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Apply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To qualify for TRIO Student Support Services, an applicant must</w:t>
      </w:r>
    </w:p>
    <w:p>
      <w:pPr>
        <w:pStyle w:val="Compact"/>
        <w:numPr>
          <w:ilvl w:val="0"/>
          <w:numId w:val="1001"/>
        </w:numPr>
      </w:pPr>
      <w:r>
        <w:t xml:space="preserve">**Be a United States citizen or permanent resident,**AND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Meet one or more of the following eligibility requirements:</w:t>
      </w:r>
    </w:p>
    <w:p>
      <w:pPr>
        <w:pStyle w:val="Compact"/>
        <w:numPr>
          <w:ilvl w:val="0"/>
          <w:numId w:val="1002"/>
        </w:numPr>
      </w:pPr>
      <w:r>
        <w:t xml:space="preserve">Be a first generation college student (neither parent completed a four-year degree) and/or</w:t>
      </w:r>
    </w:p>
    <w:p>
      <w:pPr>
        <w:pStyle w:val="Compact"/>
        <w:numPr>
          <w:ilvl w:val="0"/>
          <w:numId w:val="1002"/>
        </w:numPr>
      </w:pPr>
      <w:r>
        <w:t xml:space="preserve">Fall within the</w:t>
      </w:r>
      <w:r>
        <w:t xml:space="preserve"> </w:t>
      </w:r>
      <w:hyperlink r:id="rId9">
        <w:r>
          <w:rPr>
            <w:rStyle w:val="Hyperlink"/>
          </w:rPr>
          <w:t xml:space="preserve">low income guidelines</w:t>
        </w:r>
      </w:hyperlink>
      <w:r>
        <w:t xml:space="preserve"> </w:t>
      </w:r>
      <w:r>
        <w:t xml:space="preserve">(150% of poverty level) and/or</w:t>
      </w:r>
    </w:p>
    <w:p>
      <w:pPr>
        <w:pStyle w:val="Compact"/>
        <w:numPr>
          <w:ilvl w:val="0"/>
          <w:numId w:val="1002"/>
        </w:numPr>
      </w:pPr>
      <w:r>
        <w:t xml:space="preserve">Have a documented disability</w:t>
      </w:r>
    </w:p>
    <w:p>
      <w:pPr>
        <w:pStyle w:val="FirstParagraph"/>
      </w:pPr>
      <w:r>
        <w:t xml:space="preserve">Applicants must also demonstrate academic need to qualify for services.</w:t>
      </w:r>
    </w:p>
    <w:bookmarkStart w:id="14" w:name="application-procedures"/>
    <w:p>
      <w:pPr>
        <w:pStyle w:val="Heading2"/>
      </w:pPr>
      <w:r>
        <w:t xml:space="preserve">Application Procedures</w:t>
      </w:r>
    </w:p>
    <w:p>
      <w:pPr>
        <w:pStyle w:val="FirstParagraph"/>
      </w:pPr>
      <w:r>
        <w:t xml:space="preserve">First-time college students and transfer students are welcome to apply for TRIO SSS. Apply online using our</w:t>
      </w:r>
      <w:r>
        <w:t xml:space="preserve"> </w:t>
      </w:r>
      <w:hyperlink r:id="rId10">
        <w:r>
          <w:rPr>
            <w:rStyle w:val="Hyperlink"/>
          </w:rPr>
          <w:t xml:space="preserve">Online TRIO-SSS Application</w:t>
        </w:r>
      </w:hyperlink>
      <w:r>
        <w:t xml:space="preserve"> </w:t>
      </w:r>
      <w:r>
        <w:t xml:space="preserve">or download and complete the</w:t>
      </w:r>
      <w:r>
        <w:t xml:space="preserve"> </w:t>
      </w:r>
      <w:hyperlink r:id="rId11">
        <w:r>
          <w:rPr>
            <w:rStyle w:val="Hyperlink"/>
          </w:rPr>
          <w:t xml:space="preserve">TRIO SSS Application</w:t>
        </w:r>
      </w:hyperlink>
      <w:r>
        <w:t xml:space="preserve">.</w:t>
      </w:r>
    </w:p>
    <w:p>
      <w:pPr>
        <w:pStyle w:val="BodyText"/>
      </w:pPr>
      <w:r>
        <w:t xml:space="preserve">Submit your completed form to the TRIO SSS office using one of the following methods: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 Person:</w:t>
      </w:r>
      <w:r>
        <w:t xml:space="preserve"> </w:t>
      </w:r>
      <w:r>
        <w:t xml:space="preserve">Decker Hall 240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Email:</w:t>
      </w:r>
      <w:r>
        <w:rPr>
          <w:b/>
          <w:bCs/>
        </w:rPr>
        <w:t xml:space="preserve"> </w:t>
      </w:r>
      <w:hyperlink r:id="rId13">
        <w:r>
          <w:rPr>
            <w:rStyle w:val="Hyperlink"/>
            <w:b/>
            <w:bCs/>
          </w:rPr>
          <w:t xml:space="preserve">TRIO_</w:t>
        </w:r>
        <w:hyperlink r:id="rId12">
          <w:r>
            <w:rPr>
              <w:rStyle w:val="Hyperlink"/>
              <w:b/>
              <w:bCs/>
            </w:rPr>
            <w:t xml:space="preserve">SSS@bemidjistate.edu</w:t>
          </w:r>
        </w:hyperlink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Fax:</w:t>
      </w:r>
      <w:r>
        <w:t xml:space="preserve"> </w:t>
      </w:r>
      <w:r>
        <w:t xml:space="preserve">(218) 755-4116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Mail:</w:t>
      </w:r>
      <w:r>
        <w:br/>
      </w:r>
      <w:r>
        <w:t xml:space="preserve">TRIO Student Support Services</w:t>
      </w:r>
      <w:r>
        <w:br/>
      </w:r>
      <w:r>
        <w:t xml:space="preserve">Bemidji State University, Box 22</w:t>
      </w:r>
      <w:r>
        <w:br/>
      </w:r>
      <w:r>
        <w:t xml:space="preserve">1500 Birchmont Drive NE</w:t>
      </w:r>
      <w:r>
        <w:br/>
      </w:r>
      <w:r>
        <w:t xml:space="preserve">Bemidji, MN 56601-2699</w:t>
      </w:r>
    </w:p>
    <w:p>
      <w:pPr>
        <w:pStyle w:val="FirstParagraph"/>
      </w:pPr>
      <w:r>
        <w:t xml:space="preserve">Once your application is received, staff will review your information to determine whether you are eligible for our services. We will notify you via your BSU email account.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https://www.bemidjistate.edu/services/triosss/apply/trio-sss-application/" TargetMode="External"/><Relationship Id="rId11" Type="http://schemas.openxmlformats.org/officeDocument/2006/relationships/hyperlink" Target="https://www.bemidjistate.edu/services/triosss/wp-content/uploads/sites/80/2025/02/TRIO-Application.pdf" TargetMode="External"/><Relationship Id="rId9" Type="http://schemas.openxmlformats.org/officeDocument/2006/relationships/hyperlink" Target="https://www.ed.gov/about/ed-offices/ope/trio/federal-trio-programs-current-year-low-income-levels" TargetMode="External"/><Relationship Id="rId12" Type="http://schemas.openxmlformats.org/officeDocument/2006/relationships/hyperlink" Target="mailto:SSS@bemidjistate.edu" TargetMode="External"/><Relationship Id="rId13" Type="http://schemas.openxmlformats.org/officeDocument/2006/relationships/hyperlink" Target="mailto:TRIO_SSS@bemidjistate.edu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https://www.bemidjistate.edu/services/triosss/apply/trio-sss-application/" TargetMode="External"/><Relationship Id="rId11" Type="http://schemas.openxmlformats.org/officeDocument/2006/relationships/hyperlink" Target="https://www.bemidjistate.edu/services/triosss/wp-content/uploads/sites/80/2025/02/TRIO-Application.pdf" TargetMode="External"/><Relationship Id="rId9" Type="http://schemas.openxmlformats.org/officeDocument/2006/relationships/hyperlink" Target="https://www.ed.gov/about/ed-offices/ope/trio/federal-trio-programs-current-year-low-income-levels" TargetMode="External"/><Relationship Id="rId12" Type="http://schemas.openxmlformats.org/officeDocument/2006/relationships/hyperlink" Target="mailto:SSS@bemidjistate.edu" TargetMode="External"/><Relationship Id="rId13" Type="http://schemas.openxmlformats.org/officeDocument/2006/relationships/hyperlink" Target="mailto:TRIO_SSS@bemidji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Apply</dc:title>
  <dc:creator/>
  <cp:keywords/>
  <dcterms:created xsi:type="dcterms:W3CDTF">2026-09-09T23:33:11Z</dcterms:created>
  <dcterms:modified xsi:type="dcterms:W3CDTF">2026-09-09T23:33:11Z</dcterms:modified>
  <dc:identifier>84279d75-e96d-4314-b068-f8a5b8459279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