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06B6" w:rsidRDefault="00CD48E5" w:rsidP="00DD0A17">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p>
    <w:p w:rsidR="008E06B6" w:rsidRDefault="008E06B6" w:rsidP="00E7679F">
      <w:pPr>
        <w:spacing w:line="240" w:lineRule="auto"/>
        <w:rPr>
          <w:rFonts w:ascii="Book Antiqua" w:eastAsia="Book Antiqua" w:hAnsi="Book Antiqua" w:cs="Book Antiqua"/>
          <w:b/>
          <w:bCs/>
          <w:sz w:val="20"/>
          <w:szCs w:val="20"/>
        </w:rPr>
      </w:pPr>
    </w:p>
    <w:p w:rsidR="008E06B6" w:rsidRDefault="00CD48E5" w:rsidP="00DD0A17">
      <w:pPr>
        <w:spacing w:line="240" w:lineRule="auto"/>
        <w:jc w:val="center"/>
        <w:rPr>
          <w:rFonts w:ascii="Book Antiqua" w:eastAsia="Book Antiqua" w:hAnsi="Book Antiqua" w:cs="Book Antiqua"/>
          <w:sz w:val="20"/>
          <w:szCs w:val="20"/>
        </w:rPr>
      </w:pPr>
      <w:r>
        <w:rPr>
          <w:rFonts w:ascii="Book Antiqua" w:eastAsia="Book Antiqua" w:hAnsi="Book Antiqua" w:cs="Book Antiqua"/>
          <w:b/>
          <w:bCs/>
          <w:sz w:val="20"/>
          <w:szCs w:val="20"/>
        </w:rPr>
        <w:t>SKRIPSI</w:t>
      </w:r>
    </w:p>
    <w:p w:rsidR="008E06B6" w:rsidRDefault="00CD48E5" w:rsidP="00DD0A17">
      <w:pPr>
        <w:spacing w:before="240" w:after="240" w:line="240" w:lineRule="auto"/>
        <w:jc w:val="center"/>
        <w:rPr>
          <w:rFonts w:ascii="Book Antiqua" w:eastAsia="Book Antiqua" w:hAnsi="Book Antiqua" w:cs="Book Antiqua"/>
          <w:sz w:val="20"/>
          <w:szCs w:val="20"/>
        </w:rPr>
      </w:pPr>
      <w:r>
        <w:rPr>
          <w:rFonts w:ascii="Book Antiqua" w:eastAsia="Book Antiqua" w:hAnsi="Book Antiqua" w:cs="Book Antiqua"/>
          <w:noProof/>
          <w:sz w:val="20"/>
          <w:szCs w:val="20"/>
          <w:lang w:val="en-US"/>
        </w:rPr>
        <w:drawing>
          <wp:inline distT="114300" distB="114300" distL="114300" distR="114300">
            <wp:extent cx="1569862" cy="168760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69862" cy="1687602"/>
                    </a:xfrm>
                    <a:prstGeom prst="rect">
                      <a:avLst/>
                    </a:prstGeom>
                    <a:ln/>
                  </pic:spPr>
                </pic:pic>
              </a:graphicData>
            </a:graphic>
          </wp:inline>
        </w:drawing>
      </w:r>
      <w:r>
        <w:rPr>
          <w:rFonts w:ascii="Book Antiqua" w:eastAsia="Book Antiqua" w:hAnsi="Book Antiqua" w:cs="Book Antiqua"/>
          <w:sz w:val="20"/>
          <w:szCs w:val="20"/>
        </w:rPr>
        <w:t xml:space="preserve">   </w:t>
      </w:r>
    </w:p>
    <w:p w:rsidR="008E06B6" w:rsidRDefault="00CD48E5" w:rsidP="00223B7E">
      <w:pPr>
        <w:spacing w:line="240" w:lineRule="auto"/>
        <w:jc w:val="center"/>
        <w:rPr>
          <w:rFonts w:ascii="Book Antiqua" w:eastAsia="Book Antiqua" w:hAnsi="Book Antiqua" w:cs="Book Antiqua"/>
          <w:sz w:val="20"/>
          <w:szCs w:val="20"/>
        </w:rPr>
      </w:pPr>
      <w:r>
        <w:rPr>
          <w:rFonts w:ascii="Book Antiqua" w:eastAsia="Book Antiqua" w:hAnsi="Book Antiqua" w:cs="Book Antiqua"/>
          <w:sz w:val="20"/>
          <w:szCs w:val="20"/>
        </w:rPr>
        <w:t>Disusun oleh :</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AISYAH CURRENTS</w:t>
      </w:r>
    </w:p>
    <w:p w:rsidR="008E06B6" w:rsidRDefault="00B87E31"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 xml:space="preserve">25091397108 </w:t>
      </w:r>
      <w:bookmarkStart w:id="0" w:name="_GoBack"/>
      <w:bookmarkEnd w:id="0"/>
    </w:p>
    <w:p w:rsidR="008E06B6" w:rsidRDefault="008E06B6" w:rsidP="00DD0A17">
      <w:pPr>
        <w:spacing w:before="240" w:after="240" w:line="240" w:lineRule="auto"/>
        <w:rPr>
          <w:rFonts w:ascii="Book Antiqua" w:eastAsia="Book Antiqua" w:hAnsi="Book Antiqua" w:cs="Book Antiqua"/>
          <w:b/>
          <w:bCs/>
          <w:sz w:val="20"/>
          <w:szCs w:val="20"/>
        </w:rPr>
      </w:pPr>
    </w:p>
    <w:p w:rsidR="008E06B6" w:rsidRDefault="008E06B6"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UNIVERSITAS NEGERI SURABAYA</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FAKULTAS VOKASI</w:t>
      </w:r>
    </w:p>
    <w:p w:rsidR="00E7679F" w:rsidRDefault="00CD48E5" w:rsidP="00E7679F">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PROGRAM STUDI</w:t>
      </w:r>
      <w:r w:rsidR="00B87E31">
        <w:rPr>
          <w:rFonts w:ascii="Book Antiqua" w:eastAsia="Book Antiqua" w:hAnsi="Book Antiqua" w:cs="Book Antiqua"/>
          <w:b/>
          <w:bCs/>
          <w:sz w:val="20"/>
          <w:szCs w:val="20"/>
        </w:rPr>
        <w:t xml:space="preserve"> D-4 </w:t>
      </w:r>
      <w:r>
        <w:rPr>
          <w:rFonts w:ascii="Book Antiqua" w:eastAsia="Book Antiqua" w:hAnsi="Book Antiqua" w:cs="Book Antiqua"/>
          <w:b/>
          <w:bCs/>
          <w:sz w:val="20"/>
          <w:szCs w:val="20"/>
        </w:rPr>
        <w:t>MANAJEMEN INFORMATIKA</w:t>
      </w:r>
    </w:p>
    <w:p w:rsidR="008E06B6" w:rsidRDefault="00CD48E5" w:rsidP="00E7679F">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2026</w:t>
      </w:r>
    </w:p>
    <w:p w:rsidR="008E06B6" w:rsidRDefault="00CD48E5" w:rsidP="00223B7E">
      <w:pPr>
        <w:jc w:val="center"/>
        <w:rPr>
          <w:rFonts w:ascii="Book Antiqua" w:eastAsia="Book Antiqua" w:hAnsi="Book Antiqua" w:cs="Book Antiqua"/>
          <w:b/>
          <w:bCs/>
          <w:sz w:val="20"/>
          <w:szCs w:val="20"/>
        </w:rPr>
      </w:pPr>
      <w:r>
        <w:br w:type="page"/>
      </w:r>
      <w:r>
        <w:rPr>
          <w:rFonts w:ascii="Book Antiqua" w:eastAsia="Book Antiqua" w:hAnsi="Book Antiqua" w:cs="Book Antiqua"/>
          <w:b/>
          <w:bCs/>
          <w:sz w:val="20"/>
          <w:szCs w:val="20"/>
        </w:rPr>
        <w:lastRenderedPageBreak/>
        <w:t>KATA PENGANTAR</w:t>
      </w:r>
    </w:p>
    <w:p w:rsidR="008E06B6" w:rsidRDefault="00CD48E5">
      <w:pPr>
        <w:ind w:firstLine="720"/>
        <w:jc w:val="both"/>
        <w:rPr>
          <w:rFonts w:ascii="Book Antiqua" w:eastAsia="Book Antiqua" w:hAnsi="Book Antiqua" w:cs="Book Antiqua"/>
          <w:b/>
          <w:bCs/>
          <w:sz w:val="20"/>
          <w:szCs w:val="20"/>
        </w:rPr>
      </w:pPr>
      <w:r>
        <w:rPr>
          <w:rFonts w:ascii="Book Antiqua" w:eastAsia="Book Antiqua" w:hAnsi="Book Antiqua" w:cs="Book Antiqua"/>
          <w:sz w:val="20"/>
          <w:szCs w:val="20"/>
        </w:rPr>
        <w:t xml:space="preserve">Puji dan syukur penulis panjatkan ke hadirat Tuhan Yang Maha Esa karena atas rahmat dan karunia-Nya sehingga penulisan karya ilmiah yang berjudul </w:t>
      </w: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ini dapat diselesaikan dengan baik.</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disusun sebagai bentuk kajian ilmiah mengenai pemanfaatan platform GitHub sebagai media pembelajaran kolaboratif dalam lingkungan pendidikan tinggi, khususnya pada mahasiswa Manajemen Informatika Angkatan 2025. Melalui pendekatan teori Social Learning, penelitian ini berupaya menganalisis bagaimana proses observasi, interaksi sosial, serta praktik kolaboratif dalam pengembangan perangkat lunak dapat mendukung peningkatan kompetensi mahasiswa.</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Penulis menyadari bahwa karya ilmiah ini masih memiliki keterbatasan dan jauh dari sempurna. Oleh karena itu, kritik dan saran yang membangun sangat diharapkan demi perbaikan dan pengembangan penelitian selanjutnya. Akhir kata, penulis berharap semoga karya ilmiah ini dapat memberikan manfaat dan kontribusi bagi pengembangan ilmu pengetahuan, khususnya dalam bidang pendidikan teknologi informasi dan pembelajaran kolaboratif berbasis digital.</w:t>
      </w:r>
    </w:p>
    <w:p w:rsidR="00BB2C0D" w:rsidRDefault="00BB2C0D">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r>
        <w:rPr>
          <w:rFonts w:ascii="Book Antiqua" w:eastAsia="Book Antiqua" w:hAnsi="Book Antiqua" w:cs="Book Antiqua"/>
          <w:b/>
          <w:bCs/>
          <w:color w:val="000000"/>
          <w:sz w:val="20"/>
          <w:szCs w:val="20"/>
        </w:rPr>
        <w:t>Surabaya, 20 Februari 2026</w:t>
      </w:r>
      <w:r>
        <w:rPr>
          <w:rFonts w:ascii="Book Antiqua" w:eastAsia="Book Antiqua" w:hAnsi="Book Antiqua" w:cs="Book Antiqua"/>
          <w:color w:val="000000"/>
          <w:sz w:val="20"/>
          <w:szCs w:val="20"/>
        </w:rPr>
        <w:br/>
      </w:r>
    </w:p>
    <w:p w:rsidR="00BB2C0D" w:rsidRDefault="00BB2C0D">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1976C1" w:rsidRDefault="001976C1">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8E06B6">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bookmarkStart w:id="1" w:name="_h6ozrjspqbp3" w:colFirst="0" w:colLast="0"/>
      <w:bookmarkEnd w:id="1"/>
      <w:r>
        <w:rPr>
          <w:rFonts w:ascii="Book Antiqua" w:eastAsia="Book Antiqua" w:hAnsi="Book Antiqua" w:cs="Book Antiqua"/>
          <w:color w:val="000000"/>
          <w:sz w:val="20"/>
          <w:szCs w:val="20"/>
        </w:rPr>
        <w:t>Aisyah Currents</w:t>
      </w:r>
    </w:p>
    <w:p w:rsidR="008E06B6" w:rsidRDefault="008E06B6">
      <w:pPr>
        <w:rPr>
          <w:rFonts w:ascii="Book Antiqua" w:eastAsia="Book Antiqua" w:hAnsi="Book Antiqua" w:cs="Book Antiqua"/>
          <w:b/>
          <w:bCs/>
          <w:sz w:val="20"/>
          <w:szCs w:val="20"/>
        </w:rPr>
      </w:pPr>
    </w:p>
    <w:p w:rsidR="008E06B6" w:rsidRDefault="00CD48E5">
      <w:pPr>
        <w:jc w:val="cente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DAFTAR ISI</w:t>
      </w:r>
    </w:p>
    <w:p w:rsidR="008E06B6" w:rsidRDefault="00CD48E5">
      <w:pP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BAB I</w:t>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t>PENDAHULUAN</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Latar Belakan</w:t>
      </w:r>
      <w:r w:rsidRPr="009D471B">
        <w:rPr>
          <w:rFonts w:ascii="Book Antiqua" w:eastAsia="Book Antiqua" w:hAnsi="Book Antiqua" w:cs="Book Antiqua"/>
          <w:sz w:val="20"/>
          <w:szCs w:val="20"/>
        </w:rPr>
        <w:t>g</w:t>
      </w:r>
    </w:p>
    <w:p w:rsidR="008E06B6" w:rsidRDefault="00CD48E5" w:rsidP="00223B7E">
      <w:pPr>
        <w:ind w:firstLine="720"/>
        <w:jc w:val="both"/>
        <w:rPr>
          <w:rFonts w:ascii="Book Antiqua" w:eastAsia="Book Antiqua" w:hAnsi="Book Antiqua" w:cs="Book Antiqua"/>
          <w:sz w:val="20"/>
          <w:szCs w:val="20"/>
          <w:highlight w:val="white"/>
        </w:rPr>
      </w:pPr>
      <w:r>
        <w:rPr>
          <w:rFonts w:ascii="Book Antiqua" w:eastAsia="Book Antiqua" w:hAnsi="Book Antiqua" w:cs="Book Antiqua"/>
          <w:sz w:val="20"/>
          <w:szCs w:val="20"/>
          <w:highlight w:val="white"/>
        </w:rPr>
        <w:t xml:space="preserve">Perangkat  lunak  berbasis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telah  banyak  dimanfaatkan  dalam  lingkungan  pendidikan tinggi  karena  sifatnya  yang  terbuka,  fleksibel,  dan  mendukung  proses  pembelajaran  berbasis  eksplorasi. Salah  satu  platform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yang banyak  digunakan  dalam  pengembangan  per</w:t>
      </w:r>
      <w:r w:rsidR="005806D6">
        <w:rPr>
          <w:rFonts w:ascii="Book Antiqua" w:eastAsia="Book Antiqua" w:hAnsi="Book Antiqua" w:cs="Book Antiqua"/>
          <w:sz w:val="20"/>
          <w:szCs w:val="20"/>
          <w:highlight w:val="white"/>
        </w:rPr>
        <w:t xml:space="preserve">angkat  lunak adalah GitHub </w:t>
      </w:r>
      <w:r w:rsidR="005806D6">
        <w:rPr>
          <w:rFonts w:ascii="Book Antiqua" w:eastAsia="Book Antiqua" w:hAnsi="Book Antiqua" w:cs="Book Antiqua"/>
          <w:sz w:val="20"/>
          <w:szCs w:val="20"/>
          <w:highlight w:val="white"/>
        </w:rPr>
        <w:fldChar w:fldCharType="begin" w:fldLock="1"/>
      </w:r>
      <w:r w:rsidR="005806D6">
        <w:rPr>
          <w:rFonts w:ascii="Book Antiqua" w:eastAsia="Book Antiqua" w:hAnsi="Book Antiqua" w:cs="Book Antiqua"/>
          <w:sz w:val="20"/>
          <w:szCs w:val="20"/>
          <w:highlight w:val="white"/>
        </w:rPr>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Engineering","id":"ITEM-1","issue":"March","issued":{"date-parts":[["2016"]]},"page":"422-431","title":"Student experiences using GitHub in software engineering courses: A case study","type":"article-journal"},"uris":["http://www.mendeley.com/documents/?uuid=ecb3bf6d-7904-4cf5-9ff1-b4f362c296ae"]}],"mendeley":{"formattedCitation":"(Feliciano et al., 2016)","manualFormatting":"(Feliciano et al., 2026)","plainTextFormattedCitation":"(Feliciano et al., 2016)","previouslyFormattedCitation":"(Feliciano et al., 2016)"},"properties":{"noteIndex":0},"schema":"https://github.com/citation-style-language/schema/raw/master/csl-citation.json"}</w:instrText>
      </w:r>
      <w:r w:rsidR="005806D6">
        <w:rPr>
          <w:rFonts w:ascii="Book Antiqua" w:eastAsia="Book Antiqua" w:hAnsi="Book Antiqua" w:cs="Book Antiqua"/>
          <w:sz w:val="20"/>
          <w:szCs w:val="20"/>
          <w:highlight w:val="white"/>
        </w:rPr>
        <w:fldChar w:fldCharType="separate"/>
      </w:r>
      <w:r w:rsidR="005806D6">
        <w:rPr>
          <w:rFonts w:ascii="Book Antiqua" w:eastAsia="Book Antiqua" w:hAnsi="Book Antiqua" w:cs="Book Antiqua"/>
          <w:noProof/>
          <w:sz w:val="20"/>
          <w:szCs w:val="20"/>
          <w:highlight w:val="white"/>
        </w:rPr>
        <w:t>(Feliciano et al., 202</w:t>
      </w:r>
      <w:r w:rsidR="005806D6" w:rsidRPr="005806D6">
        <w:rPr>
          <w:rFonts w:ascii="Book Antiqua" w:eastAsia="Book Antiqua" w:hAnsi="Book Antiqua" w:cs="Book Antiqua"/>
          <w:noProof/>
          <w:sz w:val="20"/>
          <w:szCs w:val="20"/>
          <w:highlight w:val="white"/>
        </w:rPr>
        <w:t>6)</w:t>
      </w:r>
      <w:r w:rsidR="005806D6">
        <w:rPr>
          <w:rFonts w:ascii="Book Antiqua" w:eastAsia="Book Antiqua" w:hAnsi="Book Antiqua" w:cs="Book Antiqua"/>
          <w:sz w:val="20"/>
          <w:szCs w:val="20"/>
          <w:highlight w:val="white"/>
        </w:rPr>
        <w:fldChar w:fldCharType="end"/>
      </w:r>
      <w:r w:rsidR="005806D6">
        <w:rPr>
          <w:rFonts w:ascii="Book Antiqua" w:eastAsia="Book Antiqua" w:hAnsi="Book Antiqua" w:cs="Book Antiqua"/>
          <w:sz w:val="20"/>
          <w:szCs w:val="20"/>
          <w:highlight w:val="white"/>
        </w:rPr>
        <w:t xml:space="preserve">. </w:t>
      </w:r>
      <w:r>
        <w:rPr>
          <w:rFonts w:ascii="Book Antiqua" w:eastAsia="Book Antiqua" w:hAnsi="Book Antiqua" w:cs="Book Antiqua"/>
          <w:sz w:val="20"/>
          <w:szCs w:val="20"/>
          <w:highlight w:val="white"/>
        </w:rPr>
        <w:t xml:space="preserve">GitHub berfungsi  sebagai </w:t>
      </w:r>
      <w:r>
        <w:rPr>
          <w:rFonts w:ascii="Book Antiqua" w:eastAsia="Book Antiqua" w:hAnsi="Book Antiqua" w:cs="Book Antiqua"/>
          <w:i/>
          <w:iCs/>
          <w:sz w:val="20"/>
          <w:szCs w:val="20"/>
          <w:highlight w:val="white"/>
        </w:rPr>
        <w:t xml:space="preserve">version  control  system </w:t>
      </w:r>
      <w:r>
        <w:rPr>
          <w:rFonts w:ascii="Book Antiqua" w:eastAsia="Book Antiqua" w:hAnsi="Book Antiqua" w:cs="Book Antiqua"/>
          <w:sz w:val="20"/>
          <w:szCs w:val="20"/>
          <w:highlight w:val="white"/>
        </w:rPr>
        <w:t xml:space="preserve">berbasis </w:t>
      </w:r>
      <w:r>
        <w:rPr>
          <w:rFonts w:ascii="Book Antiqua" w:eastAsia="Book Antiqua" w:hAnsi="Book Antiqua" w:cs="Book Antiqua"/>
          <w:i/>
          <w:iCs/>
          <w:sz w:val="20"/>
          <w:szCs w:val="20"/>
          <w:highlight w:val="white"/>
        </w:rPr>
        <w:t>cloud</w:t>
      </w:r>
      <w:r>
        <w:rPr>
          <w:rFonts w:ascii="Book Antiqua" w:eastAsia="Book Antiqua" w:hAnsi="Book Antiqua" w:cs="Book Antiqua"/>
          <w:sz w:val="20"/>
          <w:szCs w:val="20"/>
          <w:highlight w:val="white"/>
        </w:rPr>
        <w:t xml:space="preserve"> yang  mendukung kolaborasi pengembangan proyek, pengelolaan perubahan kode, serta dokumentasi proses pengembangan perangkat  lunak. (Tri et al., 2026)</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Platform GitHub memfasilitasi mahasiswa untuk memperluas cakupan belajar mereka, yakni melalui kolaborasi, pertukaran kode, serta pengamatan terhadap proyek rekan lainnya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Fenomena ini merefleksikan penerapan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dari Albert Bandura, di mana perolehan pengetahuan terjadi secara efektif melalui interaksi sosial, observasi langsung, dan peniruan praktik dalam lingkungan digital tersebut. Secara lebih spesifik, teori ini berfokus pada proses belajar yang terjadi melalui pengamatan terhadap tindakan orang lain atau konsekuensi dari perilaku mereka. (Putri Kanaya Yose et al., 2024)</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Implementasi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dalam ekosistem GitHub termanifestasi melalui fitur-fitur yang memungkinkan terjadinya proses pemodelan (</w:t>
      </w:r>
      <w:r>
        <w:rPr>
          <w:rFonts w:ascii="Book Antiqua" w:eastAsia="Book Antiqua" w:hAnsi="Book Antiqua" w:cs="Book Antiqua"/>
          <w:i/>
          <w:iCs/>
          <w:sz w:val="20"/>
          <w:szCs w:val="20"/>
        </w:rPr>
        <w:t>modeling</w:t>
      </w:r>
      <w:r>
        <w:rPr>
          <w:rFonts w:ascii="Book Antiqua" w:eastAsia="Book Antiqua" w:hAnsi="Book Antiqua" w:cs="Book Antiqua"/>
          <w:sz w:val="20"/>
          <w:szCs w:val="20"/>
        </w:rPr>
        <w:t>)</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uthor":[{"dropping-particle":"","family":"Tri","given":"Anggi","non-dropping-particle":"","parse-names":false,"suffix":""},{"dropping-particle":"","family":"Lifere","given":"Sujada","non-dropping-particle":"","parse-names":false,"suffix":""},{"dropping-particle":"","family":"Sven","given":"Bernaditho E","non-dropping-particle":"","parse-names":false,"suffix":""},{"dropping-particle":"","family":"Rosari","given":"De","non-dropping-particle":"","parse-names":false,"suffix":""},{"dropping-particle":"","family":"Siuk","given":"Ignasius K","non-dropping-particle":"","parse-names":false,"suffix":""}],"id":"ITEM-1","issue":"1","issued":{"date-parts":[["2026"]]},"page":"11-21","title":"ANALISIS PENERIMAAN PENGGUNAAN GITHUB PADA MAHASISWA MENGGUNAKAN EXTENDED THEORY OF PLANNED BEHAVIOR","type":"article-journal","volume":"3"},"uris":["http://www.mendeley.com/documents/?uuid=88b535af-6506-4a98-9633-e73d9f494775"]}],"mendeley":{"formattedCitation":"(Tri et al., 2026)","plainTextFormattedCitation":"(Tri et al., 2026)","previouslyFormattedCitation":"(Tri et al., 2026)"},"properties":{"noteIndex":0},"schema":"https://github.com/citation-style-language/schema/raw/master/csl-citation.json"}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(Tri et al., 2026)</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Mahasiswa tidak hanya sekedar mengunduh kode, tetapi juga mengamati proses berpikir rekan sejawatnya melalui riwayat komit (</w:t>
      </w:r>
      <w:r>
        <w:rPr>
          <w:rFonts w:ascii="Book Antiqua" w:eastAsia="Book Antiqua" w:hAnsi="Book Antiqua" w:cs="Book Antiqua"/>
          <w:i/>
          <w:iCs/>
          <w:sz w:val="20"/>
          <w:szCs w:val="20"/>
        </w:rPr>
        <w:t>commit history</w:t>
      </w:r>
      <w:r>
        <w:rPr>
          <w:rFonts w:ascii="Book Antiqua" w:eastAsia="Book Antiqua" w:hAnsi="Book Antiqua" w:cs="Book Antiqua"/>
          <w:sz w:val="20"/>
          <w:szCs w:val="20"/>
        </w:rPr>
        <w:t xml:space="preserve">), diskusi dalam </w:t>
      </w:r>
      <w:r>
        <w:rPr>
          <w:rFonts w:ascii="Book Antiqua" w:eastAsia="Book Antiqua" w:hAnsi="Book Antiqua" w:cs="Book Antiqua"/>
          <w:i/>
          <w:iCs/>
          <w:sz w:val="20"/>
          <w:szCs w:val="20"/>
        </w:rPr>
        <w:t>pull requests</w:t>
      </w:r>
      <w:r>
        <w:rPr>
          <w:rFonts w:ascii="Book Antiqua" w:eastAsia="Book Antiqua" w:hAnsi="Book Antiqua" w:cs="Book Antiqua"/>
          <w:sz w:val="20"/>
          <w:szCs w:val="20"/>
        </w:rPr>
        <w:t xml:space="preserve">, serta penyelesaian masalah di kolom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Melalui proses observasi terhadap bagaimana sebuah solusi dibangun dan bagaimana kesalahan diperbaiki oleh orang lain, mahasiswa dapat </w:t>
      </w:r>
      <w:r>
        <w:rPr>
          <w:rFonts w:ascii="Book Antiqua" w:eastAsia="Book Antiqua" w:hAnsi="Book Antiqua" w:cs="Book Antiqua"/>
          <w:sz w:val="20"/>
          <w:szCs w:val="20"/>
        </w:rPr>
        <w:lastRenderedPageBreak/>
        <w:t>mengadopsi praktik terbaik (</w:t>
      </w:r>
      <w:r>
        <w:rPr>
          <w:rFonts w:ascii="Book Antiqua" w:eastAsia="Book Antiqua" w:hAnsi="Book Antiqua" w:cs="Book Antiqua"/>
          <w:i/>
          <w:iCs/>
          <w:sz w:val="20"/>
          <w:szCs w:val="20"/>
        </w:rPr>
        <w:t>best practices</w:t>
      </w:r>
      <w:r>
        <w:rPr>
          <w:rFonts w:ascii="Book Antiqua" w:eastAsia="Book Antiqua" w:hAnsi="Book Antiqua" w:cs="Book Antiqua"/>
          <w:sz w:val="20"/>
          <w:szCs w:val="20"/>
        </w:rPr>
        <w:t>) dalam pemrograman</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2022)","previouslyFormattedCitation":"(Astuti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Hal ini menciptakan lingkungan belajar yang dinamis dimana transfer pengetahuan tidak lagi bersifat satu arah, melainkan bersifat kolektif dan partisipatif.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{"citationItems":[{"id":"ITEM-1","itemData":{"DOI":"10.61104/ihsan.v2i3.347","ISSN":"3025-9150","abstract":"Pembelajaran kolaboratif menjadi pendekatan pedagogis yang semakin populer di pendidikan tinggi karena dianggap dapat meningkatkan efektivitas proses belajar siswa. Penelitian ini bertujuan untuk meninjau penerapan pembelajaran kolaboratif di perguruan tinggi dan mengidentifikasi tantangan serta strategi yang dapat diterapkan untuk meningkatkan efektivitasnya.Penelitian ini dilakukan melalui tinjauan pustaka dengan menganalisis berbagai penelitian terkait implementasi pembelajaran kolaboratif di lingkungan pendidikan tinggi.Hasil studi menunjukkan bahwa pembelajaran kolaboratif mampu meningkatkan pemahaman konsep, keterampilan komunikasi, dan kemampuan berpikir kritis mahasiswa. Namun, terdapat tantangan seperti ketidakseimbangan partisipasi antar anggota kelompok dan kurangnya keterampilan fasilitasi dari dosen. Strategi yang direkomendasikan untuk mengatasi tantangan ini mencakup pengelolaan kelompok secara lebih efektif dan pelatihan fasilitasi untuk dosen, yang dapat membantu optimalisasi proses kolaboratif di kelas.","author":[{"dropping-particle":"","family":"Febrian Afriadi","given":"","non-dropping-particle":"","parse-names":false,"suffix":""},{"dropping-particle":"","family":"Muhammad Fatih hidayah","given":"","non-dropping-particle":"","parse-names":false,"suffix":""},{"dropping-particle":"","family":"Gusmaneli","given":"","non-dropping-particle":"","parse-names":false,"suffix":""}],"container-title":"Jurnal IHSAN Jurnal Pendidikan Islam","id":"ITEM-1","issue":"3","issued":{"date-parts":[["2024"]]},"page":"143-157","title":"Pembelajaran Kolaboratif Dalam Pendidikan Perguruan Tinggi","type":"article-journal","volume":"2"},"uris":["http://www.mendeley.com/documents/?uuid=e4d95089-6b28-469c-bf28-593840143331"]}],"mendeley":{"formattedCitation":"(Febrian Afriadi et al., 2024)","plainTextFormattedCitation":"(Febrian Afriadi et al., 2024)","previouslyFormattedCitation":"(Febrian Afriadi et al., 2024)"},"properties":{"noteIndex":0},"schema":"https://github.com/citation-style-language/schema/raw/master/csl-citation.json"}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(Febrian Afriadi et al., 2024)</w:t>
      </w:r>
      <w:r w:rsidR="005806D6">
        <w:rPr>
          <w:rFonts w:ascii="Book Antiqua" w:eastAsia="Book Antiqua" w:hAnsi="Book Antiqua" w:cs="Book Antiqua"/>
          <w:sz w:val="20"/>
          <w:szCs w:val="20"/>
        </w:rPr>
        <w:fldChar w:fldCharType="end"/>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Namun, belum semua mahasiswa manajemen informatika mampu memanfaatkan GitHub dalam praktiknya secara optimal sebagai media pembelajaran kolaboratif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Oleh karena itu, diperlukan analisis mengenai bagaimana pembelajaran kolaboratif mahasiswa menggunakan GitHub jika ditinjau dari perspektif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Penelitian ini diharapkan dapat memberikan gambaran mengenai peran GitHub dalam mendukung proses pembelajaran kolaboratif mahasiswa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Identifikasi Masalah</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Berdasarkan latar belakang yang telah diuraikan, maka dapat diidentifikasi beberapa permasalahan sebagai berikut: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optimalnya pemanfaatan GitHub sebagai media pembelajaran kolaboratif oleh mahasiswa Manajemen Informatika.</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Kurangnya pemahaman mahasiswa terhadap fitur-fitur kolaboratif GitHub seperti pull request, code review, issue tracking, dan branching.</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adanya analisis mendalam mengenai implementasi Social Learning Theory dari Albert Bandura dalam konteks penggunaan GitHub oleh mahasiswa Manajemen Informatika.</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Batasan Masalah</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Agar penelitian lebih </w:t>
      </w:r>
      <w:r w:rsidR="00E7679F">
        <w:rPr>
          <w:rFonts w:ascii="Book Antiqua" w:eastAsia="Book Antiqua" w:hAnsi="Book Antiqua" w:cs="Book Antiqua"/>
          <w:sz w:val="20"/>
          <w:szCs w:val="20"/>
        </w:rPr>
        <w:t xml:space="preserve">terarah dan tidak melebar, </w:t>
      </w:r>
      <w:r>
        <w:rPr>
          <w:rFonts w:ascii="Book Antiqua" w:eastAsia="Book Antiqua" w:hAnsi="Book Antiqua" w:cs="Book Antiqua"/>
          <w:sz w:val="20"/>
          <w:szCs w:val="20"/>
        </w:rPr>
        <w:t>penelitian ini dibatasi pada:</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Subjek penelitian adalah mahasiswa Manajemen Informatika Angkatan 2025.</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lastRenderedPageBreak/>
        <w:t>Platform yang diteliti terbatas pada penggunaan GitHub sebagai media pembelajaran kolaboratif.</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Penelitian mengkaji aktivitas kolaboratif yang dilakukan dalam konteks akademik, bukan proyek profesional di luar kampus.</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Rumusan Masalah</w:t>
      </w:r>
    </w:p>
    <w:p w:rsidR="008E06B6" w:rsidRDefault="00CD48E5" w:rsidP="00223B7E">
      <w:pPr>
        <w:pBdr>
          <w:top w:val="nil"/>
          <w:left w:val="nil"/>
          <w:bottom w:val="nil"/>
          <w:right w:val="nil"/>
          <w:between w:val="nil"/>
        </w:pBd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w:t>
      </w:r>
      <w:r w:rsidR="00E7679F">
        <w:rPr>
          <w:rFonts w:ascii="Book Antiqua" w:eastAsia="Book Antiqua" w:hAnsi="Book Antiqua" w:cs="Book Antiqua"/>
          <w:sz w:val="20"/>
          <w:szCs w:val="20"/>
        </w:rPr>
        <w:t>an latar belakang tersebut,</w:t>
      </w:r>
      <w:r>
        <w:rPr>
          <w:rFonts w:ascii="Book Antiqua" w:eastAsia="Book Antiqua" w:hAnsi="Book Antiqua" w:cs="Book Antiqua"/>
          <w:sz w:val="20"/>
          <w:szCs w:val="20"/>
        </w:rPr>
        <w:t xml:space="preserve"> didapatkan rumusan masalah sebagai berikut:</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Apa saja kendala yang dihadapi mahasiswa Manajemen Informatika yang menyebabkan pemanfaatan GitHub belum optimal sebagai media pembelajaran?</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Bagaimana proses pembelajaran kolaboratif mahasiswa Manajemen Informatika melalui platform GitHub jika ditinjau dari perspektif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Tujuan Penelitian</w:t>
      </w:r>
    </w:p>
    <w:p w:rsidR="008E06B6" w:rsidRDefault="00CD48E5" w:rsidP="00223B7E">
      <w:pPr>
        <w:ind w:firstLine="720"/>
        <w:rPr>
          <w:rFonts w:ascii="Book Antiqua" w:eastAsia="Book Antiqua" w:hAnsi="Book Antiqua" w:cs="Book Antiqua"/>
          <w:b/>
          <w:bCs/>
          <w:color w:val="000000"/>
          <w:sz w:val="20"/>
          <w:szCs w:val="20"/>
        </w:rPr>
      </w:pPr>
      <w:r>
        <w:rPr>
          <w:rFonts w:ascii="Book Antiqua" w:eastAsia="Book Antiqua" w:hAnsi="Book Antiqua" w:cs="Book Antiqua"/>
          <w:color w:val="000000"/>
          <w:sz w:val="20"/>
          <w:szCs w:val="20"/>
        </w:rPr>
        <w:t>Tujuan yang ingin dicapai dari penelitian ini adalah:</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 xml:space="preserve">Menganalisis mekanisme pembelajaran kolaboratif pada GitHub berdasarkan prinsip-prinsip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(perhatian, retensi, reproduksi, dan motivasi).</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Mengidentifikasi pola interaksi mahasiswa dalam melakukan pertukaran kode dan pengamatan proyek rekan sejawat di GitHub.</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Menemukan faktor-faktor penghambat optimalisasi GitHub sebagai media belajar bagi mahasiswa Manajemen Informatika.</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Manfaat Penelitian</w:t>
      </w:r>
    </w:p>
    <w:p w:rsidR="008E06B6" w:rsidRDefault="00CD48E5" w:rsidP="00223B7E">
      <w:pPr>
        <w:ind w:firstLine="720"/>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diharapkan memberikan manfaat sebagai berikut:</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Secara teoritis memberikan kontribusi bagi pengembangan ilmu pendidikan teknologi informasi, </w:t>
      </w:r>
      <w:r>
        <w:rPr>
          <w:rFonts w:ascii="Book Antiqua" w:eastAsia="Book Antiqua" w:hAnsi="Book Antiqua" w:cs="Book Antiqua"/>
          <w:color w:val="000000"/>
          <w:sz w:val="20"/>
          <w:szCs w:val="20"/>
        </w:rPr>
        <w:lastRenderedPageBreak/>
        <w:t xml:space="preserve">khususnya dalam memvalidasi relevansi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di era digital.</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Sebagai panduan dan kesadaran akan pentingnya kolaborasi dan pengamatan proyek dalam meningkatkan </w:t>
      </w:r>
      <w:r>
        <w:rPr>
          <w:rFonts w:ascii="Book Antiqua" w:eastAsia="Book Antiqua" w:hAnsi="Book Antiqua" w:cs="Book Antiqua"/>
          <w:i/>
          <w:iCs/>
          <w:color w:val="000000"/>
          <w:sz w:val="20"/>
          <w:szCs w:val="20"/>
        </w:rPr>
        <w:t>skill</w:t>
      </w:r>
      <w:r>
        <w:rPr>
          <w:rFonts w:ascii="Book Antiqua" w:eastAsia="Book Antiqua" w:hAnsi="Book Antiqua" w:cs="Book Antiqua"/>
          <w:color w:val="000000"/>
          <w:sz w:val="20"/>
          <w:szCs w:val="20"/>
        </w:rPr>
        <w:t xml:space="preserve"> pemrograman mahasiswa manajemen informatika.</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Menjadi bahan evaluasi bagi dosen di program studi Manajemen Informatika untuk mengintegrasikan GitHub secara lebih efektif dalam kurikulum pembelajaran berbasis proyek.</w:t>
      </w:r>
    </w:p>
    <w:p w:rsidR="008E06B6" w:rsidRDefault="008E06B6">
      <w:pPr>
        <w:ind w:left="720" w:firstLine="720"/>
        <w:jc w:val="both"/>
        <w:rPr>
          <w:rFonts w:ascii="Book Antiqua" w:eastAsia="Book Antiqua" w:hAnsi="Book Antiqua" w:cs="Book Antiqua"/>
          <w:sz w:val="20"/>
          <w:szCs w:val="20"/>
        </w:rPr>
      </w:pPr>
    </w:p>
    <w:p w:rsidR="008E06B6" w:rsidRDefault="008E06B6">
      <w:pPr>
        <w:pBdr>
          <w:top w:val="nil"/>
          <w:left w:val="nil"/>
          <w:bottom w:val="nil"/>
          <w:right w:val="nil"/>
          <w:between w:val="nil"/>
        </w:pBdr>
        <w:ind w:left="720" w:firstLine="720"/>
        <w:jc w:val="both"/>
        <w:rPr>
          <w:rFonts w:ascii="Book Antiqua" w:eastAsia="Book Antiqua" w:hAnsi="Book Antiqua" w:cs="Book Antiqua"/>
          <w:sz w:val="20"/>
          <w:szCs w:val="20"/>
        </w:rPr>
      </w:pPr>
    </w:p>
    <w:p w:rsidR="008E06B6" w:rsidRDefault="00CD48E5">
      <w:pP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BAB II</w:t>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t>KAJIAN PUSTAKA</w:t>
      </w:r>
    </w:p>
    <w:p w:rsidR="008E06B6" w:rsidRPr="009D471B" w:rsidRDefault="00CD48E5" w:rsidP="00223B7E">
      <w:pPr>
        <w:pStyle w:val="ListParagraph"/>
        <w:numPr>
          <w:ilvl w:val="0"/>
          <w:numId w:val="10"/>
        </w:numPr>
        <w:ind w:left="36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Kajian Teori</w:t>
      </w:r>
    </w:p>
    <w:p w:rsidR="008E06B6" w:rsidRPr="009D471B" w:rsidRDefault="00CD48E5" w:rsidP="00223B7E">
      <w:pPr>
        <w:pStyle w:val="ListParagraph"/>
        <w:numPr>
          <w:ilvl w:val="0"/>
          <w:numId w:val="11"/>
        </w:numPr>
        <w:ind w:left="720"/>
        <w:rPr>
          <w:rFonts w:ascii="Book Antiqua" w:eastAsia="Book Antiqua" w:hAnsi="Book Antiqua" w:cs="Book Antiqua"/>
          <w:b/>
          <w:bCs/>
          <w:sz w:val="20"/>
          <w:szCs w:val="20"/>
        </w:rPr>
      </w:pPr>
      <w:r w:rsidRPr="009D471B">
        <w:rPr>
          <w:rFonts w:ascii="Book Antiqua" w:eastAsia="Book Antiqua" w:hAnsi="Book Antiqua" w:cs="Book Antiqua"/>
          <w:b/>
          <w:bCs/>
          <w:i/>
          <w:iCs/>
          <w:sz w:val="20"/>
          <w:szCs w:val="20"/>
        </w:rPr>
        <w:t>Social Learning Theory</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Social Learning Theory dikemukakan oleh Albert Bandura yang menyatakan bahwa proses belajar terjadi melalui interaksi sosial, observasi, dan peniruan terhadap perilaku orang lain (Manik et al., 2022). Teori ini menekankan bahwa individu tidak hanya belajar dari pengalaman langsung, tetapi juga melalui pengamatan terhadap tindakan orang lain dan konsekuensi yang ditimbulkannya.</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Bandura menjelaskan bahwa terdapat empat komponen utama dalam proses pembelajaran sosial, yaitu:</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Perhatian</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memperhatikan perilaku model.</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Retensi</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mampu mengingat informasi yang diamati.</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Rep</w:t>
      </w:r>
      <w:r>
        <w:rPr>
          <w:rFonts w:ascii="Book Antiqua" w:eastAsia="Book Antiqua" w:hAnsi="Book Antiqua" w:cs="Book Antiqua"/>
          <w:b/>
          <w:bCs/>
          <w:sz w:val="20"/>
          <w:szCs w:val="20"/>
        </w:rPr>
        <w:t>roduksi</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mampu meniru atau mempraktikkan perilaku tersebut.</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Motivasi</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memiliki dorongan untuk melakukan perilaku yang telah dipelajari.</w:t>
      </w:r>
    </w:p>
    <w:p w:rsidR="008E06B6" w:rsidRDefault="008E06B6" w:rsidP="00223B7E">
      <w:pPr>
        <w:pBdr>
          <w:top w:val="nil"/>
          <w:left w:val="nil"/>
          <w:bottom w:val="nil"/>
          <w:right w:val="nil"/>
          <w:between w:val="nil"/>
        </w:pBdr>
        <w:ind w:left="1080"/>
        <w:jc w:val="both"/>
        <w:rPr>
          <w:rFonts w:ascii="Book Antiqua" w:eastAsia="Book Antiqua" w:hAnsi="Book Antiqua" w:cs="Book Antiqua"/>
          <w:color w:val="000000"/>
          <w:sz w:val="20"/>
          <w:szCs w:val="20"/>
        </w:rPr>
      </w:pPr>
    </w:p>
    <w:p w:rsidR="008E06B6" w:rsidRDefault="00CD48E5" w:rsidP="00223B7E">
      <w:pPr>
        <w:ind w:left="720" w:firstLine="360"/>
        <w:jc w:val="both"/>
        <w:rPr>
          <w:rFonts w:ascii="Book Antiqua" w:eastAsia="Book Antiqua" w:hAnsi="Book Antiqua" w:cs="Book Antiqua"/>
          <w:sz w:val="20"/>
          <w:szCs w:val="20"/>
        </w:rPr>
      </w:pPr>
      <w:r>
        <w:rPr>
          <w:rFonts w:ascii="Book Antiqua" w:eastAsia="Book Antiqua" w:hAnsi="Book Antiqua" w:cs="Book Antiqua"/>
          <w:sz w:val="20"/>
          <w:szCs w:val="20"/>
        </w:rPr>
        <w:t>Dalam konteks pembelajaran digital, teori ini relevan karena mahasiswa dapat mengamati praktik kerja rekan sejawat melalui media daring, termasuk dalam lingkungan pengembangan perangkat lunak berbasis kolaborasi.</w:t>
      </w:r>
    </w:p>
    <w:p w:rsidR="008E06B6" w:rsidRDefault="008E06B6" w:rsidP="00223B7E">
      <w:pPr>
        <w:ind w:left="1800"/>
        <w:rPr>
          <w:rFonts w:ascii="Book Antiqua" w:eastAsia="Book Antiqua" w:hAnsi="Book Antiqua" w:cs="Book Antiqua"/>
          <w:b/>
          <w:bCs/>
          <w:sz w:val="20"/>
          <w:szCs w:val="20"/>
        </w:rPr>
      </w:pPr>
    </w:p>
    <w:p w:rsidR="008E06B6" w:rsidRPr="009D471B" w:rsidRDefault="00CD48E5" w:rsidP="00223B7E">
      <w:pPr>
        <w:pStyle w:val="ListParagraph"/>
        <w:numPr>
          <w:ilvl w:val="0"/>
          <w:numId w:val="11"/>
        </w:numPr>
        <w:ind w:left="72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lastRenderedPageBreak/>
        <w:t>Pembelajaran Kolaboratif</w:t>
      </w:r>
    </w:p>
    <w:p w:rsidR="008E06B6" w:rsidRDefault="00CD48E5" w:rsidP="00223B7E">
      <w:pPr>
        <w:ind w:left="72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Pembelajaran kolaboratif merupakan pendekatan pembelajaran yang menekankan kerja sama antar individu untuk mencapai tujuan bersama (Tina Suryani Siregar et al., 2024). Dalam pembelajaran kolaboratif, mahasiswa tidak hanya berbagi tugas, tetapi juga berbagi pengetahuan, strategi pemecahan masalah, serta tanggung jawab terhadap hasil akhir (Febrian Afriadi et al., 2024).</w:t>
      </w:r>
    </w:p>
    <w:p w:rsidR="008E06B6" w:rsidRDefault="00CD48E5" w:rsidP="00223B7E">
      <w:pPr>
        <w:ind w:left="72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Pada pendidikan tinggi bidang teknologi informasi, pembelajaran kolaboratif sering diimplementasikan melalui proyek berbasis tim (project-based learning). Pendekatan ini memungkinkan mahasiswa mengembangkan kemampuan teknis (hard skills) sekaligus kemampuan komunikasi dan kerjasama (soft skills).</w:t>
      </w:r>
    </w:p>
    <w:p w:rsidR="008E06B6" w:rsidRDefault="008E06B6" w:rsidP="00223B7E">
      <w:pPr>
        <w:ind w:left="1440"/>
        <w:rPr>
          <w:rFonts w:ascii="Book Antiqua" w:eastAsia="Book Antiqua" w:hAnsi="Book Antiqua" w:cs="Book Antiqua"/>
          <w:b/>
          <w:bCs/>
          <w:i/>
          <w:iCs/>
          <w:sz w:val="20"/>
          <w:szCs w:val="20"/>
        </w:rPr>
      </w:pPr>
    </w:p>
    <w:p w:rsidR="008E06B6" w:rsidRPr="009D471B" w:rsidRDefault="00CD48E5" w:rsidP="00223B7E">
      <w:pPr>
        <w:pStyle w:val="ListParagraph"/>
        <w:numPr>
          <w:ilvl w:val="0"/>
          <w:numId w:val="10"/>
        </w:numPr>
        <w:ind w:left="36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Hasil Penelitian</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Bagian ini memaparkan data yang diperoleh mengenai efektivitas GitHub sebagai media pembelajaran kolaboratif mahasiswa Manajemen Informatika Angkatan 2025 ditinjau dari empat pilar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w:t>
      </w:r>
    </w:p>
    <w:p w:rsidR="008E06B6" w:rsidRPr="009D471B" w:rsidRDefault="00CD48E5" w:rsidP="00223B7E">
      <w:pPr>
        <w:pStyle w:val="ListParagraph"/>
        <w:numPr>
          <w:ilvl w:val="0"/>
          <w:numId w:val="12"/>
        </w:numPr>
        <w:ind w:left="720"/>
        <w:jc w:val="both"/>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Mekanisme Pembelajaran Berdasarkan Social Learning Theory</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ab/>
      </w:r>
      <w:r>
        <w:rPr>
          <w:rFonts w:ascii="Book Antiqua" w:eastAsia="Book Antiqua" w:hAnsi="Book Antiqua" w:cs="Book Antiqua"/>
          <w:sz w:val="20"/>
          <w:szCs w:val="20"/>
        </w:rPr>
        <w:t xml:space="preserve">Berdasarkan hasil observasi dan analisis aktivitas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mahasiswa, ditemukan bahwa proses pembelajaran sosial di GitHub terjadi melalui tahapan berikut:</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1. Tahap Perhatian (</w:t>
      </w:r>
      <w:r>
        <w:rPr>
          <w:rFonts w:ascii="Book Antiqua" w:eastAsia="Book Antiqua" w:hAnsi="Book Antiqua" w:cs="Book Antiqua"/>
          <w:i/>
          <w:iCs/>
          <w:sz w:val="20"/>
          <w:szCs w:val="20"/>
        </w:rPr>
        <w:t>Attention</w:t>
      </w:r>
      <w:r>
        <w:rPr>
          <w:rFonts w:ascii="Book Antiqua" w:eastAsia="Book Antiqua" w:hAnsi="Book Antiqua" w:cs="Book Antiqua"/>
          <w:sz w:val="20"/>
          <w:szCs w:val="20"/>
        </w:rPr>
        <w:t xml:space="preserve">): Mahasiswa menunjukkan perhatian tinggi pada repositori rekan sejawat yang memiliki struktur kode yang rapi dan dokumentasi </w:t>
      </w:r>
      <w:r>
        <w:rPr>
          <w:rFonts w:ascii="Book Antiqua" w:eastAsia="Book Antiqua" w:hAnsi="Book Antiqua" w:cs="Book Antiqua"/>
          <w:i/>
          <w:iCs/>
          <w:sz w:val="20"/>
          <w:szCs w:val="20"/>
        </w:rPr>
        <w:t>README</w:t>
      </w:r>
      <w:r>
        <w:rPr>
          <w:rFonts w:ascii="Book Antiqua" w:eastAsia="Book Antiqua" w:hAnsi="Book Antiqua" w:cs="Book Antiqua"/>
          <w:sz w:val="20"/>
          <w:szCs w:val="20"/>
        </w:rPr>
        <w:t xml:space="preserve"> yang lengkap. Fitur </w:t>
      </w:r>
      <w:r>
        <w:rPr>
          <w:rFonts w:ascii="Book Antiqua" w:eastAsia="Book Antiqua" w:hAnsi="Book Antiqua" w:cs="Book Antiqua"/>
          <w:i/>
          <w:iCs/>
          <w:sz w:val="20"/>
          <w:szCs w:val="20"/>
        </w:rPr>
        <w:t>Star</w:t>
      </w:r>
      <w:r>
        <w:rPr>
          <w:rFonts w:ascii="Book Antiqua" w:eastAsia="Book Antiqua" w:hAnsi="Book Antiqua" w:cs="Book Antiqua"/>
          <w:sz w:val="20"/>
          <w:szCs w:val="20"/>
        </w:rPr>
        <w:t xml:space="preserve"> dan </w:t>
      </w:r>
      <w:r>
        <w:rPr>
          <w:rFonts w:ascii="Book Antiqua" w:eastAsia="Book Antiqua" w:hAnsi="Book Antiqua" w:cs="Book Antiqua"/>
          <w:i/>
          <w:iCs/>
          <w:sz w:val="20"/>
          <w:szCs w:val="20"/>
        </w:rPr>
        <w:lastRenderedPageBreak/>
        <w:t>Watch</w:t>
      </w:r>
      <w:r>
        <w:rPr>
          <w:rFonts w:ascii="Book Antiqua" w:eastAsia="Book Antiqua" w:hAnsi="Book Antiqua" w:cs="Book Antiqua"/>
          <w:sz w:val="20"/>
          <w:szCs w:val="20"/>
        </w:rPr>
        <w:t xml:space="preserve"> menjadi indikator utama ketertarikan mahasiswa terhadap model (rekan) tertentu.</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2. Tahap Retensi (</w:t>
      </w:r>
      <w:r>
        <w:rPr>
          <w:rFonts w:ascii="Book Antiqua" w:eastAsia="Book Antiqua" w:hAnsi="Book Antiqua" w:cs="Book Antiqua"/>
          <w:i/>
          <w:iCs/>
          <w:sz w:val="20"/>
          <w:szCs w:val="20"/>
        </w:rPr>
        <w:t>Retention</w:t>
      </w:r>
      <w:r>
        <w:rPr>
          <w:rFonts w:ascii="Book Antiqua" w:eastAsia="Book Antiqua" w:hAnsi="Book Antiqua" w:cs="Book Antiqua"/>
          <w:sz w:val="20"/>
          <w:szCs w:val="20"/>
        </w:rPr>
        <w:t xml:space="preserve">): Mahasiswa menyimpan informasi dengan melakukan </w:t>
      </w:r>
      <w:r>
        <w:rPr>
          <w:rFonts w:ascii="Book Antiqua" w:eastAsia="Book Antiqua" w:hAnsi="Book Antiqua" w:cs="Book Antiqua"/>
          <w:i/>
          <w:iCs/>
          <w:sz w:val="20"/>
          <w:szCs w:val="20"/>
        </w:rPr>
        <w:t>forking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atau memberikan komentar pada baris kode tertentu (</w:t>
      </w:r>
      <w:r>
        <w:rPr>
          <w:rFonts w:ascii="Book Antiqua" w:eastAsia="Book Antiqua" w:hAnsi="Book Antiqua" w:cs="Book Antiqua"/>
          <w:i/>
          <w:iCs/>
          <w:sz w:val="20"/>
          <w:szCs w:val="20"/>
        </w:rPr>
        <w:t>line comments</w:t>
      </w:r>
      <w:r>
        <w:rPr>
          <w:rFonts w:ascii="Book Antiqua" w:eastAsia="Book Antiqua" w:hAnsi="Book Antiqua" w:cs="Book Antiqua"/>
          <w:sz w:val="20"/>
          <w:szCs w:val="20"/>
        </w:rPr>
        <w:t xml:space="preserve">) dalam </w:t>
      </w:r>
      <w:r>
        <w:rPr>
          <w:rFonts w:ascii="Book Antiqua" w:eastAsia="Book Antiqua" w:hAnsi="Book Antiqua" w:cs="Book Antiqua"/>
          <w:i/>
          <w:iCs/>
          <w:sz w:val="20"/>
          <w:szCs w:val="20"/>
        </w:rPr>
        <w:t>Pull Request</w:t>
      </w:r>
      <w:r>
        <w:rPr>
          <w:rFonts w:ascii="Book Antiqua" w:eastAsia="Book Antiqua" w:hAnsi="Book Antiqua" w:cs="Book Antiqua"/>
          <w:sz w:val="20"/>
          <w:szCs w:val="20"/>
        </w:rPr>
        <w:t>. Hal ini berfungsi sebagai catatan digital untuk dipelajari kembali (Putri Kanaya Yose et al., 2024).</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3. Tahap Reproduksi (</w:t>
      </w:r>
      <w:r>
        <w:rPr>
          <w:rFonts w:ascii="Book Antiqua" w:eastAsia="Book Antiqua" w:hAnsi="Book Antiqua" w:cs="Book Antiqua"/>
          <w:i/>
          <w:iCs/>
          <w:sz w:val="20"/>
          <w:szCs w:val="20"/>
        </w:rPr>
        <w:t>Reproduction</w:t>
      </w:r>
      <w:r>
        <w:rPr>
          <w:rFonts w:ascii="Book Antiqua" w:eastAsia="Book Antiqua" w:hAnsi="Book Antiqua" w:cs="Book Antiqua"/>
          <w:sz w:val="20"/>
          <w:szCs w:val="20"/>
        </w:rPr>
        <w:t xml:space="preserve">): Mahasiswa mencoba mengimplementasikan logika pemrograman yang mereka amati ke dalam tugas mandiri mereka. Keberhasilan tahap ini sangat bergantung pada pemahaman mereka terhadap </w:t>
      </w:r>
      <w:r>
        <w:rPr>
          <w:rFonts w:ascii="Book Antiqua" w:eastAsia="Book Antiqua" w:hAnsi="Book Antiqua" w:cs="Book Antiqua"/>
          <w:i/>
          <w:iCs/>
          <w:sz w:val="20"/>
          <w:szCs w:val="20"/>
        </w:rPr>
        <w:t>branching</w:t>
      </w:r>
      <w:r>
        <w:rPr>
          <w:rFonts w:ascii="Book Antiqua" w:eastAsia="Book Antiqua" w:hAnsi="Book Antiqua" w:cs="Book Antiqua"/>
          <w:sz w:val="20"/>
          <w:szCs w:val="20"/>
        </w:rPr>
        <w:t xml:space="preserve"> dan penggabungan kode (</w:t>
      </w:r>
      <w:r>
        <w:rPr>
          <w:rFonts w:ascii="Book Antiqua" w:eastAsia="Book Antiqua" w:hAnsi="Book Antiqua" w:cs="Book Antiqua"/>
          <w:i/>
          <w:iCs/>
          <w:sz w:val="20"/>
          <w:szCs w:val="20"/>
        </w:rPr>
        <w:t>merging</w:t>
      </w:r>
      <w:r>
        <w:rPr>
          <w:rFonts w:ascii="Book Antiqua" w:eastAsia="Book Antiqua" w:hAnsi="Book Antiqua" w:cs="Book Antiqua"/>
          <w:sz w:val="20"/>
          <w:szCs w:val="20"/>
        </w:rPr>
        <w:t>).</w:t>
      </w:r>
    </w:p>
    <w:p w:rsidR="009D471B"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4. Tahap Motivasi (</w:t>
      </w:r>
      <w:r>
        <w:rPr>
          <w:rFonts w:ascii="Book Antiqua" w:eastAsia="Book Antiqua" w:hAnsi="Book Antiqua" w:cs="Book Antiqua"/>
          <w:i/>
          <w:iCs/>
          <w:sz w:val="20"/>
          <w:szCs w:val="20"/>
        </w:rPr>
        <w:t>Motivation</w:t>
      </w:r>
      <w:r>
        <w:rPr>
          <w:rFonts w:ascii="Book Antiqua" w:eastAsia="Book Antiqua" w:hAnsi="Book Antiqua" w:cs="Book Antiqua"/>
          <w:sz w:val="20"/>
          <w:szCs w:val="20"/>
        </w:rPr>
        <w:t xml:space="preserve">): Adanya umpan balik positif melalui </w:t>
      </w:r>
      <w:r>
        <w:rPr>
          <w:rFonts w:ascii="Book Antiqua" w:eastAsia="Book Antiqua" w:hAnsi="Book Antiqua" w:cs="Book Antiqua"/>
          <w:i/>
          <w:iCs/>
          <w:sz w:val="20"/>
          <w:szCs w:val="20"/>
        </w:rPr>
        <w:t>Code Review</w:t>
      </w:r>
      <w:r>
        <w:rPr>
          <w:rFonts w:ascii="Book Antiqua" w:eastAsia="Book Antiqua" w:hAnsi="Book Antiqua" w:cs="Book Antiqua"/>
          <w:sz w:val="20"/>
          <w:szCs w:val="20"/>
        </w:rPr>
        <w:t xml:space="preserve"> dan tercapainya status "Merged" pada proyek kelompok menjadi pendorong utama mahasiswa untuk terus berkontribusi (Manik et al., 2022).</w:t>
      </w:r>
    </w:p>
    <w:p w:rsidR="008E06B6" w:rsidRPr="009D471B" w:rsidRDefault="00CD48E5" w:rsidP="00223B7E">
      <w:pPr>
        <w:pStyle w:val="ListParagraph"/>
        <w:numPr>
          <w:ilvl w:val="0"/>
          <w:numId w:val="12"/>
        </w:numPr>
        <w:ind w:left="720"/>
        <w:jc w:val="both"/>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Kendala Pemanfaatan GitHub yang Belum Optimal</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Ditemukan tiga kendala utama yang menghambat optimalisasi GitHub:</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1. Hambatan Teknis:</w:t>
      </w:r>
      <w:r>
        <w:rPr>
          <w:rFonts w:ascii="Book Antiqua" w:eastAsia="Book Antiqua" w:hAnsi="Book Antiqua" w:cs="Book Antiqua"/>
          <w:sz w:val="20"/>
          <w:szCs w:val="20"/>
        </w:rPr>
        <w:t xml:space="preserve"> Kesulitan dalam menangani </w:t>
      </w:r>
      <w:r>
        <w:rPr>
          <w:rFonts w:ascii="Book Antiqua" w:eastAsia="Book Antiqua" w:hAnsi="Book Antiqua" w:cs="Book Antiqua"/>
          <w:i/>
          <w:iCs/>
          <w:sz w:val="20"/>
          <w:szCs w:val="20"/>
        </w:rPr>
        <w:t>merge conflicts</w:t>
      </w:r>
      <w:r>
        <w:rPr>
          <w:rFonts w:ascii="Book Antiqua" w:eastAsia="Book Antiqua" w:hAnsi="Book Antiqua" w:cs="Book Antiqua"/>
          <w:sz w:val="20"/>
          <w:szCs w:val="20"/>
        </w:rPr>
        <w:t xml:space="preserve"> yang menyebabkan mahasiswa enggan melakukan kolaborasi intensif.</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2. Kurangnya Literasi Dokumentasi:</w:t>
      </w:r>
      <w:r>
        <w:rPr>
          <w:rFonts w:ascii="Book Antiqua" w:eastAsia="Book Antiqua" w:hAnsi="Book Antiqua" w:cs="Book Antiqua"/>
          <w:sz w:val="20"/>
          <w:szCs w:val="20"/>
        </w:rPr>
        <w:t xml:space="preserve"> Mahasiswa lebih fokus pada hasil akhir kode daripada proses dokumentasi di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atau </w:t>
      </w:r>
      <w:r>
        <w:rPr>
          <w:rFonts w:ascii="Book Antiqua" w:eastAsia="Book Antiqua" w:hAnsi="Book Antiqua" w:cs="Book Antiqua"/>
          <w:i/>
          <w:iCs/>
          <w:sz w:val="20"/>
          <w:szCs w:val="20"/>
        </w:rPr>
        <w:t>Wiki</w:t>
      </w:r>
      <w:r>
        <w:rPr>
          <w:rFonts w:ascii="Book Antiqua" w:eastAsia="Book Antiqua" w:hAnsi="Book Antiqua" w:cs="Book Antiqua"/>
          <w:sz w:val="20"/>
          <w:szCs w:val="20"/>
        </w:rPr>
        <w:t>.</w:t>
      </w:r>
    </w:p>
    <w:p w:rsidR="008E06B6" w:rsidRDefault="00CD48E5" w:rsidP="00223B7E">
      <w:pPr>
        <w:ind w:left="720"/>
        <w:jc w:val="both"/>
        <w:rPr>
          <w:rFonts w:ascii="Book Antiqua" w:eastAsia="Book Antiqua" w:hAnsi="Book Antiqua" w:cs="Book Antiqua"/>
          <w:b/>
          <w:bCs/>
          <w:sz w:val="20"/>
          <w:szCs w:val="20"/>
        </w:rPr>
      </w:pPr>
      <w:r>
        <w:rPr>
          <w:rFonts w:ascii="Book Antiqua" w:eastAsia="Book Antiqua" w:hAnsi="Book Antiqua" w:cs="Book Antiqua"/>
          <w:b/>
          <w:bCs/>
          <w:sz w:val="20"/>
          <w:szCs w:val="20"/>
        </w:rPr>
        <w:t>3. Kecemasan Sosial (</w:t>
      </w:r>
      <w:r>
        <w:rPr>
          <w:rFonts w:ascii="Book Antiqua" w:eastAsia="Book Antiqua" w:hAnsi="Book Antiqua" w:cs="Book Antiqua"/>
          <w:b/>
          <w:bCs/>
          <w:i/>
          <w:iCs/>
          <w:sz w:val="20"/>
          <w:szCs w:val="20"/>
        </w:rPr>
        <w:t>Social Anxiety</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Ketakutan akan terlihat "tidak kompeten" saat kode mereka dilihat secara publik oleh rekan sejawat (Tri et al., 2026).</w:t>
      </w:r>
    </w:p>
    <w:p w:rsidR="008E06B6" w:rsidRDefault="008E06B6" w:rsidP="00223B7E">
      <w:pPr>
        <w:ind w:left="720" w:firstLine="720"/>
        <w:jc w:val="both"/>
        <w:rPr>
          <w:rFonts w:ascii="Book Antiqua" w:eastAsia="Book Antiqua" w:hAnsi="Book Antiqua" w:cs="Book Antiqua"/>
          <w:sz w:val="20"/>
          <w:szCs w:val="20"/>
        </w:rPr>
      </w:pPr>
    </w:p>
    <w:p w:rsidR="008E06B6" w:rsidRPr="005212D1" w:rsidRDefault="00CD48E5" w:rsidP="00223B7E">
      <w:pPr>
        <w:pStyle w:val="ListParagraph"/>
        <w:numPr>
          <w:ilvl w:val="0"/>
          <w:numId w:val="10"/>
        </w:numPr>
        <w:ind w:left="360"/>
        <w:rPr>
          <w:rFonts w:ascii="Book Antiqua" w:eastAsia="Book Antiqua" w:hAnsi="Book Antiqua" w:cs="Book Antiqua"/>
          <w:b/>
          <w:bCs/>
          <w:sz w:val="20"/>
          <w:szCs w:val="20"/>
        </w:rPr>
      </w:pPr>
      <w:r w:rsidRPr="005212D1">
        <w:rPr>
          <w:rFonts w:ascii="Book Antiqua" w:eastAsia="Book Antiqua" w:hAnsi="Book Antiqua" w:cs="Book Antiqua"/>
          <w:b/>
          <w:bCs/>
          <w:sz w:val="20"/>
          <w:szCs w:val="20"/>
        </w:rPr>
        <w:t>Pertanyaan penelitian</w:t>
      </w:r>
    </w:p>
    <w:p w:rsidR="008E06B6" w:rsidRDefault="008E06B6">
      <w:pPr>
        <w:jc w:val="both"/>
        <w:rPr>
          <w:rFonts w:ascii="Book Antiqua" w:eastAsia="Book Antiqua" w:hAnsi="Book Antiqua" w:cs="Book Antiqua"/>
          <w:sz w:val="20"/>
          <w:szCs w:val="20"/>
        </w:rPr>
      </w:pPr>
    </w:p>
    <w:p w:rsidR="008E06B6" w:rsidRDefault="008E06B6">
      <w:pPr>
        <w:rPr>
          <w:rFonts w:ascii="Book Antiqua" w:eastAsia="Book Antiqua" w:hAnsi="Book Antiqua" w:cs="Book Antiqua"/>
          <w:b/>
          <w:bCs/>
          <w:sz w:val="20"/>
          <w:szCs w:val="20"/>
        </w:rPr>
      </w:pPr>
    </w:p>
    <w:p w:rsidR="008E06B6" w:rsidRDefault="00CD48E5">
      <w:pPr>
        <w:pBdr>
          <w:top w:val="nil"/>
          <w:left w:val="nil"/>
          <w:bottom w:val="nil"/>
          <w:right w:val="nil"/>
          <w:between w:val="nil"/>
        </w:pBdr>
        <w:ind w:left="720"/>
        <w:jc w:val="center"/>
        <w:rPr>
          <w:rFonts w:ascii="Book Antiqua" w:eastAsia="Book Antiqua" w:hAnsi="Book Antiqua" w:cs="Book Antiqua"/>
          <w:b/>
          <w:bCs/>
          <w:sz w:val="20"/>
          <w:szCs w:val="20"/>
        </w:rPr>
      </w:pPr>
      <w:r>
        <w:br w:type="page"/>
      </w:r>
    </w:p>
    <w:p w:rsidR="008E06B6" w:rsidRDefault="00CD48E5">
      <w:pPr>
        <w:pBdr>
          <w:top w:val="nil"/>
          <w:left w:val="nil"/>
          <w:bottom w:val="nil"/>
          <w:right w:val="nil"/>
          <w:between w:val="nil"/>
        </w:pBdr>
        <w:ind w:left="720"/>
        <w:jc w:val="center"/>
        <w:rPr>
          <w:rFonts w:ascii="Book Antiqua" w:eastAsia="Book Antiqua" w:hAnsi="Book Antiqua" w:cs="Book Antiqua"/>
          <w:b/>
          <w:bCs/>
          <w:color w:val="000000"/>
          <w:sz w:val="20"/>
          <w:szCs w:val="20"/>
        </w:rPr>
      </w:pPr>
      <w:r>
        <w:rPr>
          <w:rFonts w:ascii="Book Antiqua" w:eastAsia="Book Antiqua" w:hAnsi="Book Antiqua" w:cs="Book Antiqua"/>
          <w:b/>
          <w:bCs/>
          <w:color w:val="000000"/>
          <w:sz w:val="20"/>
          <w:szCs w:val="20"/>
        </w:rPr>
        <w:lastRenderedPageBreak/>
        <w:t>BAB III</w:t>
      </w:r>
    </w:p>
    <w:p w:rsidR="008E06B6" w:rsidRDefault="00CD48E5">
      <w:pPr>
        <w:pBdr>
          <w:top w:val="nil"/>
          <w:left w:val="nil"/>
          <w:bottom w:val="nil"/>
          <w:right w:val="nil"/>
          <w:between w:val="nil"/>
        </w:pBdr>
        <w:ind w:left="720"/>
        <w:jc w:val="center"/>
        <w:rPr>
          <w:rFonts w:ascii="Book Antiqua" w:eastAsia="Book Antiqua" w:hAnsi="Book Antiqua" w:cs="Book Antiqua"/>
          <w:b/>
          <w:bCs/>
          <w:color w:val="000000"/>
          <w:sz w:val="20"/>
          <w:szCs w:val="20"/>
        </w:rPr>
      </w:pPr>
      <w:r>
        <w:rPr>
          <w:rFonts w:ascii="Book Antiqua" w:eastAsia="Book Antiqua" w:hAnsi="Book Antiqua" w:cs="Book Antiqua"/>
          <w:b/>
          <w:bCs/>
          <w:color w:val="000000"/>
          <w:sz w:val="20"/>
          <w:szCs w:val="20"/>
        </w:rPr>
        <w:t>METODE PENELITIAN</w:t>
      </w:r>
    </w:p>
    <w:p w:rsidR="008E06B6" w:rsidRDefault="008E06B6">
      <w:pPr>
        <w:ind w:left="720"/>
        <w:jc w:val="center"/>
        <w:rPr>
          <w:rFonts w:ascii="Book Antiqua" w:eastAsia="Book Antiqua" w:hAnsi="Book Antiqua" w:cs="Book Antiqua"/>
          <w:b/>
          <w:bCs/>
          <w:sz w:val="20"/>
          <w:szCs w:val="20"/>
        </w:rPr>
      </w:pPr>
    </w:p>
    <w:p w:rsidR="008E06B6" w:rsidRDefault="008E06B6">
      <w:pPr>
        <w:ind w:left="720" w:firstLine="720"/>
        <w:jc w:val="both"/>
        <w:rPr>
          <w:rFonts w:ascii="Book Antiqua" w:eastAsia="Book Antiqua" w:hAnsi="Book Antiqua" w:cs="Book Antiqua"/>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Jenis Penelitian</w:t>
      </w:r>
    </w:p>
    <w:p w:rsidR="008E06B6" w:rsidRDefault="00CD48E5" w:rsidP="00223B7E">
      <w:pPr>
        <w:ind w:firstLine="360"/>
        <w:jc w:val="both"/>
        <w:rPr>
          <w:rFonts w:ascii="Book Antiqua" w:eastAsia="Book Antiqua" w:hAnsi="Book Antiqua" w:cs="Book Antiqua"/>
          <w:sz w:val="20"/>
          <w:szCs w:val="20"/>
        </w:rPr>
      </w:pPr>
      <w:r>
        <w:rPr>
          <w:rFonts w:ascii="Book Antiqua" w:eastAsia="Book Antiqua" w:hAnsi="Book Antiqua" w:cs="Book Antiqua"/>
          <w:sz w:val="20"/>
          <w:szCs w:val="20"/>
        </w:rPr>
        <w:t>(Penelitian Deskriptif Kualitatif)</w:t>
      </w: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Lokasi dan Waktu Penelitian</w:t>
      </w:r>
    </w:p>
    <w:p w:rsidR="008E06B6" w:rsidRDefault="008E06B6" w:rsidP="00223B7E">
      <w:pPr>
        <w:jc w:val="both"/>
        <w:rPr>
          <w:rFonts w:ascii="Book Antiqua" w:eastAsia="Book Antiqua" w:hAnsi="Book Antiqua" w:cs="Book Antiqua"/>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Populasi dan Sampel</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Variabel Penelitian</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Teknik Pengumpulan Data</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Instrumen Penelitian</w:t>
      </w:r>
    </w:p>
    <w:p w:rsidR="008E06B6" w:rsidRDefault="008E06B6" w:rsidP="00223B7E">
      <w:pPr>
        <w:pBdr>
          <w:top w:val="nil"/>
          <w:left w:val="nil"/>
          <w:bottom w:val="nil"/>
          <w:right w:val="nil"/>
          <w:between w:val="nil"/>
        </w:pBdr>
        <w:ind w:left="1134"/>
        <w:jc w:val="both"/>
        <w:rPr>
          <w:rFonts w:ascii="Book Antiqua" w:eastAsia="Book Antiqua" w:hAnsi="Book Antiqua" w:cs="Book Antiqua"/>
          <w:color w:val="000000"/>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Teknik Analisis Data</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Prosedur Penelitian</w:t>
      </w:r>
    </w:p>
    <w:p w:rsidR="008E06B6" w:rsidRDefault="008E06B6">
      <w:pPr>
        <w:ind w:hanging="283"/>
        <w:jc w:val="both"/>
        <w:rPr>
          <w:rFonts w:ascii="Book Antiqua" w:eastAsia="Book Antiqua" w:hAnsi="Book Antiqua" w:cs="Book Antiqua"/>
          <w:sz w:val="20"/>
          <w:szCs w:val="20"/>
        </w:rPr>
      </w:pPr>
      <w:bookmarkStart w:id="2" w:name="_6w01202rfmar" w:colFirst="0" w:colLast="0"/>
      <w:bookmarkEnd w:id="2"/>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CD48E5">
      <w:pPr>
        <w:widowControl w:val="0"/>
        <w:ind w:left="480" w:hanging="480"/>
        <w:rPr>
          <w:rFonts w:ascii="Book Antiqua" w:eastAsia="Book Antiqua" w:hAnsi="Book Antiqua" w:cs="Book Antiqua"/>
          <w:sz w:val="20"/>
          <w:szCs w:val="20"/>
        </w:rPr>
      </w:pPr>
      <w:r>
        <w:br w:type="page"/>
      </w:r>
    </w:p>
    <w:p w:rsidR="008E06B6" w:rsidRDefault="00CD48E5">
      <w:pPr>
        <w:widowControl w:val="0"/>
        <w:ind w:left="480" w:hanging="480"/>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DAFTAR ISI</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Ambriyani, N., Palawa, A. H., &amp; Anugrah, M. R. (2025). Teori pembelajaran sosial. </w:t>
      </w:r>
      <w:r w:rsidRPr="00700B3A">
        <w:rPr>
          <w:rFonts w:ascii="Book Antiqua" w:hAnsi="Book Antiqua"/>
          <w:i/>
          <w:iCs/>
          <w:color w:val="222222"/>
          <w:sz w:val="20"/>
          <w:szCs w:val="20"/>
          <w:shd w:val="clear" w:color="auto" w:fill="FFFFFF"/>
        </w:rPr>
        <w:t>Jurnal Pendidikan Sosial dan Humaniora</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4</w:t>
      </w:r>
      <w:r w:rsidRPr="00700B3A">
        <w:rPr>
          <w:rFonts w:ascii="Book Antiqua" w:hAnsi="Book Antiqua"/>
          <w:color w:val="222222"/>
          <w:sz w:val="20"/>
          <w:szCs w:val="20"/>
          <w:shd w:val="clear" w:color="auto" w:fill="FFFFFF"/>
        </w:rPr>
        <w:t>(4), 7334-7346.</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Astuti, T., Saputra, D., &amp; Soleh, M. (2022). Social learning dalam pembelajaran pada era new normal. </w:t>
      </w:r>
      <w:r w:rsidRPr="00700B3A">
        <w:rPr>
          <w:rFonts w:ascii="Book Antiqua" w:hAnsi="Book Antiqua"/>
          <w:i/>
          <w:iCs/>
          <w:color w:val="222222"/>
          <w:sz w:val="20"/>
          <w:szCs w:val="20"/>
          <w:shd w:val="clear" w:color="auto" w:fill="FFFFFF"/>
        </w:rPr>
        <w:t>Jurnal Binagogik</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9</w:t>
      </w:r>
      <w:r w:rsidRPr="00700B3A">
        <w:rPr>
          <w:rFonts w:ascii="Book Antiqua" w:hAnsi="Book Antiqua"/>
          <w:color w:val="222222"/>
          <w:sz w:val="20"/>
          <w:szCs w:val="20"/>
          <w:shd w:val="clear" w:color="auto" w:fill="FFFFFF"/>
        </w:rPr>
        <w:t>(1).</w:t>
      </w:r>
    </w:p>
    <w:p w:rsidR="00DD0A17" w:rsidRPr="006D065E" w:rsidRDefault="00DD0A17" w:rsidP="005212D1">
      <w:pPr>
        <w:widowControl w:val="0"/>
        <w:ind w:left="480" w:hanging="480"/>
        <w:jc w:val="both"/>
        <w:rPr>
          <w:rFonts w:ascii="Book Antiqua" w:hAnsi="Book Antiqua"/>
          <w:color w:val="222222"/>
          <w:sz w:val="20"/>
          <w:szCs w:val="20"/>
          <w:shd w:val="clear" w:color="auto" w:fill="FFFFFF"/>
        </w:rPr>
      </w:pPr>
      <w:r w:rsidRPr="006D065E">
        <w:rPr>
          <w:rFonts w:ascii="Book Antiqua" w:hAnsi="Book Antiqua"/>
          <w:color w:val="222222"/>
          <w:sz w:val="20"/>
          <w:szCs w:val="20"/>
          <w:shd w:val="clear" w:color="auto" w:fill="FFFFFF"/>
        </w:rPr>
        <w:t>Chen, K. Y., Toro-Moreno, M., &amp; Subramaniam, A. R. (2025). GitHub is an effective platform for collaborative and reproducible laboratory research. </w:t>
      </w:r>
      <w:r w:rsidRPr="006D065E">
        <w:rPr>
          <w:rFonts w:ascii="Book Antiqua" w:hAnsi="Book Antiqua"/>
          <w:i/>
          <w:iCs/>
          <w:color w:val="222222"/>
          <w:sz w:val="20"/>
          <w:szCs w:val="20"/>
          <w:shd w:val="clear" w:color="auto" w:fill="FFFFFF"/>
        </w:rPr>
        <w:t>ArXiv</w:t>
      </w:r>
      <w:r w:rsidRPr="006D065E">
        <w:rPr>
          <w:rFonts w:ascii="Book Antiqua" w:hAnsi="Book Antiqua"/>
          <w:color w:val="222222"/>
          <w:sz w:val="20"/>
          <w:szCs w:val="20"/>
          <w:shd w:val="clear" w:color="auto" w:fill="FFFFFF"/>
        </w:rPr>
        <w:t>, arXiv-2408.</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Febrian Afriadi, Muhammad Fatih hidayah, &amp; Gusmaneli. (2024). Pembelajaran Kolaboratif Dalam Pendidikan Perguruan Tinggi. </w:t>
      </w:r>
      <w:r>
        <w:rPr>
          <w:rFonts w:ascii="Book Antiqua" w:eastAsia="Book Antiqua" w:hAnsi="Book Antiqua" w:cs="Book Antiqua"/>
          <w:i/>
          <w:iCs/>
          <w:sz w:val="20"/>
          <w:szCs w:val="20"/>
        </w:rPr>
        <w:t>Jurnal IHSAN Jurnal Pendidikan Islam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(3), 143–157. https://doi.org/10.61104/ihsan.v2i3.347</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Feliciano, J., Storey, M. A., &amp; Zagalsky, A. (2016, May). Student experiences using GitHub in software engineering courses: a case study. In </w:t>
      </w:r>
      <w:r w:rsidRPr="00700B3A">
        <w:rPr>
          <w:rFonts w:ascii="Book Antiqua" w:hAnsi="Book Antiqua"/>
          <w:i/>
          <w:iCs/>
          <w:color w:val="222222"/>
          <w:sz w:val="20"/>
          <w:szCs w:val="20"/>
          <w:shd w:val="clear" w:color="auto" w:fill="FFFFFF"/>
        </w:rPr>
        <w:t>Proceedings of the 38th International Conference on Software Engineering Companion</w:t>
      </w:r>
      <w:r w:rsidRPr="00700B3A">
        <w:rPr>
          <w:rFonts w:ascii="Book Antiqua" w:hAnsi="Book Antiqua"/>
          <w:color w:val="222222"/>
          <w:sz w:val="20"/>
          <w:szCs w:val="20"/>
          <w:shd w:val="clear" w:color="auto" w:fill="FFFFFF"/>
        </w:rPr>
        <w:t> (pp. 422-431).</w:t>
      </w:r>
    </w:p>
    <w:p w:rsidR="00DD0A17" w:rsidRPr="005212D1" w:rsidRDefault="00DD0A17" w:rsidP="005212D1">
      <w:pPr>
        <w:widowControl w:val="0"/>
        <w:spacing w:line="240" w:lineRule="auto"/>
        <w:ind w:left="480" w:hanging="480"/>
        <w:jc w:val="both"/>
        <w:rPr>
          <w:rFonts w:ascii="Book Antiqua" w:eastAsia="Book Antiqua" w:hAnsi="Book Antiqua" w:cs="Book Antiqua"/>
          <w:sz w:val="20"/>
          <w:szCs w:val="20"/>
        </w:rPr>
      </w:pPr>
      <w:r w:rsidRPr="005212D1">
        <w:rPr>
          <w:rFonts w:ascii="Book Antiqua" w:hAnsi="Book Antiqua"/>
          <w:color w:val="222222"/>
          <w:sz w:val="20"/>
          <w:szCs w:val="20"/>
          <w:shd w:val="clear" w:color="auto" w:fill="FFFFFF"/>
        </w:rPr>
        <w:t>Isnardi, I., &amp; Putra, M. (2025). Analisis Efektivitas Penggunaan Modul Kuliah, Chatgpt, Dan Github Copilot Dalam Pembelajaran Pemrograman Aplikasi Mobile. </w:t>
      </w:r>
      <w:r w:rsidRPr="005212D1">
        <w:rPr>
          <w:rFonts w:ascii="Book Antiqua" w:hAnsi="Book Antiqua"/>
          <w:i/>
          <w:iCs/>
          <w:color w:val="222222"/>
          <w:sz w:val="20"/>
          <w:szCs w:val="20"/>
          <w:shd w:val="clear" w:color="auto" w:fill="FFFFFF"/>
        </w:rPr>
        <w:t>Jurnal Ilmu Komputer dan Informatika| E-ISSN: 3063-9026</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2</w:t>
      </w:r>
      <w:r w:rsidRPr="005212D1">
        <w:rPr>
          <w:rFonts w:ascii="Book Antiqua" w:hAnsi="Book Antiqua"/>
          <w:color w:val="222222"/>
          <w:sz w:val="20"/>
          <w:szCs w:val="20"/>
          <w:shd w:val="clear" w:color="auto" w:fill="FFFFFF"/>
        </w:rPr>
        <w:t>(1), 1-6.</w:t>
      </w:r>
    </w:p>
    <w:p w:rsidR="00DD0A17" w:rsidRDefault="00DD0A17" w:rsidP="006D065E">
      <w:pPr>
        <w:widowControl w:val="0"/>
        <w:ind w:left="480" w:hanging="480"/>
        <w:jc w:val="both"/>
        <w:rPr>
          <w:rFonts w:ascii="Book Antiqua" w:eastAsia="Book Antiqua" w:hAnsi="Book Antiqua" w:cs="Book Antiqua"/>
          <w:sz w:val="20"/>
          <w:szCs w:val="20"/>
        </w:rPr>
      </w:pPr>
      <w:r w:rsidRPr="006D065E">
        <w:rPr>
          <w:rFonts w:ascii="Book Antiqua" w:hAnsi="Book Antiqua"/>
          <w:color w:val="222222"/>
          <w:sz w:val="20"/>
          <w:szCs w:val="20"/>
          <w:shd w:val="clear" w:color="auto" w:fill="FFFFFF"/>
        </w:rPr>
        <w:t>Khan, M., Akbar, M. A., &amp; Kasurinen, J. (2025). Integrating Large Language Models in Software Engineering Education: A Pilot Study through GitHub Repositories Mining. </w:t>
      </w:r>
      <w:r w:rsidRPr="006D065E">
        <w:rPr>
          <w:rFonts w:ascii="Book Antiqua" w:hAnsi="Book Antiqua"/>
          <w:i/>
          <w:iCs/>
          <w:color w:val="222222"/>
          <w:sz w:val="20"/>
          <w:szCs w:val="20"/>
          <w:shd w:val="clear" w:color="auto" w:fill="FFFFFF"/>
        </w:rPr>
        <w:t>arXiv preprint arXiv:2509.04877</w:t>
      </w:r>
      <w:r w:rsidRPr="006D065E">
        <w:rPr>
          <w:rFonts w:ascii="Book Antiqua" w:hAnsi="Book Antiqua"/>
          <w:color w:val="222222"/>
          <w:sz w:val="20"/>
          <w:szCs w:val="20"/>
          <w:shd w:val="clear" w:color="auto" w:fill="FFFFFF"/>
        </w:rPr>
        <w:t>.</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Manik, S., Sembiring, M., Padang, I., &amp; Manurung, L. (2022). Theory of Bandura’s Social Learning in The Process Of Teaching at SMA Methodist Berastagi Kabupaten Karo. </w:t>
      </w:r>
      <w:r>
        <w:rPr>
          <w:rFonts w:ascii="Book Antiqua" w:eastAsia="Book Antiqua" w:hAnsi="Book Antiqua" w:cs="Book Antiqua"/>
          <w:i/>
          <w:iCs/>
          <w:sz w:val="20"/>
          <w:szCs w:val="20"/>
        </w:rPr>
        <w:t>Jurnal Visi Pengabdian Kepada Masyarakat</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(2), 85–96. https://doi.org/10.51622/pengabdian.v3i2.729</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 xml:space="preserve">Muchtar, N. I., Yuliana, A., &amp; Hartono, R. (2025). BEHAVIORAL AND SOCIAL THEORIES OF LEARNING: KONSEP, PRINSIP, DAN IMPLEMENTASINYA DALAM </w:t>
      </w:r>
      <w:r w:rsidRPr="00700B3A">
        <w:rPr>
          <w:rFonts w:ascii="Book Antiqua" w:hAnsi="Book Antiqua"/>
          <w:color w:val="222222"/>
          <w:sz w:val="20"/>
          <w:szCs w:val="20"/>
          <w:shd w:val="clear" w:color="auto" w:fill="FFFFFF"/>
        </w:rPr>
        <w:lastRenderedPageBreak/>
        <w:t>PENDIDIKAN. </w:t>
      </w:r>
      <w:r w:rsidRPr="00700B3A">
        <w:rPr>
          <w:rFonts w:ascii="Book Antiqua" w:hAnsi="Book Antiqua"/>
          <w:i/>
          <w:iCs/>
          <w:color w:val="222222"/>
          <w:sz w:val="20"/>
          <w:szCs w:val="20"/>
          <w:shd w:val="clear" w:color="auto" w:fill="FFFFFF"/>
        </w:rPr>
        <w:t>Integrative Perspectives of Social and Science Journal</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2</w:t>
      </w:r>
      <w:r w:rsidRPr="00700B3A">
        <w:rPr>
          <w:rFonts w:ascii="Book Antiqua" w:hAnsi="Book Antiqua"/>
          <w:color w:val="222222"/>
          <w:sz w:val="20"/>
          <w:szCs w:val="20"/>
          <w:shd w:val="clear" w:color="auto" w:fill="FFFFFF"/>
        </w:rPr>
        <w:t>(06 November), 8774-8781.</w:t>
      </w:r>
    </w:p>
    <w:p w:rsidR="00DD0A17" w:rsidRDefault="00DD0A17"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Putri Kanaya Yose, Nirwana Herman, &amp; Neviyarni. (2024). Pandangan Teori Belajar Sosial Kognitif Albert Bandura. </w:t>
      </w:r>
      <w:r>
        <w:rPr>
          <w:rFonts w:ascii="Book Antiqua" w:eastAsia="Book Antiqua" w:hAnsi="Book Antiqua" w:cs="Book Antiqua"/>
          <w:i/>
          <w:iCs/>
          <w:sz w:val="20"/>
          <w:szCs w:val="20"/>
        </w:rPr>
        <w:t>Jurnal Pendidikan Sosial Dan Konseling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 no </w:t>
      </w:r>
      <w:r>
        <w:rPr>
          <w:rFonts w:ascii="Book Antiqua" w:eastAsia="Book Antiqua" w:hAnsi="Book Antiqua" w:cs="Book Antiqua"/>
          <w:i/>
          <w:iCs/>
          <w:sz w:val="20"/>
          <w:szCs w:val="20"/>
        </w:rPr>
        <w:t>3</w:t>
      </w:r>
      <w:r>
        <w:rPr>
          <w:rFonts w:ascii="Book Antiqua" w:eastAsia="Book Antiqua" w:hAnsi="Book Antiqua" w:cs="Book Antiqua"/>
          <w:sz w:val="20"/>
          <w:szCs w:val="20"/>
        </w:rPr>
        <w:t>(3), 1163–1167.</w:t>
      </w:r>
    </w:p>
    <w:p w:rsidR="00DD0A17" w:rsidRPr="006D065E" w:rsidRDefault="00DD0A17"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Sari, I. (2024). INTERACTIVE WEB PRESENTATION CREATION WORKSHOP TO PROVIDE BASIC UNDERSTANDING AND SKILLS: WORKSHOP PEMBUATAN WEB PRESENTASI INTERAKTIF UNTUK MEMBERIKAN PEMAHAMAN DAN KETERAMPILAN DASAR. </w:t>
      </w:r>
      <w:r w:rsidRPr="005212D1">
        <w:rPr>
          <w:rFonts w:ascii="Book Antiqua" w:hAnsi="Book Antiqua"/>
          <w:i/>
          <w:iCs/>
          <w:color w:val="222222"/>
          <w:sz w:val="20"/>
          <w:szCs w:val="20"/>
          <w:shd w:val="clear" w:color="auto" w:fill="FFFFFF"/>
        </w:rPr>
        <w:t>Jurnal Pengabdian Masyarakat Sains dan Aplikasinya (JPMSA)</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4</w:t>
      </w:r>
      <w:r w:rsidRPr="005212D1">
        <w:rPr>
          <w:rFonts w:ascii="Book Antiqua" w:hAnsi="Book Antiqua"/>
          <w:color w:val="222222"/>
          <w:sz w:val="20"/>
          <w:szCs w:val="20"/>
          <w:shd w:val="clear" w:color="auto" w:fill="FFFFFF"/>
        </w:rPr>
        <w:t>(1), 14-18.</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Tina Suryani Siregar, Anike Renti Anita Sinaga, Apri Ananta Sitio, Icha Netanya Sianturi, &amp; Rajo Hasim Lubis. (2024). Model Pembelajaran Kolaboratif</w:t>
      </w:r>
      <w:r>
        <w:rPr>
          <w:rFonts w:ascii="Times New Roman" w:eastAsia="Times New Roman" w:hAnsi="Times New Roman" w:cs="Times New Roman"/>
          <w:sz w:val="20"/>
          <w:szCs w:val="20"/>
        </w:rPr>
        <w:t> </w:t>
      </w:r>
      <w:r>
        <w:rPr>
          <w:rFonts w:ascii="Book Antiqua" w:eastAsia="Book Antiqua" w:hAnsi="Book Antiqua" w:cs="Book Antiqua"/>
          <w:sz w:val="20"/>
          <w:szCs w:val="20"/>
        </w:rPr>
        <w:t xml:space="preserve">: Tinjauan Literatur. </w:t>
      </w:r>
      <w:r>
        <w:rPr>
          <w:rFonts w:ascii="Book Antiqua" w:eastAsia="Book Antiqua" w:hAnsi="Book Antiqua" w:cs="Book Antiqua"/>
          <w:i/>
          <w:iCs/>
          <w:sz w:val="20"/>
          <w:szCs w:val="20"/>
        </w:rPr>
        <w:t>Pentagon</w:t>
      </w:r>
      <w:r>
        <w:rPr>
          <w:rFonts w:ascii="Times New Roman" w:eastAsia="Times New Roman" w:hAnsi="Times New Roman" w:cs="Times New Roman"/>
          <w:i/>
          <w:iCs/>
          <w:sz w:val="20"/>
          <w:szCs w:val="20"/>
        </w:rPr>
        <w:t> </w:t>
      </w:r>
      <w:r>
        <w:rPr>
          <w:rFonts w:ascii="Book Antiqua" w:eastAsia="Book Antiqua" w:hAnsi="Book Antiqua" w:cs="Book Antiqua"/>
          <w:i/>
          <w:iCs/>
          <w:sz w:val="20"/>
          <w:szCs w:val="20"/>
        </w:rPr>
        <w:t>: Jurnal Matematika Dan Ilmu Pengetahuan Alam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(4), 207–219. </w:t>
      </w:r>
      <w:hyperlink r:id="rId9" w:history="1">
        <w:r w:rsidRPr="00AA02B1">
          <w:rPr>
            <w:rStyle w:val="Hyperlink"/>
            <w:rFonts w:ascii="Book Antiqua" w:eastAsia="Book Antiqua" w:hAnsi="Book Antiqua" w:cs="Book Antiqua"/>
            <w:sz w:val="20"/>
            <w:szCs w:val="20"/>
          </w:rPr>
          <w:t>https://doi.org/10.62383/pentagon.v2i4.326</w:t>
        </w:r>
      </w:hyperlink>
    </w:p>
    <w:p w:rsidR="00DD0A17" w:rsidRDefault="00DD0A17"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Tohamba, M. R., &amp; Aksara, L. B. (2025). PENGARUH PENGGUNAAN GITHUB DAN EDUTRACK TERHADAP MOTIVASI MAHASISWA DALAM PROYEK PERANGKAT LUNAK. </w:t>
      </w:r>
      <w:r w:rsidRPr="005212D1">
        <w:rPr>
          <w:rFonts w:ascii="Book Antiqua" w:hAnsi="Book Antiqua"/>
          <w:i/>
          <w:iCs/>
          <w:color w:val="222222"/>
          <w:sz w:val="20"/>
          <w:szCs w:val="20"/>
          <w:shd w:val="clear" w:color="auto" w:fill="FFFFFF"/>
        </w:rPr>
        <w:t>AnoaTIK: Jurnal Teknologi Informasi dan Komputer</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3</w:t>
      </w:r>
      <w:r w:rsidRPr="005212D1">
        <w:rPr>
          <w:rFonts w:ascii="Book Antiqua" w:hAnsi="Book Antiqua"/>
          <w:color w:val="222222"/>
          <w:sz w:val="20"/>
          <w:szCs w:val="20"/>
          <w:shd w:val="clear" w:color="auto" w:fill="FFFFFF"/>
        </w:rPr>
        <w:t>(2), 99-105.</w:t>
      </w:r>
    </w:p>
    <w:p w:rsidR="00DD0A17" w:rsidRDefault="00DD0A17"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Tri, A., Lifere, S., Sven, B. E., Rosari, D., &amp; Siuk, I. K. (2026). </w:t>
      </w:r>
      <w:r>
        <w:rPr>
          <w:rFonts w:ascii="Book Antiqua" w:eastAsia="Book Antiqua" w:hAnsi="Book Antiqua" w:cs="Book Antiqua"/>
          <w:i/>
          <w:iCs/>
          <w:sz w:val="20"/>
          <w:szCs w:val="20"/>
        </w:rPr>
        <w:t>ANALISIS PENERIMAAN PENGGUNAAN GITHUB PADA MAHASISWA MENGGUNAKAN EXTENDED THEORY OF PLANNED BEHAVIOR</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(1), 11–21.</w:t>
      </w:r>
    </w:p>
    <w:p w:rsidR="00700B3A" w:rsidRDefault="00700B3A" w:rsidP="006D065E">
      <w:pPr>
        <w:widowControl w:val="0"/>
        <w:ind w:left="480" w:hanging="480"/>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jc w:val="both"/>
        <w:rPr>
          <w:rFonts w:ascii="Book Antiqua" w:eastAsia="Book Antiqua" w:hAnsi="Book Antiqua" w:cs="Book Antiqua"/>
          <w:sz w:val="20"/>
          <w:szCs w:val="20"/>
        </w:rPr>
      </w:pPr>
    </w:p>
    <w:sectPr w:rsidR="008E06B6">
      <w:footerReference w:type="default" r:id="rId10"/>
      <w:pgSz w:w="8391" w:h="11906"/>
      <w:pgMar w:top="1123" w:right="1411" w:bottom="1123" w:left="1411" w:header="720"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0F1B" w:rsidRDefault="00C30F1B">
      <w:pPr>
        <w:spacing w:line="240" w:lineRule="auto"/>
      </w:pPr>
      <w:r>
        <w:separator/>
      </w:r>
    </w:p>
  </w:endnote>
  <w:endnote w:type="continuationSeparator" w:id="0">
    <w:p w:rsidR="00C30F1B" w:rsidRDefault="00C30F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47CEE1E-D6F0-4B0B-84F0-BCFD609370B5}"/>
  </w:font>
  <w:font w:name="Book Antiqua">
    <w:panose1 w:val="02040602050305030304"/>
    <w:charset w:val="00"/>
    <w:family w:val="roman"/>
    <w:pitch w:val="variable"/>
    <w:sig w:usb0="00000287" w:usb1="00000000" w:usb2="00000000" w:usb3="00000000" w:csb0="0000009F" w:csb1="00000000"/>
    <w:embedRegular r:id="rId2" w:fontKey="{E2A926A6-D452-4F19-869F-1FBAA6C40BA0}"/>
    <w:embedBold r:id="rId3" w:fontKey="{78B555E6-B497-4245-B4EE-E6FB31CAEE19}"/>
    <w:embedItalic r:id="rId4" w:fontKey="{85AF0DE9-49A6-40AD-95C0-2A91EC828850}"/>
    <w:embedBoldItalic r:id="rId5" w:fontKey="{509BAC68-BD91-4B66-BF5C-89354617A73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96DD2964-15FE-4A3B-99F4-76CAADE28315}"/>
  </w:font>
  <w:font w:name="Cambria">
    <w:panose1 w:val="02040503050406030204"/>
    <w:charset w:val="00"/>
    <w:family w:val="roman"/>
    <w:pitch w:val="variable"/>
    <w:sig w:usb0="E00006FF" w:usb1="420024FF" w:usb2="02000000" w:usb3="00000000" w:csb0="0000019F" w:csb1="00000000"/>
    <w:embedRegular r:id="rId7" w:fontKey="{6809577F-B542-407E-9E70-EBA34ED5081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06B6" w:rsidRDefault="00CD48E5">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fldChar w:fldCharType="begin"/>
    </w:r>
    <w:r>
      <w:rPr>
        <w:rFonts w:ascii="Times New Roman" w:eastAsia="Times New Roman" w:hAnsi="Times New Roman" w:cs="Times New Roman"/>
        <w:b/>
        <w:bCs/>
        <w:color w:val="000000"/>
        <w:sz w:val="20"/>
        <w:szCs w:val="20"/>
      </w:rPr>
      <w:instrText>PAGE</w:instrText>
    </w:r>
    <w:r>
      <w:rPr>
        <w:rFonts w:ascii="Times New Roman" w:eastAsia="Times New Roman" w:hAnsi="Times New Roman" w:cs="Times New Roman"/>
        <w:b/>
        <w:bCs/>
        <w:color w:val="000000"/>
        <w:sz w:val="20"/>
        <w:szCs w:val="20"/>
      </w:rPr>
      <w:fldChar w:fldCharType="separate"/>
    </w:r>
    <w:r w:rsidR="00B87E31">
      <w:rPr>
        <w:rFonts w:ascii="Times New Roman" w:eastAsia="Times New Roman" w:hAnsi="Times New Roman" w:cs="Times New Roman"/>
        <w:b/>
        <w:bCs/>
        <w:noProof/>
        <w:color w:val="000000"/>
        <w:sz w:val="20"/>
        <w:szCs w:val="20"/>
      </w:rPr>
      <w:t>14</w:t>
    </w:r>
    <w:r>
      <w:rPr>
        <w:rFonts w:ascii="Times New Roman" w:eastAsia="Times New Roman" w:hAnsi="Times New Roman" w:cs="Times New Roman"/>
        <w:b/>
        <w:bCs/>
        <w:color w:val="000000"/>
        <w:sz w:val="20"/>
        <w:szCs w:val="20"/>
      </w:rPr>
      <w:fldChar w:fldCharType="end"/>
    </w:r>
  </w:p>
  <w:p w:rsidR="008E06B6" w:rsidRDefault="008E06B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0F1B" w:rsidRDefault="00C30F1B">
      <w:pPr>
        <w:spacing w:line="240" w:lineRule="auto"/>
      </w:pPr>
      <w:r>
        <w:separator/>
      </w:r>
    </w:p>
  </w:footnote>
  <w:footnote w:type="continuationSeparator" w:id="0">
    <w:p w:rsidR="00C30F1B" w:rsidRDefault="00C30F1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30B86"/>
    <w:multiLevelType w:val="multilevel"/>
    <w:tmpl w:val="B0704DCC"/>
    <w:lvl w:ilvl="0">
      <w:start w:val="1"/>
      <w:numFmt w:val="decimal"/>
      <w:lvlText w:val="%1."/>
      <w:lvlJc w:val="left"/>
      <w:pPr>
        <w:ind w:left="1440" w:hanging="360"/>
      </w:pPr>
      <w:rPr>
        <w:rFonts w:ascii="Times New Roman" w:eastAsia="Times New Roman" w:hAnsi="Times New Roman" w:cs="Times New Roman" w:hint="default"/>
        <w:b/>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1" w15:restartNumberingAfterBreak="0">
    <w:nsid w:val="01DF0975"/>
    <w:multiLevelType w:val="multilevel"/>
    <w:tmpl w:val="F33269B6"/>
    <w:lvl w:ilvl="0">
      <w:start w:val="1"/>
      <w:numFmt w:val="decimal"/>
      <w:lvlText w:val="%1."/>
      <w:lvlJc w:val="left"/>
      <w:pPr>
        <w:ind w:left="1440" w:hanging="360"/>
      </w:pPr>
      <w:rPr>
        <w:rFonts w:ascii="Times New Roman" w:eastAsia="Times New Roman" w:hAnsi="Times New Roman" w:cs="Times New Roman" w:hint="default"/>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2" w15:restartNumberingAfterBreak="0">
    <w:nsid w:val="0B9F7A51"/>
    <w:multiLevelType w:val="multilevel"/>
    <w:tmpl w:val="8EA0082E"/>
    <w:lvl w:ilvl="0">
      <w:start w:val="1"/>
      <w:numFmt w:val="decimal"/>
      <w:lvlText w:val="%1."/>
      <w:lvlJc w:val="left"/>
      <w:pPr>
        <w:ind w:left="1440" w:hanging="360"/>
      </w:pPr>
      <w:rPr>
        <w:rFonts w:ascii="Times New Roman" w:eastAsia="Times New Roman" w:hAnsi="Times New Roman" w:cs="Times New Roman"/>
      </w:rPr>
    </w:lvl>
    <w:lvl w:ilvl="1">
      <w:start w:val="1"/>
      <w:numFmt w:val="decimal"/>
      <w:lvlText w:val="%2."/>
      <w:lvlJc w:val="left"/>
      <w:pPr>
        <w:ind w:left="2160" w:hanging="360"/>
      </w:pPr>
    </w:lvl>
    <w:lvl w:ilvl="2">
      <w:start w:val="1"/>
      <w:numFmt w:val="decimal"/>
      <w:lvlText w:val="%3."/>
      <w:lvlJc w:val="left"/>
      <w:pPr>
        <w:ind w:left="2880" w:hanging="360"/>
      </w:pPr>
    </w:lvl>
    <w:lvl w:ilvl="3">
      <w:start w:val="1"/>
      <w:numFmt w:val="decimal"/>
      <w:lvlText w:val="%4."/>
      <w:lvlJc w:val="left"/>
      <w:pPr>
        <w:ind w:left="3600" w:hanging="360"/>
      </w:pPr>
    </w:lvl>
    <w:lvl w:ilvl="4">
      <w:start w:val="1"/>
      <w:numFmt w:val="decimal"/>
      <w:lvlText w:val="%5."/>
      <w:lvlJc w:val="left"/>
      <w:pPr>
        <w:ind w:left="4320" w:hanging="360"/>
      </w:pPr>
    </w:lvl>
    <w:lvl w:ilvl="5">
      <w:start w:val="1"/>
      <w:numFmt w:val="decimal"/>
      <w:lvlText w:val="%6."/>
      <w:lvlJc w:val="left"/>
      <w:pPr>
        <w:ind w:left="5040" w:hanging="360"/>
      </w:pPr>
    </w:lvl>
    <w:lvl w:ilvl="6">
      <w:start w:val="1"/>
      <w:numFmt w:val="decimal"/>
      <w:lvlText w:val="%7."/>
      <w:lvlJc w:val="left"/>
      <w:pPr>
        <w:ind w:left="5760" w:hanging="360"/>
      </w:pPr>
    </w:lvl>
    <w:lvl w:ilvl="7">
      <w:start w:val="1"/>
      <w:numFmt w:val="decimal"/>
      <w:lvlText w:val="%8."/>
      <w:lvlJc w:val="left"/>
      <w:pPr>
        <w:ind w:left="6480" w:hanging="360"/>
      </w:pPr>
    </w:lvl>
    <w:lvl w:ilvl="8">
      <w:start w:val="1"/>
      <w:numFmt w:val="decimal"/>
      <w:lvlText w:val="%9."/>
      <w:lvlJc w:val="left"/>
      <w:pPr>
        <w:ind w:left="7200" w:hanging="360"/>
      </w:pPr>
    </w:lvl>
  </w:abstractNum>
  <w:abstractNum w:abstractNumId="3" w15:restartNumberingAfterBreak="0">
    <w:nsid w:val="0F1C4F54"/>
    <w:multiLevelType w:val="multilevel"/>
    <w:tmpl w:val="17207E0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4" w15:restartNumberingAfterBreak="0">
    <w:nsid w:val="1E8A391D"/>
    <w:multiLevelType w:val="multilevel"/>
    <w:tmpl w:val="9190B57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29223D65"/>
    <w:multiLevelType w:val="hybridMultilevel"/>
    <w:tmpl w:val="062406EA"/>
    <w:lvl w:ilvl="0" w:tplc="E32E0EFA">
      <w:start w:val="1"/>
      <w:numFmt w:val="upp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C3A6507"/>
    <w:multiLevelType w:val="multilevel"/>
    <w:tmpl w:val="F3BE560A"/>
    <w:lvl w:ilvl="0">
      <w:start w:val="1"/>
      <w:numFmt w:val="decimal"/>
      <w:lvlText w:val="%1."/>
      <w:lvlJc w:val="left"/>
      <w:pPr>
        <w:ind w:left="1800" w:hanging="360"/>
      </w:pPr>
      <w:rPr>
        <w:rFonts w:ascii="Book Antiqua" w:eastAsia="Book Antiqua" w:hAnsi="Book Antiqua" w:cs="Book Antiqua"/>
        <w:b/>
        <w:bCs/>
      </w:rPr>
    </w:lvl>
    <w:lvl w:ilvl="1">
      <w:start w:val="1"/>
      <w:numFmt w:val="decimal"/>
      <w:lvlText w:val="%2."/>
      <w:lvlJc w:val="left"/>
      <w:pPr>
        <w:ind w:left="2520" w:hanging="360"/>
      </w:pPr>
    </w:lvl>
    <w:lvl w:ilvl="2">
      <w:start w:val="1"/>
      <w:numFmt w:val="decimal"/>
      <w:lvlText w:val="%3."/>
      <w:lvlJc w:val="left"/>
      <w:pPr>
        <w:ind w:left="3240" w:hanging="360"/>
      </w:pPr>
    </w:lvl>
    <w:lvl w:ilvl="3">
      <w:start w:val="1"/>
      <w:numFmt w:val="decimal"/>
      <w:lvlText w:val="%4."/>
      <w:lvlJc w:val="left"/>
      <w:pPr>
        <w:ind w:left="3960" w:hanging="360"/>
      </w:pPr>
    </w:lvl>
    <w:lvl w:ilvl="4">
      <w:start w:val="1"/>
      <w:numFmt w:val="decimal"/>
      <w:lvlText w:val="%5."/>
      <w:lvlJc w:val="left"/>
      <w:pPr>
        <w:ind w:left="4680" w:hanging="360"/>
      </w:pPr>
    </w:lvl>
    <w:lvl w:ilvl="5">
      <w:start w:val="1"/>
      <w:numFmt w:val="decimal"/>
      <w:lvlText w:val="%6."/>
      <w:lvlJc w:val="left"/>
      <w:pPr>
        <w:ind w:left="5400" w:hanging="360"/>
      </w:pPr>
    </w:lvl>
    <w:lvl w:ilvl="6">
      <w:start w:val="1"/>
      <w:numFmt w:val="decimal"/>
      <w:lvlText w:val="%7."/>
      <w:lvlJc w:val="left"/>
      <w:pPr>
        <w:ind w:left="6120" w:hanging="360"/>
      </w:pPr>
    </w:lvl>
    <w:lvl w:ilvl="7">
      <w:start w:val="1"/>
      <w:numFmt w:val="decimal"/>
      <w:lvlText w:val="%8."/>
      <w:lvlJc w:val="left"/>
      <w:pPr>
        <w:ind w:left="6840" w:hanging="360"/>
      </w:pPr>
    </w:lvl>
    <w:lvl w:ilvl="8">
      <w:start w:val="1"/>
      <w:numFmt w:val="decimal"/>
      <w:lvlText w:val="%9."/>
      <w:lvlJc w:val="left"/>
      <w:pPr>
        <w:ind w:left="7560" w:hanging="360"/>
      </w:pPr>
    </w:lvl>
  </w:abstractNum>
  <w:abstractNum w:abstractNumId="7" w15:restartNumberingAfterBreak="0">
    <w:nsid w:val="44023DAC"/>
    <w:multiLevelType w:val="multilevel"/>
    <w:tmpl w:val="F00697AA"/>
    <w:lvl w:ilvl="0">
      <w:start w:val="2"/>
      <w:numFmt w:val="decimal"/>
      <w:lvlText w:val="%1."/>
      <w:lvlJc w:val="left"/>
      <w:pPr>
        <w:ind w:left="540" w:hanging="540"/>
      </w:pPr>
    </w:lvl>
    <w:lvl w:ilvl="1">
      <w:start w:val="1"/>
      <w:numFmt w:val="upperLetter"/>
      <w:lvlText w:val="%2."/>
      <w:lvlJc w:val="left"/>
      <w:pPr>
        <w:ind w:left="1440" w:hanging="720"/>
      </w:pPr>
      <w:rPr>
        <w:rFonts w:ascii="Book Antiqua" w:eastAsia="Book Antiqua" w:hAnsi="Book Antiqua" w:cs="Book Antiqua"/>
      </w:rPr>
    </w:lvl>
    <w:lvl w:ilvl="2">
      <w:start w:val="1"/>
      <w:numFmt w:val="decimal"/>
      <w:lvlText w:val="%1.%2.%3."/>
      <w:lvlJc w:val="left"/>
      <w:pPr>
        <w:ind w:left="2520" w:hanging="1080"/>
      </w:pPr>
      <w:rPr>
        <w:i w:val="0"/>
        <w:iCs w:val="0"/>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400" w:hanging="1800"/>
      </w:pPr>
    </w:lvl>
    <w:lvl w:ilvl="6">
      <w:start w:val="1"/>
      <w:numFmt w:val="decimal"/>
      <w:lvlText w:val="%1.%2.%3.%4.%5.%6.%7."/>
      <w:lvlJc w:val="left"/>
      <w:pPr>
        <w:ind w:left="6480" w:hanging="216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8" w15:restartNumberingAfterBreak="0">
    <w:nsid w:val="524160CD"/>
    <w:multiLevelType w:val="hybridMultilevel"/>
    <w:tmpl w:val="33BE8886"/>
    <w:lvl w:ilvl="0" w:tplc="C5BC76B4">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9FE1C4B"/>
    <w:multiLevelType w:val="multilevel"/>
    <w:tmpl w:val="242045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69412CC4"/>
    <w:multiLevelType w:val="hybridMultilevel"/>
    <w:tmpl w:val="6F7ED272"/>
    <w:lvl w:ilvl="0" w:tplc="4AEA5C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A3A0480"/>
    <w:multiLevelType w:val="multilevel"/>
    <w:tmpl w:val="CA083E9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7AF731B5"/>
    <w:multiLevelType w:val="multilevel"/>
    <w:tmpl w:val="797883CC"/>
    <w:lvl w:ilvl="0">
      <w:start w:val="1"/>
      <w:numFmt w:val="decimal"/>
      <w:lvlText w:val="%1."/>
      <w:lvlJc w:val="left"/>
      <w:pPr>
        <w:ind w:left="540" w:hanging="540"/>
      </w:pPr>
      <w:rPr>
        <w:b w:val="0"/>
        <w:bCs w:val="0"/>
      </w:rPr>
    </w:lvl>
    <w:lvl w:ilvl="1">
      <w:start w:val="1"/>
      <w:numFmt w:val="decimal"/>
      <w:lvlText w:val="%1.%2."/>
      <w:lvlJc w:val="left"/>
      <w:pPr>
        <w:ind w:left="1440" w:hanging="720"/>
      </w:pPr>
      <w:rPr>
        <w:b/>
        <w:bCs/>
      </w:rPr>
    </w:lvl>
    <w:lvl w:ilvl="2">
      <w:start w:val="1"/>
      <w:numFmt w:val="decimal"/>
      <w:lvlText w:val="%1.%2.%3."/>
      <w:lvlJc w:val="left"/>
      <w:pPr>
        <w:ind w:left="2520" w:hanging="1080"/>
      </w:pPr>
      <w:rPr>
        <w:b w:val="0"/>
        <w:bCs w:val="0"/>
      </w:rPr>
    </w:lvl>
    <w:lvl w:ilvl="3">
      <w:start w:val="1"/>
      <w:numFmt w:val="decimal"/>
      <w:lvlText w:val="%1.%2.%3.%4."/>
      <w:lvlJc w:val="left"/>
      <w:pPr>
        <w:ind w:left="3240" w:hanging="1080"/>
      </w:pPr>
      <w:rPr>
        <w:b w:val="0"/>
        <w:bCs w:val="0"/>
      </w:rPr>
    </w:lvl>
    <w:lvl w:ilvl="4">
      <w:start w:val="1"/>
      <w:numFmt w:val="decimal"/>
      <w:lvlText w:val="%1.%2.%3.%4.%5."/>
      <w:lvlJc w:val="left"/>
      <w:pPr>
        <w:ind w:left="4320" w:hanging="1440"/>
      </w:pPr>
      <w:rPr>
        <w:b w:val="0"/>
        <w:bCs w:val="0"/>
      </w:rPr>
    </w:lvl>
    <w:lvl w:ilvl="5">
      <w:start w:val="1"/>
      <w:numFmt w:val="decimal"/>
      <w:lvlText w:val="%1.%2.%3.%4.%5.%6."/>
      <w:lvlJc w:val="left"/>
      <w:pPr>
        <w:ind w:left="5400" w:hanging="1800"/>
      </w:pPr>
      <w:rPr>
        <w:b w:val="0"/>
        <w:bCs w:val="0"/>
      </w:rPr>
    </w:lvl>
    <w:lvl w:ilvl="6">
      <w:start w:val="1"/>
      <w:numFmt w:val="decimal"/>
      <w:lvlText w:val="%1.%2.%3.%4.%5.%6.%7."/>
      <w:lvlJc w:val="left"/>
      <w:pPr>
        <w:ind w:left="6480" w:hanging="2160"/>
      </w:pPr>
      <w:rPr>
        <w:b w:val="0"/>
        <w:bCs w:val="0"/>
      </w:rPr>
    </w:lvl>
    <w:lvl w:ilvl="7">
      <w:start w:val="1"/>
      <w:numFmt w:val="decimal"/>
      <w:lvlText w:val="%1.%2.%3.%4.%5.%6.%7.%8."/>
      <w:lvlJc w:val="left"/>
      <w:pPr>
        <w:ind w:left="7200" w:hanging="2160"/>
      </w:pPr>
      <w:rPr>
        <w:b w:val="0"/>
        <w:bCs w:val="0"/>
      </w:rPr>
    </w:lvl>
    <w:lvl w:ilvl="8">
      <w:start w:val="1"/>
      <w:numFmt w:val="decimal"/>
      <w:lvlText w:val="%1.%2.%3.%4.%5.%6.%7.%8.%9."/>
      <w:lvlJc w:val="left"/>
      <w:pPr>
        <w:ind w:left="8280" w:hanging="2520"/>
      </w:pPr>
      <w:rPr>
        <w:b w:val="0"/>
        <w:bCs w:val="0"/>
      </w:rPr>
    </w:lvl>
  </w:abstractNum>
  <w:num w:numId="1">
    <w:abstractNumId w:val="9"/>
  </w:num>
  <w:num w:numId="2">
    <w:abstractNumId w:val="11"/>
  </w:num>
  <w:num w:numId="3">
    <w:abstractNumId w:val="12"/>
  </w:num>
  <w:num w:numId="4">
    <w:abstractNumId w:val="7"/>
  </w:num>
  <w:num w:numId="5">
    <w:abstractNumId w:val="4"/>
  </w:num>
  <w:num w:numId="6">
    <w:abstractNumId w:val="2"/>
  </w:num>
  <w:num w:numId="7">
    <w:abstractNumId w:val="3"/>
  </w:num>
  <w:num w:numId="8">
    <w:abstractNumId w:val="6"/>
  </w:num>
  <w:num w:numId="9">
    <w:abstractNumId w:val="5"/>
  </w:num>
  <w:num w:numId="10">
    <w:abstractNumId w:val="8"/>
  </w:num>
  <w:num w:numId="11">
    <w:abstractNumId w:val="1"/>
  </w:num>
  <w:num w:numId="12">
    <w:abstractNumId w:val="0"/>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6B6"/>
    <w:rsid w:val="00127056"/>
    <w:rsid w:val="001976C1"/>
    <w:rsid w:val="00223B7E"/>
    <w:rsid w:val="00287FDF"/>
    <w:rsid w:val="004F1FF0"/>
    <w:rsid w:val="005212D1"/>
    <w:rsid w:val="005806D6"/>
    <w:rsid w:val="006D065E"/>
    <w:rsid w:val="00700B3A"/>
    <w:rsid w:val="008E06B6"/>
    <w:rsid w:val="00903EBC"/>
    <w:rsid w:val="009D471B"/>
    <w:rsid w:val="00B87E31"/>
    <w:rsid w:val="00BB2C0D"/>
    <w:rsid w:val="00C30F1B"/>
    <w:rsid w:val="00CD48E5"/>
    <w:rsid w:val="00DD0A17"/>
    <w:rsid w:val="00E7679F"/>
    <w:rsid w:val="00FE2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1343D47-BB1A-437A-8382-CF9A48B23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9D471B"/>
    <w:pPr>
      <w:ind w:left="720"/>
      <w:contextualSpacing/>
    </w:pPr>
  </w:style>
  <w:style w:type="character" w:styleId="Hyperlink">
    <w:name w:val="Hyperlink"/>
    <w:basedOn w:val="DefaultParagraphFont"/>
    <w:uiPriority w:val="99"/>
    <w:unhideWhenUsed/>
    <w:rsid w:val="005212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62383/pentagon.v2i4.3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33867-F8E0-4EB1-A2AB-7C005A7B0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15</Pages>
  <Words>4117</Words>
  <Characters>23468</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9</cp:revision>
  <dcterms:created xsi:type="dcterms:W3CDTF">2026-03-07T06:37:00Z</dcterms:created>
  <dcterms:modified xsi:type="dcterms:W3CDTF">2026-04-20T12:13:00Z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