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1C74" w:rsidRDefault="004F348D" w:rsidP="004F348D">
      <w:pPr>
        <w:jc w:val="center"/>
        <w:rPr>
          <w:rFonts w:ascii="Times New Roman" w:hAnsi="Times New Roman" w:cs="Times New Roman"/>
          <w:b/>
          <w:sz w:val="36"/>
        </w:rPr>
      </w:pPr>
      <w:r w:rsidRPr="004F348D">
        <w:rPr>
          <w:rFonts w:ascii="Times New Roman" w:hAnsi="Times New Roman" w:cs="Times New Roman"/>
          <w:b/>
          <w:sz w:val="36"/>
        </w:rPr>
        <w:t>Final Semester Exam for Database Systems</w:t>
      </w:r>
    </w:p>
    <w:p w:rsidR="004F348D" w:rsidRDefault="004F348D" w:rsidP="004F348D">
      <w:pPr>
        <w:jc w:val="center"/>
        <w:rPr>
          <w:rFonts w:ascii="Times New Roman" w:hAnsi="Times New Roman" w:cs="Times New Roman"/>
          <w:b/>
          <w:sz w:val="28"/>
        </w:rPr>
      </w:pPr>
      <w:r w:rsidRPr="004F348D">
        <w:rPr>
          <w:rFonts w:ascii="Times New Roman" w:hAnsi="Times New Roman" w:cs="Times New Roman"/>
          <w:b/>
          <w:sz w:val="28"/>
        </w:rPr>
        <w:t>Girls’ Boarding House Information System</w:t>
      </w:r>
    </w:p>
    <w:p w:rsidR="004F348D" w:rsidRPr="004F348D" w:rsidRDefault="004F348D" w:rsidP="004F348D">
      <w:pPr>
        <w:jc w:val="center"/>
        <w:rPr>
          <w:rFonts w:ascii="Times New Roman" w:hAnsi="Times New Roman" w:cs="Times New Roman"/>
          <w:b/>
          <w:sz w:val="48"/>
          <w:szCs w:val="24"/>
        </w:rPr>
      </w:pPr>
    </w:p>
    <w:p w:rsidR="00C41C74" w:rsidRDefault="009D6090" w:rsidP="00C41C74">
      <w:pPr>
        <w:jc w:val="center"/>
        <w:rPr>
          <w:rFonts w:ascii="Times New Roman" w:hAnsi="Times New Roman" w:cs="Times New Roman"/>
          <w:sz w:val="24"/>
          <w:szCs w:val="24"/>
        </w:rPr>
      </w:pPr>
      <w:r w:rsidRPr="008D1127">
        <w:rPr>
          <w:rFonts w:ascii="Times New Roman" w:eastAsia="Times New Roman" w:hAnsi="Times New Roman" w:cs="Times New Roman"/>
          <w:b/>
          <w:bCs/>
          <w:noProof/>
        </w:rPr>
        <w:drawing>
          <wp:inline distT="0" distB="0" distL="0" distR="0" wp14:anchorId="005E25A2" wp14:editId="36D659F2">
            <wp:extent cx="1647825" cy="1790700"/>
            <wp:effectExtent l="0" t="0" r="0" b="0"/>
            <wp:docPr id="4" name="image2.png" descr="A picture containing symbol, desig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picture containing symbol, design&#10;&#10;Description automatically generated"/>
                    <pic:cNvPicPr preferRelativeResize="0"/>
                  </pic:nvPicPr>
                  <pic:blipFill>
                    <a:blip r:embed="rId8"/>
                    <a:srcRect/>
                    <a:stretch>
                      <a:fillRect/>
                    </a:stretch>
                  </pic:blipFill>
                  <pic:spPr>
                    <a:xfrm>
                      <a:off x="0" y="0"/>
                      <a:ext cx="1648474" cy="1791405"/>
                    </a:xfrm>
                    <a:prstGeom prst="rect">
                      <a:avLst/>
                    </a:prstGeom>
                    <a:ln/>
                  </pic:spPr>
                </pic:pic>
              </a:graphicData>
            </a:graphic>
          </wp:inline>
        </w:drawing>
      </w:r>
    </w:p>
    <w:p w:rsidR="004F348D" w:rsidRDefault="004F348D" w:rsidP="004F348D">
      <w:pPr>
        <w:jc w:val="center"/>
        <w:rPr>
          <w:rFonts w:ascii="Times New Roman" w:hAnsi="Times New Roman" w:cs="Times New Roman"/>
          <w:b/>
          <w:sz w:val="24"/>
          <w:szCs w:val="24"/>
        </w:rPr>
      </w:pPr>
    </w:p>
    <w:p w:rsidR="00C41C74" w:rsidRDefault="004F348D" w:rsidP="004F348D">
      <w:pPr>
        <w:jc w:val="center"/>
        <w:rPr>
          <w:rFonts w:ascii="Times New Roman" w:hAnsi="Times New Roman" w:cs="Times New Roman"/>
          <w:b/>
          <w:sz w:val="24"/>
          <w:szCs w:val="24"/>
        </w:rPr>
      </w:pPr>
      <w:r>
        <w:rPr>
          <w:rFonts w:ascii="Times New Roman" w:hAnsi="Times New Roman" w:cs="Times New Roman"/>
          <w:b/>
          <w:sz w:val="24"/>
          <w:szCs w:val="24"/>
        </w:rPr>
        <w:t>Lecturer by:</w:t>
      </w:r>
    </w:p>
    <w:p w:rsidR="004F348D" w:rsidRPr="004F348D" w:rsidRDefault="004F348D" w:rsidP="004F348D">
      <w:pPr>
        <w:jc w:val="center"/>
        <w:rPr>
          <w:rFonts w:ascii="Times New Roman" w:hAnsi="Times New Roman" w:cs="Times New Roman"/>
          <w:b/>
          <w:sz w:val="32"/>
          <w:szCs w:val="24"/>
        </w:rPr>
      </w:pPr>
      <w:r w:rsidRPr="004F348D">
        <w:rPr>
          <w:rFonts w:ascii="Times New Roman" w:hAnsi="Times New Roman" w:cs="Times New Roman"/>
          <w:b/>
          <w:color w:val="333333"/>
          <w:sz w:val="24"/>
          <w:szCs w:val="20"/>
          <w:shd w:val="clear" w:color="auto" w:fill="FFFFFF"/>
        </w:rPr>
        <w:t>Asmunin, S.Kom., M.Kom.</w:t>
      </w:r>
    </w:p>
    <w:p w:rsidR="00C41C74" w:rsidRDefault="00C41C74" w:rsidP="00C41C74">
      <w:pPr>
        <w:jc w:val="center"/>
        <w:rPr>
          <w:rFonts w:ascii="Times New Roman" w:hAnsi="Times New Roman" w:cs="Times New Roman"/>
          <w:b/>
          <w:sz w:val="24"/>
          <w:szCs w:val="24"/>
        </w:rPr>
      </w:pPr>
      <w:r w:rsidRPr="00C41C74">
        <w:rPr>
          <w:rFonts w:ascii="Times New Roman" w:hAnsi="Times New Roman" w:cs="Times New Roman"/>
          <w:b/>
          <w:sz w:val="24"/>
          <w:szCs w:val="24"/>
        </w:rPr>
        <w:t>Written by :</w:t>
      </w:r>
      <w:r w:rsidRPr="00C41C74">
        <w:rPr>
          <w:rFonts w:ascii="Times New Roman" w:hAnsi="Times New Roman" w:cs="Times New Roman"/>
          <w:b/>
          <w:sz w:val="24"/>
          <w:szCs w:val="24"/>
        </w:rPr>
        <w:tab/>
      </w:r>
    </w:p>
    <w:p w:rsidR="00C41C74" w:rsidRDefault="00C41C74" w:rsidP="00C41C74">
      <w:pPr>
        <w:jc w:val="center"/>
        <w:rPr>
          <w:rFonts w:ascii="Times New Roman" w:hAnsi="Times New Roman" w:cs="Times New Roman"/>
          <w:sz w:val="24"/>
          <w:szCs w:val="24"/>
        </w:rPr>
      </w:pPr>
      <w:r>
        <w:rPr>
          <w:rFonts w:ascii="Times New Roman" w:hAnsi="Times New Roman" w:cs="Times New Roman"/>
          <w:sz w:val="24"/>
          <w:szCs w:val="24"/>
        </w:rPr>
        <w:t>Aisyah Currents</w:t>
      </w:r>
    </w:p>
    <w:p w:rsidR="004F348D" w:rsidRDefault="004F348D" w:rsidP="00C41C74">
      <w:pPr>
        <w:jc w:val="center"/>
        <w:rPr>
          <w:rFonts w:ascii="Times New Roman" w:hAnsi="Times New Roman" w:cs="Times New Roman"/>
          <w:sz w:val="24"/>
          <w:szCs w:val="24"/>
        </w:rPr>
      </w:pPr>
      <w:r>
        <w:rPr>
          <w:rFonts w:ascii="Times New Roman" w:hAnsi="Times New Roman" w:cs="Times New Roman"/>
          <w:sz w:val="24"/>
          <w:szCs w:val="24"/>
        </w:rPr>
        <w:t>25091397108</w:t>
      </w:r>
    </w:p>
    <w:p w:rsidR="004F348D" w:rsidRDefault="004F348D" w:rsidP="00C41C74">
      <w:pPr>
        <w:jc w:val="center"/>
        <w:rPr>
          <w:rFonts w:ascii="Times New Roman" w:hAnsi="Times New Roman" w:cs="Times New Roman"/>
          <w:sz w:val="24"/>
          <w:szCs w:val="24"/>
        </w:rPr>
      </w:pPr>
      <w:r>
        <w:rPr>
          <w:rFonts w:ascii="Times New Roman" w:hAnsi="Times New Roman" w:cs="Times New Roman"/>
          <w:sz w:val="24"/>
          <w:szCs w:val="24"/>
        </w:rPr>
        <w:t>International Class 2025</w:t>
      </w:r>
    </w:p>
    <w:p w:rsidR="00C41C74" w:rsidRDefault="00C41C74" w:rsidP="00C41C74">
      <w:pPr>
        <w:jc w:val="center"/>
        <w:rPr>
          <w:rFonts w:ascii="Times New Roman" w:hAnsi="Times New Roman" w:cs="Times New Roman"/>
          <w:sz w:val="24"/>
          <w:szCs w:val="24"/>
        </w:rPr>
      </w:pPr>
    </w:p>
    <w:p w:rsidR="00C41C74" w:rsidRDefault="00C41C74" w:rsidP="004F348D">
      <w:pPr>
        <w:rPr>
          <w:rFonts w:ascii="Times New Roman" w:hAnsi="Times New Roman" w:cs="Times New Roman"/>
          <w:sz w:val="24"/>
          <w:szCs w:val="24"/>
        </w:rPr>
      </w:pPr>
    </w:p>
    <w:p w:rsidR="00C41C74" w:rsidRDefault="00C41C74" w:rsidP="00C41C74">
      <w:pPr>
        <w:jc w:val="center"/>
        <w:rPr>
          <w:rFonts w:ascii="Times New Roman" w:hAnsi="Times New Roman" w:cs="Times New Roman"/>
          <w:sz w:val="24"/>
          <w:szCs w:val="24"/>
        </w:rPr>
      </w:pPr>
    </w:p>
    <w:p w:rsidR="004F348D" w:rsidRPr="003907AC" w:rsidRDefault="004F348D" w:rsidP="004F348D">
      <w:pPr>
        <w:spacing w:before="240" w:after="240"/>
        <w:rPr>
          <w:rFonts w:ascii="Times New Roman" w:eastAsia="Times New Roman" w:hAnsi="Times New Roman" w:cs="Times New Roman"/>
          <w:b/>
          <w:bCs/>
          <w:sz w:val="24"/>
          <w:szCs w:val="24"/>
        </w:rPr>
      </w:pPr>
    </w:p>
    <w:p w:rsidR="004F348D" w:rsidRPr="003907AC" w:rsidRDefault="004F348D" w:rsidP="004F348D">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INFORMATIC MANAGEMENT MAJOR</w:t>
      </w:r>
    </w:p>
    <w:p w:rsidR="004F348D" w:rsidRPr="003907AC" w:rsidRDefault="004F348D" w:rsidP="004F348D">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FACULTY OF VOCATION</w:t>
      </w:r>
    </w:p>
    <w:p w:rsidR="004F348D" w:rsidRPr="003907AC" w:rsidRDefault="004F348D" w:rsidP="004F348D">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UNIVERSITAS NEGERI SURABAYA</w:t>
      </w:r>
    </w:p>
    <w:p w:rsidR="004F348D" w:rsidRPr="003907AC" w:rsidRDefault="004F348D" w:rsidP="004F348D">
      <w:pPr>
        <w:spacing w:before="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YEAR 2026</w:t>
      </w:r>
    </w:p>
    <w:p w:rsidR="00C15D98" w:rsidRP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lastRenderedPageBreak/>
        <w:t>BUSINESS PROCESS AND MODULES</w:t>
      </w:r>
    </w:p>
    <w:p w:rsidR="00CD5667" w:rsidRDefault="00B74B59" w:rsidP="00CD5667">
      <w:pPr>
        <w:pStyle w:val="ListParagraph"/>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extent cx="5556416" cy="40005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AS Basdat.drawio (2).png"/>
                    <pic:cNvPicPr/>
                  </pic:nvPicPr>
                  <pic:blipFill>
                    <a:blip r:embed="rId9">
                      <a:extLst>
                        <a:ext uri="{28A0092B-C50C-407E-A947-70E740481C1C}">
                          <a14:useLocalDpi xmlns:a14="http://schemas.microsoft.com/office/drawing/2010/main" val="0"/>
                        </a:ext>
                      </a:extLst>
                    </a:blip>
                    <a:stretch>
                      <a:fillRect/>
                    </a:stretch>
                  </pic:blipFill>
                  <pic:spPr>
                    <a:xfrm>
                      <a:off x="0" y="0"/>
                      <a:ext cx="5567666" cy="4008600"/>
                    </a:xfrm>
                    <a:prstGeom prst="rect">
                      <a:avLst/>
                    </a:prstGeom>
                  </pic:spPr>
                </pic:pic>
              </a:graphicData>
            </a:graphic>
          </wp:inline>
        </w:drawing>
      </w:r>
    </w:p>
    <w:p w:rsidR="00CD5667" w:rsidRDefault="00CD5667" w:rsidP="00CD5667">
      <w:pPr>
        <w:pStyle w:val="Caption"/>
        <w:jc w:val="center"/>
        <w:rPr>
          <w:rFonts w:ascii="Times New Roman" w:hAnsi="Times New Roman" w:cs="Times New Roman"/>
          <w:color w:val="auto"/>
          <w:sz w:val="24"/>
          <w:szCs w:val="24"/>
        </w:rPr>
      </w:pPr>
      <w:r w:rsidRPr="00CD5667">
        <w:rPr>
          <w:rFonts w:ascii="Times New Roman" w:hAnsi="Times New Roman" w:cs="Times New Roman"/>
          <w:color w:val="auto"/>
          <w:sz w:val="24"/>
          <w:szCs w:val="24"/>
        </w:rPr>
        <w:t xml:space="preserve">Figure </w:t>
      </w:r>
      <w:r w:rsidRPr="00CD5667">
        <w:rPr>
          <w:rFonts w:ascii="Times New Roman" w:hAnsi="Times New Roman" w:cs="Times New Roman"/>
          <w:color w:val="auto"/>
          <w:sz w:val="24"/>
          <w:szCs w:val="24"/>
        </w:rPr>
        <w:fldChar w:fldCharType="begin"/>
      </w:r>
      <w:r w:rsidRPr="00CD5667">
        <w:rPr>
          <w:rFonts w:ascii="Times New Roman" w:hAnsi="Times New Roman" w:cs="Times New Roman"/>
          <w:color w:val="auto"/>
          <w:sz w:val="24"/>
          <w:szCs w:val="24"/>
        </w:rPr>
        <w:instrText xml:space="preserve"> SEQ Figure \* ARABIC </w:instrText>
      </w:r>
      <w:r w:rsidRPr="00CD5667">
        <w:rPr>
          <w:rFonts w:ascii="Times New Roman" w:hAnsi="Times New Roman" w:cs="Times New Roman"/>
          <w:color w:val="auto"/>
          <w:sz w:val="24"/>
          <w:szCs w:val="24"/>
        </w:rPr>
        <w:fldChar w:fldCharType="separate"/>
      </w:r>
      <w:r w:rsidRPr="00CD5667">
        <w:rPr>
          <w:rFonts w:ascii="Times New Roman" w:hAnsi="Times New Roman" w:cs="Times New Roman"/>
          <w:noProof/>
          <w:color w:val="auto"/>
          <w:sz w:val="24"/>
          <w:szCs w:val="24"/>
        </w:rPr>
        <w:t>1</w:t>
      </w:r>
      <w:r w:rsidRPr="00CD5667">
        <w:rPr>
          <w:rFonts w:ascii="Times New Roman" w:hAnsi="Times New Roman" w:cs="Times New Roman"/>
          <w:color w:val="auto"/>
          <w:sz w:val="24"/>
          <w:szCs w:val="24"/>
        </w:rPr>
        <w:fldChar w:fldCharType="end"/>
      </w:r>
      <w:r w:rsidRPr="00CD5667">
        <w:rPr>
          <w:rFonts w:ascii="Times New Roman" w:hAnsi="Times New Roman" w:cs="Times New Roman"/>
          <w:color w:val="auto"/>
          <w:sz w:val="24"/>
          <w:szCs w:val="24"/>
        </w:rPr>
        <w:t>. Business Process Diagram</w:t>
      </w:r>
    </w:p>
    <w:p w:rsidR="00CD5667" w:rsidRDefault="00CD5667" w:rsidP="00CD5667">
      <w:pPr>
        <w:ind w:left="720" w:firstLine="720"/>
        <w:jc w:val="both"/>
        <w:rPr>
          <w:rFonts w:ascii="Times New Roman" w:hAnsi="Times New Roman" w:cs="Times New Roman"/>
          <w:sz w:val="24"/>
        </w:rPr>
      </w:pPr>
      <w:r w:rsidRPr="00CD5667">
        <w:rPr>
          <w:rFonts w:ascii="Times New Roman" w:hAnsi="Times New Roman" w:cs="Times New Roman"/>
          <w:sz w:val="24"/>
        </w:rPr>
        <w:t xml:space="preserve">The </w:t>
      </w:r>
      <w:r w:rsidRPr="00CD5667">
        <w:rPr>
          <w:rStyle w:val="Strong"/>
          <w:rFonts w:ascii="Times New Roman" w:hAnsi="Times New Roman" w:cs="Times New Roman"/>
          <w:sz w:val="24"/>
        </w:rPr>
        <w:t>Girls’ Boarding House Information System</w:t>
      </w:r>
      <w:r w:rsidRPr="00CD5667">
        <w:rPr>
          <w:rFonts w:ascii="Times New Roman" w:hAnsi="Times New Roman" w:cs="Times New Roman"/>
          <w:sz w:val="24"/>
        </w:rPr>
        <w:t xml:space="preserve"> business process begins with strategic planning activities such as creating safety and conduct policies, financial planning, tenant enrollment, and collecting customer feedback. After registration, customers enter the core operational process where rooms are allocated based on availability. Room allocation is supported by room management activities. During the tenant’s stay, the system monitors active status tracking, payment management, facility management, and generates tenant history records. When tenants finish their rental period, the move-out process is conducted through tenant management procedures. Supporting processes such as internet services, facility maintenance, cleaning services, and security ensure that boarding house operations run effectively and comfortably for tenants.</w:t>
      </w:r>
      <w:r>
        <w:rPr>
          <w:rFonts w:ascii="Times New Roman" w:hAnsi="Times New Roman" w:cs="Times New Roman"/>
          <w:sz w:val="24"/>
        </w:rPr>
        <w:t xml:space="preserve"> Modules included in the Business Process are :</w:t>
      </w:r>
    </w:p>
    <w:p w:rsidR="00CD5667" w:rsidRPr="00CD5667" w:rsidRDefault="00CD5667" w:rsidP="00CD5667">
      <w:pPr>
        <w:pStyle w:val="ListParagraph"/>
        <w:numPr>
          <w:ilvl w:val="0"/>
          <w:numId w:val="2"/>
        </w:numPr>
        <w:jc w:val="both"/>
        <w:rPr>
          <w:rFonts w:ascii="Times New Roman" w:hAnsi="Times New Roman" w:cs="Times New Roman"/>
          <w:sz w:val="24"/>
        </w:rPr>
      </w:pPr>
      <w:r w:rsidRPr="00CD5667">
        <w:rPr>
          <w:rFonts w:ascii="Times New Roman" w:eastAsia="Times New Roman" w:hAnsi="Times New Roman" w:cs="Times New Roman"/>
          <w:b/>
          <w:bCs/>
          <w:sz w:val="24"/>
          <w:szCs w:val="24"/>
        </w:rPr>
        <w:t>Room Management</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Room Management module is used to manage room data, including room availability, room types, room prices, and room conditions. This module helps administrators monitor which rooms are available or occupied. </w:t>
      </w:r>
    </w:p>
    <w:p w:rsidR="00CD5667" w:rsidRPr="00CD5667" w:rsidRDefault="00CD5667" w:rsidP="00CD5667">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lastRenderedPageBreak/>
        <w:t>Tenant Management</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Tenant Management module manages tenant information such as personal data, contact information, room assignments, and tenant status during their stay in the boarding house. </w:t>
      </w:r>
    </w:p>
    <w:p w:rsidR="00D82F09" w:rsidRPr="00CD5667" w:rsidRDefault="00D82F09" w:rsidP="00D82F09">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t>Facility Management</w:t>
      </w:r>
    </w:p>
    <w:p w:rsidR="00D82F09" w:rsidRPr="00D82F09" w:rsidRDefault="00D82F09" w:rsidP="00D82F09">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Facility Management module manages boarding house facilities such as WiFi, kitchen areas, laundry services, cleaning services, and security facilities to ensure tenant comfort and operational efficiency. </w:t>
      </w:r>
    </w:p>
    <w:p w:rsidR="00CD5667" w:rsidRPr="00CD5667" w:rsidRDefault="00CD5667" w:rsidP="00CD5667">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t>Payment Management</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Payment Management module is responsible for recording rental payments, monitoring payment status, and managing tenant transaction records for each payment period. </w:t>
      </w:r>
    </w:p>
    <w:p w:rsidR="00CD5667" w:rsidRPr="00CD5667" w:rsidRDefault="00CD5667" w:rsidP="00CD5667">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t>Report History</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The Report History module generates reports related to tenant activities, payment history, room occupancy, and other operational data that help administrators monitor and evaluate boarding house operations.</w:t>
      </w:r>
    </w:p>
    <w:p w:rsidR="00B74B59" w:rsidRPr="00CD5667" w:rsidRDefault="00B74B59" w:rsidP="00CD5667">
      <w:pPr>
        <w:pStyle w:val="ListParagraph"/>
        <w:ind w:left="1080"/>
        <w:jc w:val="both"/>
        <w:rPr>
          <w:rFonts w:ascii="Times New Roman" w:hAnsi="Times New Roman" w:cs="Times New Roman"/>
          <w:sz w:val="24"/>
        </w:rPr>
      </w:pPr>
    </w:p>
    <w:p w:rsid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THE ENTITIES</w:t>
      </w:r>
    </w:p>
    <w:p w:rsidR="00B74B59" w:rsidRDefault="00B74B59" w:rsidP="00B74B59">
      <w:pPr>
        <w:ind w:left="720" w:firstLine="720"/>
        <w:jc w:val="both"/>
        <w:rPr>
          <w:rFonts w:ascii="Times New Roman" w:hAnsi="Times New Roman" w:cs="Times New Roman"/>
          <w:sz w:val="24"/>
        </w:rPr>
      </w:pPr>
      <w:r w:rsidRPr="00B74B59">
        <w:rPr>
          <w:rFonts w:ascii="Times New Roman" w:hAnsi="Times New Roman" w:cs="Times New Roman"/>
          <w:sz w:val="24"/>
        </w:rPr>
        <w:t>The Girls’ Boarding House Information System consists of several important modules that support boarding house operations and management activities. Each module contains entities that store and manage specific data required by the system. These entities are interconnected to help administrators organize tenant information, room availability, payment transactions, facility data, and operational reports efficiently. The following are the entities involved in each module of the system.</w:t>
      </w:r>
    </w:p>
    <w:p w:rsidR="00B74B59" w:rsidRPr="00B74B59" w:rsidRDefault="00B74B59" w:rsidP="00B74B59">
      <w:pPr>
        <w:pStyle w:val="ListParagraph"/>
        <w:numPr>
          <w:ilvl w:val="0"/>
          <w:numId w:val="5"/>
        </w:numPr>
        <w:jc w:val="both"/>
        <w:rPr>
          <w:rStyle w:val="Strong"/>
          <w:rFonts w:ascii="Times New Roman" w:hAnsi="Times New Roman" w:cs="Times New Roman"/>
          <w:b w:val="0"/>
          <w:bCs w:val="0"/>
          <w:sz w:val="28"/>
        </w:rPr>
      </w:pPr>
      <w:r w:rsidRPr="00B74B59">
        <w:rPr>
          <w:rStyle w:val="Strong"/>
          <w:rFonts w:ascii="Times New Roman" w:hAnsi="Times New Roman" w:cs="Times New Roman"/>
          <w:b w:val="0"/>
          <w:bCs w:val="0"/>
          <w:sz w:val="24"/>
        </w:rPr>
        <w:t>Tenant Management</w:t>
      </w:r>
    </w:p>
    <w:p w:rsidR="00B74B59" w:rsidRDefault="00B74B59" w:rsidP="00B74B59">
      <w:pPr>
        <w:pStyle w:val="ListParagraph"/>
        <w:ind w:left="1080"/>
        <w:jc w:val="both"/>
        <w:rPr>
          <w:rFonts w:ascii="Times New Roman" w:hAnsi="Times New Roman" w:cs="Times New Roman"/>
          <w:sz w:val="24"/>
        </w:rPr>
      </w:pPr>
      <w:r>
        <w:rPr>
          <w:rStyle w:val="Strong"/>
          <w:rFonts w:ascii="Times New Roman" w:hAnsi="Times New Roman" w:cs="Times New Roman"/>
          <w:sz w:val="24"/>
        </w:rPr>
        <w:t>m_t</w:t>
      </w:r>
      <w:r w:rsidRPr="00B74B59">
        <w:rPr>
          <w:rStyle w:val="Strong"/>
          <w:rFonts w:ascii="Times New Roman" w:hAnsi="Times New Roman" w:cs="Times New Roman"/>
          <w:sz w:val="24"/>
        </w:rPr>
        <w:t>enant</w:t>
      </w:r>
      <w:r w:rsidRPr="00B74B59">
        <w:rPr>
          <w:rFonts w:ascii="Times New Roman" w:hAnsi="Times New Roman" w:cs="Times New Roman"/>
          <w:sz w:val="24"/>
        </w:rPr>
        <w:t xml:space="preserve"> (tenant_i</w:t>
      </w:r>
      <w:r>
        <w:rPr>
          <w:rFonts w:ascii="Times New Roman" w:hAnsi="Times New Roman" w:cs="Times New Roman"/>
          <w:sz w:val="24"/>
        </w:rPr>
        <w:t>d, name, phone, address,</w:t>
      </w:r>
      <w:r w:rsidRPr="00B74B59">
        <w:rPr>
          <w:rFonts w:ascii="Times New Roman" w:hAnsi="Times New Roman" w:cs="Times New Roman"/>
          <w:sz w:val="24"/>
        </w:rPr>
        <w:t xml:space="preserve"> emergency_contact)</w:t>
      </w:r>
      <w:r w:rsidRPr="00B74B59">
        <w:rPr>
          <w:rFonts w:ascii="Times New Roman" w:hAnsi="Times New Roman" w:cs="Times New Roman"/>
          <w:sz w:val="24"/>
        </w:rPr>
        <w:t xml:space="preserve">, </w:t>
      </w:r>
      <w:r w:rsidRPr="00B74B59">
        <w:rPr>
          <w:rFonts w:ascii="Times New Roman" w:hAnsi="Times New Roman" w:cs="Times New Roman"/>
          <w:sz w:val="24"/>
        </w:rPr>
        <w:t>The Tenant entity is used to store tenant personal information such as tenant name,</w:t>
      </w:r>
      <w:r>
        <w:rPr>
          <w:rFonts w:ascii="Times New Roman" w:hAnsi="Times New Roman" w:cs="Times New Roman"/>
          <w:sz w:val="24"/>
        </w:rPr>
        <w:t xml:space="preserve"> phone number, address, </w:t>
      </w:r>
      <w:r w:rsidRPr="00B74B59">
        <w:rPr>
          <w:rFonts w:ascii="Times New Roman" w:hAnsi="Times New Roman" w:cs="Times New Roman"/>
          <w:sz w:val="24"/>
        </w:rPr>
        <w:t>and emergency contact. This entity helps administrators manage and monitor all tenant data in the boarding house system.</w:t>
      </w:r>
    </w:p>
    <w:p w:rsidR="00B74B59" w:rsidRPr="00B74B59" w:rsidRDefault="00B74B59" w:rsidP="00B74B59">
      <w:pPr>
        <w:pStyle w:val="ListParagraph"/>
        <w:numPr>
          <w:ilvl w:val="0"/>
          <w:numId w:val="5"/>
        </w:numPr>
        <w:jc w:val="both"/>
        <w:rPr>
          <w:rStyle w:val="Strong"/>
          <w:rFonts w:ascii="Times New Roman" w:hAnsi="Times New Roman" w:cs="Times New Roman"/>
          <w:b w:val="0"/>
          <w:bCs w:val="0"/>
          <w:sz w:val="28"/>
        </w:rPr>
      </w:pPr>
      <w:r w:rsidRPr="00B74B59">
        <w:rPr>
          <w:rStyle w:val="Strong"/>
          <w:rFonts w:ascii="Times New Roman" w:hAnsi="Times New Roman" w:cs="Times New Roman"/>
          <w:b w:val="0"/>
          <w:bCs w:val="0"/>
          <w:sz w:val="24"/>
        </w:rPr>
        <w:t>Room Management</w:t>
      </w:r>
    </w:p>
    <w:p w:rsidR="00D82F09" w:rsidRDefault="00B74B59" w:rsidP="00D82F09">
      <w:pPr>
        <w:pStyle w:val="ListParagraph"/>
        <w:ind w:left="1080"/>
        <w:jc w:val="both"/>
        <w:rPr>
          <w:rFonts w:ascii="Times New Roman" w:hAnsi="Times New Roman" w:cs="Times New Roman"/>
          <w:sz w:val="24"/>
        </w:rPr>
      </w:pPr>
      <w:r w:rsidRPr="00B74B59">
        <w:rPr>
          <w:rStyle w:val="Strong"/>
          <w:rFonts w:ascii="Times New Roman" w:hAnsi="Times New Roman" w:cs="Times New Roman"/>
          <w:sz w:val="24"/>
        </w:rPr>
        <w:t>m_r</w:t>
      </w:r>
      <w:r w:rsidRPr="00B74B59">
        <w:rPr>
          <w:rStyle w:val="Strong"/>
          <w:rFonts w:ascii="Times New Roman" w:hAnsi="Times New Roman" w:cs="Times New Roman"/>
          <w:sz w:val="24"/>
        </w:rPr>
        <w:t>oom</w:t>
      </w:r>
      <w:r w:rsidRPr="00B74B59">
        <w:rPr>
          <w:rFonts w:ascii="Times New Roman" w:hAnsi="Times New Roman" w:cs="Times New Roman"/>
          <w:sz w:val="24"/>
        </w:rPr>
        <w:t xml:space="preserve"> (room_id, room_number, type, price, status)</w:t>
      </w:r>
      <w:r w:rsidRPr="00B74B59">
        <w:rPr>
          <w:rFonts w:ascii="Times New Roman" w:hAnsi="Times New Roman" w:cs="Times New Roman"/>
          <w:sz w:val="24"/>
        </w:rPr>
        <w:t xml:space="preserve">, </w:t>
      </w:r>
      <w:r w:rsidRPr="00B74B59">
        <w:rPr>
          <w:rFonts w:ascii="Times New Roman" w:hAnsi="Times New Roman" w:cs="Times New Roman"/>
          <w:sz w:val="24"/>
        </w:rPr>
        <w:t>The Room entity stores information related to boarding house rooms, including room number, room type, room price, and room availability status. This entity helps administrators manage room occupancy and room conditions.</w:t>
      </w:r>
    </w:p>
    <w:p w:rsidR="00D82F09" w:rsidRPr="00D82F09" w:rsidRDefault="00D82F09" w:rsidP="00D82F09">
      <w:pPr>
        <w:pStyle w:val="ListParagraph"/>
        <w:numPr>
          <w:ilvl w:val="0"/>
          <w:numId w:val="5"/>
        </w:numPr>
        <w:jc w:val="both"/>
        <w:rPr>
          <w:rStyle w:val="Strong"/>
          <w:rFonts w:ascii="Times New Roman" w:hAnsi="Times New Roman" w:cs="Times New Roman"/>
          <w:b w:val="0"/>
          <w:bCs w:val="0"/>
          <w:sz w:val="28"/>
        </w:rPr>
      </w:pPr>
      <w:r w:rsidRPr="00D82F09">
        <w:rPr>
          <w:rStyle w:val="Strong"/>
          <w:rFonts w:ascii="Times New Roman" w:hAnsi="Times New Roman" w:cs="Times New Roman"/>
          <w:b w:val="0"/>
          <w:bCs w:val="0"/>
          <w:sz w:val="24"/>
        </w:rPr>
        <w:t>Facility Management</w:t>
      </w:r>
    </w:p>
    <w:p w:rsidR="00D82F09" w:rsidRDefault="00D82F09" w:rsidP="00D82F09">
      <w:pPr>
        <w:pStyle w:val="ListParagraph"/>
        <w:ind w:left="1080"/>
        <w:jc w:val="both"/>
        <w:rPr>
          <w:rFonts w:ascii="Times New Roman" w:hAnsi="Times New Roman" w:cs="Times New Roman"/>
          <w:sz w:val="24"/>
        </w:rPr>
      </w:pPr>
      <w:r w:rsidRPr="00D82F09">
        <w:rPr>
          <w:rStyle w:val="Strong"/>
          <w:rFonts w:ascii="Times New Roman" w:hAnsi="Times New Roman" w:cs="Times New Roman"/>
          <w:bCs w:val="0"/>
          <w:sz w:val="24"/>
        </w:rPr>
        <w:t>m_</w:t>
      </w:r>
      <w:r w:rsidRPr="00D82F09">
        <w:rPr>
          <w:rStyle w:val="Strong"/>
          <w:rFonts w:ascii="Times New Roman" w:hAnsi="Times New Roman" w:cs="Times New Roman"/>
          <w:sz w:val="24"/>
        </w:rPr>
        <w:t>f</w:t>
      </w:r>
      <w:r w:rsidRPr="00D82F09">
        <w:rPr>
          <w:rStyle w:val="Strong"/>
          <w:rFonts w:ascii="Times New Roman" w:hAnsi="Times New Roman" w:cs="Times New Roman"/>
          <w:sz w:val="24"/>
        </w:rPr>
        <w:t>acility</w:t>
      </w:r>
      <w:r w:rsidRPr="00D82F09">
        <w:rPr>
          <w:rFonts w:ascii="Times New Roman" w:hAnsi="Times New Roman" w:cs="Times New Roman"/>
          <w:sz w:val="24"/>
        </w:rPr>
        <w:t xml:space="preserve"> (facility_id, name, condition, description)</w:t>
      </w:r>
      <w:r w:rsidRPr="00D82F09">
        <w:rPr>
          <w:rFonts w:ascii="Times New Roman" w:hAnsi="Times New Roman" w:cs="Times New Roman"/>
          <w:sz w:val="24"/>
        </w:rPr>
        <w:t xml:space="preserve">, </w:t>
      </w:r>
      <w:r w:rsidRPr="00D82F09">
        <w:rPr>
          <w:rFonts w:ascii="Times New Roman" w:hAnsi="Times New Roman" w:cs="Times New Roman"/>
          <w:sz w:val="24"/>
        </w:rPr>
        <w:t>The Facility entity stores information about facilities provided by the boarding house, such as WiFi, kitchen, laundry room, and parking area. It also records facility conditions and descriptions for maintenance purposes.</w:t>
      </w:r>
    </w:p>
    <w:p w:rsidR="00D82F09" w:rsidRPr="00D82F09" w:rsidRDefault="00D82F09" w:rsidP="00D82F09">
      <w:pPr>
        <w:pStyle w:val="ListParagraph"/>
        <w:numPr>
          <w:ilvl w:val="0"/>
          <w:numId w:val="5"/>
        </w:numPr>
        <w:jc w:val="both"/>
        <w:rPr>
          <w:rStyle w:val="Strong"/>
          <w:rFonts w:ascii="Times New Roman" w:hAnsi="Times New Roman" w:cs="Times New Roman"/>
          <w:b w:val="0"/>
          <w:bCs w:val="0"/>
          <w:sz w:val="28"/>
        </w:rPr>
      </w:pPr>
      <w:r w:rsidRPr="00D82F09">
        <w:rPr>
          <w:rStyle w:val="Strong"/>
          <w:rFonts w:ascii="Times New Roman" w:hAnsi="Times New Roman" w:cs="Times New Roman"/>
          <w:b w:val="0"/>
          <w:bCs w:val="0"/>
          <w:sz w:val="24"/>
        </w:rPr>
        <w:lastRenderedPageBreak/>
        <w:t>Payment Management</w:t>
      </w:r>
    </w:p>
    <w:p w:rsidR="00D82F09" w:rsidRDefault="00D82F09" w:rsidP="00D82F09">
      <w:pPr>
        <w:pStyle w:val="ListParagraph"/>
        <w:ind w:left="1080"/>
        <w:jc w:val="both"/>
        <w:rPr>
          <w:rFonts w:ascii="Times New Roman" w:hAnsi="Times New Roman" w:cs="Times New Roman"/>
          <w:sz w:val="24"/>
        </w:rPr>
      </w:pPr>
      <w:r w:rsidRPr="00D82F09">
        <w:rPr>
          <w:rStyle w:val="Strong"/>
          <w:rFonts w:ascii="Times New Roman" w:hAnsi="Times New Roman" w:cs="Times New Roman"/>
          <w:sz w:val="24"/>
        </w:rPr>
        <w:t>t_p</w:t>
      </w:r>
      <w:r w:rsidRPr="00D82F09">
        <w:rPr>
          <w:rStyle w:val="Strong"/>
          <w:rFonts w:ascii="Times New Roman" w:hAnsi="Times New Roman" w:cs="Times New Roman"/>
          <w:sz w:val="24"/>
        </w:rPr>
        <w:t>ayment</w:t>
      </w:r>
      <w:r w:rsidRPr="00D82F09">
        <w:rPr>
          <w:rFonts w:ascii="Times New Roman" w:hAnsi="Times New Roman" w:cs="Times New Roman"/>
          <w:sz w:val="24"/>
        </w:rPr>
        <w:t xml:space="preserve"> (payment_id, tenant_id, room_id, amount, payment_date, status)</w:t>
      </w:r>
      <w:r w:rsidRPr="00D82F09">
        <w:rPr>
          <w:rFonts w:ascii="Times New Roman" w:hAnsi="Times New Roman" w:cs="Times New Roman"/>
          <w:sz w:val="24"/>
        </w:rPr>
        <w:t xml:space="preserve">, </w:t>
      </w:r>
      <w:r w:rsidRPr="00D82F09">
        <w:rPr>
          <w:rFonts w:ascii="Times New Roman" w:hAnsi="Times New Roman" w:cs="Times New Roman"/>
          <w:sz w:val="24"/>
        </w:rPr>
        <w:t>The Payment entity records all payment transactions made by tenants. It stores information such as payment amount, payment date, room rented, and payment status to help manage financial records and monitor monthly rent payments.</w:t>
      </w:r>
    </w:p>
    <w:p w:rsidR="00D82F09" w:rsidRPr="00D82F09" w:rsidRDefault="00D82F09" w:rsidP="00D82F09">
      <w:pPr>
        <w:pStyle w:val="ListParagraph"/>
        <w:numPr>
          <w:ilvl w:val="0"/>
          <w:numId w:val="5"/>
        </w:numPr>
        <w:jc w:val="both"/>
        <w:rPr>
          <w:rStyle w:val="Strong"/>
          <w:rFonts w:ascii="Times New Roman" w:hAnsi="Times New Roman" w:cs="Times New Roman"/>
          <w:b w:val="0"/>
          <w:bCs w:val="0"/>
          <w:sz w:val="28"/>
        </w:rPr>
      </w:pPr>
      <w:r w:rsidRPr="00D82F09">
        <w:rPr>
          <w:rStyle w:val="Strong"/>
          <w:rFonts w:ascii="Times New Roman" w:hAnsi="Times New Roman" w:cs="Times New Roman"/>
          <w:b w:val="0"/>
          <w:bCs w:val="0"/>
          <w:sz w:val="24"/>
        </w:rPr>
        <w:t>Report History</w:t>
      </w:r>
    </w:p>
    <w:p w:rsidR="00B74B59" w:rsidRPr="00D82F09" w:rsidRDefault="00D82F09" w:rsidP="00D82F09">
      <w:pPr>
        <w:pStyle w:val="ListParagraph"/>
        <w:ind w:left="1080"/>
        <w:jc w:val="both"/>
        <w:rPr>
          <w:rFonts w:ascii="Times New Roman" w:hAnsi="Times New Roman" w:cs="Times New Roman"/>
          <w:sz w:val="28"/>
        </w:rPr>
      </w:pPr>
      <w:r w:rsidRPr="00D82F09">
        <w:rPr>
          <w:rStyle w:val="Strong"/>
          <w:rFonts w:ascii="Times New Roman" w:hAnsi="Times New Roman" w:cs="Times New Roman"/>
          <w:sz w:val="24"/>
        </w:rPr>
        <w:t>r_h</w:t>
      </w:r>
      <w:r w:rsidRPr="00D82F09">
        <w:rPr>
          <w:rStyle w:val="Strong"/>
          <w:rFonts w:ascii="Times New Roman" w:hAnsi="Times New Roman" w:cs="Times New Roman"/>
          <w:sz w:val="24"/>
        </w:rPr>
        <w:t>istory</w:t>
      </w:r>
      <w:r w:rsidRPr="00D82F09">
        <w:rPr>
          <w:rFonts w:ascii="Times New Roman" w:hAnsi="Times New Roman" w:cs="Times New Roman"/>
          <w:sz w:val="24"/>
        </w:rPr>
        <w:t xml:space="preserve"> (report_id, tenant_id, room_id, payment_id, report_date, description)</w:t>
      </w:r>
      <w:r w:rsidRPr="00D82F09">
        <w:rPr>
          <w:rFonts w:ascii="Times New Roman" w:hAnsi="Times New Roman" w:cs="Times New Roman"/>
          <w:sz w:val="24"/>
        </w:rPr>
        <w:t xml:space="preserve">, </w:t>
      </w:r>
      <w:r w:rsidRPr="00D82F09">
        <w:rPr>
          <w:rFonts w:ascii="Times New Roman" w:hAnsi="Times New Roman" w:cs="Times New Roman"/>
          <w:sz w:val="24"/>
        </w:rPr>
        <w:t>The ReportHistory entity is used to generate and store reports related to tenant activities, payment history, and room occupancy. This entity helps administrators monitor boarding house operations and maintain historical records.</w:t>
      </w:r>
    </w:p>
    <w:p w:rsid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ENTITY RELATIONSHIP DIAGRAM</w:t>
      </w:r>
    </w:p>
    <w:p w:rsidR="00D82F09" w:rsidRPr="00D82F09" w:rsidRDefault="00D82F09" w:rsidP="00D82F09"/>
    <w:p w:rsidR="00B74B59" w:rsidRP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THE CARDINALITY</w:t>
      </w:r>
    </w:p>
    <w:p w:rsidR="00B74B59" w:rsidRP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DATABASE NORMALIZATION PERFORM</w:t>
      </w:r>
    </w:p>
    <w:p w:rsidR="00B74B59" w:rsidRP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THE NORMALIZED DATABASE DESIGN IN MYSQL</w:t>
      </w:r>
    </w:p>
    <w:p w:rsidR="00B74B59" w:rsidRP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SQL COMMANDS</w:t>
      </w:r>
    </w:p>
    <w:p w:rsidR="00905FC4" w:rsidRPr="00B74B59" w:rsidRDefault="00905FC4" w:rsidP="00B74B59">
      <w:pPr>
        <w:pStyle w:val="Heading1"/>
        <w:numPr>
          <w:ilvl w:val="0"/>
          <w:numId w:val="4"/>
        </w:numPr>
        <w:rPr>
          <w:rFonts w:ascii="Times New Roman" w:hAnsi="Times New Roman" w:cs="Times New Roman"/>
          <w:b/>
          <w:color w:val="auto"/>
          <w:sz w:val="24"/>
          <w:szCs w:val="24"/>
        </w:rPr>
      </w:pPr>
      <w:r w:rsidRPr="00B74B59">
        <w:rPr>
          <w:rFonts w:ascii="Times New Roman" w:hAnsi="Times New Roman" w:cs="Times New Roman"/>
          <w:b/>
          <w:color w:val="auto"/>
          <w:sz w:val="24"/>
          <w:szCs w:val="24"/>
        </w:rPr>
        <w:t>CRUD OPERATIONS ON 2 SELECTED MASTER TABLES</w:t>
      </w:r>
      <w:bookmarkStart w:id="0" w:name="_GoBack"/>
      <w:bookmarkEnd w:id="0"/>
    </w:p>
    <w:sectPr w:rsidR="00905FC4" w:rsidRPr="00B74B59">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E6B35" w:rsidRDefault="00DE6B35" w:rsidP="004F348D">
      <w:pPr>
        <w:spacing w:after="0" w:line="240" w:lineRule="auto"/>
      </w:pPr>
      <w:r>
        <w:separator/>
      </w:r>
    </w:p>
  </w:endnote>
  <w:endnote w:type="continuationSeparator" w:id="0">
    <w:p w:rsidR="00DE6B35" w:rsidRDefault="00DE6B35" w:rsidP="004F3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E6B35" w:rsidRDefault="00DE6B35" w:rsidP="004F348D">
      <w:pPr>
        <w:spacing w:after="0" w:line="240" w:lineRule="auto"/>
      </w:pPr>
      <w:r>
        <w:separator/>
      </w:r>
    </w:p>
  </w:footnote>
  <w:footnote w:type="continuationSeparator" w:id="0">
    <w:p w:rsidR="00DE6B35" w:rsidRDefault="00DE6B35" w:rsidP="004F34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348D" w:rsidRDefault="004F348D">
    <w:pPr>
      <w:pStyle w:val="Header"/>
    </w:pPr>
    <w:r>
      <w:rPr>
        <w:noProof/>
      </w:rPr>
      <w:drawing>
        <wp:anchor distT="0" distB="0" distL="114300" distR="114300" simplePos="0" relativeHeight="251659264" behindDoc="0" locked="0" layoutInCell="1" allowOverlap="0" wp14:anchorId="460068CE" wp14:editId="18C1742A">
          <wp:simplePos x="0" y="0"/>
          <wp:positionH relativeFrom="margin">
            <wp:posOffset>-704850</wp:posOffset>
          </wp:positionH>
          <wp:positionV relativeFrom="page">
            <wp:posOffset>200025</wp:posOffset>
          </wp:positionV>
          <wp:extent cx="7477125" cy="1063625"/>
          <wp:effectExtent l="0" t="0" r="9525" b="3175"/>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9993" name="Picture 9993"/>
                  <pic:cNvPicPr/>
                </pic:nvPicPr>
                <pic:blipFill>
                  <a:blip r:embed="rId1"/>
                  <a:stretch>
                    <a:fillRect/>
                  </a:stretch>
                </pic:blipFill>
                <pic:spPr>
                  <a:xfrm>
                    <a:off x="0" y="0"/>
                    <a:ext cx="7477125" cy="1063625"/>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2BB1262"/>
    <w:multiLevelType w:val="hybridMultilevel"/>
    <w:tmpl w:val="B3461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673953"/>
    <w:multiLevelType w:val="hybridMultilevel"/>
    <w:tmpl w:val="B4CEC004"/>
    <w:lvl w:ilvl="0" w:tplc="EBFE12EC">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CB2531C"/>
    <w:multiLevelType w:val="hybridMultilevel"/>
    <w:tmpl w:val="713A3C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02439E"/>
    <w:multiLevelType w:val="hybridMultilevel"/>
    <w:tmpl w:val="17EADF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581E66"/>
    <w:multiLevelType w:val="hybridMultilevel"/>
    <w:tmpl w:val="36BE9D80"/>
    <w:lvl w:ilvl="0" w:tplc="D576AE6C">
      <w:start w:val="1"/>
      <w:numFmt w:val="decimal"/>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1D69"/>
    <w:rsid w:val="00201D69"/>
    <w:rsid w:val="00447946"/>
    <w:rsid w:val="004F348D"/>
    <w:rsid w:val="00905FC4"/>
    <w:rsid w:val="009D6090"/>
    <w:rsid w:val="00B74B59"/>
    <w:rsid w:val="00C13845"/>
    <w:rsid w:val="00C15D98"/>
    <w:rsid w:val="00C41C74"/>
    <w:rsid w:val="00CD5667"/>
    <w:rsid w:val="00D82F09"/>
    <w:rsid w:val="00DE6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AA0D58F-62CC-4C0F-8F07-284756FE8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74B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74B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15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4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348D"/>
  </w:style>
  <w:style w:type="paragraph" w:styleId="Footer">
    <w:name w:val="footer"/>
    <w:basedOn w:val="Normal"/>
    <w:link w:val="FooterChar"/>
    <w:uiPriority w:val="99"/>
    <w:unhideWhenUsed/>
    <w:rsid w:val="004F34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348D"/>
  </w:style>
  <w:style w:type="paragraph" w:styleId="ListParagraph">
    <w:name w:val="List Paragraph"/>
    <w:basedOn w:val="Normal"/>
    <w:uiPriority w:val="34"/>
    <w:qFormat/>
    <w:rsid w:val="00905FC4"/>
    <w:pPr>
      <w:ind w:left="720"/>
      <w:contextualSpacing/>
    </w:pPr>
  </w:style>
  <w:style w:type="paragraph" w:styleId="Caption">
    <w:name w:val="caption"/>
    <w:basedOn w:val="Normal"/>
    <w:next w:val="Normal"/>
    <w:uiPriority w:val="35"/>
    <w:unhideWhenUsed/>
    <w:qFormat/>
    <w:rsid w:val="00CD5667"/>
    <w:pPr>
      <w:spacing w:after="200" w:line="240" w:lineRule="auto"/>
    </w:pPr>
    <w:rPr>
      <w:i/>
      <w:iCs/>
      <w:color w:val="44546A" w:themeColor="text2"/>
      <w:sz w:val="18"/>
      <w:szCs w:val="18"/>
    </w:rPr>
  </w:style>
  <w:style w:type="character" w:styleId="Strong">
    <w:name w:val="Strong"/>
    <w:basedOn w:val="DefaultParagraphFont"/>
    <w:uiPriority w:val="22"/>
    <w:qFormat/>
    <w:rsid w:val="00CD5667"/>
    <w:rPr>
      <w:b/>
      <w:bCs/>
    </w:rPr>
  </w:style>
  <w:style w:type="character" w:customStyle="1" w:styleId="Heading1Char">
    <w:name w:val="Heading 1 Char"/>
    <w:basedOn w:val="DefaultParagraphFont"/>
    <w:link w:val="Heading1"/>
    <w:uiPriority w:val="9"/>
    <w:rsid w:val="00B74B5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74B59"/>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74B5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9255073">
      <w:bodyDiv w:val="1"/>
      <w:marLeft w:val="0"/>
      <w:marRight w:val="0"/>
      <w:marTop w:val="0"/>
      <w:marBottom w:val="0"/>
      <w:divBdr>
        <w:top w:val="none" w:sz="0" w:space="0" w:color="auto"/>
        <w:left w:val="none" w:sz="0" w:space="0" w:color="auto"/>
        <w:bottom w:val="none" w:sz="0" w:space="0" w:color="auto"/>
        <w:right w:val="none" w:sz="0" w:space="0" w:color="auto"/>
      </w:divBdr>
    </w:div>
    <w:div w:id="739325941">
      <w:bodyDiv w:val="1"/>
      <w:marLeft w:val="0"/>
      <w:marRight w:val="0"/>
      <w:marTop w:val="0"/>
      <w:marBottom w:val="0"/>
      <w:divBdr>
        <w:top w:val="none" w:sz="0" w:space="0" w:color="auto"/>
        <w:left w:val="none" w:sz="0" w:space="0" w:color="auto"/>
        <w:bottom w:val="none" w:sz="0" w:space="0" w:color="auto"/>
        <w:right w:val="none" w:sz="0" w:space="0" w:color="auto"/>
      </w:divBdr>
    </w:div>
    <w:div w:id="824928850">
      <w:bodyDiv w:val="1"/>
      <w:marLeft w:val="0"/>
      <w:marRight w:val="0"/>
      <w:marTop w:val="0"/>
      <w:marBottom w:val="0"/>
      <w:divBdr>
        <w:top w:val="none" w:sz="0" w:space="0" w:color="auto"/>
        <w:left w:val="none" w:sz="0" w:space="0" w:color="auto"/>
        <w:bottom w:val="none" w:sz="0" w:space="0" w:color="auto"/>
        <w:right w:val="none" w:sz="0" w:space="0" w:color="auto"/>
      </w:divBdr>
    </w:div>
    <w:div w:id="904484905">
      <w:bodyDiv w:val="1"/>
      <w:marLeft w:val="0"/>
      <w:marRight w:val="0"/>
      <w:marTop w:val="0"/>
      <w:marBottom w:val="0"/>
      <w:divBdr>
        <w:top w:val="none" w:sz="0" w:space="0" w:color="auto"/>
        <w:left w:val="none" w:sz="0" w:space="0" w:color="auto"/>
        <w:bottom w:val="none" w:sz="0" w:space="0" w:color="auto"/>
        <w:right w:val="none" w:sz="0" w:space="0" w:color="auto"/>
      </w:divBdr>
    </w:div>
    <w:div w:id="925307619">
      <w:bodyDiv w:val="1"/>
      <w:marLeft w:val="0"/>
      <w:marRight w:val="0"/>
      <w:marTop w:val="0"/>
      <w:marBottom w:val="0"/>
      <w:divBdr>
        <w:top w:val="none" w:sz="0" w:space="0" w:color="auto"/>
        <w:left w:val="none" w:sz="0" w:space="0" w:color="auto"/>
        <w:bottom w:val="none" w:sz="0" w:space="0" w:color="auto"/>
        <w:right w:val="none" w:sz="0" w:space="0" w:color="auto"/>
      </w:divBdr>
    </w:div>
    <w:div w:id="932279740">
      <w:bodyDiv w:val="1"/>
      <w:marLeft w:val="0"/>
      <w:marRight w:val="0"/>
      <w:marTop w:val="0"/>
      <w:marBottom w:val="0"/>
      <w:divBdr>
        <w:top w:val="none" w:sz="0" w:space="0" w:color="auto"/>
        <w:left w:val="none" w:sz="0" w:space="0" w:color="auto"/>
        <w:bottom w:val="none" w:sz="0" w:space="0" w:color="auto"/>
        <w:right w:val="none" w:sz="0" w:space="0" w:color="auto"/>
      </w:divBdr>
    </w:div>
    <w:div w:id="1016342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C2904C-B2D6-4CE4-A096-C426A388C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4</Pages>
  <Words>678</Words>
  <Characters>3865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2026-06-01T23:11:00Z</dcterms:created>
  <dcterms:modified xsi:type="dcterms:W3CDTF">2026-06-04T08:33:00Z</dcterms:modified>
</cp:coreProperties>
</file>