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9620C7A" w14:textId="094AB28B" w:rsidR="00353565" w:rsidRDefault="00491CCB">
      <w:pPr>
        <w:spacing w:after="0" w:line="240" w:lineRule="auto"/>
        <w:ind w:right="283"/>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Human Dignity within the Circle of Reposts: Why Not Everything Viral is Worth Sharing?</w:t>
      </w:r>
    </w:p>
    <w:p w14:paraId="61855F96" w14:textId="77777777" w:rsidR="00353565" w:rsidRDefault="00353565">
      <w:pPr>
        <w:spacing w:after="0" w:line="240" w:lineRule="auto"/>
        <w:rPr>
          <w:rFonts w:ascii="Times New Roman" w:eastAsia="Times New Roman" w:hAnsi="Times New Roman" w:cs="Times New Roman"/>
          <w:b/>
          <w:bCs/>
        </w:rPr>
      </w:pPr>
    </w:p>
    <w:p w14:paraId="54B0F155" w14:textId="6611A018" w:rsidR="00353565" w:rsidRDefault="00151AE2">
      <w:pPr>
        <w:spacing w:after="0" w:line="240" w:lineRule="auto"/>
        <w:rPr>
          <w:rFonts w:ascii="Times New Roman" w:eastAsia="Times New Roman" w:hAnsi="Times New Roman" w:cs="Times New Roman"/>
          <w:b/>
          <w:bCs/>
        </w:rPr>
      </w:pPr>
      <w:r>
        <w:rPr>
          <w:rFonts w:ascii="Times New Roman" w:eastAsia="Times New Roman" w:hAnsi="Times New Roman" w:cs="Times New Roman"/>
          <w:b/>
          <w:bCs/>
        </w:rPr>
        <w:t>Aisyah Currents</w:t>
      </w:r>
      <w:r w:rsidR="00AA33E5">
        <w:rPr>
          <w:rFonts w:ascii="Times New Roman" w:eastAsia="Times New Roman" w:hAnsi="Times New Roman" w:cs="Times New Roman"/>
          <w:b/>
          <w:bCs/>
          <w:vertAlign w:val="superscript"/>
        </w:rPr>
        <w:t>1</w:t>
      </w:r>
      <w:r>
        <w:rPr>
          <w:rFonts w:ascii="Times New Roman" w:eastAsia="Times New Roman" w:hAnsi="Times New Roman" w:cs="Times New Roman"/>
          <w:b/>
          <w:bCs/>
        </w:rPr>
        <w:t>, Hendri Irawan, M.Pd</w:t>
      </w:r>
      <w:r w:rsidR="00AA33E5">
        <w:rPr>
          <w:rFonts w:ascii="Times New Roman" w:eastAsia="Times New Roman" w:hAnsi="Times New Roman" w:cs="Times New Roman"/>
          <w:b/>
          <w:bCs/>
          <w:vertAlign w:val="superscript"/>
        </w:rPr>
        <w:t>2</w:t>
      </w:r>
      <w:r>
        <w:rPr>
          <w:rFonts w:ascii="Times New Roman" w:eastAsia="Times New Roman" w:hAnsi="Times New Roman" w:cs="Times New Roman"/>
          <w:b/>
          <w:bCs/>
        </w:rPr>
        <w:t xml:space="preserve"> </w:t>
      </w:r>
    </w:p>
    <w:p w14:paraId="23271CAD" w14:textId="5F3D3B00" w:rsidR="00353565" w:rsidRDefault="00AA33E5">
      <w:pPr>
        <w:spacing w:after="0" w:line="240" w:lineRule="auto"/>
        <w:rPr>
          <w:rFonts w:ascii="Times New Roman" w:eastAsia="Times New Roman" w:hAnsi="Times New Roman" w:cs="Times New Roman"/>
          <w:sz w:val="18"/>
          <w:szCs w:val="18"/>
        </w:rPr>
      </w:pPr>
      <w:r>
        <w:rPr>
          <w:rFonts w:ascii="Times New Roman" w:eastAsia="Times New Roman" w:hAnsi="Times New Roman" w:cs="Times New Roman"/>
          <w:sz w:val="18"/>
          <w:szCs w:val="18"/>
          <w:vertAlign w:val="superscript"/>
        </w:rPr>
        <w:t xml:space="preserve">1  </w:t>
      </w:r>
      <w:r w:rsidR="00625CE5">
        <w:rPr>
          <w:rFonts w:ascii="Times New Roman" w:eastAsia="Times New Roman" w:hAnsi="Times New Roman" w:cs="Times New Roman"/>
          <w:sz w:val="18"/>
          <w:szCs w:val="18"/>
        </w:rPr>
        <w:t>Faculty of Vocational Studies, Universitas Negeri Surabaya, Indonesia</w:t>
      </w:r>
      <w:r>
        <w:rPr>
          <w:rFonts w:ascii="Times New Roman" w:eastAsia="Times New Roman" w:hAnsi="Times New Roman" w:cs="Times New Roman"/>
          <w:sz w:val="18"/>
          <w:szCs w:val="18"/>
        </w:rPr>
        <w:t xml:space="preserve"> </w:t>
      </w:r>
    </w:p>
    <w:p w14:paraId="2E83E7AC" w14:textId="59BE3A1C" w:rsidR="00353565" w:rsidRDefault="00AA33E5">
      <w:pPr>
        <w:tabs>
          <w:tab w:val="left" w:pos="6030"/>
        </w:tabs>
        <w:spacing w:after="0" w:line="240" w:lineRule="auto"/>
        <w:rPr>
          <w:rFonts w:ascii="Times New Roman" w:eastAsia="Times New Roman" w:hAnsi="Times New Roman" w:cs="Times New Roman"/>
          <w:sz w:val="18"/>
          <w:szCs w:val="18"/>
        </w:rPr>
      </w:pPr>
      <w:r>
        <w:rPr>
          <w:rFonts w:ascii="Times New Roman" w:eastAsia="Times New Roman" w:hAnsi="Times New Roman" w:cs="Times New Roman"/>
          <w:sz w:val="18"/>
          <w:szCs w:val="18"/>
          <w:vertAlign w:val="superscript"/>
        </w:rPr>
        <w:t>2</w:t>
      </w:r>
      <w:r w:rsidR="00625CE5">
        <w:rPr>
          <w:rFonts w:ascii="Times New Roman" w:eastAsia="Times New Roman" w:hAnsi="Times New Roman" w:cs="Times New Roman"/>
          <w:sz w:val="18"/>
          <w:szCs w:val="18"/>
        </w:rPr>
        <w:t xml:space="preserve"> Faculty of Social and Political Sciences, Indonesia</w:t>
      </w:r>
      <w:r>
        <w:rPr>
          <w:rFonts w:ascii="Times New Roman" w:eastAsia="Times New Roman" w:hAnsi="Times New Roman" w:cs="Times New Roman"/>
          <w:sz w:val="18"/>
          <w:szCs w:val="18"/>
        </w:rPr>
        <w:tab/>
      </w:r>
    </w:p>
    <w:p w14:paraId="155B8EA0" w14:textId="77773B0C" w:rsidR="00353565" w:rsidRDefault="00151AE2">
      <w:pPr>
        <w:rPr>
          <w:rFonts w:ascii="Times New Roman" w:eastAsia="Times New Roman" w:hAnsi="Times New Roman" w:cs="Times New Roman"/>
          <w:i/>
          <w:iCs/>
          <w:sz w:val="18"/>
          <w:szCs w:val="18"/>
        </w:rPr>
      </w:pPr>
      <w:bookmarkStart w:id="0" w:name="_heading=h.ttstmg6x0aa" w:colFirst="0" w:colLast="0"/>
      <w:bookmarkEnd w:id="0"/>
      <w:r>
        <w:rPr>
          <w:rFonts w:ascii="Times New Roman" w:eastAsia="Times New Roman" w:hAnsi="Times New Roman" w:cs="Times New Roman"/>
          <w:i/>
          <w:iCs/>
          <w:sz w:val="18"/>
          <w:szCs w:val="18"/>
        </w:rPr>
        <w:t xml:space="preserve">Correspondence: </w:t>
      </w:r>
      <w:r w:rsidR="00B12559">
        <w:rPr>
          <w:rFonts w:ascii="Times New Roman" w:eastAsia="Times New Roman" w:hAnsi="Times New Roman" w:cs="Times New Roman"/>
          <w:i/>
          <w:iCs/>
          <w:sz w:val="18"/>
          <w:szCs w:val="18"/>
        </w:rPr>
        <w:t>25091397108@mhs.unesa.ac.id</w:t>
      </w:r>
    </w:p>
    <w:tbl>
      <w:tblPr>
        <w:tblStyle w:val="2"/>
        <w:tblW w:w="92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02"/>
        <w:gridCol w:w="283"/>
        <w:gridCol w:w="6129"/>
      </w:tblGrid>
      <w:tr w:rsidR="00353565" w14:paraId="64A75690" w14:textId="77777777">
        <w:tc>
          <w:tcPr>
            <w:tcW w:w="2802" w:type="dxa"/>
            <w:tcBorders>
              <w:top w:val="single" w:sz="4" w:space="0" w:color="000000"/>
              <w:left w:val="nil"/>
              <w:bottom w:val="single" w:sz="4" w:space="0" w:color="000000"/>
              <w:right w:val="nil"/>
            </w:tcBorders>
          </w:tcPr>
          <w:p w14:paraId="747B3B22" w14:textId="77777777" w:rsidR="00353565" w:rsidRDefault="00AA33E5">
            <w:pPr>
              <w:jc w:val="both"/>
              <w:rPr>
                <w:rFonts w:ascii="Lustria" w:eastAsia="Lustria" w:hAnsi="Lustria" w:cs="Lustria"/>
                <w:b/>
                <w:bCs/>
              </w:rPr>
            </w:pPr>
            <w:r>
              <w:rPr>
                <w:rFonts w:ascii="Lustria" w:eastAsia="Lustria" w:hAnsi="Lustria" w:cs="Lustria"/>
                <w:b/>
                <w:bCs/>
              </w:rPr>
              <w:t>Article Info</w:t>
            </w:r>
          </w:p>
        </w:tc>
        <w:tc>
          <w:tcPr>
            <w:tcW w:w="283" w:type="dxa"/>
            <w:tcBorders>
              <w:top w:val="single" w:sz="4" w:space="0" w:color="000000"/>
              <w:left w:val="nil"/>
              <w:bottom w:val="nil"/>
              <w:right w:val="nil"/>
            </w:tcBorders>
          </w:tcPr>
          <w:p w14:paraId="36986B3B" w14:textId="77777777" w:rsidR="00353565" w:rsidRDefault="00353565">
            <w:pPr>
              <w:jc w:val="center"/>
              <w:rPr>
                <w:rFonts w:ascii="Lustria" w:eastAsia="Lustria" w:hAnsi="Lustria" w:cs="Lustria"/>
              </w:rPr>
            </w:pPr>
          </w:p>
        </w:tc>
        <w:tc>
          <w:tcPr>
            <w:tcW w:w="6129" w:type="dxa"/>
            <w:tcBorders>
              <w:top w:val="single" w:sz="4" w:space="0" w:color="000000"/>
              <w:left w:val="nil"/>
              <w:bottom w:val="single" w:sz="4" w:space="0" w:color="000000"/>
              <w:right w:val="nil"/>
            </w:tcBorders>
          </w:tcPr>
          <w:p w14:paraId="10569539" w14:textId="228F544E" w:rsidR="00353565" w:rsidRDefault="00AA33E5">
            <w:pPr>
              <w:rPr>
                <w:rFonts w:ascii="Lustria" w:eastAsia="Lustria" w:hAnsi="Lustria" w:cs="Lustria"/>
                <w:color w:val="000000"/>
                <w:sz w:val="24"/>
                <w:szCs w:val="24"/>
              </w:rPr>
            </w:pPr>
            <w:r>
              <w:rPr>
                <w:rFonts w:ascii="Lustria" w:eastAsia="Lustria" w:hAnsi="Lustria" w:cs="Lustria"/>
                <w:b/>
                <w:bCs/>
                <w:color w:val="000000"/>
              </w:rPr>
              <w:t xml:space="preserve">ABSTRACT </w:t>
            </w:r>
          </w:p>
        </w:tc>
      </w:tr>
      <w:tr w:rsidR="00353565" w14:paraId="3D1B5484" w14:textId="77777777">
        <w:trPr>
          <w:trHeight w:val="1268"/>
        </w:trPr>
        <w:tc>
          <w:tcPr>
            <w:tcW w:w="2802" w:type="dxa"/>
            <w:tcBorders>
              <w:top w:val="single" w:sz="4" w:space="0" w:color="000000"/>
              <w:left w:val="nil"/>
              <w:bottom w:val="single" w:sz="4" w:space="0" w:color="000000"/>
              <w:right w:val="nil"/>
            </w:tcBorders>
          </w:tcPr>
          <w:p w14:paraId="02B0CE9F" w14:textId="77777777" w:rsidR="00353565" w:rsidRDefault="00AA33E5">
            <w:pPr>
              <w:jc w:val="both"/>
              <w:rPr>
                <w:rFonts w:ascii="Lustria" w:eastAsia="Lustria" w:hAnsi="Lustria" w:cs="Lustria"/>
                <w:b/>
                <w:bCs/>
              </w:rPr>
            </w:pPr>
            <w:r>
              <w:rPr>
                <w:rFonts w:ascii="Lustria" w:eastAsia="Lustria" w:hAnsi="Lustria" w:cs="Lustria"/>
                <w:b/>
                <w:bCs/>
              </w:rPr>
              <w:t>Article history:</w:t>
            </w:r>
          </w:p>
          <w:p w14:paraId="53F36A59" w14:textId="6CE8BD6B" w:rsidR="00353565" w:rsidRDefault="00651045">
            <w:pPr>
              <w:jc w:val="both"/>
              <w:rPr>
                <w:sz w:val="18"/>
                <w:szCs w:val="18"/>
              </w:rPr>
            </w:pPr>
            <w:r>
              <w:rPr>
                <w:sz w:val="18"/>
                <w:szCs w:val="18"/>
              </w:rPr>
              <w:t>Received Apr 14</w:t>
            </w:r>
            <w:r w:rsidR="00AA33E5">
              <w:rPr>
                <w:sz w:val="18"/>
                <w:szCs w:val="18"/>
                <w:vertAlign w:val="superscript"/>
              </w:rPr>
              <w:t>th</w:t>
            </w:r>
            <w:r>
              <w:rPr>
                <w:sz w:val="18"/>
                <w:szCs w:val="18"/>
              </w:rPr>
              <w:t>, 2026</w:t>
            </w:r>
          </w:p>
          <w:p w14:paraId="3C43C834" w14:textId="519229DC" w:rsidR="00353565" w:rsidRDefault="00AA33E5">
            <w:pPr>
              <w:jc w:val="both"/>
              <w:rPr>
                <w:sz w:val="18"/>
                <w:szCs w:val="18"/>
              </w:rPr>
            </w:pPr>
            <w:r>
              <w:rPr>
                <w:sz w:val="18"/>
                <w:szCs w:val="18"/>
              </w:rPr>
              <w:t>Revised Aug 20</w:t>
            </w:r>
            <w:r>
              <w:rPr>
                <w:sz w:val="18"/>
                <w:szCs w:val="18"/>
                <w:vertAlign w:val="superscript"/>
              </w:rPr>
              <w:t>th</w:t>
            </w:r>
            <w:r>
              <w:rPr>
                <w:sz w:val="18"/>
                <w:szCs w:val="18"/>
              </w:rPr>
              <w:t>, 20xx</w:t>
            </w:r>
            <w:r w:rsidR="00625CE5">
              <w:rPr>
                <w:sz w:val="18"/>
                <w:szCs w:val="18"/>
              </w:rPr>
              <w:t>F</w:t>
            </w:r>
          </w:p>
          <w:p w14:paraId="0F6444A4" w14:textId="77777777" w:rsidR="00353565" w:rsidRDefault="00AA33E5">
            <w:pPr>
              <w:jc w:val="both"/>
              <w:rPr>
                <w:sz w:val="18"/>
                <w:szCs w:val="18"/>
              </w:rPr>
            </w:pPr>
            <w:r>
              <w:rPr>
                <w:sz w:val="18"/>
                <w:szCs w:val="18"/>
              </w:rPr>
              <w:t>Accepted Aug 26</w:t>
            </w:r>
            <w:r>
              <w:rPr>
                <w:sz w:val="18"/>
                <w:szCs w:val="18"/>
                <w:vertAlign w:val="superscript"/>
              </w:rPr>
              <w:t>th</w:t>
            </w:r>
            <w:r>
              <w:rPr>
                <w:sz w:val="18"/>
                <w:szCs w:val="18"/>
              </w:rPr>
              <w:t>, 20xx</w:t>
            </w:r>
          </w:p>
          <w:p w14:paraId="14AA0193" w14:textId="77777777" w:rsidR="00353565" w:rsidRDefault="00353565">
            <w:pPr>
              <w:jc w:val="both"/>
              <w:rPr>
                <w:rFonts w:ascii="Lustria" w:eastAsia="Lustria" w:hAnsi="Lustria" w:cs="Lustria"/>
              </w:rPr>
            </w:pPr>
          </w:p>
        </w:tc>
        <w:tc>
          <w:tcPr>
            <w:tcW w:w="283" w:type="dxa"/>
            <w:vMerge w:val="restart"/>
            <w:tcBorders>
              <w:top w:val="nil"/>
              <w:left w:val="nil"/>
              <w:bottom w:val="nil"/>
              <w:right w:val="nil"/>
            </w:tcBorders>
          </w:tcPr>
          <w:p w14:paraId="590B2E81" w14:textId="77777777" w:rsidR="00353565" w:rsidRDefault="00353565">
            <w:pPr>
              <w:jc w:val="both"/>
              <w:rPr>
                <w:rFonts w:ascii="Lustria" w:eastAsia="Lustria" w:hAnsi="Lustria" w:cs="Lustria"/>
              </w:rPr>
            </w:pPr>
          </w:p>
        </w:tc>
        <w:tc>
          <w:tcPr>
            <w:tcW w:w="6129" w:type="dxa"/>
            <w:vMerge w:val="restart"/>
            <w:tcBorders>
              <w:top w:val="single" w:sz="4" w:space="0" w:color="000000"/>
              <w:left w:val="nil"/>
              <w:bottom w:val="nil"/>
              <w:right w:val="nil"/>
            </w:tcBorders>
          </w:tcPr>
          <w:p w14:paraId="1D03FD5B" w14:textId="398E48E5" w:rsidR="00353565" w:rsidRDefault="00491CCB" w:rsidP="00491CCB">
            <w:pPr>
              <w:ind w:right="-70"/>
              <w:jc w:val="both"/>
            </w:pPr>
            <w:r w:rsidRPr="00491CCB">
              <w:rPr>
                <w:color w:val="000000"/>
                <w:sz w:val="18"/>
                <w:szCs w:val="18"/>
              </w:rPr>
              <w:t>In the rapidly evolving digital landscape, the repost feature has become a double edged sword capable of amplifying both social solidarity and character assassination. This article explores the urgent need to actualize the second principle of Pancasila, Just and Civilized Humanity, within the context of viral social media trends. While digital platforms encourage instantaneous sharing, they often bypass the ethical filter of human dignity, leading to the normalization of public shaming and privacy violations.</w:t>
            </w:r>
            <w:r>
              <w:t xml:space="preserve"> </w:t>
            </w:r>
            <w:r w:rsidRPr="00491CCB">
              <w:rPr>
                <w:color w:val="000000"/>
                <w:sz w:val="18"/>
                <w:szCs w:val="18"/>
              </w:rPr>
              <w:t xml:space="preserve">Through a qualitative analysis of recent viral phenomena, this study argues that not all trending content is worthy of distribution. The act of sharing without verification or empathy constitutes a degradation of civilized values in the virtual sphere. The findings emphasize that actualizing Pancasila in the digital era requires more than just technical literacy. It demands ethical literacy where netizens treat digital subjects as humans with inherent rights and dignity. Ultimately, this article proposes that the repost button should be used as a tool for justice and compassion rather than a weapon of dehumanization, ensuring that Indonesian digital culture remains rooted in its foundational humanitarian values. </w:t>
            </w:r>
          </w:p>
        </w:tc>
      </w:tr>
      <w:tr w:rsidR="00353565" w14:paraId="1A3590A5" w14:textId="77777777">
        <w:trPr>
          <w:trHeight w:val="1231"/>
        </w:trPr>
        <w:tc>
          <w:tcPr>
            <w:tcW w:w="2802" w:type="dxa"/>
            <w:vMerge w:val="restart"/>
            <w:tcBorders>
              <w:top w:val="single" w:sz="4" w:space="0" w:color="000000"/>
              <w:left w:val="nil"/>
              <w:bottom w:val="single" w:sz="4" w:space="0" w:color="000000"/>
              <w:right w:val="nil"/>
            </w:tcBorders>
          </w:tcPr>
          <w:p w14:paraId="5C86183B" w14:textId="77777777" w:rsidR="00353565" w:rsidRDefault="00AA33E5">
            <w:pPr>
              <w:jc w:val="both"/>
              <w:rPr>
                <w:rFonts w:ascii="Lustria" w:eastAsia="Lustria" w:hAnsi="Lustria" w:cs="Lustria"/>
                <w:b/>
                <w:bCs/>
              </w:rPr>
            </w:pPr>
            <w:r>
              <w:rPr>
                <w:rFonts w:ascii="Lustria" w:eastAsia="Lustria" w:hAnsi="Lustria" w:cs="Lustria"/>
                <w:b/>
                <w:bCs/>
              </w:rPr>
              <w:t>Keyword:</w:t>
            </w:r>
          </w:p>
          <w:p w14:paraId="1F5C65D4" w14:textId="74945859" w:rsidR="00353565" w:rsidRDefault="00491CCB" w:rsidP="005B484C">
            <w:pPr>
              <w:rPr>
                <w:b/>
                <w:bCs/>
                <w:i/>
                <w:iCs/>
              </w:rPr>
            </w:pPr>
            <w:r>
              <w:rPr>
                <w:sz w:val="18"/>
                <w:szCs w:val="18"/>
              </w:rPr>
              <w:t>Human Dignity; Repost Culture; Pancasila</w:t>
            </w:r>
            <w:r w:rsidR="005B484C">
              <w:rPr>
                <w:sz w:val="18"/>
                <w:szCs w:val="18"/>
              </w:rPr>
              <w:t>; Digital Ethics; Viral Content</w:t>
            </w:r>
            <w:r w:rsidR="00AA33E5">
              <w:rPr>
                <w:sz w:val="18"/>
                <w:szCs w:val="18"/>
              </w:rPr>
              <w:t xml:space="preserve">. </w:t>
            </w:r>
          </w:p>
        </w:tc>
        <w:tc>
          <w:tcPr>
            <w:tcW w:w="283" w:type="dxa"/>
            <w:vMerge/>
            <w:tcBorders>
              <w:top w:val="nil"/>
              <w:left w:val="nil"/>
              <w:bottom w:val="nil"/>
              <w:right w:val="nil"/>
            </w:tcBorders>
          </w:tcPr>
          <w:p w14:paraId="36BB3A0D" w14:textId="77777777" w:rsidR="00353565" w:rsidRDefault="00353565">
            <w:pPr>
              <w:widowControl w:val="0"/>
              <w:pBdr>
                <w:top w:val="nil"/>
                <w:left w:val="nil"/>
                <w:bottom w:val="nil"/>
                <w:right w:val="nil"/>
                <w:between w:val="nil"/>
              </w:pBdr>
              <w:spacing w:line="276" w:lineRule="auto"/>
              <w:rPr>
                <w:b/>
                <w:bCs/>
                <w:i/>
                <w:iCs/>
              </w:rPr>
            </w:pPr>
          </w:p>
        </w:tc>
        <w:tc>
          <w:tcPr>
            <w:tcW w:w="6129" w:type="dxa"/>
            <w:vMerge/>
            <w:tcBorders>
              <w:top w:val="single" w:sz="4" w:space="0" w:color="000000"/>
              <w:left w:val="nil"/>
              <w:bottom w:val="nil"/>
              <w:right w:val="nil"/>
            </w:tcBorders>
          </w:tcPr>
          <w:p w14:paraId="47AEDBDD" w14:textId="77777777" w:rsidR="00353565" w:rsidRDefault="00353565">
            <w:pPr>
              <w:widowControl w:val="0"/>
              <w:pBdr>
                <w:top w:val="nil"/>
                <w:left w:val="nil"/>
                <w:bottom w:val="nil"/>
                <w:right w:val="nil"/>
                <w:between w:val="nil"/>
              </w:pBdr>
              <w:spacing w:line="276" w:lineRule="auto"/>
              <w:rPr>
                <w:b/>
                <w:bCs/>
                <w:i/>
                <w:iCs/>
              </w:rPr>
            </w:pPr>
          </w:p>
        </w:tc>
      </w:tr>
      <w:tr w:rsidR="00353565" w14:paraId="4D3057AF" w14:textId="77777777">
        <w:trPr>
          <w:trHeight w:val="70"/>
        </w:trPr>
        <w:tc>
          <w:tcPr>
            <w:tcW w:w="2802" w:type="dxa"/>
            <w:vMerge/>
            <w:tcBorders>
              <w:top w:val="single" w:sz="4" w:space="0" w:color="000000"/>
              <w:left w:val="nil"/>
              <w:bottom w:val="single" w:sz="4" w:space="0" w:color="000000"/>
              <w:right w:val="nil"/>
            </w:tcBorders>
          </w:tcPr>
          <w:p w14:paraId="13FAB7E0" w14:textId="77777777" w:rsidR="00353565" w:rsidRDefault="00353565">
            <w:pPr>
              <w:widowControl w:val="0"/>
              <w:pBdr>
                <w:top w:val="nil"/>
                <w:left w:val="nil"/>
                <w:bottom w:val="nil"/>
                <w:right w:val="nil"/>
                <w:between w:val="nil"/>
              </w:pBdr>
              <w:spacing w:line="276" w:lineRule="auto"/>
              <w:rPr>
                <w:b/>
                <w:bCs/>
                <w:i/>
                <w:iCs/>
              </w:rPr>
            </w:pPr>
          </w:p>
        </w:tc>
        <w:tc>
          <w:tcPr>
            <w:tcW w:w="283" w:type="dxa"/>
            <w:vMerge/>
            <w:tcBorders>
              <w:top w:val="nil"/>
              <w:left w:val="nil"/>
              <w:bottom w:val="nil"/>
              <w:right w:val="nil"/>
            </w:tcBorders>
          </w:tcPr>
          <w:p w14:paraId="146CCD1E" w14:textId="77777777" w:rsidR="00353565" w:rsidRDefault="00353565">
            <w:pPr>
              <w:widowControl w:val="0"/>
              <w:pBdr>
                <w:top w:val="nil"/>
                <w:left w:val="nil"/>
                <w:bottom w:val="nil"/>
                <w:right w:val="nil"/>
                <w:between w:val="nil"/>
              </w:pBdr>
              <w:spacing w:line="276" w:lineRule="auto"/>
              <w:rPr>
                <w:b/>
                <w:bCs/>
                <w:i/>
                <w:iCs/>
              </w:rPr>
            </w:pPr>
          </w:p>
        </w:tc>
        <w:tc>
          <w:tcPr>
            <w:tcW w:w="6129" w:type="dxa"/>
            <w:tcBorders>
              <w:top w:val="single" w:sz="4" w:space="0" w:color="000000"/>
              <w:left w:val="nil"/>
              <w:bottom w:val="single" w:sz="4" w:space="0" w:color="000000"/>
              <w:right w:val="nil"/>
            </w:tcBorders>
          </w:tcPr>
          <w:p w14:paraId="2D05A8FA" w14:textId="77777777" w:rsidR="00353565" w:rsidRDefault="00AA33E5">
            <w:pPr>
              <w:ind w:left="1056" w:hanging="1056"/>
            </w:pPr>
            <w:r>
              <w:rPr>
                <w:sz w:val="16"/>
                <w:szCs w:val="16"/>
              </w:rPr>
              <w:t xml:space="preserve">© </w:t>
            </w:r>
            <w:r>
              <w:rPr>
                <w:sz w:val="15"/>
                <w:szCs w:val="15"/>
              </w:rPr>
              <w:t>2025 The Authors. Published by Edukarya. This is an open access article under the CC BY license (https://creativecommons.org/licenses/by/4.0/)</w:t>
            </w:r>
            <w:r>
              <w:rPr>
                <w:noProof/>
                <w:lang w:val="en-US" w:eastAsia="en-US"/>
              </w:rPr>
              <w:drawing>
                <wp:anchor distT="0" distB="0" distL="114300" distR="114300" simplePos="0" relativeHeight="251658240" behindDoc="0" locked="0" layoutInCell="1" hidden="0" allowOverlap="1" wp14:anchorId="505B7DA9" wp14:editId="60F0AB83">
                  <wp:simplePos x="0" y="0"/>
                  <wp:positionH relativeFrom="column">
                    <wp:posOffset>-17777</wp:posOffset>
                  </wp:positionH>
                  <wp:positionV relativeFrom="paragraph">
                    <wp:posOffset>56515</wp:posOffset>
                  </wp:positionV>
                  <wp:extent cx="563245" cy="196850"/>
                  <wp:effectExtent l="0" t="0" r="0" b="0"/>
                  <wp:wrapSquare wrapText="bothSides" distT="0" distB="0" distL="114300" distR="114300"/>
                  <wp:docPr id="1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63245" cy="196850"/>
                          </a:xfrm>
                          <a:prstGeom prst="rect">
                            <a:avLst/>
                          </a:prstGeom>
                          <a:ln/>
                        </pic:spPr>
                      </pic:pic>
                    </a:graphicData>
                  </a:graphic>
                </wp:anchor>
              </w:drawing>
            </w:r>
          </w:p>
        </w:tc>
      </w:tr>
    </w:tbl>
    <w:p w14:paraId="52A0BEBF" w14:textId="77777777" w:rsidR="00353565" w:rsidRDefault="00353565"/>
    <w:p w14:paraId="7BC28DFC" w14:textId="089FAF71" w:rsidR="00353565" w:rsidRDefault="00651045">
      <w:pPr>
        <w:spacing w:after="0" w:line="240" w:lineRule="auto"/>
        <w:rPr>
          <w:rFonts w:ascii="Times New Roman" w:eastAsia="Times New Roman" w:hAnsi="Times New Roman" w:cs="Times New Roman"/>
          <w:b/>
          <w:bCs/>
        </w:rPr>
      </w:pPr>
      <w:r>
        <w:rPr>
          <w:rFonts w:ascii="Times New Roman" w:eastAsia="Times New Roman" w:hAnsi="Times New Roman" w:cs="Times New Roman"/>
          <w:b/>
          <w:bCs/>
        </w:rPr>
        <w:t xml:space="preserve">INTRODUCTION </w:t>
      </w:r>
    </w:p>
    <w:p w14:paraId="6851A787" w14:textId="77777777" w:rsidR="00B2048A" w:rsidRDefault="00B2048A">
      <w:pPr>
        <w:spacing w:after="0" w:line="240" w:lineRule="auto"/>
        <w:ind w:firstLine="720"/>
        <w:jc w:val="both"/>
        <w:rPr>
          <w:rFonts w:ascii="Times New Roman" w:eastAsia="Times New Roman" w:hAnsi="Times New Roman" w:cs="Times New Roman"/>
        </w:rPr>
      </w:pPr>
      <w:r w:rsidRPr="00B2048A">
        <w:rPr>
          <w:rFonts w:ascii="Times New Roman" w:eastAsia="Times New Roman" w:hAnsi="Times New Roman" w:cs="Times New Roman"/>
        </w:rPr>
        <w:t>The rapid evolution of digital communication has transformed the social media "repost" feature into a powerful mechanism for information dissemination, yet it simultaneously presents a significant threat to the preservation of human dignity. In the Indonesian context, this digital phenomenon directly challenges the actualization of the second principle of Pancasila, "Just and Civilized Humanity," which mandates that every individual be treated with the respect and dignit</w:t>
      </w:r>
      <w:r>
        <w:rPr>
          <w:rFonts w:ascii="Times New Roman" w:eastAsia="Times New Roman" w:hAnsi="Times New Roman" w:cs="Times New Roman"/>
        </w:rPr>
        <w:t>y they deserve as human beings.</w:t>
      </w:r>
    </w:p>
    <w:p w14:paraId="3D33A99F" w14:textId="77777777" w:rsidR="00716ADE" w:rsidRDefault="00716ADE">
      <w:pPr>
        <w:spacing w:after="0" w:line="240" w:lineRule="auto"/>
        <w:ind w:firstLine="720"/>
        <w:jc w:val="both"/>
        <w:rPr>
          <w:rFonts w:ascii="Times New Roman" w:eastAsia="Times New Roman" w:hAnsi="Times New Roman" w:cs="Times New Roman"/>
        </w:rPr>
      </w:pPr>
    </w:p>
    <w:p w14:paraId="12A96BD2" w14:textId="77777777" w:rsidR="00CA678F" w:rsidRDefault="00B2048A" w:rsidP="00CA678F">
      <w:pPr>
        <w:spacing w:after="0" w:line="240" w:lineRule="auto"/>
        <w:ind w:firstLine="720"/>
        <w:jc w:val="both"/>
        <w:rPr>
          <w:rFonts w:ascii="Times New Roman" w:eastAsia="Times New Roman" w:hAnsi="Times New Roman" w:cs="Times New Roman"/>
        </w:rPr>
      </w:pPr>
      <w:r w:rsidRPr="00B2048A">
        <w:rPr>
          <w:rFonts w:ascii="Times New Roman" w:eastAsia="Times New Roman" w:hAnsi="Times New Roman" w:cs="Times New Roman"/>
        </w:rPr>
        <w:t xml:space="preserve">While viral content can be a force for social good, such as mobilizing aid or seeking justice, the contemporary digital landscape is frequently marred by the "dark side" of virality, including public shaming, doxing, and the exploitation of personal misfortune for engagement. Previous research has extensively discussed the general ethics of social media; for instance, D’Souza et al. (2021) highlight the ethical complexities of disseminating public data without considering the potential harm to vulnerable groups. Similarly, research by Fatimah and Dewi (2021) emphasizes that the second principle of Pancasila must serve as the foundation for protecting human rights in the face of globalization. </w:t>
      </w:r>
    </w:p>
    <w:p w14:paraId="01FF081D" w14:textId="77777777" w:rsidR="00716ADE" w:rsidRDefault="00716ADE" w:rsidP="00CA678F">
      <w:pPr>
        <w:spacing w:after="0" w:line="240" w:lineRule="auto"/>
        <w:ind w:firstLine="720"/>
        <w:jc w:val="both"/>
        <w:rPr>
          <w:rFonts w:ascii="Times New Roman" w:eastAsia="Times New Roman" w:hAnsi="Times New Roman" w:cs="Times New Roman"/>
        </w:rPr>
      </w:pPr>
    </w:p>
    <w:p w14:paraId="67C2662D" w14:textId="77777777" w:rsidR="0080683B" w:rsidRDefault="00CA678F" w:rsidP="00CA678F">
      <w:pPr>
        <w:spacing w:after="0" w:line="240" w:lineRule="auto"/>
        <w:ind w:firstLine="720"/>
        <w:jc w:val="both"/>
        <w:rPr>
          <w:rFonts w:ascii="Times New Roman" w:eastAsia="Times New Roman" w:hAnsi="Times New Roman" w:cs="Times New Roman"/>
        </w:rPr>
      </w:pPr>
      <w:r w:rsidRPr="00CA678F">
        <w:rPr>
          <w:rFonts w:ascii="Times New Roman" w:eastAsia="Times New Roman" w:hAnsi="Times New Roman" w:cs="Times New Roman"/>
        </w:rPr>
        <w:t>However, there remains a critical gap in literature regarding the specific intersection of the "</w:t>
      </w:r>
      <w:r>
        <w:rPr>
          <w:rFonts w:ascii="Times New Roman" w:eastAsia="Times New Roman" w:hAnsi="Times New Roman" w:cs="Times New Roman"/>
        </w:rPr>
        <w:t xml:space="preserve">repost" mechanism, a technical feature </w:t>
      </w:r>
      <w:r w:rsidRPr="00CA678F">
        <w:rPr>
          <w:rFonts w:ascii="Times New Roman" w:eastAsia="Times New Roman" w:hAnsi="Times New Roman" w:cs="Times New Roman"/>
        </w:rPr>
        <w:t xml:space="preserve">and the moral degradation of humanitarian values when content goes viral without ethical filtering. This article aims to analyze the urgency of reintegrating Pancasila’s humanitarian values into digital behavior, specifically focusing on the ethics of the repost feature. The objective is to provide a conceptual framework for "ethical literacy" that transcends basic digital skills, ensuring that viral trends do not override the sanctity of human dignity. </w:t>
      </w:r>
    </w:p>
    <w:p w14:paraId="2FE701B9" w14:textId="77777777" w:rsidR="00716ADE" w:rsidRDefault="00716ADE" w:rsidP="00CA678F">
      <w:pPr>
        <w:spacing w:after="0" w:line="240" w:lineRule="auto"/>
        <w:ind w:firstLine="720"/>
        <w:jc w:val="both"/>
        <w:rPr>
          <w:rFonts w:ascii="Times New Roman" w:eastAsia="Times New Roman" w:hAnsi="Times New Roman" w:cs="Times New Roman"/>
        </w:rPr>
      </w:pPr>
    </w:p>
    <w:p w14:paraId="04C8779A" w14:textId="77777777" w:rsidR="0080683B" w:rsidRDefault="00CA678F" w:rsidP="0080683B">
      <w:pPr>
        <w:spacing w:after="0" w:line="240" w:lineRule="auto"/>
        <w:ind w:firstLine="720"/>
        <w:jc w:val="both"/>
        <w:rPr>
          <w:rFonts w:ascii="Times New Roman" w:eastAsia="Times New Roman" w:hAnsi="Times New Roman" w:cs="Times New Roman"/>
        </w:rPr>
      </w:pPr>
      <w:r w:rsidRPr="00CA678F">
        <w:rPr>
          <w:rFonts w:ascii="Times New Roman" w:eastAsia="Times New Roman" w:hAnsi="Times New Roman" w:cs="Times New Roman"/>
        </w:rPr>
        <w:t xml:space="preserve">The contribution of this research lies in its dual benefit: theoretically, it enriches the discourse on digital citizenship within the framework of Indonesian national ideology; practically, it offers a </w:t>
      </w:r>
      <w:r w:rsidRPr="00CA678F">
        <w:rPr>
          <w:rFonts w:ascii="Times New Roman" w:eastAsia="Times New Roman" w:hAnsi="Times New Roman" w:cs="Times New Roman"/>
        </w:rPr>
        <w:lastRenderedPageBreak/>
        <w:t xml:space="preserve">moral compass for netizens to navigate the pressure of viral culture. While earlier studies such as those by Maihasni et al. (2025) focus on how social media usage reduces empathy within family structures, and Yusof et al. (2024) explore Islamic legal perspectives on reposting unverified info, this article identifies its novelty by positioning the "repost" action not merely as a technical or legal issue, but as a direct litmus </w:t>
      </w:r>
      <w:r>
        <w:rPr>
          <w:rFonts w:ascii="Times New Roman" w:eastAsia="Times New Roman" w:hAnsi="Times New Roman" w:cs="Times New Roman"/>
        </w:rPr>
        <w:t xml:space="preserve">test for "civilized humanity." </w:t>
      </w:r>
    </w:p>
    <w:p w14:paraId="4C39F119" w14:textId="77777777" w:rsidR="00716ADE" w:rsidRDefault="00716ADE" w:rsidP="0080683B">
      <w:pPr>
        <w:spacing w:after="0" w:line="240" w:lineRule="auto"/>
        <w:ind w:firstLine="720"/>
        <w:jc w:val="both"/>
        <w:rPr>
          <w:rFonts w:ascii="Times New Roman" w:eastAsia="Times New Roman" w:hAnsi="Times New Roman" w:cs="Times New Roman"/>
        </w:rPr>
      </w:pPr>
    </w:p>
    <w:p w14:paraId="4EB07462" w14:textId="77777777" w:rsidR="0080683B" w:rsidRDefault="0080683B" w:rsidP="0080683B">
      <w:pPr>
        <w:spacing w:after="0" w:line="240" w:lineRule="auto"/>
        <w:ind w:firstLine="720"/>
        <w:jc w:val="both"/>
        <w:rPr>
          <w:rFonts w:ascii="Times New Roman" w:eastAsia="Times New Roman" w:hAnsi="Times New Roman" w:cs="Times New Roman"/>
        </w:rPr>
      </w:pPr>
      <w:r w:rsidRPr="0080683B">
        <w:rPr>
          <w:rFonts w:ascii="Times New Roman" w:eastAsia="Times New Roman" w:hAnsi="Times New Roman" w:cs="Times New Roman"/>
        </w:rPr>
        <w:t xml:space="preserve">The originality of this work stems from its focus on the circularity of reposts where the speed of the algorithm often outpaces the deliberation of the conscience. It proposes that the actualization of Pancasila in the 2020s must manifest as a pause for reflection before sharing. By synthesizing modern digital ethics with the philosophical depth of Sila Ke-2, this research argues that the protection of human dignity in the digital era is an active responsibility that must be practiced with every click. This responsibility is not merely a personal choice but a civic duty that reflects the maturity of a nation in navigating the complexities of the information age. </w:t>
      </w:r>
    </w:p>
    <w:p w14:paraId="65E32339" w14:textId="77777777" w:rsidR="00716ADE" w:rsidRDefault="00716ADE" w:rsidP="0080683B">
      <w:pPr>
        <w:spacing w:after="0" w:line="240" w:lineRule="auto"/>
        <w:ind w:firstLine="720"/>
        <w:jc w:val="both"/>
        <w:rPr>
          <w:rFonts w:ascii="Times New Roman" w:eastAsia="Times New Roman" w:hAnsi="Times New Roman" w:cs="Times New Roman"/>
        </w:rPr>
      </w:pPr>
    </w:p>
    <w:p w14:paraId="575E9D75" w14:textId="77777777" w:rsidR="0080683B" w:rsidRDefault="0080683B" w:rsidP="0080683B">
      <w:pPr>
        <w:spacing w:after="0" w:line="240" w:lineRule="auto"/>
        <w:ind w:firstLine="720"/>
        <w:jc w:val="both"/>
      </w:pPr>
      <w:r w:rsidRPr="0080683B">
        <w:rPr>
          <w:rFonts w:ascii="Times New Roman" w:eastAsia="Times New Roman" w:hAnsi="Times New Roman" w:cs="Times New Roman"/>
        </w:rPr>
        <w:t>The digital world is not a separate realm of existence but an extension of our physical reality where every action has real consequences for real people. Therefore, the concept of Just and Civilized Humanity must be the primary filter through which all digital interactions pass. When an individual chooses to repost a piece of content, they are not just moving data from one point to another; they are lending their personal credibility to that information and participating in its potential impact on the subject involved.</w:t>
      </w:r>
      <w:r w:rsidRPr="0080683B">
        <w:t xml:space="preserve"> </w:t>
      </w:r>
    </w:p>
    <w:p w14:paraId="55CB2510" w14:textId="77777777" w:rsidR="00716ADE" w:rsidRDefault="00716ADE" w:rsidP="0080683B">
      <w:pPr>
        <w:spacing w:after="0" w:line="240" w:lineRule="auto"/>
        <w:ind w:firstLine="720"/>
        <w:jc w:val="both"/>
      </w:pPr>
    </w:p>
    <w:p w14:paraId="0F93ED1E" w14:textId="77777777" w:rsidR="0080683B" w:rsidRDefault="0080683B" w:rsidP="0080683B">
      <w:pPr>
        <w:spacing w:after="0" w:line="240" w:lineRule="auto"/>
        <w:ind w:firstLine="720"/>
        <w:jc w:val="both"/>
        <w:rPr>
          <w:rFonts w:ascii="Times New Roman" w:eastAsia="Times New Roman" w:hAnsi="Times New Roman" w:cs="Times New Roman"/>
        </w:rPr>
      </w:pPr>
      <w:r w:rsidRPr="0080683B">
        <w:rPr>
          <w:rFonts w:ascii="Times New Roman" w:eastAsia="Times New Roman" w:hAnsi="Times New Roman" w:cs="Times New Roman"/>
        </w:rPr>
        <w:t xml:space="preserve">The phenomenon of the circularity of reposts refers to the feedback loop created by social media algorithms that prioritize engagement over accuracy or ethics. In this environment, content that triggers strong emotional responses, such as anger or shock, is more likely to be shared repeatedly. This often leads to a situation where the dignity of an individual is sacrificed for the sake of viral momentum. Rogerson (2022) emphasizes that ethical competence in such a high speed environment requires a deliberate slowing down of the decision making process. </w:t>
      </w:r>
    </w:p>
    <w:p w14:paraId="6D59AB1B" w14:textId="77777777" w:rsidR="00716ADE" w:rsidRDefault="00716ADE" w:rsidP="0080683B">
      <w:pPr>
        <w:spacing w:after="0" w:line="240" w:lineRule="auto"/>
        <w:ind w:firstLine="720"/>
        <w:jc w:val="both"/>
        <w:rPr>
          <w:rFonts w:ascii="Times New Roman" w:eastAsia="Times New Roman" w:hAnsi="Times New Roman" w:cs="Times New Roman"/>
        </w:rPr>
      </w:pPr>
    </w:p>
    <w:p w14:paraId="45D8861F" w14:textId="38FC4275" w:rsidR="0080683B" w:rsidRDefault="0080683B" w:rsidP="0080683B">
      <w:pPr>
        <w:spacing w:after="0" w:line="240" w:lineRule="auto"/>
        <w:ind w:firstLine="720"/>
        <w:jc w:val="both"/>
        <w:rPr>
          <w:rFonts w:ascii="Times New Roman" w:eastAsia="Times New Roman" w:hAnsi="Times New Roman" w:cs="Times New Roman"/>
        </w:rPr>
      </w:pPr>
      <w:r w:rsidRPr="0080683B">
        <w:rPr>
          <w:rFonts w:ascii="Times New Roman" w:eastAsia="Times New Roman" w:hAnsi="Times New Roman" w:cs="Times New Roman"/>
        </w:rPr>
        <w:t>For Indonesians, this slowing down is the practical manifestation of being civilized. It is an acknowledgment that the person on the other side of the screen is a human being endowed with the same rights and honor as oneself. Without this ethical pause, the digital sphere risks becoming a modern colosseum where individuals are thrown to the masses for entertainment or public judgment. Fatimah and Dewi (2021) remind us that the second principle of Pancasila is not a static slogan but a dynamic shield that must be actively deployed to protect human rights against the dehumanizing tendencies of global digital trends.</w:t>
      </w:r>
    </w:p>
    <w:p w14:paraId="240611E9" w14:textId="77777777" w:rsidR="00716ADE" w:rsidRDefault="00716ADE" w:rsidP="0080683B">
      <w:pPr>
        <w:spacing w:after="0" w:line="240" w:lineRule="auto"/>
        <w:ind w:firstLine="720"/>
        <w:jc w:val="both"/>
        <w:rPr>
          <w:rFonts w:ascii="Times New Roman" w:eastAsia="Times New Roman" w:hAnsi="Times New Roman" w:cs="Times New Roman"/>
        </w:rPr>
      </w:pPr>
    </w:p>
    <w:p w14:paraId="790639A0" w14:textId="77777777" w:rsidR="0080683B" w:rsidRDefault="0080683B" w:rsidP="0080683B">
      <w:pPr>
        <w:spacing w:after="0" w:line="240" w:lineRule="auto"/>
        <w:ind w:firstLine="720"/>
        <w:jc w:val="both"/>
        <w:rPr>
          <w:rFonts w:ascii="Times New Roman" w:eastAsia="Times New Roman" w:hAnsi="Times New Roman" w:cs="Times New Roman"/>
        </w:rPr>
      </w:pPr>
      <w:r w:rsidRPr="0080683B">
        <w:rPr>
          <w:rFonts w:ascii="Times New Roman" w:eastAsia="Times New Roman" w:hAnsi="Times New Roman" w:cs="Times New Roman"/>
        </w:rPr>
        <w:t xml:space="preserve">The erosion of empathy identified by Maihasni et al. (2025) suggests that the constant exposure to viral content can lead to a desensitization of the human heart. When we see hundreds of reposts about someone’s failure or misfortune, we tend to forget that there is a real person experiencing real pain. This study proposes that the actualization of Pancasila must serve as an antidote to this digital desensitization. By treating the repost button as a moral gateway, netizens can reclaim their humanity from the grip of the algorithm. </w:t>
      </w:r>
    </w:p>
    <w:p w14:paraId="17E9EF17" w14:textId="77777777" w:rsidR="00716ADE" w:rsidRDefault="00716ADE" w:rsidP="0080683B">
      <w:pPr>
        <w:spacing w:after="0" w:line="240" w:lineRule="auto"/>
        <w:ind w:firstLine="720"/>
        <w:jc w:val="both"/>
        <w:rPr>
          <w:rFonts w:ascii="Times New Roman" w:eastAsia="Times New Roman" w:hAnsi="Times New Roman" w:cs="Times New Roman"/>
        </w:rPr>
      </w:pPr>
    </w:p>
    <w:p w14:paraId="408E62F0" w14:textId="7EDD9A58" w:rsidR="0080683B" w:rsidRDefault="0080683B" w:rsidP="0080683B">
      <w:pPr>
        <w:spacing w:after="0" w:line="240" w:lineRule="auto"/>
        <w:ind w:firstLine="720"/>
        <w:jc w:val="both"/>
        <w:rPr>
          <w:rFonts w:ascii="Times New Roman" w:eastAsia="Times New Roman" w:hAnsi="Times New Roman" w:cs="Times New Roman"/>
        </w:rPr>
      </w:pPr>
      <w:r w:rsidRPr="0080683B">
        <w:rPr>
          <w:rFonts w:ascii="Times New Roman" w:eastAsia="Times New Roman" w:hAnsi="Times New Roman" w:cs="Times New Roman"/>
        </w:rPr>
        <w:t>This involves a critical assessment of the content’s origin, intent, and potential impact. Is this repost seeking to build up or to tear down? Does it provide justice or does it merely provide a spectacle? These are the questions that define a civilized digital citizen. Yusof and Ahmad (2024) highlight that in various ethical frameworks, including religious law, the dissemination of harmful information is a serious offense. By aligning these perspectives with Pancasila, this article establishes that being a good Indonesian citizen in the 2020s is synonymous with being a responsible digital actor.</w:t>
      </w:r>
    </w:p>
    <w:p w14:paraId="0485F7DC" w14:textId="77777777" w:rsidR="00716ADE" w:rsidRDefault="00716ADE" w:rsidP="0080683B">
      <w:pPr>
        <w:spacing w:after="0" w:line="240" w:lineRule="auto"/>
        <w:ind w:firstLine="720"/>
        <w:jc w:val="both"/>
        <w:rPr>
          <w:rFonts w:ascii="Times New Roman" w:eastAsia="Times New Roman" w:hAnsi="Times New Roman" w:cs="Times New Roman"/>
        </w:rPr>
      </w:pPr>
    </w:p>
    <w:p w14:paraId="480415FA" w14:textId="68E01EB0" w:rsidR="0080683B" w:rsidRDefault="0080683B" w:rsidP="0080683B">
      <w:pPr>
        <w:spacing w:after="0" w:line="240" w:lineRule="auto"/>
        <w:ind w:firstLine="720"/>
        <w:jc w:val="both"/>
        <w:rPr>
          <w:rFonts w:ascii="Times New Roman" w:eastAsia="Times New Roman" w:hAnsi="Times New Roman" w:cs="Times New Roman"/>
        </w:rPr>
      </w:pPr>
      <w:r w:rsidRPr="0080683B">
        <w:rPr>
          <w:rFonts w:ascii="Times New Roman" w:eastAsia="Times New Roman" w:hAnsi="Times New Roman" w:cs="Times New Roman"/>
        </w:rPr>
        <w:t xml:space="preserve">In conclusion, this research argues that the future of Indonesian digital culture depends on our ability to integrate ancient wisdom with modern technology. The second principle of Pancasila provides a timeless framework for navigating the digital landscape, but its effectiveness depends on its practical application in the smallest of actions, such as a single repost. By advocating for a pause for reflection, this study seeks to transform the digital sphere from a place of chaotic viral cycles into a space of </w:t>
      </w:r>
      <w:r w:rsidRPr="0080683B">
        <w:rPr>
          <w:rFonts w:ascii="Times New Roman" w:eastAsia="Times New Roman" w:hAnsi="Times New Roman" w:cs="Times New Roman"/>
        </w:rPr>
        <w:lastRenderedPageBreak/>
        <w:t>meaningful and respectful human connection. The protection of human dignity is not a burden but a privilege that allows us to remain truly human in an increasingly automated world. As we move forward, the actualization of Just and Civilized Humanity must remain our guiding light, ensuring that every click we make is a step toward a more just and dignified society for all.</w:t>
      </w:r>
    </w:p>
    <w:p w14:paraId="3321480B" w14:textId="77777777" w:rsidR="0080683B" w:rsidRDefault="0080683B">
      <w:pPr>
        <w:spacing w:after="0" w:line="240" w:lineRule="auto"/>
        <w:rPr>
          <w:rFonts w:ascii="Times New Roman" w:eastAsia="Times New Roman" w:hAnsi="Times New Roman" w:cs="Times New Roman"/>
        </w:rPr>
      </w:pPr>
    </w:p>
    <w:p w14:paraId="30AA8247" w14:textId="77777777" w:rsidR="005D031F" w:rsidRDefault="005D031F">
      <w:pPr>
        <w:spacing w:after="0" w:line="240" w:lineRule="auto"/>
        <w:rPr>
          <w:rFonts w:ascii="Times New Roman" w:eastAsia="Times New Roman" w:hAnsi="Times New Roman" w:cs="Times New Roman"/>
          <w:b/>
          <w:bCs/>
        </w:rPr>
      </w:pPr>
      <w:r>
        <w:rPr>
          <w:rFonts w:ascii="Times New Roman" w:eastAsia="Times New Roman" w:hAnsi="Times New Roman" w:cs="Times New Roman"/>
          <w:b/>
          <w:bCs/>
        </w:rPr>
        <w:t>LITERATURE REVIEW</w:t>
      </w:r>
    </w:p>
    <w:p w14:paraId="1D440F2C" w14:textId="4E383EA7" w:rsidR="00093726" w:rsidRPr="00093726" w:rsidRDefault="00093726" w:rsidP="00093726">
      <w:pPr>
        <w:spacing w:after="0" w:line="240" w:lineRule="auto"/>
        <w:ind w:firstLine="720"/>
        <w:jc w:val="both"/>
        <w:rPr>
          <w:rFonts w:ascii="Times New Roman" w:eastAsia="Times New Roman" w:hAnsi="Times New Roman" w:cs="Times New Roman"/>
        </w:rPr>
      </w:pPr>
      <w:r w:rsidRPr="00093726">
        <w:rPr>
          <w:rFonts w:ascii="Times New Roman" w:eastAsia="Times New Roman" w:hAnsi="Times New Roman" w:cs="Times New Roman"/>
        </w:rPr>
        <w:t>The conceptualization of human dignity in the digital age requires a multifaceted approach that bridges classical philosophy with contemporary technological phenomena. Central to this discussion is the second principle of Pancasila, Just and Civilized Humanity, which serves as the moral compass for Indonesian social interactions. In the context of the digital era, this principle demands that technology be utilized in a manner that elevates rather than degrades the human person. Fatimah and Dewi (2021) argue that the implementation of Pancasila in the digital sphere is not merely a legal requirement but a fundamental necessity for protecting human rights against the depersonalizing effects of global digital networks. They emphasize that while technology is inherently neutral, the values programmed into its use are often determined by the moral framework of the user. Consequently, the actualization of Sila Kedua must manifest as a proactive effort to ensure that digital platforms like social media do not become spaces for dehumanization.</w:t>
      </w:r>
    </w:p>
    <w:p w14:paraId="5706DC21" w14:textId="77777777" w:rsidR="00093726" w:rsidRPr="00093726" w:rsidRDefault="00093726" w:rsidP="00093726">
      <w:pPr>
        <w:spacing w:after="0" w:line="240" w:lineRule="auto"/>
        <w:ind w:firstLine="720"/>
        <w:jc w:val="both"/>
        <w:rPr>
          <w:rFonts w:ascii="Times New Roman" w:eastAsia="Times New Roman" w:hAnsi="Times New Roman" w:cs="Times New Roman"/>
        </w:rPr>
      </w:pPr>
    </w:p>
    <w:p w14:paraId="3D37D354" w14:textId="77777777" w:rsidR="00093726" w:rsidRPr="00093726" w:rsidRDefault="00093726" w:rsidP="00093726">
      <w:pPr>
        <w:spacing w:after="0" w:line="240" w:lineRule="auto"/>
        <w:ind w:firstLine="720"/>
        <w:jc w:val="both"/>
        <w:rPr>
          <w:rFonts w:ascii="Times New Roman" w:eastAsia="Times New Roman" w:hAnsi="Times New Roman" w:cs="Times New Roman"/>
        </w:rPr>
      </w:pPr>
      <w:r w:rsidRPr="00093726">
        <w:rPr>
          <w:rFonts w:ascii="Times New Roman" w:eastAsia="Times New Roman" w:hAnsi="Times New Roman" w:cs="Times New Roman"/>
        </w:rPr>
        <w:t>The technical mechanism of the repost feature represents a significant shift in how human beings witness and participate in the lives of others. In earlier sociological frameworks, the act of witnessing was often localized and personal, but digital platforms have scaled this experience to a global level. However, this scaling often comes at the cost of ethical depth. Rogerson (2022) points out that ethical competence in the digital world is often undermined by the speed at which information is consumed and redistributed. When a user engages with a viral post through a repost, the immediacy of the action often precludes the deliberation of the conscience. This lack of deliberation creates what can be described as a moral vacuum where the technical ease of sharing overrides the humanitarian responsibility to verify and empathize. In this sense, the repost feature acts as a catalyst for the circularity of information, where the focus shifts from the truth of the content to the momentum of its virality.</w:t>
      </w:r>
    </w:p>
    <w:p w14:paraId="21B3023A" w14:textId="77777777" w:rsidR="00093726" w:rsidRPr="00093726" w:rsidRDefault="00093726" w:rsidP="00093726">
      <w:pPr>
        <w:spacing w:after="0" w:line="240" w:lineRule="auto"/>
        <w:ind w:firstLine="720"/>
        <w:jc w:val="both"/>
        <w:rPr>
          <w:rFonts w:ascii="Times New Roman" w:eastAsia="Times New Roman" w:hAnsi="Times New Roman" w:cs="Times New Roman"/>
        </w:rPr>
      </w:pPr>
    </w:p>
    <w:p w14:paraId="6B693433" w14:textId="77777777" w:rsidR="00093726" w:rsidRPr="00093726" w:rsidRDefault="00093726" w:rsidP="00093726">
      <w:pPr>
        <w:spacing w:after="0" w:line="240" w:lineRule="auto"/>
        <w:ind w:firstLine="720"/>
        <w:jc w:val="both"/>
        <w:rPr>
          <w:rFonts w:ascii="Times New Roman" w:eastAsia="Times New Roman" w:hAnsi="Times New Roman" w:cs="Times New Roman"/>
        </w:rPr>
      </w:pPr>
      <w:r w:rsidRPr="00093726">
        <w:rPr>
          <w:rFonts w:ascii="Times New Roman" w:eastAsia="Times New Roman" w:hAnsi="Times New Roman" w:cs="Times New Roman"/>
        </w:rPr>
        <w:t>Furthermore, the erosion of empathy in digital spaces is a documented psychological and sociological trend that directly conflicts with the ideals of a civilized society. Maihasni et al. (2025) demonstrate that constant exposure to viral content, especially content that exploits suffering or scandal, leads to a desensitization of the human heart. This desensitization is particularly dangerous when facilitated by the repost feature because it allows individuals to participate in the collective shaming or exploitation of others without feeling a sense of personal accountability. The subject of the viral post is no longer viewed as a human being with inherent rights but as a digital object to be judged, mocked, or shared for entertainment. Within the framework of Pancasila, this behavior represents a failure to uphold the standards of a civilized humanity, as it prioritizes the pleasure of the crowd over the dignity of the individual.</w:t>
      </w:r>
    </w:p>
    <w:p w14:paraId="3E046D28" w14:textId="77777777" w:rsidR="00093726" w:rsidRPr="00093726" w:rsidRDefault="00093726" w:rsidP="00093726">
      <w:pPr>
        <w:spacing w:after="0" w:line="240" w:lineRule="auto"/>
        <w:ind w:firstLine="720"/>
        <w:jc w:val="both"/>
        <w:rPr>
          <w:rFonts w:ascii="Times New Roman" w:eastAsia="Times New Roman" w:hAnsi="Times New Roman" w:cs="Times New Roman"/>
        </w:rPr>
      </w:pPr>
    </w:p>
    <w:p w14:paraId="4ADC6F46" w14:textId="77777777" w:rsidR="00093726" w:rsidRPr="00093726" w:rsidRDefault="00093726" w:rsidP="00093726">
      <w:pPr>
        <w:spacing w:after="0" w:line="240" w:lineRule="auto"/>
        <w:ind w:firstLine="720"/>
        <w:jc w:val="both"/>
        <w:rPr>
          <w:rFonts w:ascii="Times New Roman" w:eastAsia="Times New Roman" w:hAnsi="Times New Roman" w:cs="Times New Roman"/>
        </w:rPr>
      </w:pPr>
      <w:r w:rsidRPr="00093726">
        <w:rPr>
          <w:rFonts w:ascii="Times New Roman" w:eastAsia="Times New Roman" w:hAnsi="Times New Roman" w:cs="Times New Roman"/>
        </w:rPr>
        <w:t>The ethical implications of sharing unverified or harmful content also intersect with legal and religious perspectives on social responsibility. Yusof and Ahmad (2024) explore how various multidisciplinary reviews, including Islamic legal perspectives, view the act of reposting as an endorsement of the information being shared. They argue that the responsibility for the harm caused by a viral post lies not only with the original creator but also with every individual who participated in its dissemination. This perspective aligns with the Indonesian concept of gotong royong, which in the digital era must be transformed into a collective responsibility for ethical information sharing. If the second principle of Pancasila calls for a just society, then justice in the digital realm must begin with the protection of truth and the preservation of an individual's reputation from the unchecked power of the viral cycle.</w:t>
      </w:r>
    </w:p>
    <w:p w14:paraId="05A59ECF" w14:textId="77777777" w:rsidR="00093726" w:rsidRPr="00093726" w:rsidRDefault="00093726" w:rsidP="00093726">
      <w:pPr>
        <w:spacing w:after="0" w:line="240" w:lineRule="auto"/>
        <w:ind w:firstLine="720"/>
        <w:jc w:val="both"/>
        <w:rPr>
          <w:rFonts w:ascii="Times New Roman" w:eastAsia="Times New Roman" w:hAnsi="Times New Roman" w:cs="Times New Roman"/>
        </w:rPr>
      </w:pPr>
    </w:p>
    <w:p w14:paraId="3DCA1E87" w14:textId="77777777" w:rsidR="00093726" w:rsidRPr="00093726" w:rsidRDefault="00093726" w:rsidP="00093726">
      <w:pPr>
        <w:spacing w:after="0" w:line="240" w:lineRule="auto"/>
        <w:ind w:firstLine="720"/>
        <w:jc w:val="both"/>
        <w:rPr>
          <w:rFonts w:ascii="Times New Roman" w:eastAsia="Times New Roman" w:hAnsi="Times New Roman" w:cs="Times New Roman"/>
        </w:rPr>
      </w:pPr>
      <w:r w:rsidRPr="00093726">
        <w:rPr>
          <w:rFonts w:ascii="Times New Roman" w:eastAsia="Times New Roman" w:hAnsi="Times New Roman" w:cs="Times New Roman"/>
        </w:rPr>
        <w:t xml:space="preserve">The concept of human dignity itself must be redefined to include the digital persona. In contemporary society, an individual’s digital presence is often as significant as their physical presence, and harm done in the virtual world has real and lasting consequences in the physical world. D’Souza et </w:t>
      </w:r>
      <w:r w:rsidRPr="00093726">
        <w:rPr>
          <w:rFonts w:ascii="Times New Roman" w:eastAsia="Times New Roman" w:hAnsi="Times New Roman" w:cs="Times New Roman"/>
        </w:rPr>
        <w:lastRenderedPageBreak/>
        <w:t>al. (2021) highlight the complexities of social media content analysis, suggesting that the vulnerability of individuals in the digital sphere is often overlooked by both researchers and the general public. They argue that ethical guidelines must evolve to protect the privacy and dignity of those whose lives are thrust into the public eye through viral phenomena. For Indonesia, this evolution must be rooted in the national identity. The second principle of Pancasila provides a unique foundation for this because it specifically links humanity with the concepts of justice and civilization, suggesting that true humanity cannot exist without a commitment to ethical conduct and social order.</w:t>
      </w:r>
    </w:p>
    <w:p w14:paraId="0E01E4C8" w14:textId="77777777" w:rsidR="00093726" w:rsidRPr="00093726" w:rsidRDefault="00093726" w:rsidP="00093726">
      <w:pPr>
        <w:spacing w:after="0" w:line="240" w:lineRule="auto"/>
        <w:ind w:firstLine="720"/>
        <w:jc w:val="both"/>
        <w:rPr>
          <w:rFonts w:ascii="Times New Roman" w:eastAsia="Times New Roman" w:hAnsi="Times New Roman" w:cs="Times New Roman"/>
        </w:rPr>
      </w:pPr>
    </w:p>
    <w:p w14:paraId="79B287EC" w14:textId="77777777" w:rsidR="00093726" w:rsidRPr="00093726" w:rsidRDefault="00093726" w:rsidP="00093726">
      <w:pPr>
        <w:spacing w:after="0" w:line="240" w:lineRule="auto"/>
        <w:ind w:firstLine="720"/>
        <w:jc w:val="both"/>
        <w:rPr>
          <w:rFonts w:ascii="Times New Roman" w:eastAsia="Times New Roman" w:hAnsi="Times New Roman" w:cs="Times New Roman"/>
        </w:rPr>
      </w:pPr>
      <w:r w:rsidRPr="00093726">
        <w:rPr>
          <w:rFonts w:ascii="Times New Roman" w:eastAsia="Times New Roman" w:hAnsi="Times New Roman" w:cs="Times New Roman"/>
        </w:rPr>
        <w:t>The role of algorithms in shaping human behavior is another critical area of study in the literature on digital ethics. Social media platforms are designed to maximize engagement, often by amplifying content that provokes intense emotional reactions. This algorithmic bias creates a circularity that traps users in a cycle of constant sharing and reacting. The literature suggests that the only way to break this cycle is through the introduction of intentional ethical pauses. This study proposes that the actualization of Pancasila must manifest as a spiritual and moral resistance to the pressures of the algorithm. By choosing not to repost content that is harmful or unverified, the digital citizen exercises their agency and upholds their commitment to a civilized humanity. This act of restraint is perhaps the most profound manifestation of Pancasila in the modern era, as it requires the individual to prioritize the dignity of another over the instant gratification of digital participation.</w:t>
      </w:r>
    </w:p>
    <w:p w14:paraId="7173A8B6" w14:textId="77777777" w:rsidR="005D031F" w:rsidRDefault="005D031F">
      <w:pPr>
        <w:spacing w:after="0" w:line="240" w:lineRule="auto"/>
        <w:rPr>
          <w:rFonts w:ascii="Times New Roman" w:eastAsia="Times New Roman" w:hAnsi="Times New Roman" w:cs="Times New Roman"/>
          <w:b/>
          <w:bCs/>
        </w:rPr>
      </w:pPr>
    </w:p>
    <w:p w14:paraId="52E99F9F" w14:textId="1854A2E1" w:rsidR="00353565" w:rsidRDefault="00AA33E5">
      <w:pPr>
        <w:spacing w:after="0" w:line="240" w:lineRule="auto"/>
        <w:rPr>
          <w:rFonts w:ascii="Times New Roman" w:eastAsia="Times New Roman" w:hAnsi="Times New Roman" w:cs="Times New Roman"/>
          <w:b/>
          <w:bCs/>
        </w:rPr>
      </w:pPr>
      <w:r>
        <w:rPr>
          <w:rFonts w:ascii="Times New Roman" w:eastAsia="Times New Roman" w:hAnsi="Times New Roman" w:cs="Times New Roman"/>
          <w:b/>
          <w:bCs/>
        </w:rPr>
        <w:t>RESEARCH METHODS</w:t>
      </w:r>
    </w:p>
    <w:p w14:paraId="2357626C" w14:textId="6E679BDA" w:rsidR="00E20F92" w:rsidRPr="00E20F92" w:rsidRDefault="00E20F92" w:rsidP="00E20F92">
      <w:pPr>
        <w:spacing w:after="0" w:line="240" w:lineRule="auto"/>
        <w:ind w:firstLine="720"/>
        <w:jc w:val="both"/>
        <w:rPr>
          <w:rFonts w:ascii="Times New Roman" w:eastAsia="Times New Roman" w:hAnsi="Times New Roman" w:cs="Times New Roman"/>
        </w:rPr>
      </w:pPr>
      <w:r w:rsidRPr="00E20F92">
        <w:rPr>
          <w:rFonts w:ascii="Times New Roman" w:eastAsia="Times New Roman" w:hAnsi="Times New Roman" w:cs="Times New Roman"/>
        </w:rPr>
        <w:t>This study employs a comprehensive qualitative research design with a primary focus on descriptive analytical approaches to explore the intersection of digital technology and national philosophy. The choice of a qualitative framework is rooted in the necessity to interpret the complex social behaviors associated with the actualization of Pancasila’s humanitarian values within the virtual landscape. Unlike quantitative methods that might prioritize the frequency of social media interactions, this qualitative study seeks to understand the underlying motives and ethical implications of those interactions. By utilizing a descriptive analytical method, the research aims to provide a detailed and nuanced portrayal of how the technical mechanism of the repost feature influences the perception and preservation of human dignity. This approach allows for a deep dive into the socio-ethical fabric of the Indonesian digital community, treating the virtual world as a dynamic space where the values of Just and Civilized Humanity are either reinforced or abandoned through every digital choice.</w:t>
      </w:r>
    </w:p>
    <w:p w14:paraId="6A678DDE" w14:textId="77777777" w:rsidR="00E20F92" w:rsidRPr="00E20F92" w:rsidRDefault="00E20F92" w:rsidP="00E20F92">
      <w:pPr>
        <w:spacing w:after="0" w:line="240" w:lineRule="auto"/>
        <w:ind w:firstLine="720"/>
        <w:jc w:val="both"/>
        <w:rPr>
          <w:rFonts w:ascii="Times New Roman" w:eastAsia="Times New Roman" w:hAnsi="Times New Roman" w:cs="Times New Roman"/>
        </w:rPr>
      </w:pPr>
    </w:p>
    <w:p w14:paraId="21BA662D" w14:textId="77777777" w:rsidR="00E20F92" w:rsidRPr="00E20F92" w:rsidRDefault="00E20F92" w:rsidP="00E20F92">
      <w:pPr>
        <w:spacing w:after="0" w:line="240" w:lineRule="auto"/>
        <w:ind w:firstLine="720"/>
        <w:jc w:val="both"/>
        <w:rPr>
          <w:rFonts w:ascii="Times New Roman" w:eastAsia="Times New Roman" w:hAnsi="Times New Roman" w:cs="Times New Roman"/>
        </w:rPr>
      </w:pPr>
      <w:r w:rsidRPr="00E20F92">
        <w:rPr>
          <w:rFonts w:ascii="Times New Roman" w:eastAsia="Times New Roman" w:hAnsi="Times New Roman" w:cs="Times New Roman"/>
        </w:rPr>
        <w:t>The data collection process for this research is meticulously structured through two primary strategies which are extensive documentation studies and systematic digital observation. The documentation study involves a rigorous critical examination of high quality academic sources including journals, books, and official government publications related to Pancasila and digital ethics published within the last decade. This ensures that the research is grounded in the most current academic discourse regarding the evolution of human rights in the digital era. Meanwhile, the digital observation component focuses on the longitudinal tracking of viral phenomena across major social media platforms such as X, Instagram, and TikTok. These observations are not merely passive but involve the critical mapping of content flow and user reactions to specific cases of public interest. By identifying patterns in how information is shared and reshared, the research can pinpoint the exact moments where ethical filters fail and where the circularity of the algorithm takes precedence over the deliberation of the conscience.</w:t>
      </w:r>
    </w:p>
    <w:p w14:paraId="06EE8EBD" w14:textId="77777777" w:rsidR="00E20F92" w:rsidRPr="00E20F92" w:rsidRDefault="00E20F92" w:rsidP="00E20F92">
      <w:pPr>
        <w:spacing w:after="0" w:line="240" w:lineRule="auto"/>
        <w:ind w:firstLine="720"/>
        <w:jc w:val="both"/>
        <w:rPr>
          <w:rFonts w:ascii="Times New Roman" w:eastAsia="Times New Roman" w:hAnsi="Times New Roman" w:cs="Times New Roman"/>
        </w:rPr>
      </w:pPr>
    </w:p>
    <w:p w14:paraId="08E69998" w14:textId="77777777" w:rsidR="00E20F92" w:rsidRPr="00E20F92" w:rsidRDefault="00E20F92" w:rsidP="00E20F92">
      <w:pPr>
        <w:spacing w:after="0" w:line="240" w:lineRule="auto"/>
        <w:ind w:firstLine="720"/>
        <w:jc w:val="both"/>
        <w:rPr>
          <w:rFonts w:ascii="Times New Roman" w:eastAsia="Times New Roman" w:hAnsi="Times New Roman" w:cs="Times New Roman"/>
        </w:rPr>
      </w:pPr>
      <w:r w:rsidRPr="00E20F92">
        <w:rPr>
          <w:rFonts w:ascii="Times New Roman" w:eastAsia="Times New Roman" w:hAnsi="Times New Roman" w:cs="Times New Roman"/>
        </w:rPr>
        <w:t xml:space="preserve">In the analysis phase, this study utilizes a thematic analysis technique to categorize the vast amount of collected digital data into coherent and meaningful frameworks. The analysis begins with a process of data condensation where the vast and often chaotic data from social media is filtered to focus on themes directly related to the second principle of Pancasila. These themes include the erosion of empathy, the mechanics of public shaming through reposts, and the potential for digital solidarity. Following this, the research engages in data display where the identified themes are woven into a narrative that illustrates the tension between technical features and moral responsibilities. The analysis is further strengthened by integrating the perspectives of previous scholars such as D’Souza et al. (2021) and Fatimah and Dewi (2021) to ensure that the findings are theoretically grounded. The final stage of </w:t>
      </w:r>
      <w:r w:rsidRPr="00E20F92">
        <w:rPr>
          <w:rFonts w:ascii="Times New Roman" w:eastAsia="Times New Roman" w:hAnsi="Times New Roman" w:cs="Times New Roman"/>
        </w:rPr>
        <w:lastRenderedPageBreak/>
        <w:t>the analysis is the drawing and verification of conclusions where the study proposes the concept of the pause for reflection as a practical tool for ethical literacy.</w:t>
      </w:r>
    </w:p>
    <w:p w14:paraId="119F00C9" w14:textId="77777777" w:rsidR="00E20F92" w:rsidRPr="00E20F92" w:rsidRDefault="00E20F92" w:rsidP="00E20F92">
      <w:pPr>
        <w:spacing w:after="0" w:line="240" w:lineRule="auto"/>
        <w:ind w:firstLine="720"/>
        <w:jc w:val="both"/>
        <w:rPr>
          <w:rFonts w:ascii="Times New Roman" w:eastAsia="Times New Roman" w:hAnsi="Times New Roman" w:cs="Times New Roman"/>
        </w:rPr>
      </w:pPr>
    </w:p>
    <w:p w14:paraId="1BEDEB13" w14:textId="77777777" w:rsidR="00E20F92" w:rsidRPr="00E20F92" w:rsidRDefault="00E20F92" w:rsidP="00E20F92">
      <w:pPr>
        <w:spacing w:after="0" w:line="240" w:lineRule="auto"/>
        <w:ind w:firstLine="720"/>
        <w:jc w:val="both"/>
        <w:rPr>
          <w:rFonts w:ascii="Times New Roman" w:eastAsia="Times New Roman" w:hAnsi="Times New Roman" w:cs="Times New Roman"/>
        </w:rPr>
      </w:pPr>
      <w:r w:rsidRPr="00E20F92">
        <w:rPr>
          <w:rFonts w:ascii="Times New Roman" w:eastAsia="Times New Roman" w:hAnsi="Times New Roman" w:cs="Times New Roman"/>
        </w:rPr>
        <w:t>To ensure the reliability and validity of the findings, this research employs theoretical triangulation by comparing the results against multiple ethical and legal perspectives. This includes evaluating digital behaviors not only through the lens of Pancasila but also through the global standards of digital citizenship and the religious ethical frameworks explored by Yusof and Ahmad (2024). Furthermore, the study recognizes the importance of the researcher’s role as an analytical instrument who must remain objective while navigating sensitive digital content. The methodology is designed to be highly reflective, acknowledging that the digital environment is constantly shifting and that the application of humanitarian values must be equally adaptive. This reflective process ensures that the research does not provide static answers but rather opens a dialogue on how a civilized society can maintain its integrity in the face of rapid technological acceleration.</w:t>
      </w:r>
    </w:p>
    <w:p w14:paraId="115FF965" w14:textId="77777777" w:rsidR="00E20F92" w:rsidRPr="00E20F92" w:rsidRDefault="00E20F92" w:rsidP="00E20F92">
      <w:pPr>
        <w:spacing w:after="0" w:line="240" w:lineRule="auto"/>
        <w:ind w:firstLine="720"/>
        <w:jc w:val="both"/>
        <w:rPr>
          <w:rFonts w:ascii="Times New Roman" w:eastAsia="Times New Roman" w:hAnsi="Times New Roman" w:cs="Times New Roman"/>
        </w:rPr>
      </w:pPr>
    </w:p>
    <w:p w14:paraId="679D8880" w14:textId="29EF41BA" w:rsidR="00353565" w:rsidRDefault="00E20F92" w:rsidP="00E20F92">
      <w:pPr>
        <w:spacing w:after="0" w:line="240" w:lineRule="auto"/>
        <w:ind w:firstLine="720"/>
        <w:jc w:val="both"/>
        <w:rPr>
          <w:rFonts w:ascii="Times New Roman" w:eastAsia="Times New Roman" w:hAnsi="Times New Roman" w:cs="Times New Roman"/>
        </w:rPr>
      </w:pPr>
      <w:r w:rsidRPr="00E20F92">
        <w:rPr>
          <w:rFonts w:ascii="Times New Roman" w:eastAsia="Times New Roman" w:hAnsi="Times New Roman" w:cs="Times New Roman"/>
        </w:rPr>
        <w:t>Finally, the ethical considerations of this research are of paramount importance given the sensitive nature of viral content and human dignity. Although the data analyzed consists of public social media posts, this study adheres to a strict principle of non maleficence by ensuring that no additional harm is brought to the individuals involved in the viral cases discussed. This involves the anonymization of usernames and the careful selection of examples that illustrate a broader systemic issue rather than focusing on personal attacks. By upholding these ethical standards, the research itself becomes an act of actualizing Just and Civilized Humanity. The methodology ultimately provides a robust and ethically sound foundation for arguing that the protection of human dignity in the digital era is a collective responsibility that requires the integration of national philosophy into the very heart of technological interaction. This structured approach ensures that the findings are both academically rigorous and socially relevant for the Indonesian context in the 2020s.</w:t>
      </w:r>
    </w:p>
    <w:p w14:paraId="218A8C5D" w14:textId="77777777" w:rsidR="00353565" w:rsidRDefault="00353565">
      <w:pPr>
        <w:spacing w:after="0" w:line="240" w:lineRule="auto"/>
        <w:jc w:val="both"/>
        <w:rPr>
          <w:rFonts w:ascii="Times New Roman" w:eastAsia="Times New Roman" w:hAnsi="Times New Roman" w:cs="Times New Roman"/>
        </w:rPr>
      </w:pPr>
    </w:p>
    <w:p w14:paraId="5B379AE8" w14:textId="77777777" w:rsidR="00353565" w:rsidRDefault="00AA33E5">
      <w:pPr>
        <w:spacing w:after="0" w:line="240" w:lineRule="auto"/>
        <w:rPr>
          <w:rFonts w:ascii="Times New Roman" w:eastAsia="Times New Roman" w:hAnsi="Times New Roman" w:cs="Times New Roman"/>
          <w:b/>
          <w:bCs/>
        </w:rPr>
      </w:pPr>
      <w:r>
        <w:rPr>
          <w:rFonts w:ascii="Times New Roman" w:eastAsia="Times New Roman" w:hAnsi="Times New Roman" w:cs="Times New Roman"/>
          <w:b/>
          <w:bCs/>
        </w:rPr>
        <w:t>RESULTS AND DISCUSSION</w:t>
      </w:r>
    </w:p>
    <w:p w14:paraId="099A7454" w14:textId="77777777" w:rsidR="00FA64C3" w:rsidRPr="00FA64C3" w:rsidRDefault="00FA64C3" w:rsidP="00FA64C3">
      <w:pPr>
        <w:spacing w:after="0" w:line="240" w:lineRule="auto"/>
        <w:ind w:firstLine="720"/>
        <w:jc w:val="both"/>
        <w:rPr>
          <w:rFonts w:ascii="Times New Roman" w:eastAsia="Times New Roman" w:hAnsi="Times New Roman" w:cs="Times New Roman"/>
        </w:rPr>
      </w:pPr>
      <w:r w:rsidRPr="00FA64C3">
        <w:rPr>
          <w:rFonts w:ascii="Times New Roman" w:eastAsia="Times New Roman" w:hAnsi="Times New Roman" w:cs="Times New Roman"/>
        </w:rPr>
        <w:t>The findings of this research indicate that the repost feature on modern social media platforms has transcended its original purpose as a mere tool for information distribution. It has now become a central instrument of social judgment, validation, and collective behavioral patterns that frequently bypass the ethical boundaries of human dignity. In the digital landscape of the mid 2020s, the speed at which information is redistributed creates a circularity that prioritizes viral momentum over the accuracy of information or the well being of the human subjects involved. Through the analytical lens of the second principle of Pancasila, Just and Civilized Humanity, this phenomenon reveals a significant gap between technological capability and moral maturity.</w:t>
      </w:r>
    </w:p>
    <w:p w14:paraId="056D7B2F" w14:textId="77777777" w:rsidR="00FA64C3" w:rsidRPr="00FA64C3" w:rsidRDefault="00FA64C3" w:rsidP="00FA64C3">
      <w:pPr>
        <w:spacing w:after="0" w:line="240" w:lineRule="auto"/>
        <w:ind w:firstLine="720"/>
        <w:jc w:val="both"/>
        <w:rPr>
          <w:rFonts w:ascii="Times New Roman" w:eastAsia="Times New Roman" w:hAnsi="Times New Roman" w:cs="Times New Roman"/>
        </w:rPr>
      </w:pPr>
    </w:p>
    <w:p w14:paraId="541B642F" w14:textId="77777777" w:rsidR="00FA64C3" w:rsidRPr="00FA64C3" w:rsidRDefault="00FA64C3" w:rsidP="00FA64C3">
      <w:pPr>
        <w:spacing w:after="0" w:line="240" w:lineRule="auto"/>
        <w:ind w:firstLine="720"/>
        <w:jc w:val="both"/>
        <w:rPr>
          <w:rFonts w:ascii="Times New Roman" w:eastAsia="Times New Roman" w:hAnsi="Times New Roman" w:cs="Times New Roman"/>
        </w:rPr>
      </w:pPr>
      <w:r w:rsidRPr="00FA64C3">
        <w:rPr>
          <w:rFonts w:ascii="Times New Roman" w:eastAsia="Times New Roman" w:hAnsi="Times New Roman" w:cs="Times New Roman"/>
        </w:rPr>
        <w:t>A critical observation in the discussion of algorithmic influence is the role of high arousal emotional triggers. Social media platforms are inherently designed to maximize engagement, which often means prioritizing content that provokes anger, shock, or moral indignation. This design creates a technical environment where the deliberation of the conscience is systematically outpaced by the speed of the algorithm. When a user encounters a trending post, the social pressure to participate in the conversation through a repost often overrides the internal moral filter that would otherwise demand verification or empathy. Rogerson (2022) highlights that ethical competence in such an environment requires a conscious resistance to the immediacy of digital platforms.</w:t>
      </w:r>
    </w:p>
    <w:p w14:paraId="39DF3C10" w14:textId="77777777" w:rsidR="00FA64C3" w:rsidRPr="00FA64C3" w:rsidRDefault="00FA64C3" w:rsidP="00FA64C3">
      <w:pPr>
        <w:spacing w:after="0" w:line="240" w:lineRule="auto"/>
        <w:ind w:firstLine="720"/>
        <w:jc w:val="both"/>
        <w:rPr>
          <w:rFonts w:ascii="Times New Roman" w:eastAsia="Times New Roman" w:hAnsi="Times New Roman" w:cs="Times New Roman"/>
        </w:rPr>
      </w:pPr>
    </w:p>
    <w:p w14:paraId="440FF53F" w14:textId="77777777" w:rsidR="00FA64C3" w:rsidRPr="00FA64C3" w:rsidRDefault="00FA64C3" w:rsidP="00FA64C3">
      <w:pPr>
        <w:spacing w:after="0" w:line="240" w:lineRule="auto"/>
        <w:ind w:firstLine="720"/>
        <w:jc w:val="both"/>
        <w:rPr>
          <w:rFonts w:ascii="Times New Roman" w:eastAsia="Times New Roman" w:hAnsi="Times New Roman" w:cs="Times New Roman"/>
        </w:rPr>
      </w:pPr>
      <w:r w:rsidRPr="00FA64C3">
        <w:rPr>
          <w:rFonts w:ascii="Times New Roman" w:eastAsia="Times New Roman" w:hAnsi="Times New Roman" w:cs="Times New Roman"/>
        </w:rPr>
        <w:t>In the Indonesian context, this resistance is the practical application of being civilized. The research suggests that the circularity of reposts creates a digital echo chamber where the dignity of an individual can be dismantled in minutes, leaving little room for justice or the right to be heard. This process represents a direct contradiction to the civilized ideals of Pancasila, which emphasize the sanctity of the human person. The findings suggest that when the algorithm dictates the flow of information, the human element—specifically the capacity for moral judgment—is often relegated to a secondary position, leading to widespread ethical decay.</w:t>
      </w:r>
    </w:p>
    <w:p w14:paraId="33405E02" w14:textId="77777777" w:rsidR="00FA64C3" w:rsidRPr="00FA64C3" w:rsidRDefault="00FA64C3" w:rsidP="00FA64C3">
      <w:pPr>
        <w:spacing w:after="0" w:line="240" w:lineRule="auto"/>
        <w:ind w:firstLine="720"/>
        <w:jc w:val="both"/>
        <w:rPr>
          <w:rFonts w:ascii="Times New Roman" w:eastAsia="Times New Roman" w:hAnsi="Times New Roman" w:cs="Times New Roman"/>
        </w:rPr>
      </w:pPr>
    </w:p>
    <w:p w14:paraId="476350B0" w14:textId="77777777" w:rsidR="00FA64C3" w:rsidRPr="00FA64C3" w:rsidRDefault="00FA64C3" w:rsidP="00FA64C3">
      <w:pPr>
        <w:spacing w:after="0" w:line="240" w:lineRule="auto"/>
        <w:ind w:firstLine="720"/>
        <w:jc w:val="both"/>
        <w:rPr>
          <w:rFonts w:ascii="Times New Roman" w:eastAsia="Times New Roman" w:hAnsi="Times New Roman" w:cs="Times New Roman"/>
        </w:rPr>
      </w:pPr>
      <w:r w:rsidRPr="00FA64C3">
        <w:rPr>
          <w:rFonts w:ascii="Times New Roman" w:eastAsia="Times New Roman" w:hAnsi="Times New Roman" w:cs="Times New Roman"/>
        </w:rPr>
        <w:t xml:space="preserve">Furthermore, the analysis of empathy erosion provides critical insights into why the second principle of Pancasila is often ignored in digital interactions. As argued by Maihasni et al. (2025), the </w:t>
      </w:r>
      <w:r w:rsidRPr="00FA64C3">
        <w:rPr>
          <w:rFonts w:ascii="Times New Roman" w:eastAsia="Times New Roman" w:hAnsi="Times New Roman" w:cs="Times New Roman"/>
        </w:rPr>
        <w:lastRenderedPageBreak/>
        <w:t>constant exposure to the misfortunes of others through viral content leads to a psychological desensitization. When the subject of a repost is perceived merely as a digital profile or a content object, the user loses the ability to recognize their inherent humanity. This study finds that the act of reposting often functions as a form of social currency, where users share content to signal their alignment with certain social or moral groups.</w:t>
      </w:r>
    </w:p>
    <w:p w14:paraId="481B413C" w14:textId="77777777" w:rsidR="00FA64C3" w:rsidRPr="00FA64C3" w:rsidRDefault="00FA64C3" w:rsidP="00FA64C3">
      <w:pPr>
        <w:spacing w:after="0" w:line="240" w:lineRule="auto"/>
        <w:ind w:firstLine="720"/>
        <w:jc w:val="both"/>
        <w:rPr>
          <w:rFonts w:ascii="Times New Roman" w:eastAsia="Times New Roman" w:hAnsi="Times New Roman" w:cs="Times New Roman"/>
        </w:rPr>
      </w:pPr>
    </w:p>
    <w:p w14:paraId="58A277B5" w14:textId="77777777" w:rsidR="00FA64C3" w:rsidRPr="00FA64C3" w:rsidRDefault="00FA64C3" w:rsidP="00FA64C3">
      <w:pPr>
        <w:spacing w:after="0" w:line="240" w:lineRule="auto"/>
        <w:ind w:firstLine="720"/>
        <w:jc w:val="both"/>
        <w:rPr>
          <w:rFonts w:ascii="Times New Roman" w:eastAsia="Times New Roman" w:hAnsi="Times New Roman" w:cs="Times New Roman"/>
        </w:rPr>
      </w:pPr>
      <w:r w:rsidRPr="00FA64C3">
        <w:rPr>
          <w:rFonts w:ascii="Times New Roman" w:eastAsia="Times New Roman" w:hAnsi="Times New Roman" w:cs="Times New Roman"/>
        </w:rPr>
        <w:t>This commodification of human suffering for social engagement is a clear sign of moral degradation. To actualize Pancasila, the digital citizen must reclaim their capacity for empathy by recognizing that every digital subject is a real person with a life, a family, and a reputation that deserves protection. The results indicate that users who engage in frequent reposting of controversial content tend to view the digital world as a game of engagement rather than a shared human space. This shift in perspective is what leads to the normalization of public shaming and the casual destruction of dignity for the sake of viral trends.</w:t>
      </w:r>
    </w:p>
    <w:p w14:paraId="6BD73D95" w14:textId="77777777" w:rsidR="00FA64C3" w:rsidRPr="00FA64C3" w:rsidRDefault="00FA64C3" w:rsidP="00FA64C3">
      <w:pPr>
        <w:spacing w:after="0" w:line="240" w:lineRule="auto"/>
        <w:ind w:firstLine="720"/>
        <w:jc w:val="both"/>
        <w:rPr>
          <w:rFonts w:ascii="Times New Roman" w:eastAsia="Times New Roman" w:hAnsi="Times New Roman" w:cs="Times New Roman"/>
        </w:rPr>
      </w:pPr>
    </w:p>
    <w:p w14:paraId="3B626D5F" w14:textId="77777777" w:rsidR="00FA64C3" w:rsidRPr="00FA64C3" w:rsidRDefault="00FA64C3" w:rsidP="00FA64C3">
      <w:pPr>
        <w:spacing w:after="0" w:line="240" w:lineRule="auto"/>
        <w:ind w:firstLine="720"/>
        <w:jc w:val="both"/>
        <w:rPr>
          <w:rFonts w:ascii="Times New Roman" w:eastAsia="Times New Roman" w:hAnsi="Times New Roman" w:cs="Times New Roman"/>
        </w:rPr>
      </w:pPr>
      <w:r w:rsidRPr="00FA64C3">
        <w:rPr>
          <w:rFonts w:ascii="Times New Roman" w:eastAsia="Times New Roman" w:hAnsi="Times New Roman" w:cs="Times New Roman"/>
        </w:rPr>
        <w:t>The research also highlights the phenomenon of Digital Trial by Press, where the repost button acts as a vote for conviction before any legal process has begun. In many observed cases, viral threads containing doxing or unverified accusations were reposted thousands of times within hours. This creates an irreversible social stigma that persists even if the information is later proven false. Fatimah and Dewi (2021) emphasize that the second principle of Pancasila must serve as the primary foundation for protecting human rights, including the right to a fair assessment. However, the current repost culture operates on a principle of share first, verify later.</w:t>
      </w:r>
    </w:p>
    <w:p w14:paraId="4A0AB33F" w14:textId="77777777" w:rsidR="00FA64C3" w:rsidRPr="00FA64C3" w:rsidRDefault="00FA64C3" w:rsidP="00FA64C3">
      <w:pPr>
        <w:spacing w:after="0" w:line="240" w:lineRule="auto"/>
        <w:ind w:firstLine="720"/>
        <w:jc w:val="both"/>
        <w:rPr>
          <w:rFonts w:ascii="Times New Roman" w:eastAsia="Times New Roman" w:hAnsi="Times New Roman" w:cs="Times New Roman"/>
        </w:rPr>
      </w:pPr>
    </w:p>
    <w:p w14:paraId="178B5AA5" w14:textId="77777777" w:rsidR="00FA64C3" w:rsidRPr="00FA64C3" w:rsidRDefault="00FA64C3" w:rsidP="00FA64C3">
      <w:pPr>
        <w:spacing w:after="0" w:line="240" w:lineRule="auto"/>
        <w:ind w:firstLine="720"/>
        <w:jc w:val="both"/>
        <w:rPr>
          <w:rFonts w:ascii="Times New Roman" w:eastAsia="Times New Roman" w:hAnsi="Times New Roman" w:cs="Times New Roman"/>
        </w:rPr>
      </w:pPr>
      <w:r w:rsidRPr="00FA64C3">
        <w:rPr>
          <w:rFonts w:ascii="Times New Roman" w:eastAsia="Times New Roman" w:hAnsi="Times New Roman" w:cs="Times New Roman"/>
        </w:rPr>
        <w:t>A significant portion of the discussion focuses on the Circularity of Outrage. Algorithms are programmed to recognize that a repost indicates high interest, thus pushing the content to more users, who then repost it further. This creates a loop where the content's visibility is entirely detached from its ethical or factual value. This study argues that breaking this loop is the greatest challenge to actualizing Sila Kedua. It requires users to exercise Digital Asceticism, or the self discipline to not engage with content that demeans human dignity. This discipline is the modern manifestation of adab, or refined manners, which is central to the concept of a civilized humanity.</w:t>
      </w:r>
    </w:p>
    <w:p w14:paraId="58212EDA" w14:textId="77777777" w:rsidR="00FA64C3" w:rsidRPr="00FA64C3" w:rsidRDefault="00FA64C3" w:rsidP="00FA64C3">
      <w:pPr>
        <w:spacing w:after="0" w:line="240" w:lineRule="auto"/>
        <w:ind w:firstLine="720"/>
        <w:jc w:val="both"/>
        <w:rPr>
          <w:rFonts w:ascii="Times New Roman" w:eastAsia="Times New Roman" w:hAnsi="Times New Roman" w:cs="Times New Roman"/>
        </w:rPr>
      </w:pPr>
    </w:p>
    <w:p w14:paraId="0C0F42E8" w14:textId="77777777" w:rsidR="00FA64C3" w:rsidRPr="00FA64C3" w:rsidRDefault="00FA64C3" w:rsidP="00FA64C3">
      <w:pPr>
        <w:spacing w:after="0" w:line="240" w:lineRule="auto"/>
        <w:ind w:firstLine="720"/>
        <w:jc w:val="both"/>
        <w:rPr>
          <w:rFonts w:ascii="Times New Roman" w:eastAsia="Times New Roman" w:hAnsi="Times New Roman" w:cs="Times New Roman"/>
        </w:rPr>
      </w:pPr>
      <w:r w:rsidRPr="00FA64C3">
        <w:rPr>
          <w:rFonts w:ascii="Times New Roman" w:eastAsia="Times New Roman" w:hAnsi="Times New Roman" w:cs="Times New Roman"/>
        </w:rPr>
        <w:t>When a user pauses and decides not to repost a humiliating video or an invasive photo, they are actively participating in the preservation of civilization. The study finds that this silent resistance is often more powerful than active arguing, as it denies the algorithm the engagement it needs to survive. The actualization of Pancasila in the digital era therefore requires a shift from passive consumption to active, ethical gatekeeping. Every netizen must become a moral filter that prevents the spread of dehumanizing content. This is not just a technical responsibility but a profound philosophical commitment to the value of human life.</w:t>
      </w:r>
    </w:p>
    <w:p w14:paraId="40866C5D" w14:textId="77777777" w:rsidR="00FA64C3" w:rsidRPr="00FA64C3" w:rsidRDefault="00FA64C3" w:rsidP="00FA64C3">
      <w:pPr>
        <w:spacing w:after="0" w:line="240" w:lineRule="auto"/>
        <w:ind w:firstLine="720"/>
        <w:jc w:val="both"/>
        <w:rPr>
          <w:rFonts w:ascii="Times New Roman" w:eastAsia="Times New Roman" w:hAnsi="Times New Roman" w:cs="Times New Roman"/>
        </w:rPr>
      </w:pPr>
    </w:p>
    <w:p w14:paraId="7FF7FA75" w14:textId="77777777" w:rsidR="00FA64C3" w:rsidRPr="00FA64C3" w:rsidRDefault="00FA64C3" w:rsidP="00FA64C3">
      <w:pPr>
        <w:spacing w:after="0" w:line="240" w:lineRule="auto"/>
        <w:ind w:firstLine="720"/>
        <w:jc w:val="both"/>
        <w:rPr>
          <w:rFonts w:ascii="Times New Roman" w:eastAsia="Times New Roman" w:hAnsi="Times New Roman" w:cs="Times New Roman"/>
        </w:rPr>
      </w:pPr>
      <w:r w:rsidRPr="00FA64C3">
        <w:rPr>
          <w:rFonts w:ascii="Times New Roman" w:eastAsia="Times New Roman" w:hAnsi="Times New Roman" w:cs="Times New Roman"/>
        </w:rPr>
        <w:t>The integration of national philosophy into technological behavior also requires a systemic approach to digital education. The findings suggest that current digital literacy programs in Indonesia focus too heavily on technical skills and not enough on the philosophical and ethical foundations of digital citizenship. To truly actualize Sila Kedua, education must emphasize that being civilized in the digital age means treating every virtual interaction with the same level of respect and integrity as a physical one. D’Souza et al. (2021) suggest that we must account for the vulnerability of subjects in our digital interactions, a concept that perfectly mirrors the humanitarian intent of Pancasila.</w:t>
      </w:r>
    </w:p>
    <w:p w14:paraId="67505010" w14:textId="77777777" w:rsidR="00FA64C3" w:rsidRPr="00FA64C3" w:rsidRDefault="00FA64C3" w:rsidP="00FA64C3">
      <w:pPr>
        <w:spacing w:after="0" w:line="240" w:lineRule="auto"/>
        <w:ind w:firstLine="720"/>
        <w:jc w:val="both"/>
        <w:rPr>
          <w:rFonts w:ascii="Times New Roman" w:eastAsia="Times New Roman" w:hAnsi="Times New Roman" w:cs="Times New Roman"/>
        </w:rPr>
      </w:pPr>
    </w:p>
    <w:p w14:paraId="0F1C75DE" w14:textId="77777777" w:rsidR="00FA64C3" w:rsidRPr="00FA64C3" w:rsidRDefault="00FA64C3" w:rsidP="00FA64C3">
      <w:pPr>
        <w:spacing w:after="0" w:line="240" w:lineRule="auto"/>
        <w:ind w:firstLine="720"/>
        <w:jc w:val="both"/>
        <w:rPr>
          <w:rFonts w:ascii="Times New Roman" w:eastAsia="Times New Roman" w:hAnsi="Times New Roman" w:cs="Times New Roman"/>
        </w:rPr>
      </w:pPr>
      <w:r w:rsidRPr="00FA64C3">
        <w:rPr>
          <w:rFonts w:ascii="Times New Roman" w:eastAsia="Times New Roman" w:hAnsi="Times New Roman" w:cs="Times New Roman"/>
        </w:rPr>
        <w:t>Moreover, the research identifies a correlation between the speed of reposting and the depth of polarization in digital communities. When individuals repost content within their own echo chambers, they reinforce a version of humanity that is exclusive rather than universal. This exclusivity contradicts the inclusive nature of Just and Civilized Humanity. To combat this, the study proposes that the actualization of Pancasila must include a willingness to repost content that fosters understanding and cross cultural empathy. By consciously choosing to amplify positive and humanizing narratives, users can use the repost feature to build a more cohesive and respectful digital society.</w:t>
      </w:r>
    </w:p>
    <w:p w14:paraId="51E28962" w14:textId="77777777" w:rsidR="00FA64C3" w:rsidRPr="00FA64C3" w:rsidRDefault="00FA64C3" w:rsidP="00FA64C3">
      <w:pPr>
        <w:spacing w:after="0" w:line="240" w:lineRule="auto"/>
        <w:ind w:firstLine="720"/>
        <w:jc w:val="both"/>
        <w:rPr>
          <w:rFonts w:ascii="Times New Roman" w:eastAsia="Times New Roman" w:hAnsi="Times New Roman" w:cs="Times New Roman"/>
        </w:rPr>
      </w:pPr>
    </w:p>
    <w:p w14:paraId="7ABD563B" w14:textId="77777777" w:rsidR="00FA64C3" w:rsidRPr="00FA64C3" w:rsidRDefault="00FA64C3" w:rsidP="00FA64C3">
      <w:pPr>
        <w:spacing w:after="0" w:line="240" w:lineRule="auto"/>
        <w:ind w:firstLine="720"/>
        <w:jc w:val="both"/>
        <w:rPr>
          <w:rFonts w:ascii="Times New Roman" w:eastAsia="Times New Roman" w:hAnsi="Times New Roman" w:cs="Times New Roman"/>
        </w:rPr>
      </w:pPr>
      <w:r w:rsidRPr="00FA64C3">
        <w:rPr>
          <w:rFonts w:ascii="Times New Roman" w:eastAsia="Times New Roman" w:hAnsi="Times New Roman" w:cs="Times New Roman"/>
        </w:rPr>
        <w:lastRenderedPageBreak/>
        <w:t>The study also examines the role of platform accountability in protecting human dignity. While individual responsibility is paramount, the technical architecture of social media plays a massive role in facilitating unethical behavior. The research suggests that for Pancasila to be fully actualized, there must be a push for platforms to implement ethical guardrails that discourage reflexive reposting. This could include features that prompt users to read an article before sharing it or warnings about content that has been flagged as potentially harmful. Such technical interventions would align with the national goal of creating a digital environment that is conducive to civilized social interaction.</w:t>
      </w:r>
    </w:p>
    <w:p w14:paraId="4CA20946" w14:textId="77777777" w:rsidR="00FA64C3" w:rsidRPr="00FA64C3" w:rsidRDefault="00FA64C3" w:rsidP="00FA64C3">
      <w:pPr>
        <w:spacing w:after="0" w:line="240" w:lineRule="auto"/>
        <w:ind w:firstLine="720"/>
        <w:jc w:val="both"/>
        <w:rPr>
          <w:rFonts w:ascii="Times New Roman" w:eastAsia="Times New Roman" w:hAnsi="Times New Roman" w:cs="Times New Roman"/>
        </w:rPr>
      </w:pPr>
    </w:p>
    <w:p w14:paraId="7F4A955F" w14:textId="77777777" w:rsidR="00FA64C3" w:rsidRPr="00FA64C3" w:rsidRDefault="00FA64C3" w:rsidP="00FA64C3">
      <w:pPr>
        <w:spacing w:after="0" w:line="240" w:lineRule="auto"/>
        <w:ind w:firstLine="720"/>
        <w:jc w:val="both"/>
        <w:rPr>
          <w:rFonts w:ascii="Times New Roman" w:eastAsia="Times New Roman" w:hAnsi="Times New Roman" w:cs="Times New Roman"/>
        </w:rPr>
      </w:pPr>
      <w:r w:rsidRPr="00FA64C3">
        <w:rPr>
          <w:rFonts w:ascii="Times New Roman" w:eastAsia="Times New Roman" w:hAnsi="Times New Roman" w:cs="Times New Roman"/>
        </w:rPr>
        <w:t>In the context of recent viral events, the research observed that movements for social justice often rely on the repost feature to gain traction. While this can be a force for good, the study found that even well intentioned movements can devolve into uncivilized behavior if they rely on doxing or shaming. This highlights the complexity of applying Sila Kedua in a digital space where the line between justice and vengeance is often blurred. The study argues that for digital solidarity to be truly in line with Pancasila, it must remain committed to the dignity of all parties involved, ensuring that the fight for justice does not become a source of further injustice.</w:t>
      </w:r>
    </w:p>
    <w:p w14:paraId="6B5160A2" w14:textId="77777777" w:rsidR="00FA64C3" w:rsidRPr="00FA64C3" w:rsidRDefault="00FA64C3" w:rsidP="00FA64C3">
      <w:pPr>
        <w:spacing w:after="0" w:line="240" w:lineRule="auto"/>
        <w:ind w:firstLine="720"/>
        <w:jc w:val="both"/>
        <w:rPr>
          <w:rFonts w:ascii="Times New Roman" w:eastAsia="Times New Roman" w:hAnsi="Times New Roman" w:cs="Times New Roman"/>
        </w:rPr>
      </w:pPr>
    </w:p>
    <w:p w14:paraId="2BF52243" w14:textId="77777777" w:rsidR="00FA64C3" w:rsidRPr="00FA64C3" w:rsidRDefault="00FA64C3" w:rsidP="00FA64C3">
      <w:pPr>
        <w:spacing w:after="0" w:line="240" w:lineRule="auto"/>
        <w:ind w:firstLine="720"/>
        <w:jc w:val="both"/>
        <w:rPr>
          <w:rFonts w:ascii="Times New Roman" w:eastAsia="Times New Roman" w:hAnsi="Times New Roman" w:cs="Times New Roman"/>
        </w:rPr>
      </w:pPr>
      <w:r w:rsidRPr="00FA64C3">
        <w:rPr>
          <w:rFonts w:ascii="Times New Roman" w:eastAsia="Times New Roman" w:hAnsi="Times New Roman" w:cs="Times New Roman"/>
        </w:rPr>
        <w:t>The findings further indicate that younger generations, who are digital natives, often have a more fluid understanding of privacy and dignity. This necessitates a targeted approach to actualizing Pancasila that speaks to their unique digital experience. By framing Sila Kedua not as an ancient rule but as a modern tool for self respect and social harmony, we can encourage a more ethical digital culture among the youth. The research shows that when students are taught the philosophical roots of their digital actions, they are more likely to think critically before engaging in the circularity of viral reposts.</w:t>
      </w:r>
    </w:p>
    <w:p w14:paraId="76301E1B" w14:textId="77777777" w:rsidR="00FA64C3" w:rsidRPr="00FA64C3" w:rsidRDefault="00FA64C3" w:rsidP="00FA64C3">
      <w:pPr>
        <w:spacing w:after="0" w:line="240" w:lineRule="auto"/>
        <w:ind w:firstLine="720"/>
        <w:jc w:val="both"/>
        <w:rPr>
          <w:rFonts w:ascii="Times New Roman" w:eastAsia="Times New Roman" w:hAnsi="Times New Roman" w:cs="Times New Roman"/>
        </w:rPr>
      </w:pPr>
    </w:p>
    <w:p w14:paraId="2EFFF3BC" w14:textId="77777777" w:rsidR="00FA64C3" w:rsidRPr="00FA64C3" w:rsidRDefault="00FA64C3" w:rsidP="00FA64C3">
      <w:pPr>
        <w:spacing w:after="0" w:line="240" w:lineRule="auto"/>
        <w:ind w:firstLine="720"/>
        <w:jc w:val="both"/>
        <w:rPr>
          <w:rFonts w:ascii="Times New Roman" w:eastAsia="Times New Roman" w:hAnsi="Times New Roman" w:cs="Times New Roman"/>
        </w:rPr>
      </w:pPr>
      <w:r w:rsidRPr="00FA64C3">
        <w:rPr>
          <w:rFonts w:ascii="Times New Roman" w:eastAsia="Times New Roman" w:hAnsi="Times New Roman" w:cs="Times New Roman"/>
        </w:rPr>
        <w:t>Another key aspect uncovered by the research is the gendered nature of digital dehumanization. Observations show that women are disproportionately the targets of viral content that seeks to humiliate or objectify, and the repost feature is frequently used to scale this abuse. Actualizing Sila Kedua in this context means recognizing that digital violence is real violence. A civilized society must protect all its members from such degradation. Therefore, the pause for reflection must also include a gender sensitive lens, where users consider whether their repost is reinforcing harmful stereotypes or contributing to the safety of the digital environment.</w:t>
      </w:r>
    </w:p>
    <w:p w14:paraId="2C364BF0" w14:textId="77777777" w:rsidR="00FA64C3" w:rsidRPr="00FA64C3" w:rsidRDefault="00FA64C3" w:rsidP="00FA64C3">
      <w:pPr>
        <w:spacing w:after="0" w:line="240" w:lineRule="auto"/>
        <w:ind w:firstLine="720"/>
        <w:jc w:val="both"/>
        <w:rPr>
          <w:rFonts w:ascii="Times New Roman" w:eastAsia="Times New Roman" w:hAnsi="Times New Roman" w:cs="Times New Roman"/>
        </w:rPr>
      </w:pPr>
    </w:p>
    <w:p w14:paraId="3A0C0B75" w14:textId="77777777" w:rsidR="00FA64C3" w:rsidRPr="00FA64C3" w:rsidRDefault="00FA64C3" w:rsidP="00FA64C3">
      <w:pPr>
        <w:spacing w:after="0" w:line="240" w:lineRule="auto"/>
        <w:ind w:firstLine="720"/>
        <w:jc w:val="both"/>
        <w:rPr>
          <w:rFonts w:ascii="Times New Roman" w:eastAsia="Times New Roman" w:hAnsi="Times New Roman" w:cs="Times New Roman"/>
        </w:rPr>
      </w:pPr>
      <w:r w:rsidRPr="00FA64C3">
        <w:rPr>
          <w:rFonts w:ascii="Times New Roman" w:eastAsia="Times New Roman" w:hAnsi="Times New Roman" w:cs="Times New Roman"/>
        </w:rPr>
        <w:t>The research also explores the impact of viral misinformation on social harmony. When unverified information is reposted as fact, it can lead to real world conflict and the erosion of trust between different groups. This study argues that being civilized in the digital age includes a commitment to the truth. Pancasila’s humanitarian values cannot flourish in an environment filled with lies and deception. Thus, the actualization of Sila Kedua is intrinsically linked to the actualization of the third principle, Indonesian Unity, as ethical digital behavior is essential for maintaining a peaceful and united society.</w:t>
      </w:r>
    </w:p>
    <w:p w14:paraId="7B20561A" w14:textId="77777777" w:rsidR="00FA64C3" w:rsidRPr="00FA64C3" w:rsidRDefault="00FA64C3" w:rsidP="00FA64C3">
      <w:pPr>
        <w:spacing w:after="0" w:line="240" w:lineRule="auto"/>
        <w:ind w:firstLine="720"/>
        <w:jc w:val="both"/>
        <w:rPr>
          <w:rFonts w:ascii="Times New Roman" w:eastAsia="Times New Roman" w:hAnsi="Times New Roman" w:cs="Times New Roman"/>
        </w:rPr>
      </w:pPr>
    </w:p>
    <w:p w14:paraId="2294120B" w14:textId="77777777" w:rsidR="00FA64C3" w:rsidRPr="00FA64C3" w:rsidRDefault="00FA64C3" w:rsidP="00FA64C3">
      <w:pPr>
        <w:spacing w:after="0" w:line="240" w:lineRule="auto"/>
        <w:ind w:firstLine="720"/>
        <w:jc w:val="both"/>
        <w:rPr>
          <w:rFonts w:ascii="Times New Roman" w:eastAsia="Times New Roman" w:hAnsi="Times New Roman" w:cs="Times New Roman"/>
        </w:rPr>
      </w:pPr>
      <w:r w:rsidRPr="00FA64C3">
        <w:rPr>
          <w:rFonts w:ascii="Times New Roman" w:eastAsia="Times New Roman" w:hAnsi="Times New Roman" w:cs="Times New Roman"/>
        </w:rPr>
        <w:t>The economic incentives of the digital economy also play a role in how the repost feature is used. Many content creators prioritize viral growth over ethical considerations because virality leads to financial gain. This commodification of social interaction creates a perverse incentive structure where dehumanizing content is actually profitable. This research argues that the values of Pancasila must challenge this purely materialistic view of digital life. By prioritizing human dignity over digital profit, Indonesian netizens can help shift the market towards more ethical and civilized content creation.</w:t>
      </w:r>
    </w:p>
    <w:p w14:paraId="2584E75F" w14:textId="77777777" w:rsidR="00FA64C3" w:rsidRPr="00FA64C3" w:rsidRDefault="00FA64C3" w:rsidP="00FA64C3">
      <w:pPr>
        <w:spacing w:after="0" w:line="240" w:lineRule="auto"/>
        <w:ind w:firstLine="720"/>
        <w:jc w:val="both"/>
        <w:rPr>
          <w:rFonts w:ascii="Times New Roman" w:eastAsia="Times New Roman" w:hAnsi="Times New Roman" w:cs="Times New Roman"/>
        </w:rPr>
      </w:pPr>
    </w:p>
    <w:p w14:paraId="76ACE3E7" w14:textId="77777777" w:rsidR="00FA64C3" w:rsidRPr="00FA64C3" w:rsidRDefault="00FA64C3" w:rsidP="00FA64C3">
      <w:pPr>
        <w:spacing w:after="0" w:line="240" w:lineRule="auto"/>
        <w:ind w:firstLine="720"/>
        <w:jc w:val="both"/>
        <w:rPr>
          <w:rFonts w:ascii="Times New Roman" w:eastAsia="Times New Roman" w:hAnsi="Times New Roman" w:cs="Times New Roman"/>
        </w:rPr>
      </w:pPr>
      <w:r w:rsidRPr="00FA64C3">
        <w:rPr>
          <w:rFonts w:ascii="Times New Roman" w:eastAsia="Times New Roman" w:hAnsi="Times New Roman" w:cs="Times New Roman"/>
        </w:rPr>
        <w:t>Furthermore, the study finds that the psychological impact on the victims of viral reposts is often long lasting and severe. Many individuals who have been targeted by viral shaming report symptoms of anxiety, depression, and social withdrawal. This reality underscores the urgent need for a more humanitarian approach to digital interaction. The actualization of Pancasila means taking personal responsibility for the collective well being. Every time we choose not to repost a harmful thread, we are protecting a fellow citizen from potential psychological harm. This is the essence of a just and civilized humanity in action.</w:t>
      </w:r>
    </w:p>
    <w:p w14:paraId="61AFFE31" w14:textId="77777777" w:rsidR="00FA64C3" w:rsidRPr="00FA64C3" w:rsidRDefault="00FA64C3" w:rsidP="00FA64C3">
      <w:pPr>
        <w:spacing w:after="0" w:line="240" w:lineRule="auto"/>
        <w:ind w:firstLine="720"/>
        <w:jc w:val="both"/>
        <w:rPr>
          <w:rFonts w:ascii="Times New Roman" w:eastAsia="Times New Roman" w:hAnsi="Times New Roman" w:cs="Times New Roman"/>
        </w:rPr>
      </w:pPr>
    </w:p>
    <w:p w14:paraId="37B77F95" w14:textId="77777777" w:rsidR="00FA64C3" w:rsidRPr="00FA64C3" w:rsidRDefault="00FA64C3" w:rsidP="00FA64C3">
      <w:pPr>
        <w:spacing w:after="0" w:line="240" w:lineRule="auto"/>
        <w:ind w:firstLine="720"/>
        <w:jc w:val="both"/>
        <w:rPr>
          <w:rFonts w:ascii="Times New Roman" w:eastAsia="Times New Roman" w:hAnsi="Times New Roman" w:cs="Times New Roman"/>
        </w:rPr>
      </w:pPr>
      <w:r w:rsidRPr="00FA64C3">
        <w:rPr>
          <w:rFonts w:ascii="Times New Roman" w:eastAsia="Times New Roman" w:hAnsi="Times New Roman" w:cs="Times New Roman"/>
        </w:rPr>
        <w:lastRenderedPageBreak/>
        <w:t>The research also notes that the speed of the repost feature can create a sense of false urgency. Users feel that they must share a post immediately to be relevant or to help a cause. However, this urgency is often artificial and leads to poor decision making. The study argues that the pause for reflection is a way to reclaim our time and our moral agency from the frantic pace of social media. It allows us to step back and evaluate whether our digital actions are truly meaningful or just a reaction to an algorithmically generated trend.</w:t>
      </w:r>
    </w:p>
    <w:p w14:paraId="15A6528B" w14:textId="77777777" w:rsidR="00FA64C3" w:rsidRPr="00FA64C3" w:rsidRDefault="00FA64C3" w:rsidP="00FA64C3">
      <w:pPr>
        <w:spacing w:after="0" w:line="240" w:lineRule="auto"/>
        <w:ind w:firstLine="720"/>
        <w:jc w:val="both"/>
        <w:rPr>
          <w:rFonts w:ascii="Times New Roman" w:eastAsia="Times New Roman" w:hAnsi="Times New Roman" w:cs="Times New Roman"/>
        </w:rPr>
      </w:pPr>
    </w:p>
    <w:p w14:paraId="28B9690D" w14:textId="77777777" w:rsidR="00FA64C3" w:rsidRPr="00FA64C3" w:rsidRDefault="00FA64C3" w:rsidP="00FA64C3">
      <w:pPr>
        <w:spacing w:after="0" w:line="240" w:lineRule="auto"/>
        <w:ind w:firstLine="720"/>
        <w:jc w:val="both"/>
        <w:rPr>
          <w:rFonts w:ascii="Times New Roman" w:eastAsia="Times New Roman" w:hAnsi="Times New Roman" w:cs="Times New Roman"/>
        </w:rPr>
      </w:pPr>
      <w:r w:rsidRPr="00FA64C3">
        <w:rPr>
          <w:rFonts w:ascii="Times New Roman" w:eastAsia="Times New Roman" w:hAnsi="Times New Roman" w:cs="Times New Roman"/>
        </w:rPr>
        <w:t>In the globalized digital era, Indonesian netizens are also part of a wider international community. This study argues that by actualizing Pancasila in their digital lives, Indonesians can provide a model for ethical digital citizenship for the rest of the world. The values of Just and Civilized Humanity are universal, and their application in the digital sphere is a global necessity. By being the most civilized digital citizens, Indonesians can help shape a more humanitarian global digital culture. This is a form of soft power that is rooted in the depth of national philosophy.</w:t>
      </w:r>
    </w:p>
    <w:p w14:paraId="6BFFE74B" w14:textId="77777777" w:rsidR="00FA64C3" w:rsidRPr="00FA64C3" w:rsidRDefault="00FA64C3" w:rsidP="00FA64C3">
      <w:pPr>
        <w:spacing w:after="0" w:line="240" w:lineRule="auto"/>
        <w:ind w:firstLine="720"/>
        <w:jc w:val="both"/>
        <w:rPr>
          <w:rFonts w:ascii="Times New Roman" w:eastAsia="Times New Roman" w:hAnsi="Times New Roman" w:cs="Times New Roman"/>
        </w:rPr>
      </w:pPr>
    </w:p>
    <w:p w14:paraId="535924B3" w14:textId="77777777" w:rsidR="00FA64C3" w:rsidRPr="00FA64C3" w:rsidRDefault="00FA64C3" w:rsidP="00FA64C3">
      <w:pPr>
        <w:spacing w:after="0" w:line="240" w:lineRule="auto"/>
        <w:ind w:firstLine="720"/>
        <w:jc w:val="both"/>
        <w:rPr>
          <w:rFonts w:ascii="Times New Roman" w:eastAsia="Times New Roman" w:hAnsi="Times New Roman" w:cs="Times New Roman"/>
        </w:rPr>
      </w:pPr>
      <w:r w:rsidRPr="00FA64C3">
        <w:rPr>
          <w:rFonts w:ascii="Times New Roman" w:eastAsia="Times New Roman" w:hAnsi="Times New Roman" w:cs="Times New Roman"/>
        </w:rPr>
        <w:t>The role of religious and cultural values in supporting Sila Kedua was also observed. Many Indonesian users draw on their spiritual beliefs to guide their online behavior, which often aligns with the humanitarian ideals of Pancasila. This synthesis of religious, cultural, and national values provides a strong foundation for ethical digital literacy. The research suggests that digital education programs should tap into these existing values to make the actualization of Pancasila more resonant and effective for the diverse Indonesian population.</w:t>
      </w:r>
    </w:p>
    <w:p w14:paraId="1DE1DBFE" w14:textId="77777777" w:rsidR="00FA64C3" w:rsidRPr="00FA64C3" w:rsidRDefault="00FA64C3" w:rsidP="00FA64C3">
      <w:pPr>
        <w:spacing w:after="0" w:line="240" w:lineRule="auto"/>
        <w:ind w:firstLine="720"/>
        <w:jc w:val="both"/>
        <w:rPr>
          <w:rFonts w:ascii="Times New Roman" w:eastAsia="Times New Roman" w:hAnsi="Times New Roman" w:cs="Times New Roman"/>
        </w:rPr>
      </w:pPr>
    </w:p>
    <w:p w14:paraId="7CC16780" w14:textId="77777777" w:rsidR="00FA64C3" w:rsidRPr="00FA64C3" w:rsidRDefault="00FA64C3" w:rsidP="00FA64C3">
      <w:pPr>
        <w:spacing w:after="0" w:line="240" w:lineRule="auto"/>
        <w:ind w:firstLine="720"/>
        <w:jc w:val="both"/>
        <w:rPr>
          <w:rFonts w:ascii="Times New Roman" w:eastAsia="Times New Roman" w:hAnsi="Times New Roman" w:cs="Times New Roman"/>
        </w:rPr>
      </w:pPr>
      <w:r w:rsidRPr="00FA64C3">
        <w:rPr>
          <w:rFonts w:ascii="Times New Roman" w:eastAsia="Times New Roman" w:hAnsi="Times New Roman" w:cs="Times New Roman"/>
        </w:rPr>
        <w:t>Moreover, the study identifies that the silence of the majority often allows the loud and uncivilized minority to dominate the digital space. Actualizing Sila Kedua therefore requires more than just avoiding harmful reposts; it also requires the courage to repost content that is positive, verified, and humanizing. By actively using the repost feature to build a better digital world, netizens can shift the balance of power away from the circularity of outrage. This proactive approach is essential for creating a digital environment where humanitarian values are the norm rather than the exception.</w:t>
      </w:r>
    </w:p>
    <w:p w14:paraId="22AC9D9A" w14:textId="77777777" w:rsidR="00FA64C3" w:rsidRPr="00FA64C3" w:rsidRDefault="00FA64C3" w:rsidP="00FA64C3">
      <w:pPr>
        <w:spacing w:after="0" w:line="240" w:lineRule="auto"/>
        <w:ind w:firstLine="720"/>
        <w:jc w:val="both"/>
        <w:rPr>
          <w:rFonts w:ascii="Times New Roman" w:eastAsia="Times New Roman" w:hAnsi="Times New Roman" w:cs="Times New Roman"/>
        </w:rPr>
      </w:pPr>
    </w:p>
    <w:p w14:paraId="5326D969" w14:textId="77777777" w:rsidR="00FA64C3" w:rsidRPr="00FA64C3" w:rsidRDefault="00FA64C3" w:rsidP="00FA64C3">
      <w:pPr>
        <w:spacing w:after="0" w:line="240" w:lineRule="auto"/>
        <w:ind w:firstLine="720"/>
        <w:jc w:val="both"/>
        <w:rPr>
          <w:rFonts w:ascii="Times New Roman" w:eastAsia="Times New Roman" w:hAnsi="Times New Roman" w:cs="Times New Roman"/>
        </w:rPr>
      </w:pPr>
      <w:r w:rsidRPr="00FA64C3">
        <w:rPr>
          <w:rFonts w:ascii="Times New Roman" w:eastAsia="Times New Roman" w:hAnsi="Times New Roman" w:cs="Times New Roman"/>
        </w:rPr>
        <w:t>The research also highlights the importance of empathy in the face of differing opinions. The circularity of reposts often deepens divisions by making it easy to mock those we disagree with. A civilized digital citizen, guided by Pancasila, seeks to understand rather than to humiliate. This study argues that the pause for reflection should also be used to consider the perspective of the other, even when we strongly disagree. This commitment to respectful dialogue is a key component of being a civilized humanity in a diverse and connected world.</w:t>
      </w:r>
    </w:p>
    <w:p w14:paraId="146F8164" w14:textId="77777777" w:rsidR="00FA64C3" w:rsidRPr="00FA64C3" w:rsidRDefault="00FA64C3" w:rsidP="00FA64C3">
      <w:pPr>
        <w:spacing w:after="0" w:line="240" w:lineRule="auto"/>
        <w:ind w:firstLine="720"/>
        <w:jc w:val="both"/>
        <w:rPr>
          <w:rFonts w:ascii="Times New Roman" w:eastAsia="Times New Roman" w:hAnsi="Times New Roman" w:cs="Times New Roman"/>
        </w:rPr>
      </w:pPr>
    </w:p>
    <w:p w14:paraId="14C3908E" w14:textId="77777777" w:rsidR="00FA64C3" w:rsidRPr="00FA64C3" w:rsidRDefault="00FA64C3" w:rsidP="00FA64C3">
      <w:pPr>
        <w:spacing w:after="0" w:line="240" w:lineRule="auto"/>
        <w:ind w:firstLine="720"/>
        <w:jc w:val="both"/>
        <w:rPr>
          <w:rFonts w:ascii="Times New Roman" w:eastAsia="Times New Roman" w:hAnsi="Times New Roman" w:cs="Times New Roman"/>
        </w:rPr>
      </w:pPr>
      <w:r w:rsidRPr="00FA64C3">
        <w:rPr>
          <w:rFonts w:ascii="Times New Roman" w:eastAsia="Times New Roman" w:hAnsi="Times New Roman" w:cs="Times New Roman"/>
        </w:rPr>
        <w:t>Finally, the results demonstrate that the protection of human dignity in the circle of reposts is an active responsibility that must be shared by all digital actors. The algorithm may drive the speed of the information, but the human user still holds the power to decide its direction. By prioritizing the values of Just and Civilized Humanity over the allure of viral engagement, Indonesian netizens can ensure that their digital footprint reflects the highest ideals of their nation. The actualization of Pancasila is not a distant goal but a continuous practice that occurs with every click, every comment, and most importantly, every choice not to repost content that demeans the human spirit.</w:t>
      </w:r>
    </w:p>
    <w:p w14:paraId="2D8D460B" w14:textId="77777777" w:rsidR="00FA64C3" w:rsidRPr="00FA64C3" w:rsidRDefault="00FA64C3" w:rsidP="00FA64C3">
      <w:pPr>
        <w:spacing w:after="0" w:line="240" w:lineRule="auto"/>
        <w:ind w:firstLine="720"/>
        <w:jc w:val="both"/>
        <w:rPr>
          <w:rFonts w:ascii="Times New Roman" w:eastAsia="Times New Roman" w:hAnsi="Times New Roman" w:cs="Times New Roman"/>
        </w:rPr>
      </w:pPr>
    </w:p>
    <w:p w14:paraId="1FC4DF27" w14:textId="77777777" w:rsidR="00FA64C3" w:rsidRPr="00FA64C3" w:rsidRDefault="00FA64C3" w:rsidP="00FA64C3">
      <w:pPr>
        <w:spacing w:after="0" w:line="240" w:lineRule="auto"/>
        <w:ind w:firstLine="720"/>
        <w:jc w:val="both"/>
        <w:rPr>
          <w:rFonts w:ascii="Times New Roman" w:eastAsia="Times New Roman" w:hAnsi="Times New Roman" w:cs="Times New Roman"/>
        </w:rPr>
      </w:pPr>
      <w:r w:rsidRPr="00FA64C3">
        <w:rPr>
          <w:rFonts w:ascii="Times New Roman" w:eastAsia="Times New Roman" w:hAnsi="Times New Roman" w:cs="Times New Roman"/>
        </w:rPr>
        <w:t>In conclusion, this research provides a moral and conceptual map for navigating the digital future, ensuring that as technology advances, our humanity remains intact and our civilization remains just. The circularity of the repost must be countered by the linearity of our moral growth. As we move forward into an increasingly automated world, the wisdom of the second principle of Pancasila remains our most effective defense against the dehumanizing tendencies of technology. By practicing the pause for reflection and committing to the sanctity of every human person, we can transform the digital sphere into a true reflection of a just and civilized humanity.</w:t>
      </w:r>
    </w:p>
    <w:p w14:paraId="5EB195C3" w14:textId="77777777" w:rsidR="00FA64C3" w:rsidRPr="00FA64C3" w:rsidRDefault="00FA64C3" w:rsidP="00FA64C3">
      <w:pPr>
        <w:spacing w:after="0" w:line="240" w:lineRule="auto"/>
        <w:ind w:firstLine="720"/>
        <w:jc w:val="both"/>
        <w:rPr>
          <w:rFonts w:ascii="Times New Roman" w:eastAsia="Times New Roman" w:hAnsi="Times New Roman" w:cs="Times New Roman"/>
        </w:rPr>
      </w:pPr>
    </w:p>
    <w:p w14:paraId="39FBB025" w14:textId="57C9A909" w:rsidR="00353565" w:rsidRDefault="00FA64C3" w:rsidP="00FA64C3">
      <w:pPr>
        <w:spacing w:after="0" w:line="240" w:lineRule="auto"/>
        <w:ind w:firstLine="720"/>
        <w:jc w:val="both"/>
        <w:rPr>
          <w:rFonts w:ascii="Times New Roman" w:eastAsia="Times New Roman" w:hAnsi="Times New Roman" w:cs="Times New Roman"/>
        </w:rPr>
      </w:pPr>
      <w:r w:rsidRPr="00FA64C3">
        <w:rPr>
          <w:rFonts w:ascii="Times New Roman" w:eastAsia="Times New Roman" w:hAnsi="Times New Roman" w:cs="Times New Roman"/>
        </w:rPr>
        <w:t xml:space="preserve">This comprehensive analysis confirms that the repost feature is the front line of modern moral struggle. The way we use this simple tool determines the quality of our civilization in the digital age. By grounding our digital habits in the timeless values of Pancasila, we can ensure that the internet becomes a space for human flourishing rather than a source of moral decay. The journey towards a just </w:t>
      </w:r>
      <w:r w:rsidRPr="00FA64C3">
        <w:rPr>
          <w:rFonts w:ascii="Times New Roman" w:eastAsia="Times New Roman" w:hAnsi="Times New Roman" w:cs="Times New Roman"/>
        </w:rPr>
        <w:lastRenderedPageBreak/>
        <w:t>and civilized digital humanity begins with the recognition that behind every screen is a soul, and behind every repost is a choice that defines who we are as a nation.</w:t>
      </w:r>
    </w:p>
    <w:p w14:paraId="07A14D7E" w14:textId="77777777" w:rsidR="00353565" w:rsidRDefault="00353565">
      <w:pPr>
        <w:spacing w:after="0" w:line="240" w:lineRule="auto"/>
        <w:jc w:val="both"/>
        <w:rPr>
          <w:rFonts w:ascii="Times New Roman" w:eastAsia="Times New Roman" w:hAnsi="Times New Roman" w:cs="Times New Roman"/>
        </w:rPr>
      </w:pPr>
    </w:p>
    <w:p w14:paraId="52268A47" w14:textId="77777777" w:rsidR="00353565" w:rsidRDefault="00AA33E5">
      <w:pPr>
        <w:spacing w:after="0" w:line="240" w:lineRule="auto"/>
        <w:rPr>
          <w:rFonts w:ascii="Times New Roman" w:eastAsia="Times New Roman" w:hAnsi="Times New Roman" w:cs="Times New Roman"/>
          <w:b/>
          <w:bCs/>
        </w:rPr>
      </w:pPr>
      <w:r>
        <w:rPr>
          <w:rFonts w:ascii="Times New Roman" w:eastAsia="Times New Roman" w:hAnsi="Times New Roman" w:cs="Times New Roman"/>
          <w:b/>
          <w:bCs/>
        </w:rPr>
        <w:t>CONCLUSION</w:t>
      </w:r>
    </w:p>
    <w:p w14:paraId="333C45CF" w14:textId="77777777" w:rsidR="00F847B1" w:rsidRPr="00F847B1" w:rsidRDefault="00F847B1" w:rsidP="00F847B1">
      <w:pPr>
        <w:spacing w:after="0" w:line="240" w:lineRule="auto"/>
        <w:ind w:firstLine="720"/>
        <w:jc w:val="both"/>
        <w:rPr>
          <w:rFonts w:ascii="Times New Roman" w:eastAsia="Times New Roman" w:hAnsi="Times New Roman" w:cs="Times New Roman"/>
        </w:rPr>
      </w:pPr>
      <w:r w:rsidRPr="00F847B1">
        <w:rPr>
          <w:rFonts w:ascii="Times New Roman" w:eastAsia="Times New Roman" w:hAnsi="Times New Roman" w:cs="Times New Roman"/>
        </w:rPr>
        <w:t>The integration of the second principle of Pancasila, Just and Civilized Humanity, into the digital landscape is no longer a philosophical choice but a fundamental necessity for preserving the social fabric of modern Indonesia. This research has demonstrated that the technical simplicity of the repost feature carries profound moral weight, often acting as a catalyst for either collective empathy or systemic dehumanization. In an era where the circularity of algorithms threatens to replace the deliberation of the conscience, the actualization of Sila Kedua must manifest as an active and intentional resistance against the impulses of viral culture. Protecting human dignity in the digital sphere requires a recognition that virtual actions have tangible, real world consequences for the individuals involved.</w:t>
      </w:r>
    </w:p>
    <w:p w14:paraId="2A4EDB49" w14:textId="77777777" w:rsidR="00F847B1" w:rsidRPr="00F847B1" w:rsidRDefault="00F847B1" w:rsidP="00F847B1">
      <w:pPr>
        <w:spacing w:after="0" w:line="240" w:lineRule="auto"/>
        <w:ind w:firstLine="720"/>
        <w:jc w:val="both"/>
        <w:rPr>
          <w:rFonts w:ascii="Times New Roman" w:eastAsia="Times New Roman" w:hAnsi="Times New Roman" w:cs="Times New Roman"/>
        </w:rPr>
      </w:pPr>
    </w:p>
    <w:p w14:paraId="2E3F4521" w14:textId="77777777" w:rsidR="00F847B1" w:rsidRPr="00F847B1" w:rsidRDefault="00F847B1" w:rsidP="00F847B1">
      <w:pPr>
        <w:spacing w:after="0" w:line="240" w:lineRule="auto"/>
        <w:ind w:firstLine="720"/>
        <w:jc w:val="both"/>
        <w:rPr>
          <w:rFonts w:ascii="Times New Roman" w:eastAsia="Times New Roman" w:hAnsi="Times New Roman" w:cs="Times New Roman"/>
        </w:rPr>
      </w:pPr>
      <w:r w:rsidRPr="00F847B1">
        <w:rPr>
          <w:rFonts w:ascii="Times New Roman" w:eastAsia="Times New Roman" w:hAnsi="Times New Roman" w:cs="Times New Roman"/>
        </w:rPr>
        <w:t>The core proposal of this study, the pause for reflection, serves as a practical bridge between the timeless wisdom of Pancasila and the frantic pace of social media interaction. By introducing a moment of moral assessment before engaging with the repost button, netizens can reclaim their agency from the grip of engagement driven algorithms. This pause is the modern embodiment of adab, ensuring that the digital world remains a space where individuals are treated as humans with inherent rights rather than objects of public spectacle. The findings emphasize that ethical literacy is the most critical skill for the 2020s, allowing citizens to distinguish between meaningful solidarity and the toxic circularity of outrage.</w:t>
      </w:r>
    </w:p>
    <w:p w14:paraId="4C4BD303" w14:textId="77777777" w:rsidR="00F847B1" w:rsidRPr="00F847B1" w:rsidRDefault="00F847B1" w:rsidP="00F847B1">
      <w:pPr>
        <w:spacing w:after="0" w:line="240" w:lineRule="auto"/>
        <w:ind w:firstLine="720"/>
        <w:jc w:val="both"/>
        <w:rPr>
          <w:rFonts w:ascii="Times New Roman" w:eastAsia="Times New Roman" w:hAnsi="Times New Roman" w:cs="Times New Roman"/>
        </w:rPr>
      </w:pPr>
    </w:p>
    <w:p w14:paraId="13EAF3A2" w14:textId="77777777" w:rsidR="00F847B1" w:rsidRPr="00F847B1" w:rsidRDefault="00F847B1" w:rsidP="00F847B1">
      <w:pPr>
        <w:spacing w:after="0" w:line="240" w:lineRule="auto"/>
        <w:ind w:firstLine="720"/>
        <w:jc w:val="both"/>
        <w:rPr>
          <w:rFonts w:ascii="Times New Roman" w:eastAsia="Times New Roman" w:hAnsi="Times New Roman" w:cs="Times New Roman"/>
        </w:rPr>
      </w:pPr>
      <w:r w:rsidRPr="00F847B1">
        <w:rPr>
          <w:rFonts w:ascii="Times New Roman" w:eastAsia="Times New Roman" w:hAnsi="Times New Roman" w:cs="Times New Roman"/>
        </w:rPr>
        <w:t>Furthermore, the research highlights that while individual responsibility is the primary filter for humanitarian values, a broader systemic effort is required to sustain a civilized digital environment. This includes the reform of digital literacy programs to prioritize philosophical ethics over technical proficiency and the push for platform accountability in creating ethical guardrails. The actualization of Pancasila must be a collaborative effort involving educators, platform developers, and the general public. Only through such a holistic approach can the digital sphere be transformed from a theater of shaming into a platform for genuine human progress and social justice.</w:t>
      </w:r>
    </w:p>
    <w:p w14:paraId="379143A7" w14:textId="77777777" w:rsidR="00F847B1" w:rsidRPr="00F847B1" w:rsidRDefault="00F847B1" w:rsidP="00F847B1">
      <w:pPr>
        <w:spacing w:after="0" w:line="240" w:lineRule="auto"/>
        <w:ind w:firstLine="720"/>
        <w:jc w:val="both"/>
        <w:rPr>
          <w:rFonts w:ascii="Times New Roman" w:eastAsia="Times New Roman" w:hAnsi="Times New Roman" w:cs="Times New Roman"/>
        </w:rPr>
      </w:pPr>
    </w:p>
    <w:p w14:paraId="5ADD212D" w14:textId="77777777" w:rsidR="00F847B1" w:rsidRPr="00F847B1" w:rsidRDefault="00F847B1" w:rsidP="00F847B1">
      <w:pPr>
        <w:spacing w:after="0" w:line="240" w:lineRule="auto"/>
        <w:ind w:firstLine="720"/>
        <w:jc w:val="both"/>
        <w:rPr>
          <w:rFonts w:ascii="Times New Roman" w:eastAsia="Times New Roman" w:hAnsi="Times New Roman" w:cs="Times New Roman"/>
        </w:rPr>
      </w:pPr>
      <w:r w:rsidRPr="00F847B1">
        <w:rPr>
          <w:rFonts w:ascii="Times New Roman" w:eastAsia="Times New Roman" w:hAnsi="Times New Roman" w:cs="Times New Roman"/>
        </w:rPr>
        <w:t>In the context of recent viral phenomena, this study concludes that the true litmus test for a civilized society in the digital age is how it treats its most vulnerable members during a viral storm. The power of the netizen must be balanced with the humility of the human spirit. When the repost feature is used to amplify the voices of the marginalized or to foster cross cultural understanding, it reflects the highest ideals of the Indonesian nation. Conversely, its use as a weapon for doxing or public humiliation represents a significant regression in our collective civilization. The struggle for a just and civilized digital humanity is won or lost in the split second before we decide to share.</w:t>
      </w:r>
    </w:p>
    <w:p w14:paraId="704EAE6F" w14:textId="77777777" w:rsidR="00F847B1" w:rsidRPr="00F847B1" w:rsidRDefault="00F847B1" w:rsidP="00F847B1">
      <w:pPr>
        <w:spacing w:after="0" w:line="240" w:lineRule="auto"/>
        <w:ind w:firstLine="720"/>
        <w:jc w:val="both"/>
        <w:rPr>
          <w:rFonts w:ascii="Times New Roman" w:eastAsia="Times New Roman" w:hAnsi="Times New Roman" w:cs="Times New Roman"/>
        </w:rPr>
      </w:pPr>
    </w:p>
    <w:p w14:paraId="026EE061" w14:textId="1586D888" w:rsidR="00F847B1" w:rsidRDefault="00F847B1" w:rsidP="00F847B1">
      <w:pPr>
        <w:spacing w:after="0" w:line="240" w:lineRule="auto"/>
        <w:ind w:firstLine="720"/>
        <w:jc w:val="both"/>
        <w:rPr>
          <w:rFonts w:ascii="Times New Roman" w:eastAsia="Times New Roman" w:hAnsi="Times New Roman" w:cs="Times New Roman"/>
        </w:rPr>
      </w:pPr>
      <w:r w:rsidRPr="00F847B1">
        <w:rPr>
          <w:rFonts w:ascii="Times New Roman" w:eastAsia="Times New Roman" w:hAnsi="Times New Roman" w:cs="Times New Roman"/>
        </w:rPr>
        <w:t>Ultimately, this research provides a moral framework for navigating the complexities of an increasingly automated world. As technology continues to evolve, the second principle of Pancasila remains the most effective defense against the dehumanizing tendencies of the information age. The journey toward a just and civilized digital future begins with a simple realization that behind every screen is a soul deserving of respect. By grounding our digital habits in the values of Just and Civilized Humanity, we can ensure that the Indonesian digital identity remains rooted in dignity, compassion, and justice. The actualization of Pancasila is an ongoing commitment to being human in an era of machines.</w:t>
      </w:r>
    </w:p>
    <w:p w14:paraId="5A4B90EB" w14:textId="77777777" w:rsidR="00353565" w:rsidRDefault="00353565">
      <w:pPr>
        <w:spacing w:after="0" w:line="240" w:lineRule="auto"/>
        <w:ind w:firstLine="720"/>
        <w:jc w:val="both"/>
        <w:rPr>
          <w:rFonts w:ascii="Times New Roman" w:eastAsia="Times New Roman" w:hAnsi="Times New Roman" w:cs="Times New Roman"/>
        </w:rPr>
      </w:pPr>
    </w:p>
    <w:p w14:paraId="2003681B" w14:textId="77777777" w:rsidR="00353565" w:rsidRDefault="00AA33E5">
      <w:pPr>
        <w:spacing w:after="0" w:line="240" w:lineRule="auto"/>
        <w:jc w:val="both"/>
        <w:rPr>
          <w:rFonts w:ascii="Times New Roman" w:eastAsia="Times New Roman" w:hAnsi="Times New Roman" w:cs="Times New Roman"/>
          <w:b/>
          <w:bCs/>
        </w:rPr>
      </w:pPr>
      <w:r>
        <w:rPr>
          <w:rFonts w:ascii="Times New Roman" w:eastAsia="Times New Roman" w:hAnsi="Times New Roman" w:cs="Times New Roman"/>
          <w:b/>
          <w:bCs/>
        </w:rPr>
        <w:t>REFERENCES</w:t>
      </w:r>
    </w:p>
    <w:p w14:paraId="0BA61A6D" w14:textId="201E1B6A" w:rsidR="00651045" w:rsidRPr="00651045" w:rsidRDefault="00651045" w:rsidP="00651045">
      <w:pPr>
        <w:spacing w:after="0" w:line="240" w:lineRule="auto"/>
        <w:ind w:left="720" w:hanging="720"/>
        <w:jc w:val="both"/>
        <w:rPr>
          <w:rFonts w:ascii="Times New Roman" w:eastAsia="Times New Roman" w:hAnsi="Times New Roman" w:cs="Times New Roman"/>
        </w:rPr>
      </w:pPr>
      <w:r w:rsidRPr="00651045">
        <w:rPr>
          <w:rFonts w:ascii="Times New Roman" w:eastAsia="Times New Roman" w:hAnsi="Times New Roman" w:cs="Times New Roman"/>
        </w:rPr>
        <w:t>Aditya, R., &amp; Setiyanto, F. (2026). Implementation of Pancasila values in the digital era and computer te</w:t>
      </w:r>
      <w:r>
        <w:rPr>
          <w:rFonts w:ascii="Times New Roman" w:eastAsia="Times New Roman" w:hAnsi="Times New Roman" w:cs="Times New Roman"/>
        </w:rPr>
        <w:t xml:space="preserve">chnology as a moral guideline. </w:t>
      </w:r>
      <w:r w:rsidRPr="00651045">
        <w:rPr>
          <w:rFonts w:ascii="Times New Roman" w:eastAsia="Times New Roman" w:hAnsi="Times New Roman" w:cs="Times New Roman"/>
        </w:rPr>
        <w:t>Prosiding Seminar Nasional Hukum, B</w:t>
      </w:r>
      <w:r>
        <w:rPr>
          <w:rFonts w:ascii="Times New Roman" w:eastAsia="Times New Roman" w:hAnsi="Times New Roman" w:cs="Times New Roman"/>
        </w:rPr>
        <w:t>isnis, Sains dan Teknologi, 6</w:t>
      </w:r>
      <w:r w:rsidRPr="00651045">
        <w:rPr>
          <w:rFonts w:ascii="Times New Roman" w:eastAsia="Times New Roman" w:hAnsi="Times New Roman" w:cs="Times New Roman"/>
        </w:rPr>
        <w:t>(1), 238–242.</w:t>
      </w:r>
    </w:p>
    <w:p w14:paraId="7E508EED" w14:textId="77777777" w:rsidR="00651045" w:rsidRPr="00651045" w:rsidRDefault="00651045" w:rsidP="00651045">
      <w:pPr>
        <w:spacing w:after="0" w:line="240" w:lineRule="auto"/>
        <w:ind w:left="720" w:hanging="720"/>
        <w:jc w:val="both"/>
        <w:rPr>
          <w:rFonts w:ascii="Times New Roman" w:eastAsia="Times New Roman" w:hAnsi="Times New Roman" w:cs="Times New Roman"/>
        </w:rPr>
      </w:pPr>
    </w:p>
    <w:p w14:paraId="738822CD" w14:textId="04948765" w:rsidR="00651045" w:rsidRPr="00651045" w:rsidRDefault="00651045" w:rsidP="00651045">
      <w:pPr>
        <w:spacing w:after="0" w:line="240" w:lineRule="auto"/>
        <w:ind w:left="720" w:hanging="720"/>
        <w:jc w:val="both"/>
        <w:rPr>
          <w:rFonts w:ascii="Times New Roman" w:eastAsia="Times New Roman" w:hAnsi="Times New Roman" w:cs="Times New Roman"/>
        </w:rPr>
      </w:pPr>
      <w:r w:rsidRPr="00651045">
        <w:rPr>
          <w:rFonts w:ascii="Times New Roman" w:eastAsia="Times New Roman" w:hAnsi="Times New Roman" w:cs="Times New Roman"/>
        </w:rPr>
        <w:t>Arri Pradana, M. F., &amp; Sholikin. (2026). Implementation of digital literacy based on Pancasila values in countering the</w:t>
      </w:r>
      <w:r>
        <w:rPr>
          <w:rFonts w:ascii="Times New Roman" w:eastAsia="Times New Roman" w:hAnsi="Times New Roman" w:cs="Times New Roman"/>
        </w:rPr>
        <w:t xml:space="preserve"> spread of fake news (hoaxes). </w:t>
      </w:r>
      <w:r w:rsidRPr="00651045">
        <w:rPr>
          <w:rFonts w:ascii="Times New Roman" w:eastAsia="Times New Roman" w:hAnsi="Times New Roman" w:cs="Times New Roman"/>
        </w:rPr>
        <w:t>Prosiding S</w:t>
      </w:r>
      <w:r>
        <w:rPr>
          <w:rFonts w:ascii="Times New Roman" w:eastAsia="Times New Roman" w:hAnsi="Times New Roman" w:cs="Times New Roman"/>
        </w:rPr>
        <w:t>eminar Nasional HUBISINTEK, 6</w:t>
      </w:r>
      <w:r w:rsidRPr="00651045">
        <w:rPr>
          <w:rFonts w:ascii="Times New Roman" w:eastAsia="Times New Roman" w:hAnsi="Times New Roman" w:cs="Times New Roman"/>
        </w:rPr>
        <w:t>(1), 112–118.</w:t>
      </w:r>
    </w:p>
    <w:p w14:paraId="48AC0F14" w14:textId="77777777" w:rsidR="00651045" w:rsidRPr="00651045" w:rsidRDefault="00651045" w:rsidP="00651045">
      <w:pPr>
        <w:spacing w:after="0" w:line="240" w:lineRule="auto"/>
        <w:ind w:left="720" w:hanging="720"/>
        <w:jc w:val="both"/>
        <w:rPr>
          <w:rFonts w:ascii="Times New Roman" w:eastAsia="Times New Roman" w:hAnsi="Times New Roman" w:cs="Times New Roman"/>
        </w:rPr>
      </w:pPr>
    </w:p>
    <w:p w14:paraId="0BCB4ECE" w14:textId="6DDDD003" w:rsidR="00651045" w:rsidRPr="00651045" w:rsidRDefault="00651045" w:rsidP="00651045">
      <w:pPr>
        <w:spacing w:after="0" w:line="240" w:lineRule="auto"/>
        <w:ind w:left="720" w:hanging="720"/>
        <w:jc w:val="both"/>
        <w:rPr>
          <w:rFonts w:ascii="Times New Roman" w:eastAsia="Times New Roman" w:hAnsi="Times New Roman" w:cs="Times New Roman"/>
        </w:rPr>
      </w:pPr>
      <w:r w:rsidRPr="00651045">
        <w:rPr>
          <w:rFonts w:ascii="Times New Roman" w:eastAsia="Times New Roman" w:hAnsi="Times New Roman" w:cs="Times New Roman"/>
        </w:rPr>
        <w:t>Ashari, M., Rahma, A., &amp; Widodo, H. (2023). The potential of Pancasila values as a moral foundation for shaping the character of the younge</w:t>
      </w:r>
      <w:r>
        <w:rPr>
          <w:rFonts w:ascii="Times New Roman" w:eastAsia="Times New Roman" w:hAnsi="Times New Roman" w:cs="Times New Roman"/>
        </w:rPr>
        <w:t xml:space="preserve">r generation in digital media. </w:t>
      </w:r>
      <w:r w:rsidRPr="00651045">
        <w:rPr>
          <w:rFonts w:ascii="Times New Roman" w:eastAsia="Times New Roman" w:hAnsi="Times New Roman" w:cs="Times New Roman"/>
        </w:rPr>
        <w:t>Journal of So</w:t>
      </w:r>
      <w:r>
        <w:rPr>
          <w:rFonts w:ascii="Times New Roman" w:eastAsia="Times New Roman" w:hAnsi="Times New Roman" w:cs="Times New Roman"/>
        </w:rPr>
        <w:t>cial Science and Education, 4</w:t>
      </w:r>
      <w:r w:rsidRPr="00651045">
        <w:rPr>
          <w:rFonts w:ascii="Times New Roman" w:eastAsia="Times New Roman" w:hAnsi="Times New Roman" w:cs="Times New Roman"/>
        </w:rPr>
        <w:t>(2), 45–59.</w:t>
      </w:r>
    </w:p>
    <w:p w14:paraId="119AF4D4" w14:textId="77777777" w:rsidR="00651045" w:rsidRPr="00651045" w:rsidRDefault="00651045" w:rsidP="00651045">
      <w:pPr>
        <w:spacing w:after="0" w:line="240" w:lineRule="auto"/>
        <w:ind w:left="720" w:hanging="720"/>
        <w:jc w:val="both"/>
        <w:rPr>
          <w:rFonts w:ascii="Times New Roman" w:eastAsia="Times New Roman" w:hAnsi="Times New Roman" w:cs="Times New Roman"/>
        </w:rPr>
      </w:pPr>
    </w:p>
    <w:p w14:paraId="00AF2124" w14:textId="3B5FD79D" w:rsidR="00651045" w:rsidRPr="00651045" w:rsidRDefault="00651045" w:rsidP="00651045">
      <w:pPr>
        <w:spacing w:after="0" w:line="240" w:lineRule="auto"/>
        <w:ind w:left="720" w:hanging="720"/>
        <w:jc w:val="both"/>
        <w:rPr>
          <w:rFonts w:ascii="Times New Roman" w:eastAsia="Times New Roman" w:hAnsi="Times New Roman" w:cs="Times New Roman"/>
        </w:rPr>
      </w:pPr>
      <w:r w:rsidRPr="00651045">
        <w:rPr>
          <w:rFonts w:ascii="Times New Roman" w:eastAsia="Times New Roman" w:hAnsi="Times New Roman" w:cs="Times New Roman"/>
        </w:rPr>
        <w:t>Aurora, P. A. (2024). Pancasila as the national ideology and its development</w:t>
      </w:r>
      <w:r>
        <w:rPr>
          <w:rFonts w:ascii="Times New Roman" w:eastAsia="Times New Roman" w:hAnsi="Times New Roman" w:cs="Times New Roman"/>
        </w:rPr>
        <w:t xml:space="preserve"> in the reform era and beyond. </w:t>
      </w:r>
      <w:r w:rsidRPr="00651045">
        <w:rPr>
          <w:rFonts w:ascii="Times New Roman" w:eastAsia="Times New Roman" w:hAnsi="Times New Roman" w:cs="Times New Roman"/>
        </w:rPr>
        <w:t>Prosiding S</w:t>
      </w:r>
      <w:r>
        <w:rPr>
          <w:rFonts w:ascii="Times New Roman" w:eastAsia="Times New Roman" w:hAnsi="Times New Roman" w:cs="Times New Roman"/>
        </w:rPr>
        <w:t>eminar Nasional HUBISINTEK, 4</w:t>
      </w:r>
      <w:r w:rsidRPr="00651045">
        <w:rPr>
          <w:rFonts w:ascii="Times New Roman" w:eastAsia="Times New Roman" w:hAnsi="Times New Roman" w:cs="Times New Roman"/>
        </w:rPr>
        <w:t>(1), 89–94.</w:t>
      </w:r>
    </w:p>
    <w:p w14:paraId="5997176D" w14:textId="77777777" w:rsidR="00651045" w:rsidRPr="00651045" w:rsidRDefault="00651045" w:rsidP="00651045">
      <w:pPr>
        <w:spacing w:after="0" w:line="240" w:lineRule="auto"/>
        <w:ind w:left="720" w:hanging="720"/>
        <w:jc w:val="both"/>
        <w:rPr>
          <w:rFonts w:ascii="Times New Roman" w:eastAsia="Times New Roman" w:hAnsi="Times New Roman" w:cs="Times New Roman"/>
        </w:rPr>
      </w:pPr>
    </w:p>
    <w:p w14:paraId="146A9707" w14:textId="4E406C77" w:rsidR="00651045" w:rsidRPr="00651045" w:rsidRDefault="00651045" w:rsidP="00651045">
      <w:pPr>
        <w:spacing w:after="0" w:line="240" w:lineRule="auto"/>
        <w:ind w:left="720" w:hanging="720"/>
        <w:jc w:val="both"/>
        <w:rPr>
          <w:rFonts w:ascii="Times New Roman" w:eastAsia="Times New Roman" w:hAnsi="Times New Roman" w:cs="Times New Roman"/>
        </w:rPr>
      </w:pPr>
      <w:r w:rsidRPr="00651045">
        <w:rPr>
          <w:rFonts w:ascii="Times New Roman" w:eastAsia="Times New Roman" w:hAnsi="Times New Roman" w:cs="Times New Roman"/>
        </w:rPr>
        <w:t>D’Souza, S., Miller, K., &amp; Thompson, L. (2021). Methodological and ethical implications of social media content analysis: Protecting huma</w:t>
      </w:r>
      <w:r>
        <w:rPr>
          <w:rFonts w:ascii="Times New Roman" w:eastAsia="Times New Roman" w:hAnsi="Times New Roman" w:cs="Times New Roman"/>
        </w:rPr>
        <w:t xml:space="preserve">n dignity in digital research. </w:t>
      </w:r>
      <w:r w:rsidRPr="00651045">
        <w:rPr>
          <w:rFonts w:ascii="Times New Roman" w:eastAsia="Times New Roman" w:hAnsi="Times New Roman" w:cs="Times New Roman"/>
        </w:rPr>
        <w:t xml:space="preserve">Journal of Ethics and Information </w:t>
      </w:r>
      <w:r>
        <w:rPr>
          <w:rFonts w:ascii="Times New Roman" w:eastAsia="Times New Roman" w:hAnsi="Times New Roman" w:cs="Times New Roman"/>
        </w:rPr>
        <w:t>Technology, 23</w:t>
      </w:r>
      <w:r w:rsidRPr="00651045">
        <w:rPr>
          <w:rFonts w:ascii="Times New Roman" w:eastAsia="Times New Roman" w:hAnsi="Times New Roman" w:cs="Times New Roman"/>
        </w:rPr>
        <w:t>(3), 311–325.</w:t>
      </w:r>
    </w:p>
    <w:p w14:paraId="5830B218" w14:textId="77777777" w:rsidR="00651045" w:rsidRPr="00651045" w:rsidRDefault="00651045" w:rsidP="00651045">
      <w:pPr>
        <w:spacing w:after="0" w:line="240" w:lineRule="auto"/>
        <w:ind w:left="720" w:hanging="720"/>
        <w:jc w:val="both"/>
        <w:rPr>
          <w:rFonts w:ascii="Times New Roman" w:eastAsia="Times New Roman" w:hAnsi="Times New Roman" w:cs="Times New Roman"/>
        </w:rPr>
      </w:pPr>
    </w:p>
    <w:p w14:paraId="5F2D38A8" w14:textId="6A51BD2A" w:rsidR="00651045" w:rsidRPr="00651045" w:rsidRDefault="00651045" w:rsidP="00651045">
      <w:pPr>
        <w:spacing w:after="0" w:line="240" w:lineRule="auto"/>
        <w:ind w:left="720" w:hanging="720"/>
        <w:jc w:val="both"/>
        <w:rPr>
          <w:rFonts w:ascii="Times New Roman" w:eastAsia="Times New Roman" w:hAnsi="Times New Roman" w:cs="Times New Roman"/>
        </w:rPr>
      </w:pPr>
      <w:r w:rsidRPr="00651045">
        <w:rPr>
          <w:rFonts w:ascii="Times New Roman" w:eastAsia="Times New Roman" w:hAnsi="Times New Roman" w:cs="Times New Roman"/>
        </w:rPr>
        <w:t xml:space="preserve">Dewi, A. S. (2024). Freedom of expression and the erosion of digital ethics: A case study of </w:t>
      </w:r>
      <w:r>
        <w:rPr>
          <w:rFonts w:ascii="Times New Roman" w:eastAsia="Times New Roman" w:hAnsi="Times New Roman" w:cs="Times New Roman"/>
        </w:rPr>
        <w:t xml:space="preserve">Indonesian social media users. </w:t>
      </w:r>
      <w:r w:rsidRPr="00651045">
        <w:rPr>
          <w:rFonts w:ascii="Times New Roman" w:eastAsia="Times New Roman" w:hAnsi="Times New Roman" w:cs="Times New Roman"/>
        </w:rPr>
        <w:t xml:space="preserve">Journal </w:t>
      </w:r>
      <w:r>
        <w:rPr>
          <w:rFonts w:ascii="Times New Roman" w:eastAsia="Times New Roman" w:hAnsi="Times New Roman" w:cs="Times New Roman"/>
        </w:rPr>
        <w:t>of Digital Law and Policy, 12</w:t>
      </w:r>
      <w:r w:rsidRPr="00651045">
        <w:rPr>
          <w:rFonts w:ascii="Times New Roman" w:eastAsia="Times New Roman" w:hAnsi="Times New Roman" w:cs="Times New Roman"/>
        </w:rPr>
        <w:t>(1), 14–29.</w:t>
      </w:r>
    </w:p>
    <w:p w14:paraId="64E35B1F" w14:textId="77777777" w:rsidR="00651045" w:rsidRPr="00651045" w:rsidRDefault="00651045" w:rsidP="00651045">
      <w:pPr>
        <w:spacing w:after="0" w:line="240" w:lineRule="auto"/>
        <w:ind w:left="720" w:hanging="720"/>
        <w:jc w:val="both"/>
        <w:rPr>
          <w:rFonts w:ascii="Times New Roman" w:eastAsia="Times New Roman" w:hAnsi="Times New Roman" w:cs="Times New Roman"/>
        </w:rPr>
      </w:pPr>
    </w:p>
    <w:p w14:paraId="012BA927" w14:textId="3939017F" w:rsidR="00651045" w:rsidRPr="00651045" w:rsidRDefault="00651045" w:rsidP="00651045">
      <w:pPr>
        <w:spacing w:after="0" w:line="240" w:lineRule="auto"/>
        <w:ind w:left="720" w:hanging="720"/>
        <w:jc w:val="both"/>
        <w:rPr>
          <w:rFonts w:ascii="Times New Roman" w:eastAsia="Times New Roman" w:hAnsi="Times New Roman" w:cs="Times New Roman"/>
        </w:rPr>
      </w:pPr>
      <w:r w:rsidRPr="00651045">
        <w:rPr>
          <w:rFonts w:ascii="Times New Roman" w:eastAsia="Times New Roman" w:hAnsi="Times New Roman" w:cs="Times New Roman"/>
        </w:rPr>
        <w:t>Fatimah, S., &amp; Dewi, A. S. (2021). Implementation of the second principle of Pancasila in protecting hu</w:t>
      </w:r>
      <w:r>
        <w:rPr>
          <w:rFonts w:ascii="Times New Roman" w:eastAsia="Times New Roman" w:hAnsi="Times New Roman" w:cs="Times New Roman"/>
        </w:rPr>
        <w:t xml:space="preserve">man rights in the digital era. </w:t>
      </w:r>
      <w:r w:rsidRPr="00651045">
        <w:rPr>
          <w:rFonts w:ascii="Times New Roman" w:eastAsia="Times New Roman" w:hAnsi="Times New Roman" w:cs="Times New Roman"/>
        </w:rPr>
        <w:t>Jurnal</w:t>
      </w:r>
      <w:r>
        <w:rPr>
          <w:rFonts w:ascii="Times New Roman" w:eastAsia="Times New Roman" w:hAnsi="Times New Roman" w:cs="Times New Roman"/>
        </w:rPr>
        <w:t xml:space="preserve"> Ilmu Sosial dan Humaniora, 5</w:t>
      </w:r>
      <w:r w:rsidRPr="00651045">
        <w:rPr>
          <w:rFonts w:ascii="Times New Roman" w:eastAsia="Times New Roman" w:hAnsi="Times New Roman" w:cs="Times New Roman"/>
        </w:rPr>
        <w:t>(1), 22–35.</w:t>
      </w:r>
    </w:p>
    <w:p w14:paraId="0304FE6F" w14:textId="77777777" w:rsidR="00651045" w:rsidRPr="00651045" w:rsidRDefault="00651045" w:rsidP="00651045">
      <w:pPr>
        <w:spacing w:after="0" w:line="240" w:lineRule="auto"/>
        <w:ind w:left="720" w:hanging="720"/>
        <w:jc w:val="both"/>
        <w:rPr>
          <w:rFonts w:ascii="Times New Roman" w:eastAsia="Times New Roman" w:hAnsi="Times New Roman" w:cs="Times New Roman"/>
        </w:rPr>
      </w:pPr>
    </w:p>
    <w:p w14:paraId="71A1A3D1" w14:textId="7D2682D7" w:rsidR="00651045" w:rsidRPr="00651045" w:rsidRDefault="00651045" w:rsidP="00651045">
      <w:pPr>
        <w:spacing w:after="0" w:line="240" w:lineRule="auto"/>
        <w:ind w:left="720" w:hanging="720"/>
        <w:jc w:val="both"/>
        <w:rPr>
          <w:rFonts w:ascii="Times New Roman" w:eastAsia="Times New Roman" w:hAnsi="Times New Roman" w:cs="Times New Roman"/>
        </w:rPr>
      </w:pPr>
      <w:r w:rsidRPr="00651045">
        <w:rPr>
          <w:rFonts w:ascii="Times New Roman" w:eastAsia="Times New Roman" w:hAnsi="Times New Roman" w:cs="Times New Roman"/>
        </w:rPr>
        <w:t>Hardiyanto, A., Irawatie, S., &amp; Saryono. (2024). Developing critical thinking skills through Pancasila values in the face</w:t>
      </w:r>
      <w:r>
        <w:rPr>
          <w:rFonts w:ascii="Times New Roman" w:eastAsia="Times New Roman" w:hAnsi="Times New Roman" w:cs="Times New Roman"/>
        </w:rPr>
        <w:t xml:space="preserve"> of digital information flows. </w:t>
      </w:r>
      <w:r w:rsidRPr="00651045">
        <w:rPr>
          <w:rFonts w:ascii="Times New Roman" w:eastAsia="Times New Roman" w:hAnsi="Times New Roman" w:cs="Times New Roman"/>
        </w:rPr>
        <w:t>International J</w:t>
      </w:r>
      <w:r>
        <w:rPr>
          <w:rFonts w:ascii="Times New Roman" w:eastAsia="Times New Roman" w:hAnsi="Times New Roman" w:cs="Times New Roman"/>
        </w:rPr>
        <w:t>ournal of Social Sciences, 11</w:t>
      </w:r>
      <w:r w:rsidRPr="00651045">
        <w:rPr>
          <w:rFonts w:ascii="Times New Roman" w:eastAsia="Times New Roman" w:hAnsi="Times New Roman" w:cs="Times New Roman"/>
        </w:rPr>
        <w:t>(2), 101–114.</w:t>
      </w:r>
    </w:p>
    <w:p w14:paraId="611676CE" w14:textId="77777777" w:rsidR="00651045" w:rsidRPr="00651045" w:rsidRDefault="00651045" w:rsidP="00651045">
      <w:pPr>
        <w:spacing w:after="0" w:line="240" w:lineRule="auto"/>
        <w:ind w:left="720" w:hanging="720"/>
        <w:jc w:val="both"/>
        <w:rPr>
          <w:rFonts w:ascii="Times New Roman" w:eastAsia="Times New Roman" w:hAnsi="Times New Roman" w:cs="Times New Roman"/>
        </w:rPr>
      </w:pPr>
    </w:p>
    <w:p w14:paraId="35D8A151" w14:textId="492D74A1" w:rsidR="00651045" w:rsidRPr="00651045" w:rsidRDefault="00651045" w:rsidP="00651045">
      <w:pPr>
        <w:spacing w:after="0" w:line="240" w:lineRule="auto"/>
        <w:ind w:left="720" w:hanging="720"/>
        <w:jc w:val="both"/>
        <w:rPr>
          <w:rFonts w:ascii="Times New Roman" w:eastAsia="Times New Roman" w:hAnsi="Times New Roman" w:cs="Times New Roman"/>
        </w:rPr>
      </w:pPr>
      <w:r w:rsidRPr="00651045">
        <w:rPr>
          <w:rFonts w:ascii="Times New Roman" w:eastAsia="Times New Roman" w:hAnsi="Times New Roman" w:cs="Times New Roman"/>
        </w:rPr>
        <w:t>Hendri, S., Aziz, F. A., &amp; Santoso, A. P. A. (2025). Application of Pancasila values in information technology deve</w:t>
      </w:r>
      <w:r>
        <w:rPr>
          <w:rFonts w:ascii="Times New Roman" w:eastAsia="Times New Roman" w:hAnsi="Times New Roman" w:cs="Times New Roman"/>
        </w:rPr>
        <w:t xml:space="preserve">lopment for national progress. </w:t>
      </w:r>
      <w:r w:rsidRPr="00651045">
        <w:rPr>
          <w:rFonts w:ascii="Times New Roman" w:eastAsia="Times New Roman" w:hAnsi="Times New Roman" w:cs="Times New Roman"/>
        </w:rPr>
        <w:t>Prosiding S</w:t>
      </w:r>
      <w:r>
        <w:rPr>
          <w:rFonts w:ascii="Times New Roman" w:eastAsia="Times New Roman" w:hAnsi="Times New Roman" w:cs="Times New Roman"/>
        </w:rPr>
        <w:t>eminar Nasional HUBISINTEK, 5</w:t>
      </w:r>
      <w:r w:rsidRPr="00651045">
        <w:rPr>
          <w:rFonts w:ascii="Times New Roman" w:eastAsia="Times New Roman" w:hAnsi="Times New Roman" w:cs="Times New Roman"/>
        </w:rPr>
        <w:t>(1), 310–315.</w:t>
      </w:r>
    </w:p>
    <w:p w14:paraId="52B16A28" w14:textId="77777777" w:rsidR="00651045" w:rsidRPr="00651045" w:rsidRDefault="00651045" w:rsidP="00651045">
      <w:pPr>
        <w:spacing w:after="0" w:line="240" w:lineRule="auto"/>
        <w:ind w:left="720" w:hanging="720"/>
        <w:jc w:val="both"/>
        <w:rPr>
          <w:rFonts w:ascii="Times New Roman" w:eastAsia="Times New Roman" w:hAnsi="Times New Roman" w:cs="Times New Roman"/>
        </w:rPr>
      </w:pPr>
    </w:p>
    <w:p w14:paraId="7B42502D" w14:textId="72AFBDFF" w:rsidR="00651045" w:rsidRPr="00651045" w:rsidRDefault="00651045" w:rsidP="00651045">
      <w:pPr>
        <w:spacing w:after="0" w:line="240" w:lineRule="auto"/>
        <w:ind w:left="720" w:hanging="720"/>
        <w:jc w:val="both"/>
        <w:rPr>
          <w:rFonts w:ascii="Times New Roman" w:eastAsia="Times New Roman" w:hAnsi="Times New Roman" w:cs="Times New Roman"/>
        </w:rPr>
      </w:pPr>
      <w:r w:rsidRPr="00651045">
        <w:rPr>
          <w:rFonts w:ascii="Times New Roman" w:eastAsia="Times New Roman" w:hAnsi="Times New Roman" w:cs="Times New Roman"/>
        </w:rPr>
        <w:t>Lestari, S. (2023). Digital civility index and the reflection of just and civilized humanity</w:t>
      </w:r>
      <w:r>
        <w:rPr>
          <w:rFonts w:ascii="Times New Roman" w:eastAsia="Times New Roman" w:hAnsi="Times New Roman" w:cs="Times New Roman"/>
        </w:rPr>
        <w:t xml:space="preserve"> in Indonesia’s virtual space. </w:t>
      </w:r>
      <w:r w:rsidRPr="00651045">
        <w:rPr>
          <w:rFonts w:ascii="Times New Roman" w:eastAsia="Times New Roman" w:hAnsi="Times New Roman" w:cs="Times New Roman"/>
        </w:rPr>
        <w:t>Journal of Communica</w:t>
      </w:r>
      <w:r>
        <w:rPr>
          <w:rFonts w:ascii="Times New Roman" w:eastAsia="Times New Roman" w:hAnsi="Times New Roman" w:cs="Times New Roman"/>
        </w:rPr>
        <w:t>tion and National Identity, 8</w:t>
      </w:r>
      <w:r w:rsidRPr="00651045">
        <w:rPr>
          <w:rFonts w:ascii="Times New Roman" w:eastAsia="Times New Roman" w:hAnsi="Times New Roman" w:cs="Times New Roman"/>
        </w:rPr>
        <w:t>(3), 202–215.</w:t>
      </w:r>
    </w:p>
    <w:p w14:paraId="3A0AD1C6" w14:textId="77777777" w:rsidR="00651045" w:rsidRPr="00651045" w:rsidRDefault="00651045" w:rsidP="00651045">
      <w:pPr>
        <w:spacing w:after="0" w:line="240" w:lineRule="auto"/>
        <w:ind w:left="720" w:hanging="720"/>
        <w:jc w:val="both"/>
        <w:rPr>
          <w:rFonts w:ascii="Times New Roman" w:eastAsia="Times New Roman" w:hAnsi="Times New Roman" w:cs="Times New Roman"/>
        </w:rPr>
      </w:pPr>
    </w:p>
    <w:p w14:paraId="4C1E637C" w14:textId="76354737" w:rsidR="00651045" w:rsidRPr="00651045" w:rsidRDefault="00651045" w:rsidP="00651045">
      <w:pPr>
        <w:spacing w:after="0" w:line="240" w:lineRule="auto"/>
        <w:ind w:left="720" w:hanging="720"/>
        <w:jc w:val="both"/>
        <w:rPr>
          <w:rFonts w:ascii="Times New Roman" w:eastAsia="Times New Roman" w:hAnsi="Times New Roman" w:cs="Times New Roman"/>
        </w:rPr>
      </w:pPr>
      <w:r w:rsidRPr="00651045">
        <w:rPr>
          <w:rFonts w:ascii="Times New Roman" w:eastAsia="Times New Roman" w:hAnsi="Times New Roman" w:cs="Times New Roman"/>
        </w:rPr>
        <w:t xml:space="preserve">Maihasni, M., Fitria, R., &amp; Zahara, E. (2025). The erosion of empathy: Impact of viral content on social </w:t>
      </w:r>
      <w:r>
        <w:rPr>
          <w:rFonts w:ascii="Times New Roman" w:eastAsia="Times New Roman" w:hAnsi="Times New Roman" w:cs="Times New Roman"/>
        </w:rPr>
        <w:t>interaction and family values. Al-Qolam E-Journal, 12</w:t>
      </w:r>
      <w:r w:rsidRPr="00651045">
        <w:rPr>
          <w:rFonts w:ascii="Times New Roman" w:eastAsia="Times New Roman" w:hAnsi="Times New Roman" w:cs="Times New Roman"/>
        </w:rPr>
        <w:t>(2), 77–89.</w:t>
      </w:r>
    </w:p>
    <w:p w14:paraId="44DB5B9F" w14:textId="77777777" w:rsidR="00651045" w:rsidRPr="00651045" w:rsidRDefault="00651045" w:rsidP="00651045">
      <w:pPr>
        <w:spacing w:after="0" w:line="240" w:lineRule="auto"/>
        <w:ind w:left="720" w:hanging="720"/>
        <w:jc w:val="both"/>
        <w:rPr>
          <w:rFonts w:ascii="Times New Roman" w:eastAsia="Times New Roman" w:hAnsi="Times New Roman" w:cs="Times New Roman"/>
        </w:rPr>
      </w:pPr>
    </w:p>
    <w:p w14:paraId="2E56B8DB" w14:textId="54C4BF07" w:rsidR="00651045" w:rsidRPr="00651045" w:rsidRDefault="00651045" w:rsidP="00651045">
      <w:pPr>
        <w:spacing w:after="0" w:line="240" w:lineRule="auto"/>
        <w:ind w:left="720" w:hanging="720"/>
        <w:jc w:val="both"/>
        <w:rPr>
          <w:rFonts w:ascii="Times New Roman" w:eastAsia="Times New Roman" w:hAnsi="Times New Roman" w:cs="Times New Roman"/>
        </w:rPr>
      </w:pPr>
      <w:r w:rsidRPr="00651045">
        <w:rPr>
          <w:rFonts w:ascii="Times New Roman" w:eastAsia="Times New Roman" w:hAnsi="Times New Roman" w:cs="Times New Roman"/>
        </w:rPr>
        <w:t>Pandie, M. S. (2022). Low digital ethics literacy and its correlation with cyberbullying cases amo</w:t>
      </w:r>
      <w:r>
        <w:rPr>
          <w:rFonts w:ascii="Times New Roman" w:eastAsia="Times New Roman" w:hAnsi="Times New Roman" w:cs="Times New Roman"/>
        </w:rPr>
        <w:t xml:space="preserve">ng university students. </w:t>
      </w:r>
      <w:r w:rsidRPr="00651045">
        <w:rPr>
          <w:rFonts w:ascii="Times New Roman" w:eastAsia="Times New Roman" w:hAnsi="Times New Roman" w:cs="Times New Roman"/>
        </w:rPr>
        <w:t xml:space="preserve">Journal of </w:t>
      </w:r>
      <w:r>
        <w:rPr>
          <w:rFonts w:ascii="Times New Roman" w:eastAsia="Times New Roman" w:hAnsi="Times New Roman" w:cs="Times New Roman"/>
        </w:rPr>
        <w:t>Digital Literacy Education, 3</w:t>
      </w:r>
      <w:r w:rsidRPr="00651045">
        <w:rPr>
          <w:rFonts w:ascii="Times New Roman" w:eastAsia="Times New Roman" w:hAnsi="Times New Roman" w:cs="Times New Roman"/>
        </w:rPr>
        <w:t>(1), 56–68.</w:t>
      </w:r>
    </w:p>
    <w:p w14:paraId="4FFE7815" w14:textId="77777777" w:rsidR="00651045" w:rsidRPr="00651045" w:rsidRDefault="00651045" w:rsidP="00651045">
      <w:pPr>
        <w:spacing w:after="0" w:line="240" w:lineRule="auto"/>
        <w:ind w:left="720" w:hanging="720"/>
        <w:jc w:val="both"/>
        <w:rPr>
          <w:rFonts w:ascii="Times New Roman" w:eastAsia="Times New Roman" w:hAnsi="Times New Roman" w:cs="Times New Roman"/>
        </w:rPr>
      </w:pPr>
    </w:p>
    <w:p w14:paraId="7051A541" w14:textId="5F56D7AF" w:rsidR="00651045" w:rsidRPr="00651045" w:rsidRDefault="00651045" w:rsidP="00651045">
      <w:pPr>
        <w:spacing w:after="0" w:line="240" w:lineRule="auto"/>
        <w:ind w:left="720" w:hanging="720"/>
        <w:jc w:val="both"/>
        <w:rPr>
          <w:rFonts w:ascii="Times New Roman" w:eastAsia="Times New Roman" w:hAnsi="Times New Roman" w:cs="Times New Roman"/>
        </w:rPr>
      </w:pPr>
      <w:r w:rsidRPr="00651045">
        <w:rPr>
          <w:rFonts w:ascii="Times New Roman" w:eastAsia="Times New Roman" w:hAnsi="Times New Roman" w:cs="Times New Roman"/>
        </w:rPr>
        <w:t>Priwardani, K., Susanti, D., &amp; Pratama, R. (2023). Pancasila ethics as a moral guideline for daily beh</w:t>
      </w:r>
      <w:r>
        <w:rPr>
          <w:rFonts w:ascii="Times New Roman" w:eastAsia="Times New Roman" w:hAnsi="Times New Roman" w:cs="Times New Roman"/>
        </w:rPr>
        <w:t xml:space="preserve">avior in digital interactions. </w:t>
      </w:r>
      <w:r w:rsidRPr="00651045">
        <w:rPr>
          <w:rFonts w:ascii="Times New Roman" w:eastAsia="Times New Roman" w:hAnsi="Times New Roman" w:cs="Times New Roman"/>
        </w:rPr>
        <w:t>Journal of Philosophy and National Cultur</w:t>
      </w:r>
      <w:r>
        <w:rPr>
          <w:rFonts w:ascii="Times New Roman" w:eastAsia="Times New Roman" w:hAnsi="Times New Roman" w:cs="Times New Roman"/>
        </w:rPr>
        <w:t>e, 15</w:t>
      </w:r>
      <w:r w:rsidRPr="00651045">
        <w:rPr>
          <w:rFonts w:ascii="Times New Roman" w:eastAsia="Times New Roman" w:hAnsi="Times New Roman" w:cs="Times New Roman"/>
        </w:rPr>
        <w:t>(4), 188–201.</w:t>
      </w:r>
    </w:p>
    <w:p w14:paraId="073D9079" w14:textId="77777777" w:rsidR="00651045" w:rsidRPr="00651045" w:rsidRDefault="00651045" w:rsidP="00651045">
      <w:pPr>
        <w:spacing w:after="0" w:line="240" w:lineRule="auto"/>
        <w:ind w:left="720" w:hanging="720"/>
        <w:jc w:val="both"/>
        <w:rPr>
          <w:rFonts w:ascii="Times New Roman" w:eastAsia="Times New Roman" w:hAnsi="Times New Roman" w:cs="Times New Roman"/>
        </w:rPr>
      </w:pPr>
    </w:p>
    <w:p w14:paraId="5FDC2E1F" w14:textId="3B12CE2A" w:rsidR="00651045" w:rsidRPr="00651045" w:rsidRDefault="00651045" w:rsidP="00651045">
      <w:pPr>
        <w:spacing w:after="0" w:line="240" w:lineRule="auto"/>
        <w:ind w:left="720" w:hanging="720"/>
        <w:jc w:val="both"/>
        <w:rPr>
          <w:rFonts w:ascii="Times New Roman" w:eastAsia="Times New Roman" w:hAnsi="Times New Roman" w:cs="Times New Roman"/>
        </w:rPr>
      </w:pPr>
      <w:r w:rsidRPr="00651045">
        <w:rPr>
          <w:rFonts w:ascii="Times New Roman" w:eastAsia="Times New Roman" w:hAnsi="Times New Roman" w:cs="Times New Roman"/>
        </w:rPr>
        <w:t>Rahmani, A. F., &amp; Chrisnawati, S. D. (2025). The role of Pancasila in the digital era t</w:t>
      </w:r>
      <w:r>
        <w:rPr>
          <w:rFonts w:ascii="Times New Roman" w:eastAsia="Times New Roman" w:hAnsi="Times New Roman" w:cs="Times New Roman"/>
        </w:rPr>
        <w:t xml:space="preserve">o realize Indonesia Emas 2045. </w:t>
      </w:r>
      <w:r w:rsidRPr="00651045">
        <w:rPr>
          <w:rFonts w:ascii="Times New Roman" w:eastAsia="Times New Roman" w:hAnsi="Times New Roman" w:cs="Times New Roman"/>
        </w:rPr>
        <w:t>Prosid</w:t>
      </w:r>
      <w:r>
        <w:rPr>
          <w:rFonts w:ascii="Times New Roman" w:eastAsia="Times New Roman" w:hAnsi="Times New Roman" w:cs="Times New Roman"/>
        </w:rPr>
        <w:t>ing Seminar Nasional HUBISINTEK, 5</w:t>
      </w:r>
      <w:r w:rsidRPr="00651045">
        <w:rPr>
          <w:rFonts w:ascii="Times New Roman" w:eastAsia="Times New Roman" w:hAnsi="Times New Roman" w:cs="Times New Roman"/>
        </w:rPr>
        <w:t>(1), 401–407.</w:t>
      </w:r>
    </w:p>
    <w:p w14:paraId="1CE255FF" w14:textId="77777777" w:rsidR="00651045" w:rsidRPr="00651045" w:rsidRDefault="00651045" w:rsidP="00651045">
      <w:pPr>
        <w:spacing w:after="0" w:line="240" w:lineRule="auto"/>
        <w:ind w:left="720" w:hanging="720"/>
        <w:jc w:val="both"/>
        <w:rPr>
          <w:rFonts w:ascii="Times New Roman" w:eastAsia="Times New Roman" w:hAnsi="Times New Roman" w:cs="Times New Roman"/>
        </w:rPr>
      </w:pPr>
    </w:p>
    <w:p w14:paraId="3209DF58" w14:textId="27BB0B69" w:rsidR="00651045" w:rsidRPr="00651045" w:rsidRDefault="00651045" w:rsidP="00651045">
      <w:pPr>
        <w:spacing w:after="0" w:line="240" w:lineRule="auto"/>
        <w:ind w:left="720" w:hanging="720"/>
        <w:jc w:val="both"/>
        <w:rPr>
          <w:rFonts w:ascii="Times New Roman" w:eastAsia="Times New Roman" w:hAnsi="Times New Roman" w:cs="Times New Roman"/>
        </w:rPr>
      </w:pPr>
      <w:r w:rsidRPr="00651045">
        <w:rPr>
          <w:rFonts w:ascii="Times New Roman" w:eastAsia="Times New Roman" w:hAnsi="Times New Roman" w:cs="Times New Roman"/>
        </w:rPr>
        <w:t xml:space="preserve">Rahmawati, L., &amp; Kusrina. (2025). The influence of social media consumption on the ethical stability </w:t>
      </w:r>
      <w:r>
        <w:rPr>
          <w:rFonts w:ascii="Times New Roman" w:eastAsia="Times New Roman" w:hAnsi="Times New Roman" w:cs="Times New Roman"/>
        </w:rPr>
        <w:t xml:space="preserve">and character of generation Z. </w:t>
      </w:r>
      <w:r w:rsidRPr="00651045">
        <w:rPr>
          <w:rFonts w:ascii="Times New Roman" w:eastAsia="Times New Roman" w:hAnsi="Times New Roman" w:cs="Times New Roman"/>
        </w:rPr>
        <w:t>Journal</w:t>
      </w:r>
      <w:r>
        <w:rPr>
          <w:rFonts w:ascii="Times New Roman" w:eastAsia="Times New Roman" w:hAnsi="Times New Roman" w:cs="Times New Roman"/>
        </w:rPr>
        <w:t xml:space="preserve"> of Youth Social Behavior, 10</w:t>
      </w:r>
      <w:r w:rsidRPr="00651045">
        <w:rPr>
          <w:rFonts w:ascii="Times New Roman" w:eastAsia="Times New Roman" w:hAnsi="Times New Roman" w:cs="Times New Roman"/>
        </w:rPr>
        <w:t>(2), 142–156.</w:t>
      </w:r>
    </w:p>
    <w:p w14:paraId="3FCA064A" w14:textId="77777777" w:rsidR="00651045" w:rsidRPr="00651045" w:rsidRDefault="00651045" w:rsidP="00651045">
      <w:pPr>
        <w:spacing w:after="0" w:line="240" w:lineRule="auto"/>
        <w:ind w:left="720" w:hanging="720"/>
        <w:jc w:val="both"/>
        <w:rPr>
          <w:rFonts w:ascii="Times New Roman" w:eastAsia="Times New Roman" w:hAnsi="Times New Roman" w:cs="Times New Roman"/>
        </w:rPr>
      </w:pPr>
    </w:p>
    <w:p w14:paraId="44601E1F" w14:textId="7452B071" w:rsidR="00651045" w:rsidRPr="00651045" w:rsidRDefault="00651045" w:rsidP="00651045">
      <w:pPr>
        <w:spacing w:after="0" w:line="240" w:lineRule="auto"/>
        <w:ind w:left="720" w:hanging="720"/>
        <w:jc w:val="both"/>
        <w:rPr>
          <w:rFonts w:ascii="Times New Roman" w:eastAsia="Times New Roman" w:hAnsi="Times New Roman" w:cs="Times New Roman"/>
        </w:rPr>
      </w:pPr>
      <w:r w:rsidRPr="00651045">
        <w:rPr>
          <w:rFonts w:ascii="Times New Roman" w:eastAsia="Times New Roman" w:hAnsi="Times New Roman" w:cs="Times New Roman"/>
        </w:rPr>
        <w:t>Relatami, T., Anjelawati, D., &amp; Kartikawati, D. (2026). Digital ethics in social media to maintain and strengthen the n</w:t>
      </w:r>
      <w:r>
        <w:rPr>
          <w:rFonts w:ascii="Times New Roman" w:eastAsia="Times New Roman" w:hAnsi="Times New Roman" w:cs="Times New Roman"/>
        </w:rPr>
        <w:t xml:space="preserve">ation's socio-cultural values. </w:t>
      </w:r>
      <w:r w:rsidRPr="00651045">
        <w:rPr>
          <w:rFonts w:ascii="Times New Roman" w:eastAsia="Times New Roman" w:hAnsi="Times New Roman" w:cs="Times New Roman"/>
        </w:rPr>
        <w:t>Multidisciplinary Indones</w:t>
      </w:r>
      <w:r>
        <w:rPr>
          <w:rFonts w:ascii="Times New Roman" w:eastAsia="Times New Roman" w:hAnsi="Times New Roman" w:cs="Times New Roman"/>
        </w:rPr>
        <w:t>ian Center Journal (MICJO), 3</w:t>
      </w:r>
      <w:r w:rsidRPr="00651045">
        <w:rPr>
          <w:rFonts w:ascii="Times New Roman" w:eastAsia="Times New Roman" w:hAnsi="Times New Roman" w:cs="Times New Roman"/>
        </w:rPr>
        <w:t>(1), 12–25.</w:t>
      </w:r>
    </w:p>
    <w:p w14:paraId="367071EA" w14:textId="77777777" w:rsidR="00651045" w:rsidRPr="00651045" w:rsidRDefault="00651045" w:rsidP="00651045">
      <w:pPr>
        <w:spacing w:after="0" w:line="240" w:lineRule="auto"/>
        <w:ind w:left="720" w:hanging="720"/>
        <w:jc w:val="both"/>
        <w:rPr>
          <w:rFonts w:ascii="Times New Roman" w:eastAsia="Times New Roman" w:hAnsi="Times New Roman" w:cs="Times New Roman"/>
        </w:rPr>
      </w:pPr>
    </w:p>
    <w:p w14:paraId="12CEF201" w14:textId="6BFCE2E4" w:rsidR="00651045" w:rsidRPr="00651045" w:rsidRDefault="00651045" w:rsidP="00651045">
      <w:pPr>
        <w:spacing w:after="0" w:line="240" w:lineRule="auto"/>
        <w:ind w:left="720" w:hanging="720"/>
        <w:jc w:val="both"/>
        <w:rPr>
          <w:rFonts w:ascii="Times New Roman" w:eastAsia="Times New Roman" w:hAnsi="Times New Roman" w:cs="Times New Roman"/>
        </w:rPr>
      </w:pPr>
      <w:r w:rsidRPr="00651045">
        <w:rPr>
          <w:rFonts w:ascii="Times New Roman" w:eastAsia="Times New Roman" w:hAnsi="Times New Roman" w:cs="Times New Roman"/>
        </w:rPr>
        <w:t>Rogerson, S. (2022). Ethical competence in the digital w</w:t>
      </w:r>
      <w:r>
        <w:rPr>
          <w:rFonts w:ascii="Times New Roman" w:eastAsia="Times New Roman" w:hAnsi="Times New Roman" w:cs="Times New Roman"/>
        </w:rPr>
        <w:t xml:space="preserve">orld: From theory to practice. </w:t>
      </w:r>
      <w:r w:rsidRPr="00651045">
        <w:rPr>
          <w:rFonts w:ascii="Times New Roman" w:eastAsia="Times New Roman" w:hAnsi="Times New Roman" w:cs="Times New Roman"/>
        </w:rPr>
        <w:t>American Journal</w:t>
      </w:r>
      <w:r>
        <w:rPr>
          <w:rFonts w:ascii="Times New Roman" w:eastAsia="Times New Roman" w:hAnsi="Times New Roman" w:cs="Times New Roman"/>
        </w:rPr>
        <w:t xml:space="preserve"> of Management, 15</w:t>
      </w:r>
      <w:r w:rsidRPr="00651045">
        <w:rPr>
          <w:rFonts w:ascii="Times New Roman" w:eastAsia="Times New Roman" w:hAnsi="Times New Roman" w:cs="Times New Roman"/>
        </w:rPr>
        <w:t>(4), 33–47.</w:t>
      </w:r>
    </w:p>
    <w:p w14:paraId="2826DB98" w14:textId="77777777" w:rsidR="00651045" w:rsidRPr="00651045" w:rsidRDefault="00651045" w:rsidP="00651045">
      <w:pPr>
        <w:spacing w:after="0" w:line="240" w:lineRule="auto"/>
        <w:ind w:left="720" w:hanging="720"/>
        <w:jc w:val="both"/>
        <w:rPr>
          <w:rFonts w:ascii="Times New Roman" w:eastAsia="Times New Roman" w:hAnsi="Times New Roman" w:cs="Times New Roman"/>
        </w:rPr>
      </w:pPr>
    </w:p>
    <w:p w14:paraId="75C317C7" w14:textId="3C6DF35E" w:rsidR="00651045" w:rsidRPr="00651045" w:rsidRDefault="00651045" w:rsidP="00651045">
      <w:pPr>
        <w:spacing w:after="0" w:line="240" w:lineRule="auto"/>
        <w:ind w:left="720" w:hanging="720"/>
        <w:jc w:val="both"/>
        <w:rPr>
          <w:rFonts w:ascii="Times New Roman" w:eastAsia="Times New Roman" w:hAnsi="Times New Roman" w:cs="Times New Roman"/>
        </w:rPr>
      </w:pPr>
      <w:r w:rsidRPr="00651045">
        <w:rPr>
          <w:rFonts w:ascii="Times New Roman" w:eastAsia="Times New Roman" w:hAnsi="Times New Roman" w:cs="Times New Roman"/>
        </w:rPr>
        <w:t>Salsabila, N., Utami, M., &amp; Hakim, L. (2024). Declining standards of humanity in digital actions: A qualitative re</w:t>
      </w:r>
      <w:r>
        <w:rPr>
          <w:rFonts w:ascii="Times New Roman" w:eastAsia="Times New Roman" w:hAnsi="Times New Roman" w:cs="Times New Roman"/>
        </w:rPr>
        <w:t xml:space="preserve">view of character degradation. </w:t>
      </w:r>
      <w:r w:rsidRPr="00651045">
        <w:rPr>
          <w:rFonts w:ascii="Times New Roman" w:eastAsia="Times New Roman" w:hAnsi="Times New Roman" w:cs="Times New Roman"/>
        </w:rPr>
        <w:t>Journal o</w:t>
      </w:r>
      <w:r>
        <w:rPr>
          <w:rFonts w:ascii="Times New Roman" w:eastAsia="Times New Roman" w:hAnsi="Times New Roman" w:cs="Times New Roman"/>
        </w:rPr>
        <w:t>f Education and Humanities, 7</w:t>
      </w:r>
      <w:r w:rsidRPr="00651045">
        <w:rPr>
          <w:rFonts w:ascii="Times New Roman" w:eastAsia="Times New Roman" w:hAnsi="Times New Roman" w:cs="Times New Roman"/>
        </w:rPr>
        <w:t>(1), 90–104.</w:t>
      </w:r>
    </w:p>
    <w:p w14:paraId="58742B06" w14:textId="77777777" w:rsidR="00651045" w:rsidRPr="00651045" w:rsidRDefault="00651045" w:rsidP="00651045">
      <w:pPr>
        <w:spacing w:after="0" w:line="240" w:lineRule="auto"/>
        <w:ind w:left="720" w:hanging="720"/>
        <w:jc w:val="both"/>
        <w:rPr>
          <w:rFonts w:ascii="Times New Roman" w:eastAsia="Times New Roman" w:hAnsi="Times New Roman" w:cs="Times New Roman"/>
        </w:rPr>
      </w:pPr>
    </w:p>
    <w:p w14:paraId="7BA35739" w14:textId="489602C2" w:rsidR="00651045" w:rsidRPr="00651045" w:rsidRDefault="00651045" w:rsidP="00651045">
      <w:pPr>
        <w:spacing w:after="0" w:line="240" w:lineRule="auto"/>
        <w:ind w:left="720" w:hanging="720"/>
        <w:jc w:val="both"/>
        <w:rPr>
          <w:rFonts w:ascii="Times New Roman" w:eastAsia="Times New Roman" w:hAnsi="Times New Roman" w:cs="Times New Roman"/>
        </w:rPr>
      </w:pPr>
      <w:r w:rsidRPr="00651045">
        <w:rPr>
          <w:rFonts w:ascii="Times New Roman" w:eastAsia="Times New Roman" w:hAnsi="Times New Roman" w:cs="Times New Roman"/>
        </w:rPr>
        <w:lastRenderedPageBreak/>
        <w:t>Sartika, E., Kurniawan, B., &amp; Putri, R. (2022). Reconstructing Pancasila education: Contextualizing humanitarian val</w:t>
      </w:r>
      <w:r>
        <w:rPr>
          <w:rFonts w:ascii="Times New Roman" w:eastAsia="Times New Roman" w:hAnsi="Times New Roman" w:cs="Times New Roman"/>
        </w:rPr>
        <w:t>ues for student digital lives. Journal of Civic Education, 9</w:t>
      </w:r>
      <w:r w:rsidRPr="00651045">
        <w:rPr>
          <w:rFonts w:ascii="Times New Roman" w:eastAsia="Times New Roman" w:hAnsi="Times New Roman" w:cs="Times New Roman"/>
        </w:rPr>
        <w:t>(2), 115–128.</w:t>
      </w:r>
    </w:p>
    <w:p w14:paraId="445621F0" w14:textId="77777777" w:rsidR="00651045" w:rsidRPr="00651045" w:rsidRDefault="00651045" w:rsidP="00651045">
      <w:pPr>
        <w:spacing w:after="0" w:line="240" w:lineRule="auto"/>
        <w:ind w:left="720" w:hanging="720"/>
        <w:jc w:val="both"/>
        <w:rPr>
          <w:rFonts w:ascii="Times New Roman" w:eastAsia="Times New Roman" w:hAnsi="Times New Roman" w:cs="Times New Roman"/>
        </w:rPr>
      </w:pPr>
    </w:p>
    <w:p w14:paraId="77501280" w14:textId="65632E07" w:rsidR="00353565" w:rsidRDefault="00651045" w:rsidP="00651045">
      <w:pPr>
        <w:spacing w:after="0" w:line="240" w:lineRule="auto"/>
        <w:ind w:left="720" w:hanging="720"/>
        <w:jc w:val="both"/>
        <w:rPr>
          <w:rFonts w:ascii="Times New Roman" w:eastAsia="Times New Roman" w:hAnsi="Times New Roman" w:cs="Times New Roman"/>
        </w:rPr>
      </w:pPr>
      <w:r w:rsidRPr="00651045">
        <w:rPr>
          <w:rFonts w:ascii="Times New Roman" w:eastAsia="Times New Roman" w:hAnsi="Times New Roman" w:cs="Times New Roman"/>
        </w:rPr>
        <w:t>Yusof, N., &amp; Ahmad, R. (2024). Digital ethics and the law of reposting: A multi-disciplinary review on information responsi</w:t>
      </w:r>
      <w:r>
        <w:rPr>
          <w:rFonts w:ascii="Times New Roman" w:eastAsia="Times New Roman" w:hAnsi="Times New Roman" w:cs="Times New Roman"/>
        </w:rPr>
        <w:t>bility. Jurnal Paradigma, 10</w:t>
      </w:r>
      <w:r w:rsidRPr="00651045">
        <w:rPr>
          <w:rFonts w:ascii="Times New Roman" w:eastAsia="Times New Roman" w:hAnsi="Times New Roman" w:cs="Times New Roman"/>
        </w:rPr>
        <w:t>(1), 44–58.</w:t>
      </w:r>
    </w:p>
    <w:p w14:paraId="55E2B0C2" w14:textId="77777777" w:rsidR="00353565" w:rsidRDefault="00353565" w:rsidP="00651045">
      <w:pPr>
        <w:spacing w:after="0" w:line="240" w:lineRule="auto"/>
        <w:ind w:left="720" w:hanging="720"/>
        <w:jc w:val="both"/>
        <w:rPr>
          <w:rFonts w:ascii="Times New Roman" w:eastAsia="Times New Roman" w:hAnsi="Times New Roman" w:cs="Times New Roman"/>
        </w:rPr>
      </w:pPr>
    </w:p>
    <w:p w14:paraId="74A3F0D8" w14:textId="78269C4B" w:rsidR="00353565" w:rsidRDefault="006141A3">
      <w:pPr>
        <w:rPr>
          <w:rFonts w:ascii="Times New Roman" w:eastAsia="Times New Roman" w:hAnsi="Times New Roman" w:cs="Times New Roman"/>
          <w:b/>
          <w:bCs/>
        </w:rPr>
      </w:pPr>
      <w:r>
        <w:rPr>
          <w:rFonts w:ascii="Times New Roman" w:eastAsia="Times New Roman" w:hAnsi="Times New Roman" w:cs="Times New Roman"/>
          <w:b/>
          <w:bCs/>
        </w:rPr>
        <w:t>SUBMISSION AND PLAGIARISM</w:t>
      </w:r>
    </w:p>
    <w:p w14:paraId="7C46E2B4" w14:textId="6AEA64F3" w:rsidR="006141A3" w:rsidRDefault="006141A3">
      <w:pPr>
        <w:rPr>
          <w:rFonts w:ascii="Times New Roman" w:eastAsia="Times New Roman" w:hAnsi="Times New Roman" w:cs="Times New Roman"/>
          <w:sz w:val="20"/>
          <w:szCs w:val="20"/>
        </w:rPr>
      </w:pPr>
      <w:r>
        <w:rPr>
          <w:rFonts w:ascii="Times New Roman" w:eastAsia="Times New Roman" w:hAnsi="Times New Roman" w:cs="Times New Roman"/>
          <w:noProof/>
          <w:sz w:val="20"/>
          <w:szCs w:val="20"/>
          <w:lang w:val="en-US" w:eastAsia="en-US"/>
        </w:rPr>
        <w:drawing>
          <wp:inline distT="0" distB="0" distL="0" distR="0" wp14:anchorId="3D2FBA5C" wp14:editId="7249C8A2">
            <wp:extent cx="5731510" cy="3222625"/>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 (2910).png"/>
                    <pic:cNvPicPr/>
                  </pic:nvPicPr>
                  <pic:blipFill>
                    <a:blip r:embed="rId8">
                      <a:extLst>
                        <a:ext uri="{28A0092B-C50C-407E-A947-70E740481C1C}">
                          <a14:useLocalDpi xmlns:a14="http://schemas.microsoft.com/office/drawing/2010/main" val="0"/>
                        </a:ext>
                      </a:extLst>
                    </a:blip>
                    <a:stretch>
                      <a:fillRect/>
                    </a:stretch>
                  </pic:blipFill>
                  <pic:spPr>
                    <a:xfrm>
                      <a:off x="0" y="0"/>
                      <a:ext cx="5731510" cy="3222625"/>
                    </a:xfrm>
                    <a:prstGeom prst="rect">
                      <a:avLst/>
                    </a:prstGeom>
                  </pic:spPr>
                </pic:pic>
              </a:graphicData>
            </a:graphic>
          </wp:inline>
        </w:drawing>
      </w:r>
    </w:p>
    <w:p w14:paraId="13A2F4AD" w14:textId="5C0C8956" w:rsidR="006141A3" w:rsidRDefault="006141A3">
      <w:pPr>
        <w:rPr>
          <w:rFonts w:ascii="Times New Roman" w:eastAsia="Times New Roman" w:hAnsi="Times New Roman" w:cs="Times New Roman"/>
          <w:sz w:val="20"/>
          <w:szCs w:val="20"/>
        </w:rPr>
      </w:pPr>
      <w:bookmarkStart w:id="1" w:name="_GoBack"/>
      <w:r>
        <w:rPr>
          <w:rFonts w:ascii="Times New Roman" w:eastAsia="Times New Roman" w:hAnsi="Times New Roman" w:cs="Times New Roman"/>
          <w:noProof/>
          <w:sz w:val="20"/>
          <w:szCs w:val="20"/>
          <w:lang w:val="en-US" w:eastAsia="en-US"/>
        </w:rPr>
        <w:drawing>
          <wp:inline distT="0" distB="0" distL="0" distR="0" wp14:anchorId="67FD9C4E" wp14:editId="5AA867FD">
            <wp:extent cx="5731510" cy="3222625"/>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 (2911).png"/>
                    <pic:cNvPicPr/>
                  </pic:nvPicPr>
                  <pic:blipFill>
                    <a:blip r:embed="rId9">
                      <a:extLst>
                        <a:ext uri="{28A0092B-C50C-407E-A947-70E740481C1C}">
                          <a14:useLocalDpi xmlns:a14="http://schemas.microsoft.com/office/drawing/2010/main" val="0"/>
                        </a:ext>
                      </a:extLst>
                    </a:blip>
                    <a:stretch>
                      <a:fillRect/>
                    </a:stretch>
                  </pic:blipFill>
                  <pic:spPr>
                    <a:xfrm>
                      <a:off x="0" y="0"/>
                      <a:ext cx="5731510" cy="3222625"/>
                    </a:xfrm>
                    <a:prstGeom prst="rect">
                      <a:avLst/>
                    </a:prstGeom>
                  </pic:spPr>
                </pic:pic>
              </a:graphicData>
            </a:graphic>
          </wp:inline>
        </w:drawing>
      </w:r>
      <w:bookmarkEnd w:id="1"/>
    </w:p>
    <w:sectPr w:rsidR="006141A3">
      <w:headerReference w:type="even" r:id="rId10"/>
      <w:headerReference w:type="default" r:id="rId11"/>
      <w:footerReference w:type="even" r:id="rId12"/>
      <w:footerReference w:type="default" r:id="rId13"/>
      <w:headerReference w:type="first" r:id="rId14"/>
      <w:footerReference w:type="first" r:id="rId15"/>
      <w:pgSz w:w="11906" w:h="16838"/>
      <w:pgMar w:top="1440" w:right="1440" w:bottom="1440" w:left="1440" w:header="720" w:footer="720" w:gutter="0"/>
      <w:pgNumType w:start="1"/>
      <w:cols w:space="720"/>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439DEC7" w14:textId="77777777" w:rsidR="004B7DC2" w:rsidRDefault="004B7DC2">
      <w:pPr>
        <w:spacing w:after="0" w:line="240" w:lineRule="auto"/>
      </w:pPr>
      <w:r>
        <w:separator/>
      </w:r>
    </w:p>
  </w:endnote>
  <w:endnote w:type="continuationSeparator" w:id="0">
    <w:p w14:paraId="5D415F12" w14:textId="77777777" w:rsidR="004B7DC2" w:rsidRDefault="004B7D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embedRegular r:id="rId1" w:fontKey="{4109A34F-28A6-4238-A6D7-9CACD8284E62}"/>
    <w:embedBold r:id="rId2" w:fontKey="{AD26BA89-9F9F-48B6-A362-71AE75372DBB}"/>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3" w:fontKey="{615BF59F-8F9E-495B-A978-1DD828A55E22}"/>
  </w:font>
  <w:font w:name="Segoe UI">
    <w:panose1 w:val="020B0502040204020203"/>
    <w:charset w:val="00"/>
    <w:family w:val="swiss"/>
    <w:pitch w:val="variable"/>
    <w:sig w:usb0="E4002EFF" w:usb1="C000E47F" w:usb2="00000009" w:usb3="00000000" w:csb0="000001FF" w:csb1="00000000"/>
    <w:embedRegular r:id="rId4" w:fontKey="{F13872E9-7745-4DB2-AC61-2B0E1A50D1A0}"/>
  </w:font>
  <w:font w:name="Georgia">
    <w:panose1 w:val="02040502050405020303"/>
    <w:charset w:val="00"/>
    <w:family w:val="roman"/>
    <w:pitch w:val="variable"/>
    <w:sig w:usb0="00000287" w:usb1="00000000" w:usb2="00000000" w:usb3="00000000" w:csb0="0000009F" w:csb1="00000000"/>
    <w:embedItalic r:id="rId5" w:fontKey="{065BDCFF-EA51-490F-8FB4-4C4FE46235DF}"/>
  </w:font>
  <w:font w:name="Lustria">
    <w:altName w:val="Calibri"/>
    <w:charset w:val="00"/>
    <w:family w:val="auto"/>
    <w:pitch w:val="default"/>
    <w:embedRegular r:id="rId6" w:fontKey="{5871366D-8897-4ED3-82B6-CE27139A36C1}"/>
    <w:embedBold r:id="rId7" w:fontKey="{49662C73-350D-4ADA-884C-1B52A76A8DEC}"/>
  </w:font>
  <w:font w:name="Calibri Light">
    <w:panose1 w:val="020F0302020204030204"/>
    <w:charset w:val="00"/>
    <w:family w:val="swiss"/>
    <w:pitch w:val="variable"/>
    <w:sig w:usb0="E4002EFF" w:usb1="C000247B" w:usb2="00000009" w:usb3="00000000" w:csb0="000001FF" w:csb1="00000000"/>
    <w:embedRegular r:id="rId8" w:fontKey="{C1F5D930-D9CB-4300-ADF5-198C1EA6E7BF}"/>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EF54171" w14:textId="77777777" w:rsidR="00353565" w:rsidRDefault="00353565">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200CDAF" w14:textId="77777777" w:rsidR="00353565" w:rsidRDefault="00AA33E5">
    <w:pPr>
      <w:pBdr>
        <w:top w:val="nil"/>
        <w:left w:val="nil"/>
        <w:bottom w:val="nil"/>
        <w:right w:val="nil"/>
        <w:between w:val="nil"/>
      </w:pBdr>
      <w:tabs>
        <w:tab w:val="center" w:pos="4513"/>
        <w:tab w:val="right" w:pos="9026"/>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6141A3">
      <w:rPr>
        <w:noProof/>
        <w:color w:val="000000"/>
      </w:rPr>
      <w:t>11</w:t>
    </w:r>
    <w:r>
      <w:rPr>
        <w:color w:val="000000"/>
      </w:rPr>
      <w:fldChar w:fldCharType="end"/>
    </w:r>
  </w:p>
  <w:p w14:paraId="23DFA1FF" w14:textId="77777777" w:rsidR="00353565" w:rsidRDefault="00353565">
    <w:pPr>
      <w:pBdr>
        <w:top w:val="nil"/>
        <w:left w:val="nil"/>
        <w:bottom w:val="nil"/>
        <w:right w:val="nil"/>
        <w:between w:val="nil"/>
      </w:pBdr>
      <w:tabs>
        <w:tab w:val="center" w:pos="4513"/>
        <w:tab w:val="right" w:pos="9026"/>
      </w:tabs>
      <w:spacing w:after="0" w:line="240" w:lineRule="auto"/>
      <w:rPr>
        <w:color w:val="000000"/>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3412EB7" w14:textId="77777777" w:rsidR="00353565" w:rsidRDefault="00AA33E5">
    <w:pPr>
      <w:pBdr>
        <w:top w:val="nil"/>
        <w:left w:val="nil"/>
        <w:bottom w:val="nil"/>
        <w:right w:val="nil"/>
        <w:between w:val="nil"/>
      </w:pBdr>
      <w:tabs>
        <w:tab w:val="center" w:pos="4513"/>
        <w:tab w:val="right" w:pos="9026"/>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6141A3">
      <w:rPr>
        <w:noProof/>
        <w:color w:val="000000"/>
      </w:rPr>
      <w:t>1</w:t>
    </w:r>
    <w:r>
      <w:rPr>
        <w:color w:val="000000"/>
      </w:rPr>
      <w:fldChar w:fldCharType="end"/>
    </w:r>
  </w:p>
  <w:p w14:paraId="16A9DDFA" w14:textId="77777777" w:rsidR="00353565" w:rsidRDefault="00353565">
    <w:pPr>
      <w:pBdr>
        <w:top w:val="nil"/>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472B8C6E" w14:textId="77777777" w:rsidR="004B7DC2" w:rsidRDefault="004B7DC2">
      <w:pPr>
        <w:spacing w:after="0" w:line="240" w:lineRule="auto"/>
      </w:pPr>
      <w:r>
        <w:separator/>
      </w:r>
    </w:p>
  </w:footnote>
  <w:footnote w:type="continuationSeparator" w:id="0">
    <w:p w14:paraId="4B20D598" w14:textId="77777777" w:rsidR="004B7DC2" w:rsidRDefault="004B7DC2">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DFF2B3D" w14:textId="77777777" w:rsidR="00353565" w:rsidRDefault="00353565">
    <w:pPr>
      <w:pBdr>
        <w:top w:val="nil"/>
        <w:left w:val="nil"/>
        <w:bottom w:val="nil"/>
        <w:right w:val="nil"/>
        <w:between w:val="nil"/>
      </w:pBdr>
      <w:tabs>
        <w:tab w:val="center" w:pos="4513"/>
        <w:tab w:val="right" w:pos="9026"/>
      </w:tabs>
      <w:spacing w:after="0" w:line="240" w:lineRule="auto"/>
      <w:rPr>
        <w:color w:val="000000"/>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8D071F4" w14:textId="77777777" w:rsidR="00353565" w:rsidRDefault="00AA33E5">
    <w:pPr>
      <w:pBdr>
        <w:bottom w:val="single" w:sz="4" w:space="0" w:color="000000"/>
      </w:pBdr>
      <w:spacing w:after="0" w:line="240" w:lineRule="auto"/>
      <w:ind w:right="-2"/>
      <w:rPr>
        <w:rFonts w:ascii="Times New Roman" w:eastAsia="Times New Roman" w:hAnsi="Times New Roman" w:cs="Times New Roman"/>
        <w:sz w:val="16"/>
        <w:szCs w:val="16"/>
      </w:rPr>
    </w:pPr>
    <w:r>
      <w:rPr>
        <w:rFonts w:ascii="Times New Roman" w:eastAsia="Times New Roman" w:hAnsi="Times New Roman" w:cs="Times New Roman"/>
        <w:sz w:val="16"/>
        <w:szCs w:val="16"/>
      </w:rPr>
      <w:t xml:space="preserve">First Author, Second Author, etc (2025).  </w:t>
    </w:r>
  </w:p>
  <w:p w14:paraId="2FB05D8E" w14:textId="059C1A7E" w:rsidR="00353565" w:rsidRDefault="00831683">
    <w:pPr>
      <w:pBdr>
        <w:bottom w:val="single" w:sz="4" w:space="0" w:color="000000"/>
      </w:pBdr>
      <w:spacing w:after="0" w:line="240" w:lineRule="auto"/>
      <w:ind w:right="-2"/>
      <w:rPr>
        <w:rFonts w:ascii="Times New Roman" w:eastAsia="Times New Roman" w:hAnsi="Times New Roman" w:cs="Times New Roman"/>
        <w:sz w:val="16"/>
        <w:szCs w:val="16"/>
      </w:rPr>
    </w:pPr>
    <w:r>
      <w:rPr>
        <w:rFonts w:ascii="Times New Roman" w:eastAsia="Times New Roman" w:hAnsi="Times New Roman" w:cs="Times New Roman"/>
        <w:sz w:val="16"/>
        <w:szCs w:val="16"/>
      </w:rPr>
      <w:t>Internasional Journal of Education Socio-Humanities Vol. X No. X Month Year</w:t>
    </w:r>
  </w:p>
  <w:p w14:paraId="1C01E81B" w14:textId="77777777" w:rsidR="00353565" w:rsidRDefault="00AA33E5">
    <w:pPr>
      <w:pBdr>
        <w:bottom w:val="single" w:sz="4" w:space="0" w:color="000000"/>
      </w:pBdr>
      <w:spacing w:after="0" w:line="240" w:lineRule="auto"/>
      <w:ind w:right="-2"/>
      <w:rPr>
        <w:rFonts w:ascii="Times New Roman" w:eastAsia="Times New Roman" w:hAnsi="Times New Roman" w:cs="Times New Roman"/>
        <w:i/>
        <w:iCs/>
        <w:color w:val="000000"/>
        <w:sz w:val="16"/>
        <w:szCs w:val="16"/>
      </w:rPr>
    </w:pPr>
    <w:r>
      <w:rPr>
        <w:rFonts w:ascii="Times New Roman" w:eastAsia="Times New Roman" w:hAnsi="Times New Roman" w:cs="Times New Roman"/>
        <w:i/>
        <w:iCs/>
        <w:color w:val="000000"/>
        <w:sz w:val="16"/>
        <w:szCs w:val="16"/>
      </w:rPr>
      <w:t>P-ISSN: xxxx-xxxx  E-ISSN : xxxx-xxxx</w:t>
    </w:r>
  </w:p>
  <w:p w14:paraId="10320D48" w14:textId="77777777" w:rsidR="00353565" w:rsidRDefault="00353565">
    <w:pPr>
      <w:pBdr>
        <w:bottom w:val="single" w:sz="4" w:space="0" w:color="000000"/>
      </w:pBdr>
      <w:spacing w:after="0" w:line="240" w:lineRule="auto"/>
      <w:ind w:right="-2"/>
      <w:rPr>
        <w:rFonts w:ascii="Times New Roman" w:eastAsia="Times New Roman" w:hAnsi="Times New Roman" w:cs="Times New Roman"/>
        <w:i/>
        <w:iCs/>
        <w:color w:val="000000"/>
        <w:sz w:val="4"/>
        <w:szCs w:val="4"/>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D288D27" w14:textId="081837AB" w:rsidR="00353565" w:rsidRDefault="00831683" w:rsidP="00831683">
    <w:pPr>
      <w:pBdr>
        <w:top w:val="nil"/>
        <w:left w:val="nil"/>
        <w:bottom w:val="nil"/>
        <w:right w:val="nil"/>
        <w:between w:val="nil"/>
      </w:pBdr>
      <w:tabs>
        <w:tab w:val="center" w:pos="4513"/>
        <w:tab w:val="right" w:pos="9026"/>
      </w:tabs>
      <w:spacing w:after="0" w:line="240" w:lineRule="auto"/>
      <w:jc w:val="center"/>
      <w:rPr>
        <w:noProof/>
        <w:color w:val="000000"/>
      </w:rPr>
    </w:pPr>
    <w:r>
      <w:rPr>
        <w:noProof/>
        <w:color w:val="000000"/>
        <w:lang w:val="en-US" w:eastAsia="en-US"/>
      </w:rPr>
      <w:drawing>
        <wp:inline distT="0" distB="0" distL="0" distR="0" wp14:anchorId="4CF75D6A" wp14:editId="6C0B49B9">
          <wp:extent cx="5794752" cy="1247775"/>
          <wp:effectExtent l="0" t="0" r="0" b="0"/>
          <wp:docPr id="200968586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685862" name="Picture 2009685862"/>
                  <pic:cNvPicPr/>
                </pic:nvPicPr>
                <pic:blipFill rotWithShape="1">
                  <a:blip r:embed="rId1">
                    <a:extLst>
                      <a:ext uri="{28A0092B-C50C-407E-A947-70E740481C1C}">
                        <a14:useLocalDpi xmlns:a14="http://schemas.microsoft.com/office/drawing/2010/main" val="0"/>
                      </a:ext>
                    </a:extLst>
                  </a:blip>
                  <a:srcRect l="4487" t="1" r="4443" b="86150"/>
                  <a:stretch>
                    <a:fillRect/>
                  </a:stretch>
                </pic:blipFill>
                <pic:spPr bwMode="auto">
                  <a:xfrm>
                    <a:off x="0" y="0"/>
                    <a:ext cx="5817189" cy="1252606"/>
                  </a:xfrm>
                  <a:prstGeom prst="rect">
                    <a:avLst/>
                  </a:prstGeom>
                  <a:ln>
                    <a:noFill/>
                  </a:ln>
                  <a:extLst>
                    <a:ext uri="{53640926-AAD7-44D8-BBD7-CCE9431645EC}">
                      <a14:shadowObscured xmlns:a14="http://schemas.microsoft.com/office/drawing/2010/main"/>
                    </a:ext>
                  </a:extLst>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TrueTypeFont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53565"/>
    <w:rsid w:val="00093726"/>
    <w:rsid w:val="00151AE2"/>
    <w:rsid w:val="00200DC1"/>
    <w:rsid w:val="00266904"/>
    <w:rsid w:val="002E73DD"/>
    <w:rsid w:val="00353565"/>
    <w:rsid w:val="00491CCB"/>
    <w:rsid w:val="004A3753"/>
    <w:rsid w:val="004B7DC2"/>
    <w:rsid w:val="005B484C"/>
    <w:rsid w:val="005D031F"/>
    <w:rsid w:val="006141A3"/>
    <w:rsid w:val="00625CE5"/>
    <w:rsid w:val="00651045"/>
    <w:rsid w:val="006B7C3C"/>
    <w:rsid w:val="007139A5"/>
    <w:rsid w:val="00716ADE"/>
    <w:rsid w:val="0080683B"/>
    <w:rsid w:val="00831683"/>
    <w:rsid w:val="00892577"/>
    <w:rsid w:val="00AA33E5"/>
    <w:rsid w:val="00B12559"/>
    <w:rsid w:val="00B2048A"/>
    <w:rsid w:val="00BF70E5"/>
    <w:rsid w:val="00CA678F"/>
    <w:rsid w:val="00D055CD"/>
    <w:rsid w:val="00D10483"/>
    <w:rsid w:val="00DD76AA"/>
    <w:rsid w:val="00E20F92"/>
    <w:rsid w:val="00F1361D"/>
    <w:rsid w:val="00F847B1"/>
    <w:rsid w:val="00FA64C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C6B9333"/>
  <w15:docId w15:val="{121701AD-D43D-48E3-8531-B793A8BEC5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lang w:val="en-ID" w:eastAsia="en-ID"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table" w:customStyle="1" w:styleId="TableNormal2">
    <w:name w:val="TableNormal2"/>
    <w:tblPr>
      <w:tblCellMar>
        <w:top w:w="100" w:type="dxa"/>
        <w:left w:w="100" w:type="dxa"/>
        <w:bottom w:w="100" w:type="dxa"/>
        <w:right w:w="100" w:type="dxa"/>
      </w:tblCellMar>
    </w:tblPr>
  </w:style>
  <w:style w:type="table" w:customStyle="1" w:styleId="TableNormal1">
    <w:name w:val="TableNormal1"/>
    <w:tblPr>
      <w:tblCellMar>
        <w:top w:w="100" w:type="dxa"/>
        <w:left w:w="100" w:type="dxa"/>
        <w:bottom w:w="100" w:type="dxa"/>
        <w:right w:w="100" w:type="dxa"/>
      </w:tblCellMar>
    </w:tblPr>
  </w:style>
  <w:style w:type="paragraph" w:styleId="Header">
    <w:name w:val="header"/>
    <w:basedOn w:val="Normal"/>
    <w:link w:val="HeaderChar"/>
    <w:uiPriority w:val="99"/>
    <w:unhideWhenUsed/>
    <w:rsid w:val="00457035"/>
    <w:pPr>
      <w:tabs>
        <w:tab w:val="center" w:pos="4513"/>
        <w:tab w:val="right" w:pos="9026"/>
      </w:tabs>
      <w:spacing w:after="0" w:line="240" w:lineRule="auto"/>
    </w:pPr>
  </w:style>
  <w:style w:type="character" w:customStyle="1" w:styleId="HeaderChar">
    <w:name w:val="Header Char"/>
    <w:basedOn w:val="DefaultParagraphFont"/>
    <w:link w:val="Header"/>
    <w:uiPriority w:val="99"/>
    <w:rsid w:val="00457035"/>
  </w:style>
  <w:style w:type="paragraph" w:styleId="Footer">
    <w:name w:val="footer"/>
    <w:basedOn w:val="Normal"/>
    <w:link w:val="FooterChar"/>
    <w:uiPriority w:val="99"/>
    <w:unhideWhenUsed/>
    <w:rsid w:val="00457035"/>
    <w:pPr>
      <w:tabs>
        <w:tab w:val="center" w:pos="4513"/>
        <w:tab w:val="right" w:pos="9026"/>
      </w:tabs>
      <w:spacing w:after="0" w:line="240" w:lineRule="auto"/>
    </w:pPr>
  </w:style>
  <w:style w:type="character" w:customStyle="1" w:styleId="FooterChar">
    <w:name w:val="Footer Char"/>
    <w:basedOn w:val="DefaultParagraphFont"/>
    <w:link w:val="Footer"/>
    <w:uiPriority w:val="99"/>
    <w:rsid w:val="00457035"/>
  </w:style>
  <w:style w:type="character" w:styleId="Hyperlink">
    <w:name w:val="Hyperlink"/>
    <w:basedOn w:val="DefaultParagraphFont"/>
    <w:uiPriority w:val="99"/>
    <w:unhideWhenUsed/>
    <w:rsid w:val="00457035"/>
    <w:rPr>
      <w:color w:val="0563C1" w:themeColor="hyperlink"/>
      <w:u w:val="single"/>
    </w:rPr>
  </w:style>
  <w:style w:type="character" w:customStyle="1" w:styleId="UnresolvedMention">
    <w:name w:val="Unresolved Mention"/>
    <w:basedOn w:val="DefaultParagraphFont"/>
    <w:uiPriority w:val="99"/>
    <w:semiHidden/>
    <w:unhideWhenUsed/>
    <w:rsid w:val="00457035"/>
    <w:rPr>
      <w:color w:val="605E5C"/>
      <w:shd w:val="clear" w:color="auto" w:fill="E1DFDD"/>
    </w:rPr>
  </w:style>
  <w:style w:type="table" w:customStyle="1" w:styleId="TableGrid1">
    <w:name w:val="Table Grid1"/>
    <w:basedOn w:val="TableNormal"/>
    <w:next w:val="TableGrid"/>
    <w:rsid w:val="00457035"/>
    <w:pPr>
      <w:spacing w:after="0" w:line="240" w:lineRule="auto"/>
    </w:pPr>
    <w:rPr>
      <w:rFonts w:ascii="Times New Roman" w:eastAsia="Times New Roman" w:hAnsi="Times New Roman" w:cs="Times New Roman"/>
      <w:sz w:val="20"/>
      <w:szCs w:val="20"/>
      <w:lang w:val="id-ID" w:eastAsia="id-ID"/>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uiPriority w:val="39"/>
    <w:rsid w:val="0045703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ediumList11">
    <w:name w:val="Medium List 11"/>
    <w:basedOn w:val="TableNormal"/>
    <w:uiPriority w:val="65"/>
    <w:rsid w:val="007C6F16"/>
    <w:pPr>
      <w:spacing w:after="0" w:line="240" w:lineRule="auto"/>
    </w:pPr>
    <w:rPr>
      <w:color w:val="000000"/>
      <w:lang w:val="en-US"/>
    </w:rPr>
    <w:tblPr>
      <w:tblStyleRowBandSize w:val="1"/>
      <w:tblStyleColBandSize w:val="1"/>
      <w:tblBorders>
        <w:top w:val="single" w:sz="8" w:space="0" w:color="000000"/>
        <w:bottom w:val="single" w:sz="8" w:space="0" w:color="000000"/>
      </w:tblBorders>
    </w:tblPr>
    <w:tblStylePr w:type="firstRow">
      <w:rPr>
        <w:rFonts w:ascii="Cambria" w:eastAsia="Times New Roman" w:hAnsi="Cambria"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paragraph" w:styleId="BalloonText">
    <w:name w:val="Balloon Text"/>
    <w:basedOn w:val="Normal"/>
    <w:link w:val="BalloonTextChar"/>
    <w:uiPriority w:val="99"/>
    <w:semiHidden/>
    <w:unhideWhenUsed/>
    <w:rsid w:val="00E2705B"/>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2705B"/>
    <w:rPr>
      <w:rFonts w:ascii="Segoe UI" w:hAnsi="Segoe UI" w:cs="Segoe UI"/>
      <w:sz w:val="18"/>
      <w:szCs w:val="18"/>
    </w:rPr>
  </w:style>
  <w:style w:type="table" w:customStyle="1" w:styleId="6">
    <w:name w:val="6"/>
    <w:basedOn w:val="TableNormal"/>
    <w:pPr>
      <w:spacing w:after="0" w:line="240" w:lineRule="auto"/>
    </w:pPr>
    <w:rPr>
      <w:rFonts w:ascii="Times New Roman" w:eastAsia="Times New Roman" w:hAnsi="Times New Roman" w:cs="Times New Roman"/>
      <w:sz w:val="20"/>
      <w:szCs w:val="20"/>
    </w:rPr>
    <w:tblPr>
      <w:tblStyleRowBandSize w:val="1"/>
      <w:tblStyleColBandSize w:val="1"/>
    </w:tblPr>
  </w:style>
  <w:style w:type="table" w:customStyle="1" w:styleId="5">
    <w:name w:val="5"/>
    <w:basedOn w:val="TableNormal"/>
    <w:tblPr>
      <w:tblStyleRowBandSize w:val="1"/>
      <w:tblStyleColBandSize w:val="1"/>
      <w:tblCellMar>
        <w:left w:w="115" w:type="dxa"/>
        <w:right w:w="115" w:type="dxa"/>
      </w:tblCellMar>
    </w:tblPr>
  </w:style>
  <w:style w:type="table" w:customStyle="1" w:styleId="4">
    <w:name w:val="4"/>
    <w:basedOn w:val="TableNormal"/>
    <w:pPr>
      <w:spacing w:after="0" w:line="240" w:lineRule="auto"/>
    </w:pPr>
    <w:rPr>
      <w:rFonts w:ascii="Times New Roman" w:eastAsia="Times New Roman" w:hAnsi="Times New Roman" w:cs="Times New Roman"/>
      <w:sz w:val="20"/>
      <w:szCs w:val="20"/>
    </w:rPr>
    <w:tblPr>
      <w:tblStyleRowBandSize w:val="1"/>
      <w:tblStyleColBandSize w:val="1"/>
    </w:tblPr>
  </w:style>
  <w:style w:type="table" w:customStyle="1" w:styleId="3">
    <w:name w:val="3"/>
    <w:basedOn w:val="TableNormal"/>
    <w:tblPr>
      <w:tblStyleRowBandSize w:val="1"/>
      <w:tblStyleColBandSize w:val="1"/>
      <w:tblCellMar>
        <w:left w:w="115" w:type="dxa"/>
        <w:right w:w="115" w:type="dxa"/>
      </w:tblCellMar>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2">
    <w:name w:val="2"/>
    <w:basedOn w:val="TableNormal"/>
    <w:pPr>
      <w:spacing w:after="0" w:line="240" w:lineRule="auto"/>
    </w:pPr>
    <w:rPr>
      <w:rFonts w:ascii="Times New Roman" w:eastAsia="Times New Roman" w:hAnsi="Times New Roman" w:cs="Times New Roman"/>
      <w:sz w:val="20"/>
      <w:szCs w:val="20"/>
    </w:rPr>
    <w:tblPr>
      <w:tblStyleRowBandSize w:val="1"/>
      <w:tblStyleColBandSize w:val="1"/>
    </w:tblPr>
  </w:style>
  <w:style w:type="table" w:customStyle="1" w:styleId="1">
    <w:name w:val="1"/>
    <w:basedOn w:val="TableNormal"/>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3.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3.xml.rels><?xml version="1.0" encoding="UTF-8" standalone="yes"?>
<Relationships xmlns="http://schemas.openxmlformats.org/package/2006/relationships"><Relationship Id="rId1"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Esef8nafrM8krLiB+99pPyoH0xA==">CgMxLjAyDWgudHRzdG1nNngwYWEyDmgua2J5OXE3MmF6ZnVlOAByITFyS1Jkc3ZTQ3ZDS1czZFdINFFpb1kwX1MwYlZpb0dROA==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994</TotalTime>
  <Pages>11</Pages>
  <Words>6537</Words>
  <Characters>37266</Characters>
  <Application>Microsoft Office Word</Application>
  <DocSecurity>0</DocSecurity>
  <Lines>310</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43716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Microsoft account</cp:lastModifiedBy>
  <cp:revision>10</cp:revision>
  <cp:lastPrinted>2026-04-14T16:09:00Z</cp:lastPrinted>
  <dcterms:created xsi:type="dcterms:W3CDTF">2026-02-23T08:17:00Z</dcterms:created>
  <dcterms:modified xsi:type="dcterms:W3CDTF">2026-04-14T17:32:00Z</dcterms:modified>
</cp:coreProperties>
</file>