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04D91" w14:textId="4B7BB7DC" w:rsidR="00A44821" w:rsidRPr="00A44821" w:rsidRDefault="00A44821" w:rsidP="00A44821">
      <w:pPr>
        <w:rPr>
          <w:b/>
          <w:bCs/>
          <w:sz w:val="56"/>
          <w:szCs w:val="56"/>
          <w:lang w:val="en-US"/>
        </w:rPr>
      </w:pPr>
      <w:r>
        <w:rPr>
          <w:b/>
          <w:bCs/>
          <w:sz w:val="56"/>
          <w:szCs w:val="56"/>
          <w:lang w:val="en-US"/>
        </w:rPr>
        <w:t xml:space="preserve">      </w:t>
      </w:r>
      <w:r w:rsidRPr="00A44821">
        <w:rPr>
          <w:b/>
          <w:bCs/>
          <w:sz w:val="56"/>
          <w:szCs w:val="56"/>
          <w:lang w:val="en-US"/>
        </w:rPr>
        <w:t>Brainstorming and Ideation</w:t>
      </w:r>
    </w:p>
    <w:p w14:paraId="2D13162F" w14:textId="77777777" w:rsidR="00A44821" w:rsidRPr="00A44821" w:rsidRDefault="00A44821" w:rsidP="00A44821">
      <w:pPr>
        <w:rPr>
          <w:b/>
          <w:bCs/>
          <w:sz w:val="44"/>
          <w:szCs w:val="44"/>
          <w:lang w:val="en-US"/>
        </w:rPr>
      </w:pPr>
    </w:p>
    <w:p w14:paraId="18A66C6A" w14:textId="77777777" w:rsidR="00A44821" w:rsidRPr="00A44821" w:rsidRDefault="00A44821" w:rsidP="00A44821">
      <w:pPr>
        <w:rPr>
          <w:b/>
          <w:bCs/>
          <w:sz w:val="44"/>
          <w:szCs w:val="44"/>
          <w:lang w:val="en-US"/>
        </w:rPr>
      </w:pPr>
      <w:r w:rsidRPr="00A44821">
        <w:rPr>
          <w:b/>
          <w:bCs/>
          <w:sz w:val="44"/>
          <w:szCs w:val="44"/>
          <w:lang w:val="en-US"/>
        </w:rPr>
        <w:t>Problem Identification</w:t>
      </w:r>
    </w:p>
    <w:p w14:paraId="4399E95C" w14:textId="77777777" w:rsidR="00A44821" w:rsidRPr="00A44821" w:rsidRDefault="00A44821" w:rsidP="00A44821">
      <w:pPr>
        <w:rPr>
          <w:b/>
          <w:bCs/>
          <w:sz w:val="44"/>
          <w:szCs w:val="44"/>
          <w:lang w:val="en-US"/>
        </w:rPr>
      </w:pPr>
    </w:p>
    <w:p w14:paraId="029A59E0" w14:textId="77777777" w:rsidR="00A44821" w:rsidRPr="00A44821" w:rsidRDefault="00A44821" w:rsidP="00A44821">
      <w:pPr>
        <w:rPr>
          <w:sz w:val="32"/>
          <w:szCs w:val="32"/>
          <w:lang w:val="en-US"/>
        </w:rPr>
      </w:pPr>
      <w:r w:rsidRPr="00A44821">
        <w:rPr>
          <w:sz w:val="32"/>
          <w:szCs w:val="32"/>
          <w:lang w:val="en-US"/>
        </w:rPr>
        <w:t>The credit card approval process is one of the most important tasks for banks and financial institutions. Every day, thousands of customers apply for credit cards, and each application must be carefully evaluated based on various factors such as income, employment status, credit history, age, financial background, and repayment capacity. Performing this evaluation manually requires significant time and effort, making the process slow and resource-intensive.</w:t>
      </w:r>
    </w:p>
    <w:p w14:paraId="7676859E" w14:textId="77777777" w:rsidR="00A44821" w:rsidRPr="00A44821" w:rsidRDefault="00A44821" w:rsidP="00A44821">
      <w:pPr>
        <w:rPr>
          <w:sz w:val="32"/>
          <w:szCs w:val="32"/>
          <w:lang w:val="en-US"/>
        </w:rPr>
      </w:pPr>
    </w:p>
    <w:p w14:paraId="3BF0F4CA" w14:textId="77777777" w:rsidR="00A44821" w:rsidRPr="00A44821" w:rsidRDefault="00A44821" w:rsidP="00A44821">
      <w:pPr>
        <w:rPr>
          <w:sz w:val="32"/>
          <w:szCs w:val="32"/>
          <w:lang w:val="en-US"/>
        </w:rPr>
      </w:pPr>
      <w:r w:rsidRPr="00A44821">
        <w:rPr>
          <w:sz w:val="32"/>
          <w:szCs w:val="32"/>
          <w:lang w:val="en-US"/>
        </w:rPr>
        <w:t>Manual approval methods are also prone to human errors, inconsistencies, and subjective decision-making. In some cases, eligible applicants may be rejected, while high-risk applicants may be approved due to inaccurate assessments. Such mistakes can lead to financial losses for banks and reduced customer satisfaction.</w:t>
      </w:r>
    </w:p>
    <w:p w14:paraId="25EBB3A3" w14:textId="77777777" w:rsidR="00A44821" w:rsidRPr="00A44821" w:rsidRDefault="00A44821" w:rsidP="00A44821">
      <w:pPr>
        <w:rPr>
          <w:sz w:val="32"/>
          <w:szCs w:val="32"/>
          <w:lang w:val="en-US"/>
        </w:rPr>
      </w:pPr>
    </w:p>
    <w:p w14:paraId="5E574E47" w14:textId="77777777" w:rsidR="00A44821" w:rsidRPr="00A44821" w:rsidRDefault="00A44821" w:rsidP="00A44821">
      <w:pPr>
        <w:rPr>
          <w:sz w:val="32"/>
          <w:szCs w:val="32"/>
          <w:lang w:val="en-US"/>
        </w:rPr>
      </w:pPr>
      <w:r w:rsidRPr="00A44821">
        <w:rPr>
          <w:sz w:val="32"/>
          <w:szCs w:val="32"/>
          <w:lang w:val="en-US"/>
        </w:rPr>
        <w:t>To overcome these challenges, an automated Credit Card Approval Prediction System is required. By using machine learning techniques, the system can analyze historical applicant data, identify hidden patterns, and make accurate predictions about whether a credit card application should be approved or rejected. This approach helps financial institutions make faster, more consistent, and data-driven decisions while minimizing risks.</w:t>
      </w:r>
    </w:p>
    <w:p w14:paraId="5662E05E" w14:textId="77777777" w:rsidR="00A44821" w:rsidRPr="00A44821" w:rsidRDefault="00A44821" w:rsidP="00A44821">
      <w:pPr>
        <w:rPr>
          <w:sz w:val="32"/>
          <w:szCs w:val="32"/>
          <w:lang w:val="en-US"/>
        </w:rPr>
      </w:pPr>
    </w:p>
    <w:p w14:paraId="70FD6E15" w14:textId="2A46698A" w:rsidR="00A44821" w:rsidRPr="00A44821" w:rsidRDefault="00A44821" w:rsidP="00A44821">
      <w:pPr>
        <w:rPr>
          <w:sz w:val="32"/>
          <w:szCs w:val="32"/>
          <w:lang w:val="en-US"/>
        </w:rPr>
      </w:pPr>
      <w:r w:rsidRPr="00A44821">
        <w:rPr>
          <w:sz w:val="32"/>
          <w:szCs w:val="32"/>
          <w:lang w:val="en-US"/>
        </w:rPr>
        <w:t>The proposed system improves the efficiency of the approval process, reduces manual workload, enhances prediction accuracy, and supports better decision-making. It also provides applicants with quicker responses, thereby improving the overall customer experience.</w:t>
      </w:r>
    </w:p>
    <w:sectPr w:rsidR="00A44821" w:rsidRPr="00A448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821"/>
    <w:rsid w:val="000F5F25"/>
    <w:rsid w:val="00A448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6B583"/>
  <w15:chartTrackingRefBased/>
  <w15:docId w15:val="{7E645416-5BF9-4391-B200-7221AEEA1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8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48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48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48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48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48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8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8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8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8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48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48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48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48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48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8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8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821"/>
    <w:rPr>
      <w:rFonts w:eastAsiaTheme="majorEastAsia" w:cstheme="majorBidi"/>
      <w:color w:val="272727" w:themeColor="text1" w:themeTint="D8"/>
    </w:rPr>
  </w:style>
  <w:style w:type="paragraph" w:styleId="Title">
    <w:name w:val="Title"/>
    <w:basedOn w:val="Normal"/>
    <w:next w:val="Normal"/>
    <w:link w:val="TitleChar"/>
    <w:uiPriority w:val="10"/>
    <w:qFormat/>
    <w:rsid w:val="00A44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8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8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821"/>
    <w:pPr>
      <w:spacing w:before="160"/>
      <w:jc w:val="center"/>
    </w:pPr>
    <w:rPr>
      <w:i/>
      <w:iCs/>
      <w:color w:val="404040" w:themeColor="text1" w:themeTint="BF"/>
    </w:rPr>
  </w:style>
  <w:style w:type="character" w:customStyle="1" w:styleId="QuoteChar">
    <w:name w:val="Quote Char"/>
    <w:basedOn w:val="DefaultParagraphFont"/>
    <w:link w:val="Quote"/>
    <w:uiPriority w:val="29"/>
    <w:rsid w:val="00A44821"/>
    <w:rPr>
      <w:i/>
      <w:iCs/>
      <w:color w:val="404040" w:themeColor="text1" w:themeTint="BF"/>
    </w:rPr>
  </w:style>
  <w:style w:type="paragraph" w:styleId="ListParagraph">
    <w:name w:val="List Paragraph"/>
    <w:basedOn w:val="Normal"/>
    <w:uiPriority w:val="34"/>
    <w:qFormat/>
    <w:rsid w:val="00A44821"/>
    <w:pPr>
      <w:ind w:left="720"/>
      <w:contextualSpacing/>
    </w:pPr>
  </w:style>
  <w:style w:type="character" w:styleId="IntenseEmphasis">
    <w:name w:val="Intense Emphasis"/>
    <w:basedOn w:val="DefaultParagraphFont"/>
    <w:uiPriority w:val="21"/>
    <w:qFormat/>
    <w:rsid w:val="00A44821"/>
    <w:rPr>
      <w:i/>
      <w:iCs/>
      <w:color w:val="2F5496" w:themeColor="accent1" w:themeShade="BF"/>
    </w:rPr>
  </w:style>
  <w:style w:type="paragraph" w:styleId="IntenseQuote">
    <w:name w:val="Intense Quote"/>
    <w:basedOn w:val="Normal"/>
    <w:next w:val="Normal"/>
    <w:link w:val="IntenseQuoteChar"/>
    <w:uiPriority w:val="30"/>
    <w:qFormat/>
    <w:rsid w:val="00A448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4821"/>
    <w:rPr>
      <w:i/>
      <w:iCs/>
      <w:color w:val="2F5496" w:themeColor="accent1" w:themeShade="BF"/>
    </w:rPr>
  </w:style>
  <w:style w:type="character" w:styleId="IntenseReference">
    <w:name w:val="Intense Reference"/>
    <w:basedOn w:val="DefaultParagraphFont"/>
    <w:uiPriority w:val="32"/>
    <w:qFormat/>
    <w:rsid w:val="00A448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229</Words>
  <Characters>1311</Characters>
  <Application>Microsoft Office Word</Application>
  <DocSecurity>0</DocSecurity>
  <Lines>10</Lines>
  <Paragraphs>3</Paragraphs>
  <ScaleCrop>false</ScaleCrop>
  <Company/>
  <LinksUpToDate>false</LinksUpToDate>
  <CharactersWithSpaces>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akshaya.ch753@gmail.com</dc:creator>
  <cp:keywords/>
  <dc:description/>
  <cp:lastModifiedBy>akshaya.ch753@gmail.com</cp:lastModifiedBy>
  <cp:revision>1</cp:revision>
  <dcterms:created xsi:type="dcterms:W3CDTF">2026-07-11T06:00:00Z</dcterms:created>
  <dcterms:modified xsi:type="dcterms:W3CDTF">2026-07-11T06:08:00Z</dcterms:modified>
</cp:coreProperties>
</file>