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Template Draft for 6cabbb6dcfe341489327d5731d5f19eb_marketing_strategy.docx</w:t>
      </w:r>
    </w:p>
    <w:p>
      <w:pPr>
        <w:pStyle w:val="Heading2"/>
      </w:pPr>
      <w:r>
        <w:t>Executive Summary</w:t>
      </w:r>
    </w:p>
    <w:p>
      <w:pPr>
        <w:pStyle w:val="ListBullet"/>
      </w:pPr>
      <w:r>
        <w:t>Marketing Strategy 2024</w:t>
        <w:br/>
        <w:br/>
        <w:t>Our 2024 marketing strategy focuses on digital channels, influencer partnerships, and data-driven targeting. (Source: 6cabbb6dcfe341489327d5731d5f19eb_marketing_strategy.docx, Page 1)</w:t>
      </w:r>
    </w:p>
    <w:p>
      <w:pPr>
        <w:pStyle w:val="ListBullet"/>
      </w:pPr>
      <w:r>
        <w:t>Goals</w:t>
        <w:br/>
        <w:br/>
        <w:t>1. (Source: 6cabbb6dcfe341489327d5731d5f19eb_marketing_strategy.docx, Page 1)</w:t>
      </w:r>
    </w:p>
    <w:p>
      <w:pPr>
        <w:pStyle w:val="ListBullet"/>
      </w:pPr>
      <w:r>
        <w:t>Increase brand awareness</w:t>
        <w:br/>
        <w:t>2. (Source: 6cabbb6dcfe341489327d5731d5f19eb_marketing_strategy.docx, Page 1)</w:t>
      </w:r>
    </w:p>
    <w:p>
      <w:pPr>
        <w:pStyle w:val="Heading2"/>
      </w:pPr>
      <w:r>
        <w:t>Background</w:t>
      </w:r>
    </w:p>
    <w:p>
      <w:pPr>
        <w:pStyle w:val="ListBullet"/>
      </w:pPr>
      <w:r>
        <w:t>Marketing Strategy 2024</w:t>
        <w:br/>
        <w:br/>
        <w:t>Our 2024 marketing strategy focuses on digital channels, influencer partnerships, and data-driven targeting. (Source: 6cabbb6dcfe341489327d5731d5f19eb_marketing_strategy.docx, Page 1)</w:t>
      </w:r>
    </w:p>
    <w:p>
      <w:pPr>
        <w:pStyle w:val="ListBullet"/>
      </w:pPr>
      <w:r>
        <w:t>Goals</w:t>
        <w:br/>
        <w:br/>
        <w:t>1. (Source: 6cabbb6dcfe341489327d5731d5f19eb_marketing_strategy.docx, Page 1)</w:t>
      </w:r>
    </w:p>
    <w:p>
      <w:pPr>
        <w:pStyle w:val="ListBullet"/>
      </w:pPr>
      <w:r>
        <w:t>Increase brand awareness</w:t>
        <w:br/>
        <w:t>2. (Source: 6cabbb6dcfe341489327d5731d5f19eb_marketing_strategy.docx, Page 1)</w:t>
      </w:r>
    </w:p>
    <w:p>
      <w:pPr>
        <w:pStyle w:val="Heading2"/>
      </w:pPr>
      <w:r>
        <w:t>Key Findings</w:t>
      </w:r>
    </w:p>
    <w:p>
      <w:pPr>
        <w:pStyle w:val="ListBullet"/>
      </w:pPr>
      <w:r>
        <w:t>Marketing Strategy 2024</w:t>
        <w:br/>
        <w:br/>
        <w:t>Our 2024 marketing strategy focuses on digital channels, influencer partnerships, and data-driven targeting. (Source: 6cabbb6dcfe341489327d5731d5f19eb_marketing_strategy.docx, Page 1)</w:t>
      </w:r>
    </w:p>
    <w:p>
      <w:pPr>
        <w:pStyle w:val="ListBullet"/>
      </w:pPr>
      <w:r>
        <w:t>Goals</w:t>
        <w:br/>
        <w:br/>
        <w:t>1. (Source: 6cabbb6dcfe341489327d5731d5f19eb_marketing_strategy.docx, Page 1)</w:t>
      </w:r>
    </w:p>
    <w:p>
      <w:pPr>
        <w:pStyle w:val="ListBullet"/>
      </w:pPr>
      <w:r>
        <w:t>Increase brand awareness</w:t>
        <w:br/>
        <w:t>2. (Source: 6cabbb6dcfe341489327d5731d5f19eb_marketing_strategy.docx, Page 1)</w:t>
      </w:r>
    </w:p>
    <w:p>
      <w:pPr>
        <w:pStyle w:val="Heading2"/>
      </w:pPr>
      <w:r>
        <w:t>Recommendations</w:t>
      </w:r>
    </w:p>
    <w:p>
      <w:pPr>
        <w:pStyle w:val="ListBullet"/>
      </w:pPr>
      <w:r>
        <w:t>Marketing Strategy 2024</w:t>
        <w:br/>
        <w:br/>
        <w:t>Our 2024 marketing strategy focuses on digital channels, influencer partnerships, and data-driven targeting. (Source: 6cabbb6dcfe341489327d5731d5f19eb_marketing_strategy.docx, Page 1)</w:t>
      </w:r>
    </w:p>
    <w:p>
      <w:pPr>
        <w:pStyle w:val="ListBullet"/>
      </w:pPr>
      <w:r>
        <w:t>Goals</w:t>
        <w:br/>
        <w:br/>
        <w:t>1. (Source: 6cabbb6dcfe341489327d5731d5f19eb_marketing_strategy.docx, Page 1)</w:t>
      </w:r>
    </w:p>
    <w:p>
      <w:pPr>
        <w:pStyle w:val="ListBullet"/>
      </w:pPr>
      <w:r>
        <w:t>Increase brand awareness</w:t>
        <w:br/>
        <w:t>2. (Source: 6cabbb6dcfe341489327d5731d5f19eb_marketing_strategy.docx, Page 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