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1075"/>
        <w:gridCol w:w="3960"/>
        <w:gridCol w:w="4462"/>
      </w:tblGrid>
      <w:tr w:rsidR="000D112E" w14:paraId="733E5F97" w14:textId="77777777" w:rsidTr="000D112E">
        <w:trPr>
          <w:trHeight w:val="398"/>
        </w:trPr>
        <w:tc>
          <w:tcPr>
            <w:tcW w:w="1075" w:type="dxa"/>
          </w:tcPr>
          <w:p w14:paraId="41F10DB6" w14:textId="3EA84A27" w:rsidR="000D112E" w:rsidRDefault="000D112E">
            <w:r>
              <w:t xml:space="preserve">Line no </w:t>
            </w:r>
          </w:p>
        </w:tc>
        <w:tc>
          <w:tcPr>
            <w:tcW w:w="3960" w:type="dxa"/>
          </w:tcPr>
          <w:p w14:paraId="57A7DE93" w14:textId="7C656690" w:rsidR="000D112E" w:rsidRDefault="000D112E">
            <w:r>
              <w:t>Actual content1</w:t>
            </w:r>
          </w:p>
        </w:tc>
        <w:tc>
          <w:tcPr>
            <w:tcW w:w="4462" w:type="dxa"/>
          </w:tcPr>
          <w:p w14:paraId="5E1296FA" w14:textId="63C734A0" w:rsidR="000D112E" w:rsidRDefault="000D112E">
            <w:r>
              <w:t>Remarks</w:t>
            </w:r>
          </w:p>
        </w:tc>
      </w:tr>
      <w:tr w:rsidR="000D112E" w14:paraId="6FA5E1BF" w14:textId="77777777" w:rsidTr="000D112E">
        <w:trPr>
          <w:trHeight w:val="398"/>
        </w:trPr>
        <w:tc>
          <w:tcPr>
            <w:tcW w:w="1075" w:type="dxa"/>
          </w:tcPr>
          <w:p w14:paraId="3AE61A65" w14:textId="3DB38624" w:rsidR="000D112E" w:rsidRDefault="009D4CEE">
            <w:r>
              <w:t>5</w:t>
            </w:r>
          </w:p>
        </w:tc>
        <w:tc>
          <w:tcPr>
            <w:tcW w:w="3960" w:type="dxa"/>
          </w:tcPr>
          <w:p w14:paraId="288F55F5" w14:textId="011F5DB8" w:rsidR="000D112E" w:rsidRDefault="009D4CEE">
            <w:r w:rsidRPr="009D4CEE">
              <w:rPr>
                <w:rFonts w:cs="Times New Roman"/>
                <w:sz w:val="26"/>
                <w:szCs w:val="26"/>
              </w:rPr>
              <w:t xml:space="preserve">crowd-powered selects as well as </w:t>
            </w:r>
            <w:r w:rsidRPr="00F86A8C">
              <w:rPr>
                <w:rFonts w:cs="Times New Roman"/>
                <w:color w:val="FF0000"/>
                <w:sz w:val="26"/>
                <w:szCs w:val="26"/>
              </w:rPr>
              <w:t>crowd-powered</w:t>
            </w:r>
          </w:p>
        </w:tc>
        <w:tc>
          <w:tcPr>
            <w:tcW w:w="4462" w:type="dxa"/>
          </w:tcPr>
          <w:p w14:paraId="1DE15380" w14:textId="5EF37A9B" w:rsidR="000D112E" w:rsidRDefault="009D4CEE">
            <w:r>
              <w:t>Is that crowd-powered join?</w:t>
            </w:r>
          </w:p>
        </w:tc>
      </w:tr>
      <w:tr w:rsidR="000D112E" w14:paraId="270FEA79" w14:textId="77777777" w:rsidTr="000D112E">
        <w:trPr>
          <w:trHeight w:val="398"/>
        </w:trPr>
        <w:tc>
          <w:tcPr>
            <w:tcW w:w="1075" w:type="dxa"/>
          </w:tcPr>
          <w:p w14:paraId="49D252B3" w14:textId="77944C77" w:rsidR="000D112E" w:rsidRDefault="009D4CEE">
            <w:r>
              <w:t>7</w:t>
            </w:r>
          </w:p>
        </w:tc>
        <w:tc>
          <w:tcPr>
            <w:tcW w:w="3960" w:type="dxa"/>
          </w:tcPr>
          <w:p w14:paraId="24BB6FAD" w14:textId="5E449B0A" w:rsidR="000D112E" w:rsidRDefault="009D4CEE">
            <w:r w:rsidRPr="00F86A8C">
              <w:rPr>
                <w:rFonts w:cs="Times New Roman"/>
                <w:color w:val="FF0000"/>
                <w:sz w:val="26"/>
                <w:szCs w:val="26"/>
              </w:rPr>
              <w:t>Moth Flame and Tunicate Swarm Algorithm (MF-TSA) model</w:t>
            </w:r>
          </w:p>
        </w:tc>
        <w:tc>
          <w:tcPr>
            <w:tcW w:w="4462" w:type="dxa"/>
          </w:tcPr>
          <w:p w14:paraId="45B800BC" w14:textId="559729D6" w:rsidR="000D112E" w:rsidRDefault="009D4CEE">
            <w:r w:rsidRPr="00F86A8C">
              <w:rPr>
                <w:rFonts w:cs="Times New Roman"/>
                <w:color w:val="FF0000"/>
                <w:sz w:val="26"/>
                <w:szCs w:val="26"/>
              </w:rPr>
              <w:t>Moth Flame and Tunicate Swarm Algorithm (MF-TSA) model</w:t>
            </w:r>
            <w:r>
              <w:rPr>
                <w:rFonts w:cs="Times New Roman"/>
                <w:color w:val="FF0000"/>
                <w:sz w:val="26"/>
                <w:szCs w:val="26"/>
              </w:rPr>
              <w:t xml:space="preserve"> or </w:t>
            </w:r>
            <w:r w:rsidRPr="00F86A8C">
              <w:rPr>
                <w:rFonts w:cs="Times New Roman"/>
                <w:color w:val="FF0000"/>
                <w:sz w:val="26"/>
                <w:szCs w:val="26"/>
              </w:rPr>
              <w:t xml:space="preserve">Moth Flame </w:t>
            </w:r>
            <w:r>
              <w:rPr>
                <w:rFonts w:cs="Times New Roman"/>
                <w:color w:val="FF0000"/>
                <w:sz w:val="26"/>
                <w:szCs w:val="26"/>
              </w:rPr>
              <w:t xml:space="preserve">based </w:t>
            </w:r>
            <w:r w:rsidRPr="00F86A8C">
              <w:rPr>
                <w:rFonts w:cs="Times New Roman"/>
                <w:color w:val="FF0000"/>
                <w:sz w:val="26"/>
                <w:szCs w:val="26"/>
              </w:rPr>
              <w:t>Tunicate Swarm Algorithm (MF-TSA) model</w:t>
            </w:r>
            <w:r>
              <w:rPr>
                <w:rFonts w:cs="Times New Roman"/>
                <w:color w:val="FF0000"/>
                <w:sz w:val="26"/>
                <w:szCs w:val="26"/>
              </w:rPr>
              <w:t>. Use the common name which is used in the published paper</w:t>
            </w:r>
          </w:p>
        </w:tc>
      </w:tr>
      <w:tr w:rsidR="00D2029D" w14:paraId="095C9784" w14:textId="77777777" w:rsidTr="000D112E">
        <w:trPr>
          <w:trHeight w:val="398"/>
        </w:trPr>
        <w:tc>
          <w:tcPr>
            <w:tcW w:w="1075" w:type="dxa"/>
          </w:tcPr>
          <w:p w14:paraId="68FA4E4B" w14:textId="7D53AA05" w:rsidR="00D2029D" w:rsidRDefault="003A6CA4">
            <w:r>
              <w:t>25-26</w:t>
            </w:r>
          </w:p>
        </w:tc>
        <w:tc>
          <w:tcPr>
            <w:tcW w:w="3960" w:type="dxa"/>
          </w:tcPr>
          <w:p w14:paraId="659A77CC" w14:textId="21F48EAA" w:rsidR="00D2029D" w:rsidRPr="00E7457F" w:rsidRDefault="00005C3C">
            <w:pPr>
              <w:rPr>
                <w:color w:val="FF0000"/>
                <w:sz w:val="26"/>
                <w:szCs w:val="26"/>
              </w:rPr>
            </w:pPr>
            <w:r w:rsidRPr="00F86A8C">
              <w:rPr>
                <w:rFonts w:cs="Times New Roman"/>
                <w:color w:val="FF0000"/>
                <w:sz w:val="26"/>
                <w:szCs w:val="26"/>
              </w:rPr>
              <w:t>the simulation dataset and the dataset created using real-world crowdsourcing platform are employed.</w:t>
            </w:r>
          </w:p>
        </w:tc>
        <w:tc>
          <w:tcPr>
            <w:tcW w:w="4462" w:type="dxa"/>
          </w:tcPr>
          <w:p w14:paraId="71F2C42B" w14:textId="22E89A31" w:rsidR="00D2029D" w:rsidRDefault="00005C3C">
            <w:r>
              <w:t xml:space="preserve">Kindly replace the AMT by using the </w:t>
            </w:r>
            <w:r w:rsidRPr="00F86A8C">
              <w:rPr>
                <w:rFonts w:cs="Times New Roman"/>
                <w:color w:val="FF0000"/>
                <w:sz w:val="26"/>
                <w:szCs w:val="26"/>
              </w:rPr>
              <w:t>the simulation dataset and the dataset created using real-world crowdsourcing</w:t>
            </w:r>
            <w:r>
              <w:rPr>
                <w:rFonts w:cs="Times New Roman"/>
                <w:color w:val="FF0000"/>
                <w:sz w:val="26"/>
                <w:szCs w:val="26"/>
              </w:rPr>
              <w:t>. Use the same dataset name throughout the thesis</w:t>
            </w:r>
          </w:p>
        </w:tc>
      </w:tr>
      <w:tr w:rsidR="00D2029D" w14:paraId="05E7F7B3" w14:textId="77777777" w:rsidTr="000D112E">
        <w:trPr>
          <w:trHeight w:val="398"/>
        </w:trPr>
        <w:tc>
          <w:tcPr>
            <w:tcW w:w="1075" w:type="dxa"/>
          </w:tcPr>
          <w:p w14:paraId="2D374A8E" w14:textId="2FBB8904" w:rsidR="00D2029D" w:rsidRDefault="00DF6449">
            <w:r>
              <w:t>31</w:t>
            </w:r>
          </w:p>
        </w:tc>
        <w:tc>
          <w:tcPr>
            <w:tcW w:w="3960" w:type="dxa"/>
          </w:tcPr>
          <w:p w14:paraId="3D33ECA6" w14:textId="48843DD6" w:rsidR="00D2029D" w:rsidRDefault="00DF6449">
            <w:pPr>
              <w:rPr>
                <w:color w:val="FF0000"/>
                <w:sz w:val="26"/>
                <w:szCs w:val="26"/>
              </w:rPr>
            </w:pPr>
            <w:r w:rsidRPr="00F86A8C">
              <w:rPr>
                <w:rFonts w:cs="Times New Roman"/>
                <w:color w:val="FF0000"/>
                <w:sz w:val="26"/>
                <w:szCs w:val="26"/>
              </w:rPr>
              <w:t>(KurupAyswarya et al. (2017)).</w:t>
            </w:r>
          </w:p>
        </w:tc>
        <w:tc>
          <w:tcPr>
            <w:tcW w:w="4462" w:type="dxa"/>
          </w:tcPr>
          <w:p w14:paraId="0C0A6597" w14:textId="7A52A890" w:rsidR="00D2029D" w:rsidRDefault="00DF6449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No proper citation</w:t>
            </w:r>
          </w:p>
        </w:tc>
      </w:tr>
      <w:tr w:rsidR="00310366" w14:paraId="12147E58" w14:textId="77777777" w:rsidTr="000D112E">
        <w:trPr>
          <w:trHeight w:val="398"/>
        </w:trPr>
        <w:tc>
          <w:tcPr>
            <w:tcW w:w="1075" w:type="dxa"/>
          </w:tcPr>
          <w:p w14:paraId="172267A6" w14:textId="594E4FF3" w:rsidR="00310366" w:rsidRDefault="00310366"/>
        </w:tc>
        <w:tc>
          <w:tcPr>
            <w:tcW w:w="3960" w:type="dxa"/>
          </w:tcPr>
          <w:p w14:paraId="1DEF0AEC" w14:textId="3F7803AE" w:rsidR="00310366" w:rsidRPr="00E94FAD" w:rsidRDefault="00D30BF7" w:rsidP="00310366">
            <w:pPr>
              <w:spacing w:before="240" w:line="360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Table 5.1</w:t>
            </w:r>
          </w:p>
        </w:tc>
        <w:tc>
          <w:tcPr>
            <w:tcW w:w="4462" w:type="dxa"/>
          </w:tcPr>
          <w:p w14:paraId="7682C6E0" w14:textId="7D9FDFF4" w:rsidR="00310366" w:rsidRDefault="00D30BF7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The data in table is mismatching </w:t>
            </w:r>
          </w:p>
        </w:tc>
      </w:tr>
      <w:tr w:rsidR="00A447D3" w14:paraId="50B3C03C" w14:textId="77777777" w:rsidTr="000D112E">
        <w:trPr>
          <w:trHeight w:val="398"/>
        </w:trPr>
        <w:tc>
          <w:tcPr>
            <w:tcW w:w="1075" w:type="dxa"/>
          </w:tcPr>
          <w:p w14:paraId="7C0DFE75" w14:textId="5581D74E" w:rsidR="00A447D3" w:rsidRDefault="00D30BF7">
            <w:r>
              <w:t>36</w:t>
            </w:r>
          </w:p>
        </w:tc>
        <w:tc>
          <w:tcPr>
            <w:tcW w:w="3960" w:type="dxa"/>
          </w:tcPr>
          <w:p w14:paraId="3FE7D54D" w14:textId="07472061" w:rsidR="00A447D3" w:rsidRPr="00E94FAD" w:rsidRDefault="00D30BF7" w:rsidP="00310366">
            <w:pPr>
              <w:spacing w:before="240" w:line="360" w:lineRule="auto"/>
              <w:jc w:val="both"/>
              <w:rPr>
                <w:rFonts w:cs="Times New Roman"/>
                <w:sz w:val="26"/>
                <w:szCs w:val="26"/>
              </w:rPr>
            </w:pPr>
            <w:r w:rsidRPr="00E94FAD">
              <w:rPr>
                <w:rFonts w:cs="Times New Roman"/>
                <w:sz w:val="26"/>
                <w:szCs w:val="26"/>
              </w:rPr>
              <w:t>linear price function namely</w:t>
            </w:r>
          </w:p>
        </w:tc>
        <w:tc>
          <w:tcPr>
            <w:tcW w:w="4462" w:type="dxa"/>
          </w:tcPr>
          <w:p w14:paraId="3BEEBC1F" w14:textId="61BF7D5C" w:rsidR="00A447D3" w:rsidRDefault="00D30BF7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Clarity needed, need clear explanation</w:t>
            </w:r>
          </w:p>
        </w:tc>
      </w:tr>
      <w:tr w:rsidR="00D30BF7" w14:paraId="1BB20FA1" w14:textId="77777777" w:rsidTr="000D112E">
        <w:trPr>
          <w:trHeight w:val="398"/>
        </w:trPr>
        <w:tc>
          <w:tcPr>
            <w:tcW w:w="1075" w:type="dxa"/>
          </w:tcPr>
          <w:p w14:paraId="6D5BC553" w14:textId="53216AC6" w:rsidR="00D30BF7" w:rsidRDefault="00D30BF7">
            <w:r>
              <w:t>41</w:t>
            </w:r>
          </w:p>
        </w:tc>
        <w:tc>
          <w:tcPr>
            <w:tcW w:w="3960" w:type="dxa"/>
          </w:tcPr>
          <w:p w14:paraId="74AE0313" w14:textId="440A0C0A" w:rsidR="00D30BF7" w:rsidRPr="00E94FAD" w:rsidRDefault="00D30BF7" w:rsidP="00310366">
            <w:pPr>
              <w:spacing w:before="240" w:line="360" w:lineRule="auto"/>
              <w:jc w:val="both"/>
              <w:rPr>
                <w:rFonts w:cs="Times New Roman"/>
                <w:sz w:val="26"/>
                <w:szCs w:val="26"/>
              </w:rPr>
            </w:pPr>
            <w:r w:rsidRPr="00E417CF">
              <w:rPr>
                <w:rFonts w:cs="Times New Roman"/>
                <w:color w:val="FF0000"/>
                <w:sz w:val="26"/>
                <w:szCs w:val="26"/>
              </w:rPr>
              <w:t>convergence performance is</w:t>
            </w:r>
          </w:p>
        </w:tc>
        <w:tc>
          <w:tcPr>
            <w:tcW w:w="4462" w:type="dxa"/>
          </w:tcPr>
          <w:p w14:paraId="52B8EEE8" w14:textId="31803478" w:rsidR="00D30BF7" w:rsidRDefault="00D30BF7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What does </w:t>
            </w:r>
            <w:r w:rsidRPr="00E417CF">
              <w:rPr>
                <w:rFonts w:cs="Times New Roman"/>
                <w:color w:val="FF0000"/>
                <w:sz w:val="26"/>
                <w:szCs w:val="26"/>
              </w:rPr>
              <w:t xml:space="preserve">convergence performance </w:t>
            </w:r>
            <w:r>
              <w:rPr>
                <w:rFonts w:cs="Times New Roman"/>
                <w:color w:val="FF0000"/>
                <w:sz w:val="26"/>
                <w:szCs w:val="26"/>
              </w:rPr>
              <w:t>refers to? Need explanation . no clarity</w:t>
            </w:r>
          </w:p>
        </w:tc>
      </w:tr>
      <w:tr w:rsidR="00315A9B" w14:paraId="5D06D5A5" w14:textId="77777777" w:rsidTr="000D112E">
        <w:trPr>
          <w:trHeight w:val="398"/>
        </w:trPr>
        <w:tc>
          <w:tcPr>
            <w:tcW w:w="1075" w:type="dxa"/>
          </w:tcPr>
          <w:p w14:paraId="2A7772B4" w14:textId="0B89769C" w:rsidR="00315A9B" w:rsidRDefault="00315A9B">
            <w:r>
              <w:t>51</w:t>
            </w:r>
          </w:p>
        </w:tc>
        <w:tc>
          <w:tcPr>
            <w:tcW w:w="3960" w:type="dxa"/>
          </w:tcPr>
          <w:p w14:paraId="43782F38" w14:textId="3397ECE7" w:rsidR="00315A9B" w:rsidRPr="00E417CF" w:rsidRDefault="00315A9B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E417CF">
              <w:rPr>
                <w:rFonts w:cs="Times New Roman"/>
                <w:color w:val="FF0000"/>
                <w:sz w:val="26"/>
                <w:szCs w:val="26"/>
              </w:rPr>
              <w:t xml:space="preserve">A </w:t>
            </w:r>
            <m:oMath>
              <m:r>
                <w:rPr>
                  <w:rFonts w:ascii="Cambria Math" w:cs="Times New Roman"/>
                  <w:noProof/>
                  <w:color w:val="FF0000"/>
                  <w:sz w:val="26"/>
                  <w:szCs w:val="26"/>
                </w:rPr>
                <m:t>M%</m:t>
              </m:r>
              <m:r>
                <w:rPr>
                  <w:rFonts w:ascii="Cambria Math" w:hAnsi="Cambria Math" w:cs="Cambria Math"/>
                  <w:noProof/>
                  <w:color w:val="FF0000"/>
                  <w:sz w:val="26"/>
                  <w:szCs w:val="26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cs="Times New Roman"/>
                      <w:i/>
                      <w:noProof/>
                      <w:color w:val="FF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noProof/>
                      <w:color w:val="FF0000"/>
                      <w:sz w:val="26"/>
                      <w:szCs w:val="26"/>
                    </w:rPr>
                    <m:t>x</m:t>
                  </m:r>
                </m:e>
              </m:d>
            </m:oMath>
          </w:p>
        </w:tc>
        <w:tc>
          <w:tcPr>
            <w:tcW w:w="4462" w:type="dxa"/>
          </w:tcPr>
          <w:p w14:paraId="74B84A49" w14:textId="0AE417FB" w:rsidR="00315A9B" w:rsidRDefault="00315A9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Not clear. Check the correctness of the formula</w:t>
            </w:r>
          </w:p>
        </w:tc>
      </w:tr>
      <w:tr w:rsidR="00CD673B" w14:paraId="16510897" w14:textId="77777777" w:rsidTr="000D112E">
        <w:trPr>
          <w:trHeight w:val="398"/>
        </w:trPr>
        <w:tc>
          <w:tcPr>
            <w:tcW w:w="1075" w:type="dxa"/>
          </w:tcPr>
          <w:p w14:paraId="500D015D" w14:textId="2C383592" w:rsidR="00CD673B" w:rsidRDefault="00CD673B">
            <w:r>
              <w:t>56</w:t>
            </w:r>
          </w:p>
        </w:tc>
        <w:tc>
          <w:tcPr>
            <w:tcW w:w="3960" w:type="dxa"/>
          </w:tcPr>
          <w:p w14:paraId="1DFA3862" w14:textId="05FF99C7" w:rsidR="00CD673B" w:rsidRPr="00E417CF" w:rsidRDefault="00CD673B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40C8F">
              <w:rPr>
                <w:rFonts w:cs="Times New Roman"/>
                <w:color w:val="FF0000"/>
                <w:sz w:val="26"/>
                <w:szCs w:val="26"/>
              </w:rPr>
              <w:t>The error rate (</w:t>
            </w:r>
            <w:r w:rsidRPr="00A40C8F">
              <w:rPr>
                <w:rFonts w:cs="Times New Roman"/>
                <w:noProof/>
                <w:color w:val="FF0000"/>
                <w:position w:val="-10"/>
                <w:sz w:val="26"/>
                <w:szCs w:val="26"/>
              </w:rPr>
              <w:object w:dxaOrig="1020" w:dyaOrig="320" w14:anchorId="3DC33C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1pt;height:15.5pt" o:ole="">
                  <v:imagedata r:id="rId4" o:title=""/>
                </v:shape>
                <o:OLEObject Type="Embed" ProgID="Equation.3" ShapeID="_x0000_i1031" DrawAspect="Content" ObjectID="_1748784869" r:id="rId5"/>
              </w:object>
            </w:r>
            <w:r w:rsidRPr="00A40C8F">
              <w:rPr>
                <w:rFonts w:cs="Times New Roman"/>
                <w:color w:val="FF0000"/>
                <w:sz w:val="26"/>
                <w:szCs w:val="26"/>
              </w:rPr>
              <w:t>) is</w:t>
            </w:r>
          </w:p>
        </w:tc>
        <w:tc>
          <w:tcPr>
            <w:tcW w:w="4462" w:type="dxa"/>
          </w:tcPr>
          <w:p w14:paraId="2351DB26" w14:textId="2841255B" w:rsidR="00CD673B" w:rsidRDefault="00CD673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Need detail explanation for finding error rate with an example</w:t>
            </w:r>
          </w:p>
        </w:tc>
      </w:tr>
      <w:tr w:rsidR="000201C5" w14:paraId="7A8DB5F9" w14:textId="77777777" w:rsidTr="000D112E">
        <w:trPr>
          <w:trHeight w:val="398"/>
        </w:trPr>
        <w:tc>
          <w:tcPr>
            <w:tcW w:w="1075" w:type="dxa"/>
          </w:tcPr>
          <w:p w14:paraId="24486016" w14:textId="5448D390" w:rsidR="000201C5" w:rsidRDefault="000201C5">
            <w:r>
              <w:t>68</w:t>
            </w:r>
          </w:p>
        </w:tc>
        <w:tc>
          <w:tcPr>
            <w:tcW w:w="3960" w:type="dxa"/>
          </w:tcPr>
          <w:p w14:paraId="079AED42" w14:textId="08E90DE3" w:rsidR="000201C5" w:rsidRPr="00A40C8F" w:rsidRDefault="000201C5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40C8F">
              <w:rPr>
                <w:rFonts w:cs="Times New Roman"/>
                <w:color w:val="FF0000"/>
                <w:sz w:val="26"/>
                <w:szCs w:val="26"/>
              </w:rPr>
              <w:t>the generalized contexts for H1, H2, H3, and H4 are 2, 8, 128, and 512.</w:t>
            </w:r>
          </w:p>
        </w:tc>
        <w:tc>
          <w:tcPr>
            <w:tcW w:w="4462" w:type="dxa"/>
          </w:tcPr>
          <w:p w14:paraId="5D8CB878" w14:textId="7108DE33" w:rsidR="000201C5" w:rsidRDefault="000201C5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No clarity in </w:t>
            </w:r>
            <w:r w:rsidRPr="00A40C8F">
              <w:rPr>
                <w:rFonts w:cs="Times New Roman"/>
                <w:color w:val="FF0000"/>
                <w:sz w:val="26"/>
                <w:szCs w:val="26"/>
              </w:rPr>
              <w:t>H1, H2, H3, and H4</w:t>
            </w:r>
          </w:p>
        </w:tc>
      </w:tr>
      <w:tr w:rsidR="000201C5" w14:paraId="46C40C02" w14:textId="77777777" w:rsidTr="000D112E">
        <w:trPr>
          <w:trHeight w:val="398"/>
        </w:trPr>
        <w:tc>
          <w:tcPr>
            <w:tcW w:w="1075" w:type="dxa"/>
          </w:tcPr>
          <w:p w14:paraId="2A3E7587" w14:textId="22489282" w:rsidR="000201C5" w:rsidRDefault="000201C5">
            <w:r>
              <w:t>70</w:t>
            </w:r>
          </w:p>
        </w:tc>
        <w:tc>
          <w:tcPr>
            <w:tcW w:w="3960" w:type="dxa"/>
          </w:tcPr>
          <w:p w14:paraId="392F96C8" w14:textId="780DE0DA" w:rsidR="000201C5" w:rsidRPr="00A40C8F" w:rsidRDefault="000201C5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40C8F">
              <w:rPr>
                <w:rFonts w:cs="Times New Roman"/>
                <w:color w:val="FF0000"/>
                <w:sz w:val="26"/>
                <w:szCs w:val="26"/>
              </w:rPr>
              <w:t>encryption procedure</w:t>
            </w:r>
          </w:p>
        </w:tc>
        <w:tc>
          <w:tcPr>
            <w:tcW w:w="4462" w:type="dxa"/>
          </w:tcPr>
          <w:p w14:paraId="71B84F38" w14:textId="0EAA2EA9" w:rsidR="000201C5" w:rsidRDefault="000201C5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Where does the encryption </w:t>
            </w:r>
            <w:r w:rsidR="006E73A4"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take</w:t>
            </w: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 place in worker side or requester side. In the correct flow.</w:t>
            </w:r>
          </w:p>
        </w:tc>
      </w:tr>
      <w:tr w:rsidR="00E95981" w14:paraId="4F4EF805" w14:textId="77777777" w:rsidTr="000D112E">
        <w:trPr>
          <w:trHeight w:val="398"/>
        </w:trPr>
        <w:tc>
          <w:tcPr>
            <w:tcW w:w="1075" w:type="dxa"/>
          </w:tcPr>
          <w:p w14:paraId="18B1FCC2" w14:textId="0DC88D00" w:rsidR="00E95981" w:rsidRDefault="00E95981">
            <w:r>
              <w:t>72</w:t>
            </w:r>
          </w:p>
        </w:tc>
        <w:tc>
          <w:tcPr>
            <w:tcW w:w="3960" w:type="dxa"/>
          </w:tcPr>
          <w:p w14:paraId="7F3A620F" w14:textId="61D5EEDF" w:rsidR="00E95981" w:rsidRPr="00A40C8F" w:rsidRDefault="00E95981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E94FAD">
              <w:rPr>
                <w:rFonts w:cs="Times New Roman"/>
                <w:sz w:val="26"/>
                <w:szCs w:val="26"/>
              </w:rPr>
              <w:t>1600 GM</w:t>
            </w:r>
          </w:p>
        </w:tc>
        <w:tc>
          <w:tcPr>
            <w:tcW w:w="4462" w:type="dxa"/>
          </w:tcPr>
          <w:p w14:paraId="7DD0D381" w14:textId="4AA62B89" w:rsidR="00E95981" w:rsidRDefault="00E95981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What does GM refers to? </w:t>
            </w:r>
          </w:p>
        </w:tc>
      </w:tr>
      <w:tr w:rsidR="003B556E" w14:paraId="3EAC9F8C" w14:textId="77777777" w:rsidTr="000D112E">
        <w:trPr>
          <w:trHeight w:val="398"/>
        </w:trPr>
        <w:tc>
          <w:tcPr>
            <w:tcW w:w="1075" w:type="dxa"/>
          </w:tcPr>
          <w:p w14:paraId="1A4FC7E0" w14:textId="43068903" w:rsidR="003B556E" w:rsidRDefault="003B556E">
            <w:r>
              <w:t>80</w:t>
            </w:r>
          </w:p>
        </w:tc>
        <w:tc>
          <w:tcPr>
            <w:tcW w:w="3960" w:type="dxa"/>
          </w:tcPr>
          <w:p w14:paraId="01B39BD8" w14:textId="6CC30770" w:rsidR="003B556E" w:rsidRPr="00E94FAD" w:rsidRDefault="003B556E" w:rsidP="00310366">
            <w:pPr>
              <w:spacing w:before="240" w:line="360" w:lineRule="auto"/>
              <w:jc w:val="both"/>
              <w:rPr>
                <w:rFonts w:cs="Times New Roman"/>
                <w:sz w:val="26"/>
                <w:szCs w:val="26"/>
              </w:rPr>
            </w:pPr>
            <w:r w:rsidRPr="00A40C8F">
              <w:rPr>
                <w:rFonts w:cs="Times New Roman"/>
                <w:color w:val="FF0000"/>
                <w:sz w:val="26"/>
                <w:szCs w:val="26"/>
              </w:rPr>
              <w:t>selection criteria are altered from 2 to 6</w:t>
            </w:r>
          </w:p>
        </w:tc>
        <w:tc>
          <w:tcPr>
            <w:tcW w:w="4462" w:type="dxa"/>
          </w:tcPr>
          <w:p w14:paraId="0D4069B1" w14:textId="77777777" w:rsidR="003B556E" w:rsidRDefault="003B556E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What does</w:t>
            </w: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 </w:t>
            </w:r>
            <w:r w:rsidRPr="00A40C8F">
              <w:rPr>
                <w:rFonts w:cs="Times New Roman"/>
                <w:color w:val="FF0000"/>
                <w:sz w:val="26"/>
                <w:szCs w:val="26"/>
              </w:rPr>
              <w:t>selection criteria</w:t>
            </w:r>
            <w:r>
              <w:rPr>
                <w:rFonts w:cs="Times New Roman"/>
                <w:color w:val="FF0000"/>
                <w:sz w:val="26"/>
                <w:szCs w:val="26"/>
              </w:rPr>
              <w:t xml:space="preserve"> refers to?</w:t>
            </w:r>
          </w:p>
          <w:p w14:paraId="626E5B2C" w14:textId="18A122B8" w:rsidR="003B556E" w:rsidRDefault="003B556E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 xml:space="preserve">2 to 6 refers range ? </w:t>
            </w:r>
          </w:p>
        </w:tc>
      </w:tr>
      <w:tr w:rsidR="00E46E2D" w14:paraId="7CE7E7B4" w14:textId="77777777" w:rsidTr="000D112E">
        <w:trPr>
          <w:trHeight w:val="398"/>
        </w:trPr>
        <w:tc>
          <w:tcPr>
            <w:tcW w:w="1075" w:type="dxa"/>
          </w:tcPr>
          <w:p w14:paraId="42D2933E" w14:textId="07A05402" w:rsidR="00E46E2D" w:rsidRDefault="00E46E2D">
            <w:r>
              <w:lastRenderedPageBreak/>
              <w:t>80</w:t>
            </w:r>
          </w:p>
        </w:tc>
        <w:tc>
          <w:tcPr>
            <w:tcW w:w="3960" w:type="dxa"/>
          </w:tcPr>
          <w:p w14:paraId="23678CDD" w14:textId="2CC3803C" w:rsidR="00E46E2D" w:rsidRPr="00A40C8F" w:rsidRDefault="00E46E2D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40C8F">
              <w:rPr>
                <w:rFonts w:cs="Times New Roman"/>
                <w:color w:val="FF0000"/>
                <w:sz w:val="26"/>
                <w:szCs w:val="26"/>
              </w:rPr>
              <w:t>crowdsourcing engine creates 10 queries at random</w:t>
            </w:r>
          </w:p>
        </w:tc>
        <w:tc>
          <w:tcPr>
            <w:tcW w:w="4462" w:type="dxa"/>
          </w:tcPr>
          <w:p w14:paraId="5693BDDF" w14:textId="7A4A058B" w:rsidR="00E46E2D" w:rsidRDefault="00E46E2D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 Is that 10 queries generated for a single sql query? </w:t>
            </w:r>
          </w:p>
        </w:tc>
      </w:tr>
      <w:tr w:rsidR="00E46E2D" w14:paraId="23EAF72D" w14:textId="77777777" w:rsidTr="000D112E">
        <w:trPr>
          <w:trHeight w:val="398"/>
        </w:trPr>
        <w:tc>
          <w:tcPr>
            <w:tcW w:w="1075" w:type="dxa"/>
          </w:tcPr>
          <w:p w14:paraId="7206F10F" w14:textId="4DB8F432" w:rsidR="00E46E2D" w:rsidRDefault="00E46E2D">
            <w:r>
              <w:t>90</w:t>
            </w:r>
          </w:p>
        </w:tc>
        <w:tc>
          <w:tcPr>
            <w:tcW w:w="3960" w:type="dxa"/>
          </w:tcPr>
          <w:p w14:paraId="0F5AC6F6" w14:textId="4B7D0A17" w:rsidR="00E46E2D" w:rsidRPr="00A40C8F" w:rsidRDefault="00E46E2D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40C8F">
              <w:rPr>
                <w:rFonts w:cs="Times New Roman"/>
                <w:color w:val="FF0000"/>
                <w:sz w:val="26"/>
                <w:szCs w:val="26"/>
              </w:rPr>
              <w:t>80-180$.</w:t>
            </w:r>
          </w:p>
        </w:tc>
        <w:tc>
          <w:tcPr>
            <w:tcW w:w="4462" w:type="dxa"/>
          </w:tcPr>
          <w:p w14:paraId="288F7E3F" w14:textId="7FEE25CF" w:rsidR="00E46E2D" w:rsidRDefault="00E46E2D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Check for correctness</w:t>
            </w:r>
          </w:p>
        </w:tc>
      </w:tr>
      <w:tr w:rsidR="00262E53" w14:paraId="2333955E" w14:textId="77777777" w:rsidTr="000D112E">
        <w:trPr>
          <w:trHeight w:val="398"/>
        </w:trPr>
        <w:tc>
          <w:tcPr>
            <w:tcW w:w="1075" w:type="dxa"/>
          </w:tcPr>
          <w:p w14:paraId="3A92840A" w14:textId="051C557B" w:rsidR="00262E53" w:rsidRDefault="00262E53">
            <w:r>
              <w:t>91-92</w:t>
            </w:r>
          </w:p>
        </w:tc>
        <w:tc>
          <w:tcPr>
            <w:tcW w:w="3960" w:type="dxa"/>
          </w:tcPr>
          <w:p w14:paraId="21E037E5" w14:textId="2B080FC0" w:rsidR="00262E53" w:rsidRPr="00A40C8F" w:rsidRDefault="00262E53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70507">
              <w:rPr>
                <w:rFonts w:cs="Times New Roman"/>
                <w:color w:val="FF0000"/>
                <w:sz w:val="26"/>
                <w:szCs w:val="26"/>
              </w:rPr>
              <w:t>using six criteria.</w:t>
            </w:r>
          </w:p>
        </w:tc>
        <w:tc>
          <w:tcPr>
            <w:tcW w:w="4462" w:type="dxa"/>
          </w:tcPr>
          <w:p w14:paraId="31CD11E0" w14:textId="68E92DFA" w:rsidR="00262E53" w:rsidRDefault="00262E53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What are they?</w:t>
            </w:r>
          </w:p>
        </w:tc>
      </w:tr>
      <w:tr w:rsidR="002C6516" w14:paraId="701C6BD0" w14:textId="77777777" w:rsidTr="000D112E">
        <w:trPr>
          <w:trHeight w:val="398"/>
        </w:trPr>
        <w:tc>
          <w:tcPr>
            <w:tcW w:w="1075" w:type="dxa"/>
          </w:tcPr>
          <w:p w14:paraId="558B9A71" w14:textId="22EBB534" w:rsidR="002C6516" w:rsidRDefault="002C6516">
            <w:r>
              <w:t>106</w:t>
            </w:r>
          </w:p>
        </w:tc>
        <w:tc>
          <w:tcPr>
            <w:tcW w:w="3960" w:type="dxa"/>
          </w:tcPr>
          <w:p w14:paraId="67B0C5E7" w14:textId="4793491B" w:rsidR="002C6516" w:rsidRPr="00A70507" w:rsidRDefault="002C6516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70507">
              <w:rPr>
                <w:rFonts w:cs="Times New Roman"/>
                <w:color w:val="FF0000"/>
                <w:sz w:val="26"/>
                <w:szCs w:val="26"/>
              </w:rPr>
              <w:t>The greedy algorithm selects a total of 1,2,2,3 attributes</w:t>
            </w:r>
          </w:p>
        </w:tc>
        <w:tc>
          <w:tcPr>
            <w:tcW w:w="4462" w:type="dxa"/>
          </w:tcPr>
          <w:p w14:paraId="03A51B7E" w14:textId="3BF5631C" w:rsidR="002C6516" w:rsidRDefault="002C6516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What is greedy algorithm refers in our research? What are the attributes kindly mention it</w:t>
            </w:r>
          </w:p>
        </w:tc>
      </w:tr>
      <w:tr w:rsidR="007E04EB" w14:paraId="24E33E00" w14:textId="77777777" w:rsidTr="000D112E">
        <w:trPr>
          <w:trHeight w:val="398"/>
        </w:trPr>
        <w:tc>
          <w:tcPr>
            <w:tcW w:w="1075" w:type="dxa"/>
          </w:tcPr>
          <w:p w14:paraId="0A93AF2E" w14:textId="42E624D1" w:rsidR="007E04EB" w:rsidRDefault="007E04EB">
            <w:r>
              <w:t>107</w:t>
            </w:r>
          </w:p>
        </w:tc>
        <w:tc>
          <w:tcPr>
            <w:tcW w:w="3960" w:type="dxa"/>
          </w:tcPr>
          <w:p w14:paraId="5EB42AE3" w14:textId="121F3F52" w:rsidR="007E04EB" w:rsidRPr="00A70507" w:rsidRDefault="007E04EB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70507">
              <w:rPr>
                <w:rFonts w:cs="Times New Roman"/>
                <w:color w:val="FF0000"/>
                <w:sz w:val="26"/>
                <w:szCs w:val="26"/>
              </w:rPr>
              <w:t>The fixed threshold value</w:t>
            </w:r>
          </w:p>
        </w:tc>
        <w:tc>
          <w:tcPr>
            <w:tcW w:w="4462" w:type="dxa"/>
          </w:tcPr>
          <w:p w14:paraId="40DE22A0" w14:textId="262AA3A0" w:rsidR="007E04EB" w:rsidRDefault="007E04E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What is threshold value? Value in numbers?</w:t>
            </w:r>
          </w:p>
        </w:tc>
      </w:tr>
      <w:tr w:rsidR="007E04EB" w14:paraId="24A6120D" w14:textId="77777777" w:rsidTr="000D112E">
        <w:trPr>
          <w:trHeight w:val="398"/>
        </w:trPr>
        <w:tc>
          <w:tcPr>
            <w:tcW w:w="1075" w:type="dxa"/>
          </w:tcPr>
          <w:p w14:paraId="6154AF2A" w14:textId="40CAB736" w:rsidR="007E04EB" w:rsidRDefault="007E04EB">
            <w:r>
              <w:t>133-135</w:t>
            </w:r>
          </w:p>
        </w:tc>
        <w:tc>
          <w:tcPr>
            <w:tcW w:w="3960" w:type="dxa"/>
          </w:tcPr>
          <w:p w14:paraId="61464AB1" w14:textId="77777777" w:rsidR="007E04EB" w:rsidRPr="00A70507" w:rsidRDefault="007E04EB" w:rsidP="007E04EB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70507">
              <w:rPr>
                <w:rFonts w:cs="Times New Roman"/>
                <w:color w:val="FF0000"/>
                <w:sz w:val="26"/>
                <w:szCs w:val="26"/>
              </w:rPr>
              <w:t xml:space="preserve">population, max_iter is the number of maximum iteration, and </w:t>
            </w:r>
            <w:r w:rsidRPr="00A70507">
              <w:rPr>
                <w:rFonts w:cs="Times New Roman"/>
                <w:noProof/>
                <w:color w:val="FF0000"/>
                <w:position w:val="-6"/>
                <w:sz w:val="26"/>
                <w:szCs w:val="26"/>
              </w:rPr>
              <w:object w:dxaOrig="200" w:dyaOrig="279" w14:anchorId="1BFA02B3">
                <v:shape id="_x0000_i1034" type="#_x0000_t75" style="width:9pt;height:14.5pt" o:ole="">
                  <v:imagedata r:id="rId6" o:title=""/>
                </v:shape>
                <o:OLEObject Type="Embed" ProgID="Equation.3" ShapeID="_x0000_i1034" DrawAspect="Content" ObjectID="_1748784870" r:id="rId7"/>
              </w:object>
            </w:r>
            <w:r w:rsidRPr="00A70507">
              <w:rPr>
                <w:rFonts w:cs="Times New Roman"/>
                <w:color w:val="FF0000"/>
                <w:sz w:val="26"/>
                <w:szCs w:val="26"/>
              </w:rPr>
              <w:t xml:space="preserve">is the dimensionality of the crowdsourcing problem. </w:t>
            </w:r>
          </w:p>
          <w:p w14:paraId="08D0D89F" w14:textId="77777777" w:rsidR="007E04EB" w:rsidRPr="00A70507" w:rsidRDefault="007E04EB" w:rsidP="00310366">
            <w:pPr>
              <w:spacing w:before="24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4462" w:type="dxa"/>
          </w:tcPr>
          <w:p w14:paraId="0995EC55" w14:textId="77777777" w:rsidR="007E04EB" w:rsidRDefault="007E04E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What is the value? </w:t>
            </w:r>
          </w:p>
          <w:p w14:paraId="03D93183" w14:textId="77777777" w:rsidR="007E04EB" w:rsidRDefault="007E04E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</w:p>
          <w:p w14:paraId="7199A100" w14:textId="77777777" w:rsidR="007E04EB" w:rsidRDefault="007E04E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 xml:space="preserve">Total no of population: </w:t>
            </w:r>
          </w:p>
          <w:p w14:paraId="7F4EE80C" w14:textId="77777777" w:rsidR="007E04EB" w:rsidRDefault="007E04E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Max_iteration:</w:t>
            </w:r>
          </w:p>
          <w:p w14:paraId="4F12F0A0" w14:textId="0735D8C5" w:rsidR="007E04EB" w:rsidRDefault="007E04EB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Dimension:</w:t>
            </w:r>
          </w:p>
        </w:tc>
      </w:tr>
      <w:tr w:rsidR="00D568C0" w14:paraId="7A12E841" w14:textId="77777777" w:rsidTr="000D112E">
        <w:trPr>
          <w:trHeight w:val="398"/>
        </w:trPr>
        <w:tc>
          <w:tcPr>
            <w:tcW w:w="1075" w:type="dxa"/>
          </w:tcPr>
          <w:p w14:paraId="7EED79C1" w14:textId="3E766C7C" w:rsidR="00D568C0" w:rsidRDefault="00D568C0">
            <w:r>
              <w:t>142-143</w:t>
            </w:r>
          </w:p>
        </w:tc>
        <w:tc>
          <w:tcPr>
            <w:tcW w:w="3960" w:type="dxa"/>
          </w:tcPr>
          <w:p w14:paraId="7764DA92" w14:textId="426501C5" w:rsidR="00D568C0" w:rsidRPr="00A70507" w:rsidRDefault="00D568C0" w:rsidP="007E04EB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70507">
              <w:rPr>
                <w:rFonts w:cs="Times New Roman"/>
                <w:color w:val="FF0000"/>
                <w:sz w:val="26"/>
                <w:szCs w:val="26"/>
              </w:rPr>
              <w:t>The time consumed for the calculation of each query is the total processing time.</w:t>
            </w:r>
          </w:p>
        </w:tc>
        <w:tc>
          <w:tcPr>
            <w:tcW w:w="4462" w:type="dxa"/>
          </w:tcPr>
          <w:p w14:paraId="7321FDCF" w14:textId="0C865788" w:rsidR="00D568C0" w:rsidRDefault="00D568C0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Figure it out in numbers</w:t>
            </w:r>
          </w:p>
        </w:tc>
      </w:tr>
      <w:tr w:rsidR="005930BC" w14:paraId="783B0CF8" w14:textId="77777777" w:rsidTr="000D112E">
        <w:trPr>
          <w:trHeight w:val="398"/>
        </w:trPr>
        <w:tc>
          <w:tcPr>
            <w:tcW w:w="1075" w:type="dxa"/>
          </w:tcPr>
          <w:p w14:paraId="238D4936" w14:textId="3E275F30" w:rsidR="005930BC" w:rsidRDefault="005930BC" w:rsidP="005930BC">
            <w:r>
              <w:t>144</w:t>
            </w:r>
          </w:p>
        </w:tc>
        <w:tc>
          <w:tcPr>
            <w:tcW w:w="3960" w:type="dxa"/>
          </w:tcPr>
          <w:p w14:paraId="7E3E6119" w14:textId="077B9506" w:rsidR="005930BC" w:rsidRPr="00A70507" w:rsidRDefault="005930BC" w:rsidP="005930BC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A70507">
              <w:rPr>
                <w:rFonts w:cs="Times New Roman"/>
                <w:color w:val="FF0000"/>
                <w:sz w:val="26"/>
                <w:szCs w:val="26"/>
              </w:rPr>
              <w:t>the size of data shared</w:t>
            </w:r>
          </w:p>
        </w:tc>
        <w:tc>
          <w:tcPr>
            <w:tcW w:w="4462" w:type="dxa"/>
          </w:tcPr>
          <w:p w14:paraId="3A1FFD09" w14:textId="6E7FD834" w:rsidR="005930BC" w:rsidRDefault="005930BC" w:rsidP="005930BC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Figure it out in numbers</w:t>
            </w:r>
          </w:p>
        </w:tc>
      </w:tr>
      <w:tr w:rsidR="005930BC" w14:paraId="227A7E7F" w14:textId="77777777" w:rsidTr="000D112E">
        <w:trPr>
          <w:trHeight w:val="398"/>
        </w:trPr>
        <w:tc>
          <w:tcPr>
            <w:tcW w:w="1075" w:type="dxa"/>
          </w:tcPr>
          <w:p w14:paraId="569715C0" w14:textId="381F217A" w:rsidR="005930BC" w:rsidRDefault="005930BC" w:rsidP="005930BC">
            <w:r>
              <w:t>158-159</w:t>
            </w:r>
          </w:p>
        </w:tc>
        <w:tc>
          <w:tcPr>
            <w:tcW w:w="3960" w:type="dxa"/>
          </w:tcPr>
          <w:p w14:paraId="7D2A44B5" w14:textId="1D5422E8" w:rsidR="005930BC" w:rsidRPr="00A70507" w:rsidRDefault="005930BC" w:rsidP="005930BC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E94FAD">
              <w:rPr>
                <w:rFonts w:cs="Times New Roman"/>
                <w:sz w:val="26"/>
                <w:szCs w:val="26"/>
              </w:rPr>
              <w:t>POI data, space information, the parameters such as K, range, and size of the gang are also varied in this experiment</w:t>
            </w:r>
          </w:p>
        </w:tc>
        <w:tc>
          <w:tcPr>
            <w:tcW w:w="4462" w:type="dxa"/>
          </w:tcPr>
          <w:p w14:paraId="599ACB6A" w14:textId="35397A38" w:rsidR="005930BC" w:rsidRDefault="005930BC" w:rsidP="005930BC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Figure it out in numbers</w:t>
            </w:r>
          </w:p>
        </w:tc>
      </w:tr>
      <w:tr w:rsidR="005E3C3F" w14:paraId="3C2BC573" w14:textId="77777777" w:rsidTr="000D112E">
        <w:trPr>
          <w:trHeight w:val="398"/>
        </w:trPr>
        <w:tc>
          <w:tcPr>
            <w:tcW w:w="1075" w:type="dxa"/>
          </w:tcPr>
          <w:p w14:paraId="1736CAA2" w14:textId="4BE47B0D" w:rsidR="005E3C3F" w:rsidRDefault="005E3C3F" w:rsidP="005930BC">
            <w:r>
              <w:lastRenderedPageBreak/>
              <w:t>159-160</w:t>
            </w:r>
          </w:p>
        </w:tc>
        <w:tc>
          <w:tcPr>
            <w:tcW w:w="3960" w:type="dxa"/>
          </w:tcPr>
          <w:p w14:paraId="2C0871D5" w14:textId="7642936F" w:rsidR="005E3C3F" w:rsidRPr="00E94FAD" w:rsidRDefault="005E3C3F" w:rsidP="005930BC">
            <w:pPr>
              <w:spacing w:before="240" w:after="120" w:line="360" w:lineRule="auto"/>
              <w:jc w:val="both"/>
              <w:rPr>
                <w:rFonts w:cs="Times New Roman"/>
                <w:sz w:val="26"/>
                <w:szCs w:val="26"/>
              </w:rPr>
            </w:pPr>
            <w:r w:rsidRPr="00E457EF">
              <w:rPr>
                <w:rFonts w:cs="Times New Roman"/>
                <w:color w:val="FF0000"/>
                <w:sz w:val="26"/>
                <w:szCs w:val="26"/>
              </w:rPr>
              <w:t>gang’s size should be between 2 and 64</w:t>
            </w:r>
          </w:p>
        </w:tc>
        <w:tc>
          <w:tcPr>
            <w:tcW w:w="4462" w:type="dxa"/>
          </w:tcPr>
          <w:p w14:paraId="5B03CF12" w14:textId="7962BCD8" w:rsidR="005E3C3F" w:rsidRDefault="005E3C3F" w:rsidP="005930BC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 w:rsidRPr="00E457EF">
              <w:rPr>
                <w:rFonts w:cs="Times New Roman"/>
                <w:color w:val="FF0000"/>
                <w:sz w:val="26"/>
                <w:szCs w:val="26"/>
              </w:rPr>
              <w:t>2 and 64</w:t>
            </w:r>
            <w:r>
              <w:rPr>
                <w:rFonts w:cs="Times New Roman"/>
                <w:color w:val="FF0000"/>
                <w:sz w:val="26"/>
                <w:szCs w:val="26"/>
              </w:rPr>
              <w:t xml:space="preserve"> or </w:t>
            </w:r>
            <w:r w:rsidRPr="00E457EF">
              <w:rPr>
                <w:rFonts w:cs="Times New Roman"/>
                <w:color w:val="FF0000"/>
                <w:sz w:val="26"/>
                <w:szCs w:val="26"/>
              </w:rPr>
              <w:t xml:space="preserve">2 </w:t>
            </w:r>
            <w:r>
              <w:rPr>
                <w:rFonts w:cs="Times New Roman"/>
                <w:color w:val="FF0000"/>
                <w:sz w:val="26"/>
                <w:szCs w:val="26"/>
              </w:rPr>
              <w:t>to</w:t>
            </w:r>
            <w:r w:rsidRPr="00E457EF">
              <w:rPr>
                <w:rFonts w:cs="Times New Roman"/>
                <w:color w:val="FF0000"/>
                <w:sz w:val="26"/>
                <w:szCs w:val="26"/>
              </w:rPr>
              <w:t xml:space="preserve"> 64</w:t>
            </w:r>
          </w:p>
        </w:tc>
      </w:tr>
      <w:tr w:rsidR="00901441" w14:paraId="46EAF794" w14:textId="77777777" w:rsidTr="000D112E">
        <w:trPr>
          <w:trHeight w:val="398"/>
        </w:trPr>
        <w:tc>
          <w:tcPr>
            <w:tcW w:w="1075" w:type="dxa"/>
          </w:tcPr>
          <w:p w14:paraId="537D85DD" w14:textId="78658D69" w:rsidR="00901441" w:rsidRDefault="00901441" w:rsidP="005930BC">
            <w:r>
              <w:t>237</w:t>
            </w:r>
          </w:p>
        </w:tc>
        <w:tc>
          <w:tcPr>
            <w:tcW w:w="3960" w:type="dxa"/>
          </w:tcPr>
          <w:p w14:paraId="11854A1A" w14:textId="6AEEEE60" w:rsidR="00901441" w:rsidRPr="00E457EF" w:rsidRDefault="00901441" w:rsidP="005930BC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E457EF">
              <w:rPr>
                <w:rFonts w:cs="Times New Roman"/>
                <w:color w:val="FF0000"/>
                <w:spacing w:val="-4"/>
                <w:sz w:val="26"/>
                <w:szCs w:val="26"/>
              </w:rPr>
              <w:t>From 2 to 10,</w:t>
            </w:r>
          </w:p>
        </w:tc>
        <w:tc>
          <w:tcPr>
            <w:tcW w:w="4462" w:type="dxa"/>
          </w:tcPr>
          <w:p w14:paraId="4178809E" w14:textId="391B3C23" w:rsidR="00901441" w:rsidRPr="00E457EF" w:rsidRDefault="0090144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 xml:space="preserve">What does the values </w:t>
            </w:r>
            <w:r w:rsidR="000770C1">
              <w:rPr>
                <w:rFonts w:cs="Times New Roman"/>
                <w:color w:val="FF0000"/>
                <w:sz w:val="26"/>
                <w:szCs w:val="26"/>
              </w:rPr>
              <w:t>represent</w:t>
            </w:r>
            <w:r>
              <w:rPr>
                <w:rFonts w:cs="Times New Roman"/>
                <w:color w:val="FF0000"/>
                <w:sz w:val="26"/>
                <w:szCs w:val="26"/>
              </w:rPr>
              <w:t>?</w:t>
            </w:r>
          </w:p>
        </w:tc>
      </w:tr>
      <w:tr w:rsidR="00AC32F5" w14:paraId="5FFDE3F3" w14:textId="77777777" w:rsidTr="000D112E">
        <w:trPr>
          <w:trHeight w:val="398"/>
        </w:trPr>
        <w:tc>
          <w:tcPr>
            <w:tcW w:w="1075" w:type="dxa"/>
          </w:tcPr>
          <w:p w14:paraId="31C3D8F4" w14:textId="0DAB4EDC" w:rsidR="00AC32F5" w:rsidRDefault="00AC32F5" w:rsidP="005930BC">
            <w:r>
              <w:t>247</w:t>
            </w:r>
          </w:p>
        </w:tc>
        <w:tc>
          <w:tcPr>
            <w:tcW w:w="3960" w:type="dxa"/>
          </w:tcPr>
          <w:p w14:paraId="4166E9AC" w14:textId="7FFCFC4D" w:rsidR="00AC32F5" w:rsidRPr="00E457EF" w:rsidRDefault="00AC32F5" w:rsidP="005930BC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pacing w:val="-4"/>
                <w:sz w:val="26"/>
                <w:szCs w:val="26"/>
              </w:rPr>
            </w:pPr>
            <w:r w:rsidRPr="00E457EF">
              <w:rPr>
                <w:rFonts w:cs="Times New Roman"/>
                <w:color w:val="FF0000"/>
                <w:spacing w:val="-4"/>
                <w:sz w:val="26"/>
                <w:szCs w:val="26"/>
              </w:rPr>
              <w:t>quest values</w:t>
            </w:r>
          </w:p>
        </w:tc>
        <w:tc>
          <w:tcPr>
            <w:tcW w:w="4462" w:type="dxa"/>
          </w:tcPr>
          <w:p w14:paraId="241F4DF1" w14:textId="3B58342D" w:rsidR="00AC32F5" w:rsidRDefault="00AC32F5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>Refers to?</w:t>
            </w:r>
          </w:p>
        </w:tc>
      </w:tr>
      <w:tr w:rsidR="00B52F84" w14:paraId="75A51B27" w14:textId="77777777" w:rsidTr="000D112E">
        <w:trPr>
          <w:trHeight w:val="398"/>
        </w:trPr>
        <w:tc>
          <w:tcPr>
            <w:tcW w:w="1075" w:type="dxa"/>
          </w:tcPr>
          <w:p w14:paraId="0388DDC1" w14:textId="7C88A1FE" w:rsidR="00B52F84" w:rsidRDefault="00B52F84" w:rsidP="005930BC">
            <w:r>
              <w:t>267 -268</w:t>
            </w:r>
          </w:p>
        </w:tc>
        <w:tc>
          <w:tcPr>
            <w:tcW w:w="3960" w:type="dxa"/>
          </w:tcPr>
          <w:p w14:paraId="34AFEB18" w14:textId="5A0FA652" w:rsidR="00B52F84" w:rsidRPr="00E457EF" w:rsidRDefault="00B52F84" w:rsidP="005930BC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pacing w:val="-4"/>
                <w:sz w:val="26"/>
                <w:szCs w:val="26"/>
              </w:rPr>
            </w:pPr>
            <w:r w:rsidRPr="00E457EF">
              <w:rPr>
                <w:rFonts w:cs="Times New Roman"/>
                <w:color w:val="FF0000"/>
                <w:sz w:val="26"/>
                <w:szCs w:val="26"/>
              </w:rPr>
              <w:t xml:space="preserve">tree selection conditions, </w:t>
            </w:r>
            <w:r w:rsidRPr="00B52F84">
              <w:rPr>
                <w:rFonts w:cs="Times New Roman"/>
                <w:sz w:val="26"/>
                <w:szCs w:val="26"/>
              </w:rPr>
              <w:t>the SJQ2 combines the three conditions from the California dataset.</w:t>
            </w:r>
          </w:p>
        </w:tc>
        <w:tc>
          <w:tcPr>
            <w:tcW w:w="4462" w:type="dxa"/>
          </w:tcPr>
          <w:p w14:paraId="5BDAD834" w14:textId="0211DBF2" w:rsidR="00B52F84" w:rsidRDefault="00B52F84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 w:rsidRPr="00E457EF">
              <w:rPr>
                <w:rFonts w:cs="Times New Roman"/>
                <w:color w:val="FF0000"/>
                <w:sz w:val="26"/>
                <w:szCs w:val="26"/>
              </w:rPr>
              <w:t>tree selection conditions</w:t>
            </w:r>
            <w:r>
              <w:rPr>
                <w:rFonts w:cs="Times New Roman"/>
                <w:color w:val="FF0000"/>
                <w:sz w:val="26"/>
                <w:szCs w:val="26"/>
              </w:rPr>
              <w:t xml:space="preserve"> or </w:t>
            </w:r>
            <w:r w:rsidRPr="00E457EF">
              <w:rPr>
                <w:rFonts w:cs="Times New Roman"/>
                <w:color w:val="FF0000"/>
                <w:sz w:val="26"/>
                <w:szCs w:val="26"/>
              </w:rPr>
              <w:t>t</w:t>
            </w:r>
            <w:r>
              <w:rPr>
                <w:rFonts w:cs="Times New Roman"/>
                <w:color w:val="FF0000"/>
                <w:sz w:val="26"/>
                <w:szCs w:val="26"/>
              </w:rPr>
              <w:t>h</w:t>
            </w:r>
            <w:r w:rsidRPr="00E457EF">
              <w:rPr>
                <w:rFonts w:cs="Times New Roman"/>
                <w:color w:val="FF0000"/>
                <w:sz w:val="26"/>
                <w:szCs w:val="26"/>
              </w:rPr>
              <w:t>ree selection conditions</w:t>
            </w:r>
          </w:p>
        </w:tc>
      </w:tr>
      <w:tr w:rsidR="00B461F1" w14:paraId="4FC14F36" w14:textId="77777777" w:rsidTr="000D112E">
        <w:trPr>
          <w:trHeight w:val="398"/>
        </w:trPr>
        <w:tc>
          <w:tcPr>
            <w:tcW w:w="1075" w:type="dxa"/>
          </w:tcPr>
          <w:p w14:paraId="5A726B1B" w14:textId="1D20008B" w:rsidR="00B461F1" w:rsidRDefault="00B461F1" w:rsidP="005930BC">
            <w:r>
              <w:t>269</w:t>
            </w:r>
          </w:p>
        </w:tc>
        <w:tc>
          <w:tcPr>
            <w:tcW w:w="3960" w:type="dxa"/>
          </w:tcPr>
          <w:p w14:paraId="7283CFA9" w14:textId="6FC1869F" w:rsidR="00B461F1" w:rsidRPr="00E457EF" w:rsidRDefault="00B461F1" w:rsidP="005930BC">
            <w:pPr>
              <w:spacing w:before="240" w:after="120" w:line="360" w:lineRule="auto"/>
              <w:jc w:val="both"/>
              <w:rPr>
                <w:rFonts w:cs="Times New Roman"/>
                <w:color w:val="FF0000"/>
                <w:sz w:val="26"/>
                <w:szCs w:val="26"/>
              </w:rPr>
            </w:pPr>
            <w:r w:rsidRPr="00E94FAD">
              <w:rPr>
                <w:rFonts w:cs="Times New Roman"/>
                <w:sz w:val="26"/>
                <w:szCs w:val="26"/>
              </w:rPr>
              <w:t>Various budget criteria are considered in the evaluation of performance.</w:t>
            </w:r>
          </w:p>
        </w:tc>
        <w:tc>
          <w:tcPr>
            <w:tcW w:w="4462" w:type="dxa"/>
          </w:tcPr>
          <w:p w14:paraId="45C272F7" w14:textId="4A89C9C7" w:rsidR="00B461F1" w:rsidRPr="00E457EF" w:rsidRDefault="00B461F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>What are they?</w:t>
            </w:r>
          </w:p>
        </w:tc>
      </w:tr>
      <w:tr w:rsidR="000770C1" w14:paraId="1B25A82E" w14:textId="77777777" w:rsidTr="000D112E">
        <w:trPr>
          <w:trHeight w:val="398"/>
        </w:trPr>
        <w:tc>
          <w:tcPr>
            <w:tcW w:w="1075" w:type="dxa"/>
          </w:tcPr>
          <w:p w14:paraId="110B17B6" w14:textId="77777777" w:rsidR="000770C1" w:rsidRDefault="000770C1" w:rsidP="005930BC"/>
        </w:tc>
        <w:tc>
          <w:tcPr>
            <w:tcW w:w="3960" w:type="dxa"/>
          </w:tcPr>
          <w:p w14:paraId="71994B13" w14:textId="530718D2" w:rsidR="000770C1" w:rsidRPr="00E94FAD" w:rsidRDefault="000770C1" w:rsidP="005930BC">
            <w:pPr>
              <w:spacing w:before="240" w:after="120" w:line="360" w:lineRule="auto"/>
              <w:jc w:val="both"/>
              <w:rPr>
                <w:rFonts w:cs="Times New Roman"/>
                <w:sz w:val="26"/>
                <w:szCs w:val="26"/>
              </w:rPr>
            </w:pPr>
            <w:r w:rsidRPr="00E94FAD">
              <w:rPr>
                <w:rFonts w:cs="Times New Roman"/>
                <w:b/>
                <w:sz w:val="26"/>
                <w:szCs w:val="26"/>
              </w:rPr>
              <w:t>Table 5.3</w:t>
            </w:r>
          </w:p>
        </w:tc>
        <w:tc>
          <w:tcPr>
            <w:tcW w:w="4462" w:type="dxa"/>
          </w:tcPr>
          <w:p w14:paraId="20E20D51" w14:textId="062379E2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>Values need to check</w:t>
            </w:r>
          </w:p>
        </w:tc>
      </w:tr>
      <w:tr w:rsidR="000770C1" w14:paraId="1D0A6844" w14:textId="77777777" w:rsidTr="000D112E">
        <w:trPr>
          <w:trHeight w:val="398"/>
        </w:trPr>
        <w:tc>
          <w:tcPr>
            <w:tcW w:w="1075" w:type="dxa"/>
          </w:tcPr>
          <w:p w14:paraId="2966930C" w14:textId="77777777" w:rsidR="000770C1" w:rsidRDefault="000770C1" w:rsidP="005930BC"/>
        </w:tc>
        <w:tc>
          <w:tcPr>
            <w:tcW w:w="3960" w:type="dxa"/>
          </w:tcPr>
          <w:p w14:paraId="5F23F658" w14:textId="32F17CC9" w:rsidR="000770C1" w:rsidRPr="00E94FAD" w:rsidRDefault="000770C1" w:rsidP="005930BC">
            <w:pPr>
              <w:spacing w:before="240" w:after="120" w:line="360" w:lineRule="auto"/>
              <w:jc w:val="both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General </w:t>
            </w:r>
          </w:p>
        </w:tc>
        <w:tc>
          <w:tcPr>
            <w:tcW w:w="4462" w:type="dxa"/>
          </w:tcPr>
          <w:p w14:paraId="09EFA874" w14:textId="6139B2E5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 xml:space="preserve">SQL queries can be used. </w:t>
            </w:r>
          </w:p>
          <w:p w14:paraId="0BE8630B" w14:textId="77777777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</w:p>
          <w:p w14:paraId="5976B3DA" w14:textId="736369C2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 xml:space="preserve">The Cost and latency calculation (based on formula) can be solved Mathematically. </w:t>
            </w:r>
          </w:p>
          <w:p w14:paraId="29028EB4" w14:textId="77777777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</w:p>
          <w:p w14:paraId="04575F84" w14:textId="4EB9606A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 xml:space="preserve">The error rate calculation can be done. </w:t>
            </w:r>
          </w:p>
          <w:p w14:paraId="144A23BB" w14:textId="77777777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</w:p>
          <w:p w14:paraId="7389452D" w14:textId="7FAAF199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FF0000"/>
                <w:sz w:val="26"/>
                <w:szCs w:val="26"/>
              </w:rPr>
              <w:t>Privacy might be calculated.</w:t>
            </w:r>
          </w:p>
          <w:p w14:paraId="01AE76A6" w14:textId="33BF86E4" w:rsidR="000770C1" w:rsidRDefault="000770C1" w:rsidP="005930BC">
            <w:pPr>
              <w:rPr>
                <w:rFonts w:cs="Times New Roman"/>
                <w:color w:val="FF0000"/>
                <w:sz w:val="26"/>
                <w:szCs w:val="26"/>
              </w:rPr>
            </w:pPr>
          </w:p>
        </w:tc>
      </w:tr>
    </w:tbl>
    <w:p w14:paraId="5FEE3948" w14:textId="77777777" w:rsidR="002F4759" w:rsidRDefault="002F4759"/>
    <w:sectPr w:rsidR="002F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F2"/>
    <w:rsid w:val="00005C3C"/>
    <w:rsid w:val="000201C5"/>
    <w:rsid w:val="000445A6"/>
    <w:rsid w:val="000770C1"/>
    <w:rsid w:val="000D112E"/>
    <w:rsid w:val="00172DF2"/>
    <w:rsid w:val="00262E53"/>
    <w:rsid w:val="002C6516"/>
    <w:rsid w:val="002F4759"/>
    <w:rsid w:val="00310366"/>
    <w:rsid w:val="00315A9B"/>
    <w:rsid w:val="003A6CA4"/>
    <w:rsid w:val="003B556E"/>
    <w:rsid w:val="005930BC"/>
    <w:rsid w:val="005E3C3F"/>
    <w:rsid w:val="006E73A4"/>
    <w:rsid w:val="007E04EB"/>
    <w:rsid w:val="007F6231"/>
    <w:rsid w:val="00901441"/>
    <w:rsid w:val="009D4CEE"/>
    <w:rsid w:val="00A447D3"/>
    <w:rsid w:val="00AC32F5"/>
    <w:rsid w:val="00B461F1"/>
    <w:rsid w:val="00B52F84"/>
    <w:rsid w:val="00CD673B"/>
    <w:rsid w:val="00D2029D"/>
    <w:rsid w:val="00D30BF7"/>
    <w:rsid w:val="00D568C0"/>
    <w:rsid w:val="00DF6449"/>
    <w:rsid w:val="00E46E2D"/>
    <w:rsid w:val="00E7457F"/>
    <w:rsid w:val="00E95981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E885"/>
  <w15:chartTrackingRefBased/>
  <w15:docId w15:val="{746506FD-9BB3-464F-A070-88192CA9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RENUKADEVI MOHAN RAM</dc:creator>
  <cp:keywords/>
  <dc:description/>
  <cp:lastModifiedBy>RENUKADEVI MOHAN RAM</cp:lastModifiedBy>
  <cp:revision>27</cp:revision>
  <dcterms:created xsi:type="dcterms:W3CDTF">2023-06-20T05:39:00Z</dcterms:created>
  <dcterms:modified xsi:type="dcterms:W3CDTF">2023-06-20T11:16:00Z</dcterms:modified>
</cp:coreProperties>
</file>