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CBDDC62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C87BE4"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B4450E61">
      <w:pPr>
        <w:pStyle w:val="style0"/>
        <w:spacing w:after="0"/>
        <w:jc w:val="center"/>
        <w:rPr>
          <w:b/>
        </w:rPr>
      </w:pPr>
    </w:p>
    <w:tbl>
      <w:tblPr>
        <w:tblStyle w:val="style4099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8D613807">
        <w:trPr>
          <w:cantSplit/>
          <w:tblHeader/>
        </w:trPr>
        <w:tc>
          <w:tcPr>
            <w:tcW w:w="4508" w:type="dxa"/>
            <w:tcBorders/>
          </w:tcPr>
          <w:p w14:paraId="EA14249F">
            <w:pPr>
              <w:pStyle w:val="style0"/>
              <w:rPr/>
            </w:pPr>
            <w:r>
              <w:t>Date</w:t>
            </w:r>
          </w:p>
        </w:tc>
        <w:tc>
          <w:tcPr>
            <w:tcW w:w="4843" w:type="dxa"/>
            <w:tcBorders/>
          </w:tcPr>
          <w:p w14:paraId="7D27A3A7">
            <w:pPr>
              <w:pStyle w:val="style0"/>
              <w:rPr/>
            </w:pPr>
            <w:r>
              <w:rPr>
                <w:lang w:val="en-US"/>
              </w:rPr>
              <w:t>8 October 2026</w:t>
            </w:r>
          </w:p>
        </w:tc>
      </w:tr>
      <w:tr w14:paraId="3E33792D">
        <w:tblPrEx/>
        <w:trPr>
          <w:cantSplit/>
          <w:tblHeader/>
        </w:trPr>
        <w:tc>
          <w:tcPr>
            <w:tcW w:w="4508" w:type="dxa"/>
            <w:tcBorders/>
          </w:tcPr>
          <w:p w14:paraId="1CB7D9AB">
            <w:pPr>
              <w:pStyle w:val="style0"/>
              <w:rPr/>
            </w:pPr>
            <w:r>
              <w:t>Team ID</w:t>
            </w:r>
          </w:p>
        </w:tc>
        <w:tc>
          <w:tcPr>
            <w:tcW w:w="4843" w:type="dxa"/>
            <w:tcBorders/>
          </w:tcPr>
          <w:p w14:paraId="338C356C">
            <w:pPr>
              <w:pStyle w:val="style0"/>
              <w:rPr/>
            </w:pPr>
            <w:r>
              <w:rPr>
                <w:rFonts w:ascii="Arial" w:cs="Arial" w:eastAsia="Arial" w:hAnsi="Arial"/>
              </w:rPr>
              <w:t>9100MindMesh</w:t>
            </w:r>
          </w:p>
        </w:tc>
      </w:tr>
      <w:tr w14:paraId="4236B43A">
        <w:tblPrEx/>
        <w:trPr>
          <w:cantSplit/>
          <w:tblHeader/>
        </w:trPr>
        <w:tc>
          <w:tcPr>
            <w:tcW w:w="4508" w:type="dxa"/>
            <w:tcBorders/>
          </w:tcPr>
          <w:p w14:paraId="ACD1F1B3">
            <w:pPr>
              <w:pStyle w:val="style0"/>
              <w:rPr/>
            </w:pPr>
            <w:r>
              <w:t>Project Name</w:t>
            </w:r>
          </w:p>
        </w:tc>
        <w:tc>
          <w:tcPr>
            <w:tcW w:w="4843" w:type="dxa"/>
            <w:tcBorders/>
          </w:tcPr>
          <w:p w14:paraId="D87B8FBB">
            <w:pPr>
              <w:pStyle w:val="style0"/>
              <w:rPr>
                <w:b/>
              </w:rPr>
            </w:pPr>
            <w:r>
              <w:rPr>
                <w:rStyle w:val="style87"/>
                <w:b w:val="false"/>
              </w:rPr>
              <w:t>Streamlining IT Procurement: Automating Standard Laptop Orders with Flow Designer</w:t>
            </w:r>
          </w:p>
        </w:tc>
      </w:tr>
      <w:tr w14:paraId="E6DC67B4">
        <w:tblPrEx/>
        <w:trPr>
          <w:cantSplit/>
          <w:tblHeader/>
        </w:trPr>
        <w:tc>
          <w:tcPr>
            <w:tcW w:w="4508" w:type="dxa"/>
            <w:tcBorders/>
          </w:tcPr>
          <w:p w14:paraId="CAB794C5">
            <w:pPr>
              <w:pStyle w:val="style0"/>
              <w:rPr/>
            </w:pPr>
            <w:r>
              <w:t>Maximum Marks</w:t>
            </w:r>
          </w:p>
        </w:tc>
        <w:tc>
          <w:tcPr>
            <w:tcW w:w="4843" w:type="dxa"/>
            <w:tcBorders/>
          </w:tcPr>
          <w:p w14:paraId="C4E76DF0">
            <w:pPr>
              <w:pStyle w:val="style0"/>
              <w:rPr/>
            </w:pPr>
            <w:r>
              <w:t>4 Marks</w:t>
            </w:r>
          </w:p>
        </w:tc>
      </w:tr>
    </w:tbl>
    <w:p w14:paraId="8B895083">
      <w:pPr>
        <w:pStyle w:val="style0"/>
        <w:rPr>
          <w:b/>
        </w:rPr>
      </w:pPr>
    </w:p>
    <w:p w14:paraId="321A8983">
      <w:pPr>
        <w:pStyle w:val="style0"/>
        <w:rPr>
          <w:b/>
        </w:rPr>
      </w:pPr>
      <w:r>
        <w:rPr>
          <w:b/>
        </w:rPr>
        <w:t>Functional Requirements:</w:t>
      </w:r>
    </w:p>
    <w:p w14:paraId="A90987B8">
      <w:pPr>
        <w:pStyle w:val="style0"/>
        <w:rPr/>
      </w:pPr>
      <w:r>
        <w:t>Following are the functional requirements of the proposed solution.</w:t>
      </w:r>
    </w:p>
    <w:tbl>
      <w:tblPr>
        <w:tblStyle w:val="style410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14:paraId="6A53DE3E">
        <w:trPr>
          <w:cantSplit/>
          <w:trHeight w:val="333" w:hRule="atLeast"/>
          <w:tblHeader/>
        </w:trPr>
        <w:tc>
          <w:tcPr>
            <w:tcW w:w="926" w:type="dxa"/>
            <w:tcBorders/>
          </w:tcPr>
          <w:p w14:paraId="166D1D51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/>
          </w:tcPr>
          <w:p w14:paraId="260C71AB">
            <w:pPr>
              <w:pStyle w:val="style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/>
          </w:tcPr>
          <w:p w14:paraId="050A6116">
            <w:pPr>
              <w:pStyle w:val="style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53568AC9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0B5DC857">
            <w:pPr>
              <w:pStyle w:val="style0"/>
              <w:rPr/>
            </w:pPr>
            <w:r>
              <w:t>FR-1</w:t>
            </w:r>
          </w:p>
        </w:tc>
        <w:tc>
          <w:tcPr>
            <w:tcW w:w="3150" w:type="dxa"/>
            <w:tcBorders/>
          </w:tcPr>
          <w:p w14:paraId="D6E56795">
            <w:pPr>
              <w:pStyle w:val="style0"/>
              <w:rPr/>
            </w:pPr>
            <w:r>
              <w:t>Laptop Request Submission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7"/>
            </w:tblGrid>
            <w:tr w14:paraId="69DDEA57">
              <w:trPr>
                <w:tblCellSpacing w:w="15" w:type="dxa"/>
              </w:trPr>
              <w:tc>
                <w:tcPr>
                  <w:tcW w:w="3177" w:type="dxa"/>
                  <w:tcBorders/>
                  <w:vAlign w:val="center"/>
                  <w:hideMark/>
                </w:tcPr>
                <w:p w14:paraId="BAA72CF7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Submit a standard laptop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request</w:t>
                  </w:r>
                </w:p>
              </w:tc>
            </w:tr>
          </w:tbl>
          <w:p w14:paraId="2E43D0BF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221"/>
            </w:tblGrid>
            <w:tr w14:paraId="045727BA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DAC0FBA6">
                  <w:pPr>
                    <w:pStyle w:val="style179"/>
                    <w:numPr>
                      <w:ilvl w:val="0"/>
                      <w:numId w:val="1"/>
                    </w:numPr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FD24433E">
                  <w:pPr>
                    <w:pStyle w:val="style179"/>
                    <w:numPr>
                      <w:ilvl w:val="0"/>
                      <w:numId w:val="1"/>
                    </w:numPr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176" w:type="dxa"/>
                  <w:tcBorders/>
                  <w:vAlign w:val="center"/>
                  <w:hideMark/>
                </w:tcPr>
                <w:p w14:paraId="48CADFE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Enter employee/requester details</w:t>
                  </w:r>
                </w:p>
              </w:tc>
            </w:tr>
          </w:tbl>
          <w:p w14:paraId="B1AFFB2C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48"/>
            </w:tblGrid>
            <w:tr w14:paraId="E97145A9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493C2840">
                  <w:pPr>
                    <w:pStyle w:val="style179"/>
                    <w:numPr>
                      <w:ilvl w:val="0"/>
                      <w:numId w:val="1"/>
                    </w:numPr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810FF7CE">
                  <w:pPr>
                    <w:pStyle w:val="style179"/>
                    <w:numPr>
                      <w:ilvl w:val="0"/>
                      <w:numId w:val="1"/>
                    </w:numPr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503" w:type="dxa"/>
                  <w:tcBorders/>
                  <w:vAlign w:val="center"/>
                  <w:hideMark/>
                </w:tcPr>
                <w:p w14:paraId="7D162A1F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Select standard laptop configuration</w:t>
                  </w:r>
                </w:p>
              </w:tc>
            </w:tr>
          </w:tbl>
          <w:p w14:paraId="BE0DFF6B">
            <w:pPr>
              <w:pStyle w:val="style0"/>
              <w:rPr/>
            </w:pPr>
          </w:p>
        </w:tc>
      </w:tr>
      <w:tr w14:paraId="C84B8A95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BEB3A327">
            <w:pPr>
              <w:pStyle w:val="style0"/>
              <w:rPr/>
            </w:pPr>
            <w:r>
              <w:t>FR-2</w:t>
            </w:r>
          </w:p>
        </w:tc>
        <w:tc>
          <w:tcPr>
            <w:tcW w:w="3150" w:type="dxa"/>
            <w:tcBorders/>
          </w:tcPr>
          <w:p w14:paraId="DA4E95F7">
            <w:pPr>
              <w:pStyle w:val="style0"/>
              <w:rPr/>
            </w:pPr>
            <w:r>
              <w:t>Request Validation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6"/>
            </w:tblGrid>
            <w:tr w14:paraId="0504D3B1">
              <w:trPr>
                <w:tblCellSpacing w:w="15" w:type="dxa"/>
              </w:trPr>
              <w:tc>
                <w:tcPr>
                  <w:tcW w:w="2976" w:type="dxa"/>
                  <w:tcBorders/>
                  <w:vAlign w:val="center"/>
                  <w:hideMark/>
                </w:tcPr>
                <w:p w14:paraId="F71CDC04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Validate requester information</w:t>
                  </w:r>
                </w:p>
              </w:tc>
            </w:tr>
          </w:tbl>
          <w:p w14:paraId="7DE78EC2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715"/>
            </w:tblGrid>
            <w:tr w14:paraId="EB7EB6FB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FF28B75E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8BB459C5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670" w:type="dxa"/>
                  <w:tcBorders/>
                  <w:vAlign w:val="center"/>
                  <w:hideMark/>
                </w:tcPr>
                <w:p w14:paraId="E4FB7845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Verify laptop configuration</w:t>
                  </w:r>
                </w:p>
              </w:tc>
            </w:tr>
          </w:tbl>
          <w:p w14:paraId="8F628662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368"/>
            </w:tblGrid>
            <w:tr w14:paraId="394AEB17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0ABE6664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7B70D495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323" w:type="dxa"/>
                  <w:tcBorders/>
                  <w:vAlign w:val="center"/>
                  <w:hideMark/>
                </w:tcPr>
                <w:p w14:paraId="F080DBD5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Check mandatory fields</w:t>
                  </w:r>
                </w:p>
              </w:tc>
            </w:tr>
          </w:tbl>
          <w:p w14:paraId="0938CB33">
            <w:pPr>
              <w:pStyle w:val="style0"/>
              <w:rPr/>
            </w:pPr>
          </w:p>
        </w:tc>
      </w:tr>
      <w:tr w14:paraId="482506A4">
        <w:tblPrEx/>
        <w:trPr>
          <w:cantSplit/>
          <w:trHeight w:val="470" w:hRule="atLeast"/>
          <w:tblHeader/>
        </w:trPr>
        <w:tc>
          <w:tcPr>
            <w:tcW w:w="926" w:type="dxa"/>
            <w:tcBorders/>
          </w:tcPr>
          <w:p w14:paraId="4ECA4B7F">
            <w:pPr>
              <w:pStyle w:val="style0"/>
              <w:rPr/>
            </w:pPr>
            <w:r>
              <w:t>FR-3</w:t>
            </w:r>
          </w:p>
        </w:tc>
        <w:tc>
          <w:tcPr>
            <w:tcW w:w="3150" w:type="dxa"/>
            <w:tcBorders/>
          </w:tcPr>
          <w:p w14:paraId="43E7BCA3">
            <w:pPr>
              <w:pStyle w:val="style0"/>
              <w:rPr/>
            </w:pPr>
            <w:r>
              <w:t>Automatic Approval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82"/>
            </w:tblGrid>
            <w:tr w14:paraId="6659A0C5">
              <w:trPr>
                <w:tblCellSpacing w:w="15" w:type="dxa"/>
              </w:trPr>
              <w:tc>
                <w:tcPr>
                  <w:tcW w:w="4022" w:type="dxa"/>
                  <w:tcBorders/>
                  <w:vAlign w:val="center"/>
                  <w:hideMark/>
                </w:tcPr>
                <w:p w14:paraId="70006917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Route request to the appropriate approver</w:t>
                  </w:r>
                </w:p>
              </w:tc>
            </w:tr>
          </w:tbl>
          <w:p w14:paraId="E575C0A0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622"/>
            </w:tblGrid>
            <w:tr w14:paraId="27BAE653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8BDA52B2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C03AA2C8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577" w:type="dxa"/>
                  <w:tcBorders/>
                  <w:vAlign w:val="center"/>
                  <w:hideMark/>
                </w:tcPr>
                <w:p w14:paraId="FFEF5EA7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Send approval notification</w:t>
                  </w:r>
                </w:p>
              </w:tc>
            </w:tr>
          </w:tbl>
          <w:p w14:paraId="792BE990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28"/>
            </w:tblGrid>
            <w:tr w14:paraId="12C8BFDD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28F9C41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F9420F86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783" w:type="dxa"/>
                  <w:tcBorders/>
                  <w:vAlign w:val="center"/>
                  <w:hideMark/>
                </w:tcPr>
                <w:p w14:paraId="FDF10D50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Record approval or rejection</w:t>
                  </w:r>
                </w:p>
              </w:tc>
            </w:tr>
          </w:tbl>
          <w:p w14:paraId="72AC900E">
            <w:pPr>
              <w:pStyle w:val="style0"/>
              <w:rPr/>
            </w:pPr>
          </w:p>
        </w:tc>
      </w:tr>
      <w:tr w14:paraId="A6048C4E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603EFDDB">
            <w:pPr>
              <w:pStyle w:val="style0"/>
              <w:rPr/>
            </w:pPr>
            <w:r>
              <w:t>FR-4</w:t>
            </w:r>
          </w:p>
        </w:tc>
        <w:tc>
          <w:tcPr>
            <w:tcW w:w="3150" w:type="dxa"/>
            <w:tcBorders/>
          </w:tcPr>
          <w:p w14:paraId="E9CAE9C2">
            <w:pPr>
              <w:pStyle w:val="style0"/>
              <w:rPr/>
            </w:pPr>
            <w:r>
              <w:t>Laptop Procurement Processing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6"/>
            </w:tblGrid>
            <w:tr w14:paraId="8C7FE6A9">
              <w:trPr>
                <w:tblCellSpacing w:w="15" w:type="dxa"/>
              </w:trPr>
              <w:tc>
                <w:tcPr>
                  <w:tcW w:w="3756" w:type="dxa"/>
                  <w:tcBorders/>
                  <w:vAlign w:val="center"/>
                  <w:hideMark/>
                </w:tcPr>
                <w:p w14:paraId="43BDE318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Automatically create procurement task</w:t>
                  </w:r>
                </w:p>
              </w:tc>
            </w:tr>
          </w:tbl>
          <w:p w14:paraId="9E0EC49D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521"/>
            </w:tblGrid>
            <w:tr w14:paraId="218EE47B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0DBFA315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BC06E9A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476" w:type="dxa"/>
                  <w:tcBorders/>
                  <w:vAlign w:val="center"/>
                  <w:hideMark/>
                </w:tcPr>
                <w:p w14:paraId="EE3CACCC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Assign task to IT procurement team</w:t>
                  </w:r>
                </w:p>
              </w:tc>
            </w:tr>
          </w:tbl>
          <w:p w14:paraId="C610A2EB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15"/>
            </w:tblGrid>
            <w:tr w14:paraId="6C5B50E4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8023E0E2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C77ADE4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470" w:type="dxa"/>
                  <w:tcBorders/>
                  <w:vAlign w:val="center"/>
                  <w:hideMark/>
                </w:tcPr>
                <w:p w14:paraId="5F8D334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Track procurement status</w:t>
                  </w:r>
                </w:p>
              </w:tc>
            </w:tr>
          </w:tbl>
          <w:p w14:paraId="D3E6621A">
            <w:pPr>
              <w:pStyle w:val="style0"/>
              <w:rPr/>
            </w:pPr>
          </w:p>
        </w:tc>
      </w:tr>
      <w:tr w14:paraId="CC04A865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3C9DE176">
            <w:pPr>
              <w:pStyle w:val="style0"/>
              <w:rPr/>
            </w:pPr>
            <w:r>
              <w:t>FR-5</w:t>
            </w:r>
          </w:p>
        </w:tc>
        <w:tc>
          <w:tcPr>
            <w:tcW w:w="3150" w:type="dxa"/>
            <w:tcBorders/>
          </w:tcPr>
          <w:p w14:paraId="246182EE">
            <w:pPr>
              <w:pStyle w:val="style0"/>
              <w:rPr/>
            </w:pPr>
            <w:r>
              <w:t>Flow Designer Automation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14:paraId="47B0B5DC">
              <w:trPr>
                <w:tblCellSpacing w:w="15" w:type="dxa"/>
              </w:trPr>
              <w:tc>
                <w:tcPr>
                  <w:tcW w:w="4470" w:type="dxa"/>
                  <w:tcBorders/>
                  <w:vAlign w:val="center"/>
                  <w:hideMark/>
                </w:tcPr>
                <w:p w14:paraId="814FA573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Trigger flow when laptop request is submitted</w:t>
                  </w:r>
                </w:p>
              </w:tc>
            </w:tr>
          </w:tbl>
          <w:p w14:paraId="D7C45387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608"/>
            </w:tblGrid>
            <w:tr w14:paraId="8B3635A4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9E05B8C6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6B9C795A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563" w:type="dxa"/>
                  <w:tcBorders/>
                  <w:vAlign w:val="center"/>
                  <w:hideMark/>
                </w:tcPr>
                <w:p w14:paraId="655A120D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Automate approval and task creation</w:t>
                  </w:r>
                </w:p>
              </w:tc>
            </w:tr>
          </w:tbl>
          <w:p w14:paraId="F4FFD965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94"/>
            </w:tblGrid>
            <w:tr w14:paraId="618C54F6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FA3C322E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27AFEF5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449" w:type="dxa"/>
                  <w:tcBorders/>
                  <w:vAlign w:val="center"/>
                  <w:hideMark/>
                </w:tcPr>
                <w:p w14:paraId="AF4AD41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Update request status automatically</w:t>
                  </w:r>
                </w:p>
              </w:tc>
            </w:tr>
          </w:tbl>
          <w:p w14:paraId="F5B3F82C">
            <w:pPr>
              <w:pStyle w:val="style0"/>
              <w:rPr/>
            </w:pPr>
          </w:p>
        </w:tc>
      </w:tr>
      <w:tr w14:paraId="27B083A1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D687829F">
            <w:pPr>
              <w:pStyle w:val="style0"/>
              <w:rPr/>
            </w:pPr>
            <w:r>
              <w:t>FR-6</w:t>
            </w:r>
          </w:p>
        </w:tc>
        <w:tc>
          <w:tcPr>
            <w:tcW w:w="3150" w:type="dxa"/>
            <w:tcBorders/>
          </w:tcPr>
          <w:p w14:paraId="17542D1A">
            <w:pPr>
              <w:pStyle w:val="style0"/>
              <w:rPr>
                <w:color w:val="222222"/>
              </w:rPr>
            </w:pPr>
            <w:r>
              <w:t>Notification Management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14:paraId="9201EE15">
              <w:trPr>
                <w:tblCellSpacing w:w="15" w:type="dxa"/>
              </w:trPr>
              <w:tc>
                <w:tcPr>
                  <w:tcW w:w="3550" w:type="dxa"/>
                  <w:tcBorders/>
                  <w:vAlign w:val="center"/>
                  <w:hideMark/>
                </w:tcPr>
                <w:p w14:paraId="B598293A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Notify requester about request status</w:t>
                  </w:r>
                </w:p>
              </w:tc>
            </w:tr>
          </w:tbl>
          <w:p w14:paraId="526B34C3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941"/>
            </w:tblGrid>
            <w:tr w14:paraId="FF0B28F3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49382E2F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71EB0834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896" w:type="dxa"/>
                  <w:tcBorders/>
                  <w:vAlign w:val="center"/>
                  <w:hideMark/>
                </w:tcPr>
                <w:p w14:paraId="99438A4B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Notify approver about pending approval</w:t>
                  </w:r>
                </w:p>
              </w:tc>
            </w:tr>
          </w:tbl>
          <w:p w14:paraId="AD56E65A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62"/>
            </w:tblGrid>
            <w:tr w14:paraId="A370D695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1D1DBD11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3757A1E2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817" w:type="dxa"/>
                  <w:tcBorders/>
                  <w:vAlign w:val="center"/>
                  <w:hideMark/>
                </w:tcPr>
                <w:p w14:paraId="33D84E2E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Send completion notification</w:t>
                  </w:r>
                </w:p>
              </w:tc>
            </w:tr>
          </w:tbl>
          <w:p w14:paraId="B40E433B">
            <w:pPr>
              <w:pStyle w:val="style0"/>
              <w:rPr/>
            </w:pPr>
          </w:p>
        </w:tc>
      </w:tr>
      <w:tr w14:paraId="7A980739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27C8A728">
            <w:pPr>
              <w:pStyle w:val="style0"/>
              <w:rPr/>
            </w:pPr>
            <w:r>
              <w:t>FR-7</w:t>
            </w:r>
          </w:p>
        </w:tc>
        <w:tc>
          <w:tcPr>
            <w:tcW w:w="3150" w:type="dxa"/>
            <w:tcBorders/>
          </w:tcPr>
          <w:p w14:paraId="D91AEB53">
            <w:pPr>
              <w:pStyle w:val="style0"/>
              <w:rPr/>
            </w:pPr>
            <w:r>
              <w:t>Request Tracking</w:t>
            </w:r>
          </w:p>
        </w:tc>
        <w:tc>
          <w:tcPr>
            <w:tcW w:w="5248" w:type="dxa"/>
            <w:tcBorders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0"/>
            </w:tblGrid>
            <w:tr w14:paraId="19D4F4F3">
              <w:trPr>
                <w:tblCellSpacing w:w="15" w:type="dxa"/>
              </w:trPr>
              <w:tc>
                <w:tcPr>
                  <w:tcW w:w="2650" w:type="dxa"/>
                  <w:tcBorders/>
                  <w:vAlign w:val="center"/>
                  <w:hideMark/>
                </w:tcPr>
                <w:p w14:paraId="B40D05C4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 xml:space="preserve">   </w:t>
                  </w: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View current request status</w:t>
                  </w:r>
                </w:p>
              </w:tc>
            </w:tr>
          </w:tbl>
          <w:p w14:paraId="39B1F008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087"/>
            </w:tblGrid>
            <w:tr w14:paraId="6AB39571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870F4521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2598CE70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4042" w:type="dxa"/>
                  <w:tcBorders/>
                  <w:vAlign w:val="center"/>
                  <w:hideMark/>
                </w:tcPr>
                <w:p w14:paraId="9A2DFC99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Track approval and procurement progress</w:t>
                  </w:r>
                </w:p>
              </w:tc>
            </w:tr>
          </w:tbl>
          <w:p w14:paraId="9210338A">
            <w:pPr>
              <w:pStyle w:val="style0"/>
              <w:rPr>
                <w:rFonts w:ascii="Times New Roman" w:cs="Times New Roman" w:eastAsia="Times New Roman" w:hAnsi="Times New Roman"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422"/>
            </w:tblGrid>
            <w:tr w14:paraId="DB18E7AC">
              <w:trPr>
                <w:tblCellSpacing w:w="15" w:type="dxa"/>
              </w:trPr>
              <w:tc>
                <w:tcPr>
                  <w:tcW w:w="36" w:type="dxa"/>
                  <w:tcBorders/>
                  <w:vAlign w:val="center"/>
                  <w:hideMark/>
                </w:tcPr>
                <w:p w14:paraId="651F48FE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36" w:type="dxa"/>
                  <w:tcBorders/>
                  <w:vAlign w:val="center"/>
                  <w:hideMark/>
                </w:tcPr>
                <w:p w14:paraId="9C9CBFA7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2377" w:type="dxa"/>
                  <w:tcBorders/>
                  <w:vAlign w:val="center"/>
                  <w:hideMark/>
                </w:tcPr>
                <w:p w14:paraId="6CA675E6">
                  <w:pPr>
                    <w:pStyle w:val="style0"/>
                    <w:spacing w:after="0" w:lineRule="auto" w:line="240"/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  <w:lang w:val="en-US"/>
                    </w:rPr>
                    <w:t>Maintain request history</w:t>
                  </w:r>
                </w:p>
              </w:tc>
            </w:tr>
          </w:tbl>
          <w:p w14:paraId="D13A0578">
            <w:pPr>
              <w:pStyle w:val="style0"/>
              <w:rPr/>
            </w:pPr>
          </w:p>
        </w:tc>
      </w:tr>
    </w:tbl>
    <w:p w14:paraId="3AE6C68F">
      <w:pPr>
        <w:pStyle w:val="style0"/>
        <w:rPr/>
      </w:pPr>
    </w:p>
    <w:p w14:paraId="98D33E11">
      <w:pPr>
        <w:pStyle w:val="style0"/>
        <w:rPr>
          <w:b/>
        </w:rPr>
      </w:pPr>
    </w:p>
    <w:p w14:paraId="BCFB87C3">
      <w:pPr>
        <w:pStyle w:val="style0"/>
        <w:rPr>
          <w:b/>
        </w:rPr>
      </w:pPr>
    </w:p>
    <w:p w14:paraId="95558063">
      <w:pPr>
        <w:pStyle w:val="style0"/>
        <w:rPr>
          <w:b/>
        </w:rPr>
      </w:pPr>
      <w:r>
        <w:rPr>
          <w:b/>
        </w:rPr>
        <w:t>Non-functional Requirements:</w:t>
      </w:r>
    </w:p>
    <w:p w14:paraId="3C1C5569">
      <w:pPr>
        <w:pStyle w:val="style0"/>
        <w:rPr/>
      </w:pPr>
      <w:r>
        <w:t>Following are the non-functional requirements of the proposed solution.</w:t>
      </w:r>
    </w:p>
    <w:tbl>
      <w:tblPr>
        <w:tblStyle w:val="style410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14:paraId="54B51557">
        <w:trPr>
          <w:cantSplit/>
          <w:trHeight w:val="333" w:hRule="atLeast"/>
          <w:tblHeader/>
        </w:trPr>
        <w:tc>
          <w:tcPr>
            <w:tcW w:w="926" w:type="dxa"/>
            <w:tcBorders/>
          </w:tcPr>
          <w:p w14:paraId="D46EC385">
            <w:pPr>
              <w:pStyle w:val="style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/>
          </w:tcPr>
          <w:p w14:paraId="65F598D0">
            <w:pPr>
              <w:pStyle w:val="style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  <w:tcBorders/>
          </w:tcPr>
          <w:p w14:paraId="C4E175C0">
            <w:pPr>
              <w:pStyle w:val="style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9BA00173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BD5F7F34">
            <w:pPr>
              <w:pStyle w:val="style0"/>
              <w:rPr/>
            </w:pPr>
            <w:r>
              <w:t>NFR-1</w:t>
            </w:r>
          </w:p>
        </w:tc>
        <w:tc>
          <w:tcPr>
            <w:tcW w:w="3464" w:type="dxa"/>
            <w:tcBorders/>
          </w:tcPr>
          <w:p w14:paraId="FA063E31">
            <w:pPr>
              <w:pStyle w:val="style0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4" w:type="dxa"/>
            <w:tcBorders/>
          </w:tcPr>
          <w:p w14:paraId="49AFAC0B">
            <w:pPr>
              <w:pStyle w:val="style0"/>
              <w:rPr/>
            </w:pPr>
            <w:r>
              <w:t>The system should provide a simple and easy-to-use laptop request process.</w:t>
            </w:r>
          </w:p>
        </w:tc>
      </w:tr>
      <w:tr w14:paraId="7DF31C33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6056E7E1">
            <w:pPr>
              <w:pStyle w:val="style0"/>
              <w:rPr/>
            </w:pPr>
            <w:r>
              <w:t>NFR-2</w:t>
            </w:r>
          </w:p>
        </w:tc>
        <w:tc>
          <w:tcPr>
            <w:tcW w:w="3464" w:type="dxa"/>
            <w:tcBorders/>
          </w:tcPr>
          <w:p w14:paraId="67467CD0">
            <w:pPr>
              <w:pStyle w:val="style0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4" w:type="dxa"/>
            <w:tcBorders/>
          </w:tcPr>
          <w:p w14:paraId="9E724750">
            <w:pPr>
              <w:pStyle w:val="style0"/>
              <w:rPr/>
            </w:pPr>
            <w:r>
              <w:t>Only authorized users should be able to submit, approve, and process laptop requests.</w:t>
            </w:r>
          </w:p>
        </w:tc>
      </w:tr>
      <w:tr w14:paraId="6ECD3331">
        <w:tblPrEx/>
        <w:trPr>
          <w:cantSplit/>
          <w:trHeight w:val="470" w:hRule="atLeast"/>
          <w:tblHeader/>
        </w:trPr>
        <w:tc>
          <w:tcPr>
            <w:tcW w:w="926" w:type="dxa"/>
            <w:tcBorders/>
          </w:tcPr>
          <w:p w14:paraId="7B6E5653">
            <w:pPr>
              <w:pStyle w:val="style0"/>
              <w:rPr/>
            </w:pPr>
            <w:r>
              <w:t>NFR-3</w:t>
            </w:r>
          </w:p>
        </w:tc>
        <w:tc>
          <w:tcPr>
            <w:tcW w:w="3464" w:type="dxa"/>
            <w:tcBorders/>
          </w:tcPr>
          <w:p w14:paraId="AA2C884F">
            <w:pPr>
              <w:pStyle w:val="style0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4" w:type="dxa"/>
            <w:tcBorders/>
          </w:tcPr>
          <w:p w14:paraId="847A2CE5">
            <w:pPr>
              <w:pStyle w:val="style0"/>
              <w:rPr/>
            </w:pPr>
            <w:r>
              <w:t>The automated flow should process requests consistently without losing request information.</w:t>
            </w:r>
          </w:p>
        </w:tc>
      </w:tr>
      <w:tr w14:paraId="FD45F398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74D6BC43">
            <w:pPr>
              <w:pStyle w:val="style0"/>
              <w:rPr/>
            </w:pPr>
            <w:r>
              <w:t>NFR-4</w:t>
            </w:r>
          </w:p>
        </w:tc>
        <w:tc>
          <w:tcPr>
            <w:tcW w:w="3464" w:type="dxa"/>
            <w:tcBorders/>
          </w:tcPr>
          <w:p w14:paraId="4A96B809">
            <w:pPr>
              <w:pStyle w:val="style0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4" w:type="dxa"/>
            <w:tcBorders/>
          </w:tcPr>
          <w:p w14:paraId="B8F7D9FD">
            <w:pPr>
              <w:pStyle w:val="style0"/>
              <w:rPr/>
            </w:pPr>
            <w:r>
              <w:t>Requests, approvals, notifications, and task creation should be processed within a reasonable time.</w:t>
            </w:r>
          </w:p>
        </w:tc>
      </w:tr>
      <w:tr w14:paraId="77BF750D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8B0CEE0D">
            <w:pPr>
              <w:pStyle w:val="style0"/>
              <w:rPr/>
            </w:pPr>
            <w:r>
              <w:t>NFR-5</w:t>
            </w:r>
          </w:p>
        </w:tc>
        <w:tc>
          <w:tcPr>
            <w:tcW w:w="3464" w:type="dxa"/>
            <w:tcBorders/>
          </w:tcPr>
          <w:p w14:paraId="FA18B807">
            <w:pPr>
              <w:pStyle w:val="style0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4" w:type="dxa"/>
            <w:tcBorders/>
          </w:tcPr>
          <w:p w14:paraId="26E5366A">
            <w:pPr>
              <w:pStyle w:val="style0"/>
              <w:rPr/>
            </w:pPr>
            <w:r>
              <w:t>The procurement workflow should be available whenever users need to submit or process requests.</w:t>
            </w:r>
          </w:p>
        </w:tc>
      </w:tr>
      <w:tr w14:paraId="A7FE413F">
        <w:tblPrEx/>
        <w:trPr>
          <w:cantSplit/>
          <w:trHeight w:val="489" w:hRule="atLeast"/>
          <w:tblHeader/>
        </w:trPr>
        <w:tc>
          <w:tcPr>
            <w:tcW w:w="926" w:type="dxa"/>
            <w:tcBorders/>
          </w:tcPr>
          <w:p w14:paraId="676532F4">
            <w:pPr>
              <w:pStyle w:val="style0"/>
              <w:rPr/>
            </w:pPr>
            <w:r>
              <w:t>NFR-6</w:t>
            </w:r>
          </w:p>
        </w:tc>
        <w:tc>
          <w:tcPr>
            <w:tcW w:w="3464" w:type="dxa"/>
            <w:tcBorders/>
          </w:tcPr>
          <w:p w14:paraId="C22D9862">
            <w:pPr>
              <w:pStyle w:val="style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  <w:tcBorders/>
          </w:tcPr>
          <w:p w14:paraId="B6C637F5">
            <w:pPr>
              <w:pStyle w:val="style0"/>
              <w:rPr/>
            </w:pPr>
            <w:r>
              <w:t>The solution should support an increasing number of laptop requests without significant performance degradation.</w:t>
            </w:r>
          </w:p>
        </w:tc>
      </w:tr>
    </w:tbl>
    <w:p w14:paraId="3C45E732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C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76E4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AB2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59CE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738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3860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ED46444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4C475F0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AEE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34585D7E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D9C5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3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4097"/>
    <w:next w:val="style40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"/>
    <w:next w:val="style4097"/>
    <w:pPr/>
  </w:style>
  <w:style w:type="paragraph" w:styleId="style62">
    <w:name w:val="Title"/>
    <w:basedOn w:val="style4097"/>
    <w:next w:val="style4097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105"/>
    <w:next w:val="style4100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268</Words>
  <Pages>2</Pages>
  <Characters>1837</Characters>
  <Application>WPS Office</Application>
  <DocSecurity>0</DocSecurity>
  <Paragraphs>154</Paragraphs>
  <ScaleCrop>false</ScaleCrop>
  <Company>Grizli777</Company>
  <LinksUpToDate>false</LinksUpToDate>
  <CharactersWithSpaces>2052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2026-10-08T06:54:00Z</dcterms:created>
  <dc:creator>Amarender Katkam</dc:creator>
  <lastModifiedBy>moto g85 5G</lastModifiedBy>
  <dcterms:modified xsi:type="dcterms:W3CDTF">2026-10-08T15:59:07Z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65187c4e96704dcd8c466daf0c9a737f_23</vt:lpwstr>
  </property>
</Properties>
</file>