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9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8237C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Fonts w:ascii="Calibri" w:hAnsi="Calibri" w:eastAsia="Calibri" w:cs="Calibri"/>
                <w:rtl w:val="0"/>
              </w:rPr>
              <w:t>1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 xml:space="preserve">9 </w:t>
            </w:r>
            <w:r>
              <w:rPr>
                <w:rFonts w:ascii="Calibri" w:hAnsi="Calibri" w:eastAsia="Calibri" w:cs="Calibri"/>
                <w:rtl w:val="0"/>
              </w:rPr>
              <w:t>February 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  <w:bookmarkStart w:id="0" w:name="_GoBack"/>
            <w:bookmarkEnd w:id="0"/>
          </w:p>
        </w:tc>
      </w:tr>
      <w:tr w14:paraId="00D0DC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LTVIP2026TMIDS62122</w:t>
            </w:r>
          </w:p>
        </w:tc>
      </w:tr>
      <w:tr w14:paraId="6CAB82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27FFCCBE">
            <w:pPr>
              <w:spacing w:after="0" w:line="240" w:lineRule="auto"/>
              <w:rPr/>
            </w:pPr>
            <w:r>
              <w:t>Startup Success Prediction System Using Machine Learning</w:t>
            </w:r>
          </w:p>
          <w:p w14:paraId="00000009">
            <w:pPr>
              <w:spacing w:after="0" w:line="240" w:lineRule="auto"/>
            </w:pPr>
          </w:p>
        </w:tc>
      </w:tr>
      <w:tr w14:paraId="4E457B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</w:rPr>
      </w:pPr>
    </w:p>
    <w:p w14:paraId="0000000D">
      <w:pPr>
        <w:rPr>
          <w:b/>
        </w:rPr>
      </w:pPr>
      <w:r>
        <w:rPr>
          <w:b/>
          <w:rtl w:val="0"/>
        </w:rPr>
        <w:t>Functional Requirements:</w:t>
      </w:r>
    </w:p>
    <w:p w14:paraId="0000000E">
      <w:r>
        <w:rPr>
          <w:rtl w:val="0"/>
        </w:rPr>
        <w:t>Following are the functional requirements of the proposed solution.</w:t>
      </w:r>
    </w:p>
    <w:tbl>
      <w:tblPr>
        <w:tblStyle w:val="20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26905E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  <w:vAlign w:val="center"/>
          </w:tcPr>
          <w:p w14:paraId="000000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FR No.</w:t>
            </w:r>
          </w:p>
        </w:tc>
        <w:tc>
          <w:tcPr>
            <w:tcW w:w="3150" w:type="dxa"/>
            <w:vAlign w:val="center"/>
          </w:tcPr>
          <w:p w14:paraId="000000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000000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Sub Requirement (Story / Sub-Task)</w:t>
            </w:r>
          </w:p>
        </w:tc>
      </w:tr>
      <w:tr w14:paraId="7896EB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vAlign w:val="center"/>
          </w:tcPr>
          <w:p w14:paraId="000000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FR-1</w:t>
            </w:r>
          </w:p>
        </w:tc>
        <w:tc>
          <w:tcPr>
            <w:tcW w:w="3150" w:type="dxa"/>
            <w:vAlign w:val="center"/>
          </w:tcPr>
          <w:p w14:paraId="000000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 Registration</w:t>
            </w:r>
          </w:p>
        </w:tc>
        <w:tc>
          <w:tcPr>
            <w:tcW w:w="5248" w:type="dxa"/>
            <w:vAlign w:val="center"/>
          </w:tcPr>
          <w:p w14:paraId="000000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• Registration through Form • Registration through Gmail • Registration through LinkedIn</w:t>
            </w:r>
          </w:p>
        </w:tc>
      </w:tr>
      <w:tr w14:paraId="7A073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vAlign w:val="center"/>
          </w:tcPr>
          <w:p w14:paraId="000000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FR-2</w:t>
            </w:r>
          </w:p>
        </w:tc>
        <w:tc>
          <w:tcPr>
            <w:tcW w:w="3150" w:type="dxa"/>
            <w:vAlign w:val="center"/>
          </w:tcPr>
          <w:p w14:paraId="00000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 Confirmation</w:t>
            </w:r>
          </w:p>
        </w:tc>
        <w:tc>
          <w:tcPr>
            <w:tcW w:w="5248" w:type="dxa"/>
            <w:vAlign w:val="center"/>
          </w:tcPr>
          <w:p w14:paraId="000000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• Confirmation via Email • Confirmation via OTP</w:t>
            </w:r>
          </w:p>
        </w:tc>
      </w:tr>
      <w:tr w14:paraId="6E1E62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  <w:vAlign w:val="center"/>
          </w:tcPr>
          <w:p w14:paraId="000000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FR-3</w:t>
            </w:r>
          </w:p>
        </w:tc>
        <w:tc>
          <w:tcPr>
            <w:tcW w:w="3150" w:type="dxa"/>
            <w:vAlign w:val="center"/>
          </w:tcPr>
          <w:p w14:paraId="00000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 Login &amp; Authentication</w:t>
            </w:r>
          </w:p>
        </w:tc>
        <w:tc>
          <w:tcPr>
            <w:tcW w:w="5248" w:type="dxa"/>
            <w:vAlign w:val="center"/>
          </w:tcPr>
          <w:p w14:paraId="000000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• Login using Email &amp; Password • Login using Gmail • Forgot Password / Reset Password • Session Management &amp; Logout</w:t>
            </w:r>
          </w:p>
        </w:tc>
      </w:tr>
      <w:tr w14:paraId="11CAFA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vAlign w:val="center"/>
          </w:tcPr>
          <w:p w14:paraId="000000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FR-4</w:t>
            </w:r>
          </w:p>
        </w:tc>
        <w:tc>
          <w:tcPr>
            <w:tcW w:w="3150" w:type="dxa"/>
            <w:vAlign w:val="center"/>
          </w:tcPr>
          <w:p w14:paraId="000000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 Profile Management</w:t>
            </w:r>
          </w:p>
        </w:tc>
        <w:tc>
          <w:tcPr>
            <w:tcW w:w="5248" w:type="dxa"/>
            <w:vAlign w:val="center"/>
          </w:tcPr>
          <w:p w14:paraId="000000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• View Profile • Edit Profile Details • Change Password • Upload / Update Profile Picture</w:t>
            </w:r>
          </w:p>
        </w:tc>
      </w:tr>
      <w:tr w14:paraId="1B47A2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vAlign w:val="center"/>
          </w:tcPr>
          <w:p w14:paraId="000000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FR No.</w:t>
            </w:r>
          </w:p>
        </w:tc>
        <w:tc>
          <w:tcPr>
            <w:tcW w:w="3150" w:type="dxa"/>
            <w:vAlign w:val="center"/>
          </w:tcPr>
          <w:p w14:paraId="000000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000000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Sub Requirement (Story / Sub-Task)</w:t>
            </w:r>
          </w:p>
        </w:tc>
      </w:tr>
      <w:tr w14:paraId="3F4C49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vAlign w:val="center"/>
          </w:tcPr>
          <w:p w14:paraId="000000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FR-1</w:t>
            </w:r>
          </w:p>
        </w:tc>
        <w:tc>
          <w:tcPr>
            <w:tcW w:w="3150" w:type="dxa"/>
            <w:vAlign w:val="center"/>
          </w:tcPr>
          <w:p w14:paraId="000000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222222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User Registration</w:t>
            </w:r>
          </w:p>
        </w:tc>
        <w:tc>
          <w:tcPr>
            <w:tcW w:w="5248" w:type="dxa"/>
            <w:vAlign w:val="center"/>
          </w:tcPr>
          <w:p w14:paraId="00000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• Registration through Form • Registration through Gmail • Registration through LinkedIn</w:t>
            </w:r>
          </w:p>
        </w:tc>
      </w:tr>
    </w:tbl>
    <w:p w14:paraId="00000027"/>
    <w:p w14:paraId="00000028">
      <w:pPr>
        <w:rPr>
          <w:b/>
        </w:rPr>
      </w:pPr>
    </w:p>
    <w:p w14:paraId="00000029">
      <w:pPr>
        <w:rPr>
          <w:b/>
        </w:rPr>
      </w:pPr>
    </w:p>
    <w:p w14:paraId="0000002A">
      <w:pPr>
        <w:rPr>
          <w:b/>
        </w:rPr>
      </w:pPr>
      <w:r>
        <w:rPr>
          <w:b/>
          <w:rtl w:val="0"/>
        </w:rPr>
        <w:t>Non-functional Requirements:</w:t>
      </w:r>
    </w:p>
    <w:p w14:paraId="0000002B">
      <w:r>
        <w:rPr>
          <w:rtl w:val="0"/>
        </w:rPr>
        <w:t>Following are the non-functional requirements of the proposed solution.</w:t>
      </w:r>
    </w:p>
    <w:tbl>
      <w:tblPr>
        <w:tblStyle w:val="21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6FFCF3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  <w:vAlign w:val="center"/>
          </w:tcPr>
          <w:p w14:paraId="000000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FR No.</w:t>
            </w:r>
          </w:p>
        </w:tc>
        <w:tc>
          <w:tcPr>
            <w:tcW w:w="3464" w:type="dxa"/>
            <w:vAlign w:val="center"/>
          </w:tcPr>
          <w:p w14:paraId="000000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000000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50ABC3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vAlign w:val="center"/>
          </w:tcPr>
          <w:p w14:paraId="000000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NFR-1</w:t>
            </w:r>
          </w:p>
        </w:tc>
        <w:tc>
          <w:tcPr>
            <w:tcW w:w="3464" w:type="dxa"/>
            <w:vAlign w:val="center"/>
          </w:tcPr>
          <w:p w14:paraId="000000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Usability</w:t>
            </w:r>
          </w:p>
        </w:tc>
        <w:tc>
          <w:tcPr>
            <w:tcW w:w="4934" w:type="dxa"/>
            <w:vAlign w:val="center"/>
          </w:tcPr>
          <w:p w14:paraId="000000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The system shall provide a user-friendly interface that is easy to navigate for both mobile and web users. The application should have clear instructions, responsive design, and minimal learning curve.</w:t>
            </w:r>
          </w:p>
        </w:tc>
      </w:tr>
      <w:tr w14:paraId="60F11D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vAlign w:val="center"/>
          </w:tcPr>
          <w:p w14:paraId="00000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NFR-2</w:t>
            </w:r>
          </w:p>
        </w:tc>
        <w:tc>
          <w:tcPr>
            <w:tcW w:w="3464" w:type="dxa"/>
            <w:vAlign w:val="center"/>
          </w:tcPr>
          <w:p w14:paraId="00000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4934" w:type="dxa"/>
            <w:vAlign w:val="center"/>
          </w:tcPr>
          <w:p w14:paraId="00000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The system shall ensure secure authentication and authorization. User data must be encrypted, passwords stored using hashing techniques, and secure communication maintained via HTTPS.</w:t>
            </w:r>
          </w:p>
        </w:tc>
      </w:tr>
      <w:tr w14:paraId="7EBEC7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  <w:vAlign w:val="center"/>
          </w:tcPr>
          <w:p w14:paraId="000000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NFR-3</w:t>
            </w:r>
          </w:p>
        </w:tc>
        <w:tc>
          <w:tcPr>
            <w:tcW w:w="3464" w:type="dxa"/>
            <w:vAlign w:val="center"/>
          </w:tcPr>
          <w:p w14:paraId="000000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000000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The system shall operate consistently without failures. It must handle errors gracefully and ensure data integrity during transactions and operations.</w:t>
            </w:r>
          </w:p>
        </w:tc>
      </w:tr>
      <w:tr w14:paraId="3E4255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vAlign w:val="center"/>
          </w:tcPr>
          <w:p w14:paraId="00000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NFR-4</w:t>
            </w:r>
          </w:p>
        </w:tc>
        <w:tc>
          <w:tcPr>
            <w:tcW w:w="3464" w:type="dxa"/>
            <w:vAlign w:val="center"/>
          </w:tcPr>
          <w:p w14:paraId="000000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00000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The application shall load pages within 2–3 seconds under normal network conditions and support concurrent users without significant performance degradation.</w:t>
            </w:r>
          </w:p>
        </w:tc>
      </w:tr>
      <w:tr w14:paraId="1F66D0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vAlign w:val="center"/>
          </w:tcPr>
          <w:p w14:paraId="000000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NFR-5</w:t>
            </w:r>
          </w:p>
        </w:tc>
        <w:tc>
          <w:tcPr>
            <w:tcW w:w="3464" w:type="dxa"/>
            <w:vAlign w:val="center"/>
          </w:tcPr>
          <w:p w14:paraId="000000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00000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The system shall be available 24/7 with minimal downtime, ensuring continuous access for users except during scheduled maintenance.</w:t>
            </w:r>
          </w:p>
        </w:tc>
      </w:tr>
      <w:tr w14:paraId="60E139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vAlign w:val="center"/>
          </w:tcPr>
          <w:p w14:paraId="000000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NFR-6</w:t>
            </w:r>
          </w:p>
        </w:tc>
        <w:tc>
          <w:tcPr>
            <w:tcW w:w="3464" w:type="dxa"/>
            <w:vAlign w:val="center"/>
          </w:tcPr>
          <w:p w14:paraId="00000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222222"/>
              </w:rPr>
            </w:pPr>
            <w:r>
              <w:rPr>
                <w:rStyle w:val="12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00000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The system shall be capable of handling increased user traffic and data growth by supporting horizontal and vertical scaling mechanisms.</w:t>
            </w:r>
          </w:p>
        </w:tc>
      </w:tr>
    </w:tbl>
    <w:p w14:paraId="093159B4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C180F68"/>
    <w:rsid w:val="1F184F13"/>
    <w:rsid w:val="2C9B4CBA"/>
    <w:rsid w:val="369F039D"/>
    <w:rsid w:val="6B5C50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uiPriority w:val="0"/>
  </w:style>
  <w:style w:type="paragraph" w:styleId="16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table" w:customStyle="1" w:styleId="19">
    <w:name w:val="_Style 17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8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9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Aatmuri Mvrenuka</cp:lastModifiedBy>
  <dcterms:modified xsi:type="dcterms:W3CDTF">2026-02-19T09:02:34Z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0CEA95DDF5B24D1C88DE903B8AE5B942_12</vt:lpwstr>
  </property>
</Properties>
</file>