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Employee Referral Program</w:t>
      </w:r>
    </w:p>
    <w:p>
      <w:pPr>
        <w:pStyle w:val="Heading2"/>
      </w:pPr>
      <w:r>
        <w:t>Referral Bonus Amounts</w:t>
      </w:r>
    </w:p>
    <w:p>
      <w:r>
        <w:t>Employees who refer a successful candidate for a standard role receive a $1,500 referral bonus. Referrals for hard-to-fill engineering or leadership roles earn a $3,000 bonus, as designated on the current Hard-to-Fill Roles list maintained by Talent Acquisition and updated quarterly based on open-requisition aging data.</w:t>
      </w:r>
    </w:p>
    <w:p>
      <w:pPr>
        <w:pStyle w:val="Heading2"/>
      </w:pPr>
      <w:r>
        <w:t>Payout Timing</w:t>
      </w:r>
    </w:p>
    <w:p>
      <w:r>
        <w:t>Referral bonuses are paid in two installments: 50% after the referred employee's 90th day, and the remaining 50% after their 6-month anniversary, provided both the referring employee and the referred employee remain active Contoso Corp employees at each payout date.</w:t>
      </w:r>
    </w:p>
    <w:p>
      <w:r>
        <w:t>If the referring employee leaves the company before a payout date, that installment is forfeited; it is not paid out to the departed employee retroactively, and it is not redirected to anyone else either — the referral bonus simply is not paid for that installment.</w:t>
      </w:r>
    </w:p>
    <w:p>
      <w:pPr>
        <w:pStyle w:val="Heading2"/>
      </w:pPr>
      <w:r>
        <w:t>Eligibility</w:t>
      </w:r>
    </w:p>
    <w:p>
      <w:r>
        <w:t>All active full-time employees are eligible to refer candidates, except employees on the Talent Acquisition team (whose role already involves recruiting) and hiring managers referring into their own open requisitions, to avoid a conflict of interest. Part-time employees are eligible to refer but the bonus amount is not pro-rated; it is paid at the full standard or hard-to-fill amount regardless of the referring employee's own schedule.</w:t>
      </w:r>
    </w:p>
    <w:p>
      <w:pPr>
        <w:pStyle w:val="Heading2"/>
      </w:pPr>
      <w:r>
        <w:t>Rehire and Boomerang Referrals</w:t>
      </w:r>
    </w:p>
    <w:p>
      <w:r>
        <w:t>Referring a former Contoso Corp employee (a 'boomerang' hire) is eligible for the same bonus structure as any other referral, provided the former employee left in good standing and at least 6 months have passed since their departure; referring a former employee who was terminated for cause is not eligible for a bonus under any circumstance.</w:t>
      </w:r>
    </w:p>
    <w:p>
      <w:pPr>
        <w:pStyle w:val="Heading2"/>
      </w:pPr>
      <w:r>
        <w:t>Program Review and Fraud Prevention</w:t>
      </w:r>
    </w:p>
    <w:p>
      <w:r>
        <w:t>Talent Acquisition audits referral bonus payouts quarterly to confirm the referring employee had a genuine prior relationship with the candidate; a referral submitted with no evidence of a real connection (for example, submitted the same day a resume was already in the applicant tracking system from a job board) may be denied pending review.</w:t>
      </w:r>
    </w:p>
    <w:p>
      <w:pPr>
        <w:pStyle w:val="Heading2"/>
      </w:pPr>
      <w:r>
        <w:t>Frequently Asked Questions</w:t>
      </w:r>
    </w:p>
    <w:p>
      <w:r>
        <w:t>Can I refer more than one candidate for the same role? Yes, there is no limit on the number of referrals a single employee can submit, and each successful referral that results in a hire earns its own separate bonus, subject to the same eligibility and payout rules.</w:t>
      </w:r>
    </w:p>
    <w:p>
      <w:r>
        <w:t>What counts as a 'successful' referral for bonus purposes? A referral is successful once the referred candidate is hired and completes their first day; the bonus payout schedule (50% at 90 days, 50% at 6 months) then begins from that first day, regardless of how long the hiring process itself took.</w:t>
      </w:r>
    </w:p>
    <w:p>
      <w:pPr>
        <w:pStyle w:val="Heading2"/>
      </w:pPr>
      <w:r>
        <w:t>Roles and Responsibilities</w:t>
      </w:r>
    </w:p>
    <w:p>
      <w:r>
        <w:t>Talent Acquisition maintains the Hard-to-Fill Roles list and audits payouts for legitimacy. Payroll processes the actual bonus disbursement on the schedule above. Referring employees are responsible for submitting the referral before the candidate applies independently, since only referrals submitted first are credited.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