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A365" w14:textId="4FC2DA39" w:rsidR="009E17CE" w:rsidRDefault="009E17CE" w:rsidP="009E17CE">
      <w:pPr>
        <w:rPr>
          <w:b/>
          <w:bCs/>
          <w:sz w:val="32"/>
          <w:szCs w:val="32"/>
        </w:rPr>
      </w:pPr>
      <w:r w:rsidRPr="009E17CE">
        <w:rPr>
          <w:b/>
          <w:bCs/>
          <w:sz w:val="32"/>
          <w:szCs w:val="32"/>
        </w:rPr>
        <w:t xml:space="preserve">                        </w:t>
      </w:r>
      <w:r w:rsidRPr="009E17CE">
        <w:rPr>
          <w:b/>
          <w:bCs/>
          <w:sz w:val="32"/>
          <w:szCs w:val="32"/>
        </w:rPr>
        <w:t xml:space="preserve"> Intelligent Educational System using Agentic</w:t>
      </w:r>
    </w:p>
    <w:p w14:paraId="05D12D2E" w14:textId="2E38796C" w:rsidR="009E17CE" w:rsidRPr="009E17CE" w:rsidRDefault="00CA58E2" w:rsidP="00CA58E2">
      <w:pPr>
        <w:tabs>
          <w:tab w:val="left" w:pos="3072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15135759" w14:textId="77777777" w:rsidR="009E17CE" w:rsidRDefault="009E17CE" w:rsidP="009E17CE">
      <w:r w:rsidRPr="009E17CE">
        <w:t>The rapid growth of Artificial Intelligence (AI) has transformed the education system by making learning more interactive, automated, and personalized. This project focuses on designing an AI-driven educational framework that integrates AIML, Prompt Engineering, Agent AI, and Agentic AI into a single automated system. All components work sequentially within a single chartboard or template, forming a unified intelligent learning environment.</w:t>
      </w:r>
    </w:p>
    <w:p w14:paraId="376ACD28" w14:textId="7BA5E214" w:rsidR="00CA58E2" w:rsidRPr="009E17CE" w:rsidRDefault="00CA58E2" w:rsidP="009E17CE">
      <w:r>
        <w:rPr>
          <w:noProof/>
        </w:rPr>
        <w:drawing>
          <wp:inline distT="0" distB="0" distL="0" distR="0" wp14:anchorId="43861DBC" wp14:editId="49ED9C7C">
            <wp:extent cx="3604671" cy="5410200"/>
            <wp:effectExtent l="0" t="0" r="0" b="0"/>
            <wp:docPr id="175513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61" cy="541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ABC56" w14:textId="77777777" w:rsidR="009E17CE" w:rsidRPr="009E17CE" w:rsidRDefault="009E17CE" w:rsidP="009E17CE">
      <w:pPr>
        <w:rPr>
          <w:b/>
          <w:bCs/>
          <w:sz w:val="28"/>
          <w:szCs w:val="28"/>
        </w:rPr>
      </w:pPr>
      <w:r w:rsidRPr="009E17CE">
        <w:rPr>
          <w:b/>
          <w:bCs/>
          <w:sz w:val="28"/>
          <w:szCs w:val="28"/>
        </w:rPr>
        <w:t>1. Creation of Universal Chartboard (AIML)</w:t>
      </w:r>
    </w:p>
    <w:p w14:paraId="10E80244" w14:textId="77777777" w:rsidR="009E17CE" w:rsidRDefault="009E17CE" w:rsidP="009E17CE">
      <w:r>
        <w:t>The universal chartboard acts as the core framework of the system.</w:t>
      </w:r>
    </w:p>
    <w:p w14:paraId="2FABA812" w14:textId="77777777" w:rsidR="009E17CE" w:rsidRDefault="009E17CE" w:rsidP="009E17CE">
      <w:r>
        <w:t>It is developed using Artificial Intelligence and Machine Learning (AIML) concepts.</w:t>
      </w:r>
    </w:p>
    <w:p w14:paraId="675B8B4F" w14:textId="77777777" w:rsidR="009E17CE" w:rsidRDefault="009E17CE" w:rsidP="009E17CE">
      <w:r>
        <w:lastRenderedPageBreak/>
        <w:t>Serves as a centralized structure for all educational components</w:t>
      </w:r>
    </w:p>
    <w:p w14:paraId="3DFC4E8F" w14:textId="77777777" w:rsidR="009E17CE" w:rsidRDefault="009E17CE" w:rsidP="009E17CE">
      <w:r>
        <w:t>Integrates data processing, content organization, and learning workflows</w:t>
      </w:r>
    </w:p>
    <w:p w14:paraId="135E9D44" w14:textId="77777777" w:rsidR="009E17CE" w:rsidRDefault="009E17CE" w:rsidP="009E17CE">
      <w:r>
        <w:t>Acts as the base layer that connects textbooks, topics, and AI agents</w:t>
      </w:r>
    </w:p>
    <w:p w14:paraId="2FC400F6" w14:textId="77777777" w:rsidR="009E17CE" w:rsidRDefault="009E17CE" w:rsidP="009E17CE">
      <w:r>
        <w:t>This chartboard visually represents the complete AI-powered educational process.</w:t>
      </w:r>
    </w:p>
    <w:p w14:paraId="0D65AD3F" w14:textId="77777777" w:rsidR="009E17CE" w:rsidRPr="009E17CE" w:rsidRDefault="009E17CE" w:rsidP="009E17CE">
      <w:pPr>
        <w:rPr>
          <w:b/>
          <w:bCs/>
          <w:sz w:val="28"/>
          <w:szCs w:val="28"/>
        </w:rPr>
      </w:pPr>
      <w:r w:rsidRPr="009E17CE">
        <w:rPr>
          <w:b/>
          <w:bCs/>
          <w:sz w:val="28"/>
          <w:szCs w:val="28"/>
        </w:rPr>
        <w:t>2. Educational Textbooks using Prompt Engineering</w:t>
      </w:r>
    </w:p>
    <w:p w14:paraId="10B3EF21" w14:textId="77777777" w:rsidR="009E17CE" w:rsidRDefault="009E17CE" w:rsidP="009E17CE">
      <w:r>
        <w:t>Inside the universal chartboard, a collection of educational textbooks is created using Prompt Engineering techniques.</w:t>
      </w:r>
    </w:p>
    <w:p w14:paraId="61E98307" w14:textId="77777777" w:rsidR="009E17CE" w:rsidRDefault="009E17CE" w:rsidP="009E17CE">
      <w:r>
        <w:t>Each textbook is generated and structured through optimized AI prompts</w:t>
      </w:r>
    </w:p>
    <w:p w14:paraId="56548CAB" w14:textId="77777777" w:rsidR="009E17CE" w:rsidRDefault="009E17CE" w:rsidP="009E17CE">
      <w:r>
        <w:t>Subjects and concepts are organized systematically</w:t>
      </w:r>
    </w:p>
    <w:p w14:paraId="04A54FE5" w14:textId="77777777" w:rsidR="009E17CE" w:rsidRDefault="009E17CE" w:rsidP="009E17CE">
      <w:r>
        <w:t>Enables intelligent content generation, explanations, and summaries</w:t>
      </w:r>
    </w:p>
    <w:p w14:paraId="54F6BA83" w14:textId="77777777" w:rsidR="009E17CE" w:rsidRDefault="009E17CE" w:rsidP="009E17CE">
      <w:r>
        <w:t>Prompt Engineering ensures that learning materials are accurate, relevant, and adaptive to user needs.</w:t>
      </w:r>
    </w:p>
    <w:p w14:paraId="185E27E2" w14:textId="77777777" w:rsidR="009E17CE" w:rsidRPr="009E17CE" w:rsidRDefault="009E17CE" w:rsidP="009E17CE">
      <w:pPr>
        <w:rPr>
          <w:b/>
          <w:bCs/>
          <w:sz w:val="28"/>
          <w:szCs w:val="28"/>
        </w:rPr>
      </w:pPr>
      <w:r w:rsidRPr="009E17CE">
        <w:rPr>
          <w:b/>
          <w:bCs/>
          <w:sz w:val="28"/>
          <w:szCs w:val="28"/>
        </w:rPr>
        <w:t>3. Topic Search with Video &amp; Graphical Representation (Agent AI)</w:t>
      </w:r>
    </w:p>
    <w:p w14:paraId="6F2CB8FA" w14:textId="77777777" w:rsidR="009E17CE" w:rsidRDefault="009E17CE" w:rsidP="009E17CE">
      <w:r>
        <w:t>Within each textbook, learners can search for different topics using Agent AI.</w:t>
      </w:r>
    </w:p>
    <w:p w14:paraId="21C151A6" w14:textId="77777777" w:rsidR="009E17CE" w:rsidRDefault="009E17CE" w:rsidP="009E17CE">
      <w:r>
        <w:t>Agent AI autonomously searches and retrieves topic-specific content</w:t>
      </w:r>
    </w:p>
    <w:p w14:paraId="1066067A" w14:textId="77777777" w:rsidR="009E17CE" w:rsidRDefault="009E17CE" w:rsidP="009E17CE">
      <w:r>
        <w:t>Converts text-based topics into video explanations and graphical visuals</w:t>
      </w:r>
    </w:p>
    <w:p w14:paraId="35134080" w14:textId="77777777" w:rsidR="009E17CE" w:rsidRDefault="009E17CE" w:rsidP="009E17CE">
      <w:r>
        <w:t>Enhances understanding through animations, charts, and visual storytelling</w:t>
      </w:r>
    </w:p>
    <w:p w14:paraId="3E9E4199" w14:textId="77777777" w:rsidR="009E17CE" w:rsidRDefault="009E17CE" w:rsidP="009E17CE">
      <w:r>
        <w:t>This layer improves engagement and simplifies complex concepts.</w:t>
      </w:r>
    </w:p>
    <w:p w14:paraId="0617A7AC" w14:textId="548817D9" w:rsidR="00CA58E2" w:rsidRPr="009E17CE" w:rsidRDefault="009E17CE" w:rsidP="00CA58E2">
      <w:pPr>
        <w:tabs>
          <w:tab w:val="left" w:pos="6456"/>
        </w:tabs>
        <w:rPr>
          <w:b/>
          <w:bCs/>
          <w:sz w:val="28"/>
          <w:szCs w:val="28"/>
        </w:rPr>
      </w:pPr>
      <w:r w:rsidRPr="009E17CE">
        <w:rPr>
          <w:b/>
          <w:bCs/>
          <w:sz w:val="28"/>
          <w:szCs w:val="28"/>
        </w:rPr>
        <w:t>4. Sequential Automatic Execution (Agentic AI)</w:t>
      </w:r>
      <w:r w:rsidR="00CA58E2">
        <w:rPr>
          <w:b/>
          <w:bCs/>
          <w:sz w:val="28"/>
          <w:szCs w:val="28"/>
        </w:rPr>
        <w:tab/>
      </w:r>
    </w:p>
    <w:p w14:paraId="42AB5A06" w14:textId="77777777" w:rsidR="009E17CE" w:rsidRDefault="009E17CE" w:rsidP="009E17CE">
      <w:r>
        <w:t>All the above processes are executed automatically and sequentially using Agentic AI.</w:t>
      </w:r>
    </w:p>
    <w:p w14:paraId="42A96B0D" w14:textId="77777777" w:rsidR="009E17CE" w:rsidRDefault="009E17CE" w:rsidP="009E17CE">
      <w:r>
        <w:t>Agentic AI coordinates multiple AI agents</w:t>
      </w:r>
    </w:p>
    <w:p w14:paraId="787CA783" w14:textId="77777777" w:rsidR="009E17CE" w:rsidRDefault="009E17CE" w:rsidP="009E17CE">
      <w:r>
        <w:t>Ensures step-by-step execution without manual intervention</w:t>
      </w:r>
    </w:p>
    <w:p w14:paraId="61334BF7" w14:textId="77777777" w:rsidR="009E17CE" w:rsidRDefault="009E17CE" w:rsidP="009E17CE">
      <w:r>
        <w:t>Maintains a smooth flow from chartboard → textbooks → topics → visual learning</w:t>
      </w:r>
    </w:p>
    <w:p w14:paraId="07F63AD8" w14:textId="77777777" w:rsidR="009E17CE" w:rsidRDefault="009E17CE" w:rsidP="009E17CE">
      <w:r>
        <w:t>This creates an end-to-end automated learning system.</w:t>
      </w:r>
    </w:p>
    <w:p w14:paraId="0C3C2A77" w14:textId="77777777" w:rsidR="009E17CE" w:rsidRPr="009E17CE" w:rsidRDefault="009E17CE" w:rsidP="009E17CE">
      <w:pPr>
        <w:rPr>
          <w:b/>
          <w:bCs/>
          <w:sz w:val="28"/>
          <w:szCs w:val="28"/>
        </w:rPr>
      </w:pPr>
      <w:r w:rsidRPr="009E17CE">
        <w:rPr>
          <w:b/>
          <w:bCs/>
          <w:sz w:val="28"/>
          <w:szCs w:val="28"/>
        </w:rPr>
        <w:t>5. Single Template / Single Chartboard Validation</w:t>
      </w:r>
    </w:p>
    <w:p w14:paraId="7B35E155" w14:textId="77777777" w:rsidR="009E17CE" w:rsidRDefault="009E17CE" w:rsidP="009E17CE">
      <w:r>
        <w:t>All components are integrated into one single template or chartboard, ensuring seamless functionality.</w:t>
      </w:r>
    </w:p>
    <w:p w14:paraId="5D126C5E" w14:textId="77777777" w:rsidR="009E17CE" w:rsidRDefault="009E17CE" w:rsidP="009E17CE">
      <w:r>
        <w:t>Universal Chartboard (AIML)</w:t>
      </w:r>
    </w:p>
    <w:p w14:paraId="26D440F8" w14:textId="77777777" w:rsidR="009E17CE" w:rsidRDefault="009E17CE" w:rsidP="009E17CE">
      <w:r>
        <w:lastRenderedPageBreak/>
        <w:t>Educational Textbooks (Prompt Engineering)</w:t>
      </w:r>
    </w:p>
    <w:p w14:paraId="37CD365F" w14:textId="77777777" w:rsidR="009E17CE" w:rsidRDefault="009E17CE" w:rsidP="009E17CE">
      <w:r>
        <w:t>Topic Search &amp; Visualization (Agent AI)</w:t>
      </w:r>
    </w:p>
    <w:p w14:paraId="56ABB0E7" w14:textId="77777777" w:rsidR="009E17CE" w:rsidRDefault="009E17CE" w:rsidP="009E17CE">
      <w:r>
        <w:t>Automation &amp; Decision-Making (Agentic AI)</w:t>
      </w:r>
    </w:p>
    <w:p w14:paraId="198199E3" w14:textId="13AE7852" w:rsidR="007B2226" w:rsidRDefault="009E17CE" w:rsidP="009E17CE">
      <w:r>
        <w:t>Each module works together in a single unified system, proving that the entire problem statement is feasible and functional within one chartboard.</w:t>
      </w:r>
    </w:p>
    <w:sectPr w:rsidR="007B2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28DD" w14:textId="77777777" w:rsidR="009E17CE" w:rsidRDefault="009E17CE" w:rsidP="009E17CE">
      <w:pPr>
        <w:spacing w:after="0" w:line="240" w:lineRule="auto"/>
      </w:pPr>
      <w:r>
        <w:separator/>
      </w:r>
    </w:p>
  </w:endnote>
  <w:endnote w:type="continuationSeparator" w:id="0">
    <w:p w14:paraId="0C67E223" w14:textId="77777777" w:rsidR="009E17CE" w:rsidRDefault="009E17CE" w:rsidP="009E1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66064" w14:textId="77777777" w:rsidR="009E17CE" w:rsidRDefault="009E17CE" w:rsidP="009E17CE">
      <w:pPr>
        <w:spacing w:after="0" w:line="240" w:lineRule="auto"/>
      </w:pPr>
      <w:r>
        <w:separator/>
      </w:r>
    </w:p>
  </w:footnote>
  <w:footnote w:type="continuationSeparator" w:id="0">
    <w:p w14:paraId="1D3DA9D1" w14:textId="77777777" w:rsidR="009E17CE" w:rsidRDefault="009E17CE" w:rsidP="009E1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CE"/>
    <w:rsid w:val="003F508A"/>
    <w:rsid w:val="004638F7"/>
    <w:rsid w:val="007B2226"/>
    <w:rsid w:val="009E17CE"/>
    <w:rsid w:val="00CA58E2"/>
    <w:rsid w:val="00E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AA2C"/>
  <w15:chartTrackingRefBased/>
  <w15:docId w15:val="{29B68BEF-3FD0-40E7-81C2-006C138A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7CE"/>
  </w:style>
  <w:style w:type="paragraph" w:styleId="Footer">
    <w:name w:val="footer"/>
    <w:basedOn w:val="Normal"/>
    <w:link w:val="FooterChar"/>
    <w:uiPriority w:val="99"/>
    <w:unhideWhenUsed/>
    <w:rsid w:val="009E1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putluri</dc:creator>
  <cp:keywords/>
  <dc:description/>
  <cp:lastModifiedBy>renuka putluri</cp:lastModifiedBy>
  <cp:revision>1</cp:revision>
  <cp:lastPrinted>2025-12-31T05:48:00Z</cp:lastPrinted>
  <dcterms:created xsi:type="dcterms:W3CDTF">2025-12-31T05:24:00Z</dcterms:created>
  <dcterms:modified xsi:type="dcterms:W3CDTF">2025-12-31T05:51:00Z</dcterms:modified>
</cp:coreProperties>
</file>