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F4E79"/>
          <w:sz w:val="34"/>
        </w:rPr>
        <w:t>RENU NAGESWARA PRASAD TUPAKULA</w:t>
      </w:r>
    </w:p>
    <w:p>
      <w:pPr>
        <w:spacing w:after="100"/>
        <w:jc w:val="center"/>
      </w:pPr>
      <w:r>
        <w:t>Hyderabad, India | +91 9640595904 | renurichie@gmail.com | linkedin.com/in/renu-prasad-tupakula | renuprasad.work</w:t>
      </w:r>
    </w:p>
    <w:p>
      <w:pPr>
        <w:pStyle w:val="Heading1"/>
        <w:keepNext/>
      </w:pPr>
      <w:r>
        <w:rPr>
          <w:b/>
        </w:rPr>
        <w:t>PROFESSIONAL SUMMARY</w:t>
      </w:r>
    </w:p>
    <w:p>
      <w:r>
        <w:t>Business Execution Consultant and Business Analyst with 7+ years of experience across home lending, financial technology, banking, and operations. Strong background in BRD/FRD creation, UAT coordination, stakeholder management, SQL analysis, reporting, process documentation, and Python-led automation. Led large-scale document migration, control report documentation, dashboard, and workflow automation initiatives that improved audit readiness, accessibility, governance, and operational efficiency.</w:t>
      </w:r>
    </w:p>
    <w:p>
      <w:pPr>
        <w:pStyle w:val="Heading1"/>
        <w:keepNext/>
      </w:pPr>
      <w:r>
        <w:rPr>
          <w:b/>
        </w:rPr>
        <w:t>CORE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W w:w="2100" w:type="dxa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Business Analysis</w:t>
            </w:r>
          </w:p>
        </w:tc>
        <w:tc>
          <w:tcPr>
            <w:tcW w:type="dxa" w:w="5184"/>
            <w:tcW w:w="6900" w:type="dxa"/>
          </w:tcPr>
          <w:p>
            <w:r/>
            <w:r>
              <w:rPr>
                <w:rFonts w:ascii="Calibri" w:hAnsi="Calibri"/>
                <w:b w:val="0"/>
                <w:sz w:val="20"/>
              </w:rPr>
              <w:t>BRD, FRD, UAT, requirements gathering, impact analysis, stakeholder management</w:t>
            </w:r>
          </w:p>
        </w:tc>
      </w:tr>
      <w:tr>
        <w:tc>
          <w:tcPr>
            <w:tcW w:type="dxa" w:w="5184"/>
            <w:tcW w:w="2100" w:type="dxa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Data &amp; Reporting</w:t>
            </w:r>
          </w:p>
        </w:tc>
        <w:tc>
          <w:tcPr>
            <w:tcW w:type="dxa" w:w="5184"/>
            <w:tcW w:w="6900" w:type="dxa"/>
          </w:tcPr>
          <w:p>
            <w:r/>
            <w:r>
              <w:rPr>
                <w:rFonts w:ascii="Calibri" w:hAnsi="Calibri"/>
                <w:b w:val="0"/>
                <w:sz w:val="20"/>
              </w:rPr>
              <w:t>SQL Server, Tableau, Power BI, SAS code review, DAX, KPI dashboards, data dictionaries</w:t>
            </w:r>
          </w:p>
        </w:tc>
      </w:tr>
      <w:tr>
        <w:tc>
          <w:tcPr>
            <w:tcW w:type="dxa" w:w="5184"/>
            <w:tcW w:w="2100" w:type="dxa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Automation</w:t>
            </w:r>
          </w:p>
        </w:tc>
        <w:tc>
          <w:tcPr>
            <w:tcW w:type="dxa" w:w="5184"/>
            <w:tcW w:w="6900" w:type="dxa"/>
          </w:tcPr>
          <w:p>
            <w:r/>
            <w:r>
              <w:rPr>
                <w:rFonts w:ascii="Calibri" w:hAnsi="Calibri"/>
                <w:b w:val="0"/>
                <w:sz w:val="20"/>
              </w:rPr>
              <w:t>Python, openpyxl, python-docx, PyAutoGUI, PyGetWindow, pywin32, multiprocessing, Excel macros</w:t>
            </w:r>
          </w:p>
        </w:tc>
      </w:tr>
      <w:tr>
        <w:tc>
          <w:tcPr>
            <w:tcW w:type="dxa" w:w="5184"/>
            <w:tcW w:w="2100" w:type="dxa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Delivery</w:t>
            </w:r>
          </w:p>
        </w:tc>
        <w:tc>
          <w:tcPr>
            <w:tcW w:type="dxa" w:w="5184"/>
            <w:tcW w:w="6900" w:type="dxa"/>
          </w:tcPr>
          <w:p>
            <w:r/>
            <w:r>
              <w:rPr>
                <w:rFonts w:ascii="Calibri" w:hAnsi="Calibri"/>
                <w:b w:val="0"/>
                <w:sz w:val="20"/>
              </w:rPr>
              <w:t>IIS environments, workflow testing, SOPs, process mapping, client demos, training documentation</w:t>
            </w:r>
          </w:p>
        </w:tc>
      </w:tr>
    </w:tbl>
    <w:p>
      <w:pPr>
        <w:pStyle w:val="Heading1"/>
        <w:keepNext/>
      </w:pPr>
      <w:r>
        <w:rPr>
          <w:b/>
        </w:rPr>
        <w:t>PROFESSIONAL EXPERIENCE</w:t>
      </w:r>
    </w:p>
    <w:p>
      <w:pPr>
        <w:keepNext/>
        <w:spacing w:after="20"/>
      </w:pPr>
      <w:r>
        <w:rPr>
          <w:b/>
          <w:sz w:val="21"/>
        </w:rPr>
        <w:t>Business Execution Consultant - Home Lending, BIA | Wells Fargo International Solutions Pvt. Ltd.</w:t>
      </w:r>
      <w:r>
        <w:rPr>
          <w:i/>
        </w:rPr>
        <w:t xml:space="preserve"> | Dec 2024 - Present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Create BRD, UAT, and technical specification documents by reverse engineering existing reports, dashboards, SQL queries, SAS code, Tableau workbooks, and Power BI assets.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Refactor legacy reporting logic into process documentation, data dictionaries, mapping sheets, SOPs, and functional requirements for business and technology stakeholders.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Partner with cross-functional teams to validate report logic, capture requirements, support UAT sign-offs, and improve reporting accuracy.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Build and maintain Power BI and Tableau dashboards with data modeling, DAX measures, KPI tracking, and drill-down analytics.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Automate repetitive data, document, and file-management activities using Python, Excel macros, and Power Automate across validation, metadata extraction, migration support, desktop UI workflows, reconciliation, text analysis, and repository processing.</w:t>
      </w:r>
    </w:p>
    <w:p>
      <w:pPr>
        <w:keepNext/>
        <w:spacing w:after="20"/>
      </w:pPr>
      <w:r>
        <w:rPr>
          <w:b/>
          <w:sz w:val="21"/>
        </w:rPr>
        <w:t>Associate Specialist - Client Solutions, RMS Partners | FactSet Systems India Pvt. Ltd.</w:t>
      </w:r>
      <w:r>
        <w:rPr>
          <w:i/>
        </w:rPr>
        <w:t xml:space="preserve"> | Oct 2021 - Dec 2024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Gathered and documented client requirements through BRDs, functional requirements documents, and impact analysis reports aligned to project objectives.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Configured and delivered product changes within agreed timelines, workload capacity, and project scope while maintaining stakeholder visibility.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Created and modified SQL database tables using insert, update, and delete queries, and prepared data extracts for stakeholder analysis.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Delivered client demonstrations and project updates through PowerPoint, translating delivery progress into clear business communication.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Set up development, UAT, and delivery environments in IIS and managed website deployments for internal teams and external clients.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Developed and tested Word, Excel, and PowerPoint templates based on client specifications; conducted end-to-end workflow testing before release.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Trained new hires on product functionality and supported smooth project transitions across delivery teams.</w:t>
      </w:r>
    </w:p>
    <w:p>
      <w:pPr>
        <w:keepNext/>
        <w:spacing w:after="20"/>
      </w:pPr>
      <w:r>
        <w:rPr>
          <w:b/>
          <w:sz w:val="21"/>
        </w:rPr>
        <w:t>Associate Consultant | Wipro Ltd. - Client: ICICI Bank</w:t>
      </w:r>
      <w:r>
        <w:rPr>
          <w:i/>
        </w:rPr>
        <w:t xml:space="preserve"> | Nov 2019 - Oct 2021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Supported application development, maintenance, and production support activities aligned to bank and RBI policy requirements.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Conducted requirement analysis and prepared BRD and FRD documents for application and process changes.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Coordinated with business and technology stakeholders to deliver project objectives within scope and timeline expectations.</w:t>
      </w:r>
    </w:p>
    <w:p>
      <w:pPr>
        <w:keepNext/>
        <w:spacing w:after="20"/>
      </w:pPr>
      <w:r>
        <w:rPr>
          <w:b/>
          <w:sz w:val="21"/>
        </w:rPr>
        <w:t>Executive - Helpdesk | Hitachi Payment Services Pvt. Ltd.</w:t>
      </w:r>
      <w:r>
        <w:rPr>
          <w:i/>
        </w:rPr>
        <w:t xml:space="preserve"> | Apr 2018 - Jul 2019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Managed backend cash operations support for 3,000+ ATMs and 500+ BNA/CRM machines.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Handled ATM incident management through Synergy CRM and coordinated with operations support teams for service continuity.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Generated daily uptime and operational reports using Excel lookups and pivot tables for management and banking clients.</w:t>
      </w:r>
    </w:p>
    <w:p>
      <w:pPr>
        <w:pStyle w:val="Heading1"/>
        <w:keepNext/>
      </w:pPr>
      <w:r>
        <w:rPr>
          <w:b/>
        </w:rPr>
        <w:t>SELECTED AUTOMATION PROJECTS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Migration Project: Led a 2-member team to migrate and streamline 150,000+ documents from Jira to a centralized network drive repository within 3 months; managed document identification, cleanup, segregation, mapping, and repository organization to improve accessibility, governance, and process efficiency through a structured, semi-automated approach.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Control Report Documentation: Prepared BRD, SDD, and UAT artifacts with business stakeholders for multiple undocumented control reports; performed QC, validation, and end-to-end documentation to support audit readiness, completeness, accuracy, compliance, and governance standards.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EUCT Documentation and Cozi Insights Automation: Automated metadata extraction from Word documents, folder creation, Excel tracker updates, document-management form population, and desktop application interactions using python-docx, openpyxl, PyAutoGUI, and PyGetWindow; reduced report documentation from minutes to seconds.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Enterprise Version Control and Archive Automation: Built duplicate detection, version comparison, archive generation, naming standardization, and obsolete-file identification using pathlib and hashlib to simplify document governance and reduce storage usage.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Jira Analytics Dashboard: Created Power BI dashboards using Jira and SQL data to monitor ticket volume, SLA performance, aging, throughput, and operational KPIs for management reporting.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Outlook Email Automation: Built Python utilities with pywin32 to generate formatted emails, attach reports, manage recipients, distribute files, and support workflow notifications.</w:t>
      </w:r>
    </w:p>
    <w:p>
      <w:pPr>
        <w:pStyle w:val="Heading1"/>
        <w:keepNext/>
      </w:pPr>
      <w:r>
        <w:rPr>
          <w:b/>
        </w:rPr>
        <w:t>EDUCATION &amp; CERTIFICATIONS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B.Tech, Eluru College of Engineering &amp; Technology, 2018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Business Analytics Foundations, LinkedIn Learning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Agile Methodology Virtual Experience Program, Cognizant</w:t>
      </w:r>
    </w:p>
    <w:p>
      <w:pPr>
        <w:pStyle w:val="ListBullet"/>
        <w:spacing w:after="40"/>
        <w:ind w:left="317" w:hanging="173"/>
      </w:pPr>
      <w:r>
        <w:rPr>
          <w:rFonts w:ascii="Calibri" w:hAnsi="Calibri"/>
          <w:sz w:val="20"/>
        </w:rPr>
        <w:t>Ethical Hacking and Penetration Testing Internship Recognition, Spyry Technologies, 2018</w:t>
      </w:r>
    </w:p>
    <w:p>
      <w:pPr>
        <w:pStyle w:val="Heading1"/>
        <w:keepNext/>
      </w:pPr>
      <w:r>
        <w:rPr>
          <w:b/>
        </w:rPr>
        <w:t>TECHNICAL SKILLS</w:t>
      </w:r>
    </w:p>
    <w:p>
      <w:r>
        <w:t>SQL Server, Python, Power BI, Tableau, DAX, SAS code analysis, Excel macros, Power Automate, Jira, Microsoft Dynamics, Dataverse, openpyxl, python-docx, PyAutoGUI, PyGetWindow, pywin32, pathlib, shutil, hashlib, multiprocessing, IIS, Microsoft Word, Excel, PowerPoint, HTML, CSS, XML</w:t>
      </w:r>
    </w:p>
    <w:sectPr w:rsidR="00FC693F" w:rsidRPr="0006063C" w:rsidSect="00034616">
      <w:pgSz w:w="12240" w:h="15840"/>
      <w:pgMar w:top="792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