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12923" w14:textId="77777777" w:rsidR="003B41A3" w:rsidRDefault="003B41A3">
      <w:pPr>
        <w:rPr>
          <w:rFonts w:ascii="Times New Roman" w:hAnsi="Times New Roman" w:cs="Times New Roman"/>
          <w:b/>
          <w:sz w:val="24"/>
          <w:szCs w:val="24"/>
        </w:rPr>
      </w:pPr>
      <w:commentRangeStart w:id="0"/>
      <w:commentRangeStart w:id="1"/>
      <w:r>
        <w:rPr>
          <w:rFonts w:ascii="Times New Roman" w:hAnsi="Times New Roman" w:cs="Times New Roman"/>
          <w:b/>
          <w:sz w:val="24"/>
          <w:szCs w:val="24"/>
        </w:rPr>
        <w:t>Catchy title</w:t>
      </w:r>
      <w:proofErr w:type="gramStart"/>
      <w:r>
        <w:rPr>
          <w:rFonts w:ascii="Times New Roman" w:hAnsi="Times New Roman" w:cs="Times New Roman"/>
          <w:b/>
          <w:sz w:val="24"/>
          <w:szCs w:val="24"/>
        </w:rPr>
        <w:t>..</w:t>
      </w:r>
      <w:commentRangeEnd w:id="0"/>
      <w:proofErr w:type="gramEnd"/>
      <w:r w:rsidR="002858E7">
        <w:rPr>
          <w:rStyle w:val="CommentReference"/>
        </w:rPr>
        <w:commentReference w:id="0"/>
      </w:r>
      <w:commentRangeEnd w:id="1"/>
      <w:r w:rsidR="00965175">
        <w:rPr>
          <w:rStyle w:val="CommentReference"/>
        </w:rPr>
        <w:commentReference w:id="1"/>
      </w:r>
    </w:p>
    <w:p w14:paraId="7283F3CF" w14:textId="77777777" w:rsidR="003B41A3" w:rsidRPr="003B41A3" w:rsidRDefault="003B41A3">
      <w:pPr>
        <w:rPr>
          <w:rFonts w:ascii="Times New Roman" w:hAnsi="Times New Roman" w:cs="Times New Roman"/>
          <w:sz w:val="24"/>
          <w:szCs w:val="24"/>
          <w:u w:val="single"/>
        </w:rPr>
      </w:pPr>
      <w:r w:rsidRPr="003B41A3">
        <w:rPr>
          <w:rFonts w:ascii="Times New Roman" w:hAnsi="Times New Roman" w:cs="Times New Roman"/>
          <w:sz w:val="24"/>
          <w:szCs w:val="24"/>
          <w:u w:val="single"/>
        </w:rPr>
        <w:t>Potential authors (no particular order):</w:t>
      </w:r>
    </w:p>
    <w:p w14:paraId="4B2D5312" w14:textId="1BDEC55E" w:rsidR="003B41A3" w:rsidRDefault="003B41A3" w:rsidP="003B41A3">
      <w:pPr>
        <w:spacing w:after="0" w:line="480" w:lineRule="auto"/>
        <w:rPr>
          <w:rFonts w:ascii="Times New Roman" w:hAnsi="Times New Roman" w:cs="Times New Roman"/>
          <w:sz w:val="24"/>
          <w:szCs w:val="24"/>
        </w:rPr>
      </w:pPr>
      <w:r w:rsidRPr="003B41A3">
        <w:rPr>
          <w:rFonts w:ascii="Times New Roman" w:hAnsi="Times New Roman" w:cs="Times New Roman"/>
          <w:sz w:val="24"/>
          <w:szCs w:val="24"/>
        </w:rPr>
        <w:t>Reny B. Tyson Moore</w:t>
      </w:r>
      <w:r w:rsidRPr="00E72B06">
        <w:rPr>
          <w:rFonts w:ascii="Times New Roman" w:hAnsi="Times New Roman" w:cs="Times New Roman"/>
          <w:sz w:val="24"/>
          <w:szCs w:val="24"/>
        </w:rPr>
        <w:t xml:space="preserve">, </w:t>
      </w:r>
      <w:r>
        <w:rPr>
          <w:rFonts w:ascii="Times New Roman" w:hAnsi="Times New Roman" w:cs="Times New Roman"/>
          <w:sz w:val="24"/>
          <w:szCs w:val="24"/>
        </w:rPr>
        <w:t>Aaron Barleycorn</w:t>
      </w:r>
      <w:r w:rsidRPr="00E72B06">
        <w:rPr>
          <w:rFonts w:ascii="Times New Roman" w:hAnsi="Times New Roman" w:cs="Times New Roman"/>
          <w:sz w:val="24"/>
          <w:szCs w:val="24"/>
        </w:rPr>
        <w:t>, and Rand</w:t>
      </w:r>
      <w:r>
        <w:rPr>
          <w:rFonts w:ascii="Times New Roman" w:hAnsi="Times New Roman" w:cs="Times New Roman"/>
          <w:sz w:val="24"/>
          <w:szCs w:val="24"/>
        </w:rPr>
        <w:t>all</w:t>
      </w:r>
      <w:r w:rsidRPr="00E72B06">
        <w:rPr>
          <w:rFonts w:ascii="Times New Roman" w:hAnsi="Times New Roman" w:cs="Times New Roman"/>
          <w:sz w:val="24"/>
          <w:szCs w:val="24"/>
        </w:rPr>
        <w:t xml:space="preserve"> S. Wells</w:t>
      </w:r>
    </w:p>
    <w:p w14:paraId="24D8B195" w14:textId="77777777" w:rsidR="003B41A3" w:rsidRPr="00E72B06" w:rsidRDefault="003B41A3" w:rsidP="003B41A3">
      <w:pPr>
        <w:spacing w:line="480" w:lineRule="auto"/>
        <w:rPr>
          <w:rFonts w:ascii="Times New Roman" w:hAnsi="Times New Roman" w:cs="Times New Roman"/>
          <w:i/>
          <w:sz w:val="24"/>
          <w:szCs w:val="24"/>
        </w:rPr>
      </w:pPr>
      <w:r w:rsidRPr="00E72B06">
        <w:rPr>
          <w:rFonts w:ascii="Times New Roman" w:hAnsi="Times New Roman" w:cs="Times New Roman"/>
          <w:i/>
          <w:sz w:val="24"/>
          <w:szCs w:val="24"/>
        </w:rPr>
        <w:t>Chicago Zoological Society’s Sarasota Dolphin Research Program, c/o Mote Marine Laboratory, 1600 Ken Thompson Parkway, Sarasota, FL 34236</w:t>
      </w:r>
      <w:bookmarkStart w:id="2" w:name="_GoBack"/>
      <w:bookmarkEnd w:id="2"/>
      <w:r w:rsidRPr="00E72B06">
        <w:rPr>
          <w:rFonts w:ascii="Times New Roman" w:hAnsi="Times New Roman" w:cs="Times New Roman"/>
          <w:i/>
          <w:sz w:val="24"/>
          <w:szCs w:val="24"/>
        </w:rPr>
        <w:t>, USA</w:t>
      </w:r>
    </w:p>
    <w:p w14:paraId="28216504" w14:textId="43CA29E1" w:rsidR="003B41A3" w:rsidRDefault="003B41A3">
      <w:pPr>
        <w:rPr>
          <w:rFonts w:ascii="Times New Roman" w:hAnsi="Times New Roman" w:cs="Times New Roman"/>
          <w:sz w:val="24"/>
          <w:szCs w:val="24"/>
        </w:rPr>
      </w:pPr>
      <w:proofErr w:type="spellStart"/>
      <w:r>
        <w:rPr>
          <w:rFonts w:ascii="Times New Roman" w:hAnsi="Times New Roman" w:cs="Times New Roman"/>
          <w:sz w:val="24"/>
          <w:szCs w:val="24"/>
        </w:rPr>
        <w:t>Kenady</w:t>
      </w:r>
      <w:proofErr w:type="spellEnd"/>
      <w:r>
        <w:rPr>
          <w:rFonts w:ascii="Times New Roman" w:hAnsi="Times New Roman" w:cs="Times New Roman"/>
          <w:sz w:val="24"/>
          <w:szCs w:val="24"/>
        </w:rPr>
        <w:t xml:space="preserve"> Wilson, Ed Bryant</w:t>
      </w:r>
    </w:p>
    <w:p w14:paraId="242D13A9" w14:textId="73EFCBD8" w:rsidR="003B41A3" w:rsidRPr="003B41A3" w:rsidRDefault="003B41A3">
      <w:pPr>
        <w:rPr>
          <w:rFonts w:ascii="Times New Roman" w:hAnsi="Times New Roman" w:cs="Times New Roman"/>
          <w:i/>
          <w:sz w:val="24"/>
          <w:szCs w:val="24"/>
        </w:rPr>
      </w:pPr>
      <w:proofErr w:type="gramStart"/>
      <w:r w:rsidRPr="003B41A3">
        <w:rPr>
          <w:rFonts w:ascii="Times New Roman" w:hAnsi="Times New Roman" w:cs="Times New Roman"/>
          <w:i/>
          <w:sz w:val="24"/>
          <w:szCs w:val="24"/>
        </w:rPr>
        <w:t>Wildlife Computers.</w:t>
      </w:r>
      <w:proofErr w:type="gramEnd"/>
      <w:r w:rsidR="003E5412">
        <w:rPr>
          <w:rFonts w:ascii="Times New Roman" w:hAnsi="Times New Roman" w:cs="Times New Roman"/>
          <w:i/>
          <w:sz w:val="24"/>
          <w:szCs w:val="24"/>
        </w:rPr>
        <w:t xml:space="preserve"> 8310 154</w:t>
      </w:r>
      <w:r w:rsidR="003E5412" w:rsidRPr="003E5412">
        <w:rPr>
          <w:rFonts w:ascii="Times New Roman" w:hAnsi="Times New Roman" w:cs="Times New Roman"/>
          <w:i/>
          <w:sz w:val="24"/>
          <w:szCs w:val="24"/>
          <w:vertAlign w:val="superscript"/>
        </w:rPr>
        <w:t>th</w:t>
      </w:r>
      <w:r w:rsidR="003E5412">
        <w:rPr>
          <w:rFonts w:ascii="Times New Roman" w:hAnsi="Times New Roman" w:cs="Times New Roman"/>
          <w:i/>
          <w:sz w:val="24"/>
          <w:szCs w:val="24"/>
        </w:rPr>
        <w:t xml:space="preserve"> Ave NE. Suite 150. Redmond, WA 98250 USA</w:t>
      </w:r>
    </w:p>
    <w:p w14:paraId="7057FFA0" w14:textId="77777777" w:rsidR="003B41A3" w:rsidRPr="003B41A3" w:rsidRDefault="003B41A3">
      <w:pPr>
        <w:rPr>
          <w:rFonts w:ascii="Times New Roman" w:hAnsi="Times New Roman" w:cs="Times New Roman"/>
          <w:sz w:val="24"/>
          <w:szCs w:val="24"/>
        </w:rPr>
      </w:pPr>
    </w:p>
    <w:p w14:paraId="7AF69708" w14:textId="77777777" w:rsidR="003B41A3" w:rsidRPr="003B41A3" w:rsidRDefault="003B41A3">
      <w:pPr>
        <w:rPr>
          <w:rFonts w:ascii="Times New Roman" w:hAnsi="Times New Roman" w:cs="Times New Roman"/>
          <w:sz w:val="24"/>
          <w:szCs w:val="24"/>
          <w:u w:val="single"/>
        </w:rPr>
      </w:pPr>
      <w:r w:rsidRPr="003B41A3">
        <w:rPr>
          <w:rFonts w:ascii="Times New Roman" w:hAnsi="Times New Roman" w:cs="Times New Roman"/>
          <w:sz w:val="24"/>
          <w:szCs w:val="24"/>
          <w:u w:val="single"/>
        </w:rPr>
        <w:t>Target Journal: Methods in Ecology and Evolution</w:t>
      </w:r>
    </w:p>
    <w:p w14:paraId="610CFC20" w14:textId="77777777" w:rsidR="00A0330A" w:rsidRDefault="003B41A3">
      <w:pPr>
        <w:rPr>
          <w:rFonts w:ascii="Times New Roman" w:hAnsi="Times New Roman" w:cs="Times New Roman"/>
          <w:sz w:val="24"/>
          <w:szCs w:val="24"/>
        </w:rPr>
      </w:pPr>
      <w:r w:rsidRPr="003B41A3">
        <w:rPr>
          <w:rFonts w:ascii="Times New Roman" w:hAnsi="Times New Roman" w:cs="Times New Roman"/>
          <w:sz w:val="24"/>
          <w:szCs w:val="24"/>
        </w:rPr>
        <w:t xml:space="preserve">Guidelines:  </w:t>
      </w:r>
    </w:p>
    <w:p w14:paraId="4A3138F5" w14:textId="77777777" w:rsidR="003B41A3" w:rsidRPr="003B41A3" w:rsidRDefault="003B41A3" w:rsidP="003B41A3">
      <w:pPr>
        <w:pStyle w:val="ListParagraph"/>
        <w:numPr>
          <w:ilvl w:val="0"/>
          <w:numId w:val="1"/>
        </w:numPr>
        <w:rPr>
          <w:rFonts w:ascii="Times New Roman" w:hAnsi="Times New Roman" w:cs="Times New Roman"/>
          <w:sz w:val="24"/>
          <w:szCs w:val="24"/>
        </w:rPr>
      </w:pPr>
      <w:r w:rsidRPr="003B41A3">
        <w:rPr>
          <w:rFonts w:ascii="Times New Roman" w:hAnsi="Times New Roman" w:cs="Times New Roman"/>
          <w:sz w:val="24"/>
          <w:szCs w:val="24"/>
        </w:rPr>
        <w:t>Single column, double line spaced</w:t>
      </w:r>
    </w:p>
    <w:p w14:paraId="5D62E6F8" w14:textId="77777777" w:rsidR="003B41A3" w:rsidRPr="003B41A3" w:rsidRDefault="003B41A3" w:rsidP="003B41A3">
      <w:pPr>
        <w:pStyle w:val="ListParagraph"/>
        <w:numPr>
          <w:ilvl w:val="0"/>
          <w:numId w:val="1"/>
        </w:numPr>
        <w:rPr>
          <w:rFonts w:ascii="Times New Roman" w:hAnsi="Times New Roman" w:cs="Times New Roman"/>
          <w:sz w:val="24"/>
          <w:szCs w:val="24"/>
        </w:rPr>
      </w:pPr>
      <w:r w:rsidRPr="003B41A3">
        <w:rPr>
          <w:rFonts w:ascii="Times New Roman" w:hAnsi="Times New Roman" w:cs="Times New Roman"/>
          <w:sz w:val="24"/>
          <w:szCs w:val="24"/>
        </w:rPr>
        <w:t>Within the word count (6000-7000 words for Standard Articles, 3000 words for Applications)</w:t>
      </w:r>
    </w:p>
    <w:p w14:paraId="36439B60" w14:textId="77777777" w:rsidR="003B41A3" w:rsidRPr="003B41A3" w:rsidRDefault="003B41A3" w:rsidP="003B41A3">
      <w:pPr>
        <w:pStyle w:val="ListParagraph"/>
        <w:numPr>
          <w:ilvl w:val="0"/>
          <w:numId w:val="1"/>
        </w:numPr>
        <w:rPr>
          <w:rFonts w:ascii="Times New Roman" w:hAnsi="Times New Roman" w:cs="Times New Roman"/>
          <w:sz w:val="24"/>
          <w:szCs w:val="24"/>
        </w:rPr>
      </w:pPr>
      <w:r w:rsidRPr="003B41A3">
        <w:rPr>
          <w:rFonts w:ascii="Times New Roman" w:hAnsi="Times New Roman" w:cs="Times New Roman"/>
          <w:sz w:val="24"/>
          <w:szCs w:val="24"/>
        </w:rPr>
        <w:t>Continuous line and page numbering throughout</w:t>
      </w:r>
    </w:p>
    <w:p w14:paraId="5AAC7F33" w14:textId="77777777" w:rsidR="003B41A3" w:rsidRPr="003B41A3" w:rsidRDefault="003B41A3" w:rsidP="003B41A3">
      <w:pPr>
        <w:pStyle w:val="ListParagraph"/>
        <w:numPr>
          <w:ilvl w:val="0"/>
          <w:numId w:val="1"/>
        </w:numPr>
        <w:rPr>
          <w:rFonts w:ascii="Times New Roman" w:hAnsi="Times New Roman" w:cs="Times New Roman"/>
          <w:sz w:val="24"/>
          <w:szCs w:val="24"/>
        </w:rPr>
      </w:pPr>
      <w:r w:rsidRPr="003B41A3">
        <w:rPr>
          <w:rFonts w:ascii="Times New Roman" w:hAnsi="Times New Roman" w:cs="Times New Roman"/>
          <w:sz w:val="24"/>
          <w:szCs w:val="24"/>
        </w:rPr>
        <w:t>Clearly defined manuscript structure as standard: Author details, Abstract (must be numbered according to Manuscript Specifications), Keywords, Introduction, Materials and Methods, Results, Discussion, Figures and Tables with captions</w:t>
      </w:r>
    </w:p>
    <w:p w14:paraId="2698B2C0" w14:textId="77777777" w:rsidR="003B41A3" w:rsidRPr="003B41A3" w:rsidRDefault="003B41A3" w:rsidP="003B41A3">
      <w:pPr>
        <w:pStyle w:val="ListParagraph"/>
        <w:numPr>
          <w:ilvl w:val="0"/>
          <w:numId w:val="1"/>
        </w:numPr>
        <w:rPr>
          <w:rFonts w:ascii="Times New Roman" w:hAnsi="Times New Roman" w:cs="Times New Roman"/>
          <w:sz w:val="24"/>
          <w:szCs w:val="24"/>
        </w:rPr>
      </w:pPr>
      <w:r w:rsidRPr="003B41A3">
        <w:rPr>
          <w:rFonts w:ascii="Times New Roman" w:hAnsi="Times New Roman" w:cs="Times New Roman"/>
          <w:sz w:val="24"/>
          <w:szCs w:val="24"/>
        </w:rPr>
        <w:t>Figures and Tables can be embedded within the text where referenced to facilitate reviewing</w:t>
      </w:r>
    </w:p>
    <w:p w14:paraId="4B0E46D1" w14:textId="77777777" w:rsidR="003B41A3" w:rsidRPr="003B41A3" w:rsidRDefault="003B41A3" w:rsidP="003B41A3">
      <w:pPr>
        <w:pStyle w:val="ListParagraph"/>
        <w:numPr>
          <w:ilvl w:val="0"/>
          <w:numId w:val="1"/>
        </w:numPr>
        <w:rPr>
          <w:rFonts w:ascii="Times New Roman" w:hAnsi="Times New Roman" w:cs="Times New Roman"/>
          <w:sz w:val="24"/>
          <w:szCs w:val="24"/>
        </w:rPr>
      </w:pPr>
      <w:r w:rsidRPr="003B41A3">
        <w:rPr>
          <w:rFonts w:ascii="Times New Roman" w:hAnsi="Times New Roman" w:cs="Times New Roman"/>
          <w:sz w:val="24"/>
          <w:szCs w:val="24"/>
        </w:rPr>
        <w:t>Statement of where you intend to archive your data</w:t>
      </w:r>
    </w:p>
    <w:p w14:paraId="02DA01F4" w14:textId="77777777" w:rsidR="002858E7" w:rsidRDefault="002858E7" w:rsidP="002858E7">
      <w:pPr>
        <w:rPr>
          <w:rFonts w:ascii="Times New Roman" w:hAnsi="Times New Roman" w:cs="Times New Roman"/>
          <w:sz w:val="24"/>
          <w:szCs w:val="24"/>
        </w:rPr>
      </w:pPr>
    </w:p>
    <w:p w14:paraId="53C67E1B" w14:textId="2A6686A5" w:rsidR="002858E7" w:rsidRDefault="002858E7" w:rsidP="002858E7">
      <w:pPr>
        <w:rPr>
          <w:rFonts w:ascii="Times New Roman" w:hAnsi="Times New Roman" w:cs="Times New Roman"/>
          <w:b/>
          <w:sz w:val="24"/>
          <w:szCs w:val="24"/>
        </w:rPr>
      </w:pPr>
      <w:commentRangeStart w:id="3"/>
      <w:r>
        <w:rPr>
          <w:rFonts w:ascii="Times New Roman" w:hAnsi="Times New Roman" w:cs="Times New Roman"/>
          <w:b/>
          <w:sz w:val="24"/>
          <w:szCs w:val="24"/>
        </w:rPr>
        <w:t>Abstract</w:t>
      </w:r>
      <w:commentRangeEnd w:id="3"/>
      <w:r>
        <w:rPr>
          <w:rStyle w:val="CommentReference"/>
        </w:rPr>
        <w:commentReference w:id="3"/>
      </w:r>
    </w:p>
    <w:p w14:paraId="3A483797" w14:textId="77777777" w:rsidR="002858E7" w:rsidRDefault="002858E7">
      <w:pPr>
        <w:rPr>
          <w:rFonts w:ascii="Times New Roman" w:hAnsi="Times New Roman" w:cs="Times New Roman"/>
          <w:b/>
          <w:sz w:val="24"/>
          <w:szCs w:val="24"/>
        </w:rPr>
      </w:pPr>
      <w:r>
        <w:rPr>
          <w:rFonts w:ascii="Times New Roman" w:hAnsi="Times New Roman" w:cs="Times New Roman"/>
          <w:b/>
          <w:sz w:val="24"/>
          <w:szCs w:val="24"/>
        </w:rPr>
        <w:br w:type="page"/>
      </w:r>
    </w:p>
    <w:p w14:paraId="6D77DD02" w14:textId="4BEB211F" w:rsidR="002858E7" w:rsidRDefault="002858E7" w:rsidP="002858E7">
      <w:pPr>
        <w:rPr>
          <w:rFonts w:ascii="Times New Roman" w:hAnsi="Times New Roman" w:cs="Times New Roman"/>
          <w:b/>
          <w:sz w:val="24"/>
          <w:szCs w:val="24"/>
        </w:rPr>
      </w:pPr>
      <w:commentRangeStart w:id="4"/>
      <w:r>
        <w:rPr>
          <w:rFonts w:ascii="Times New Roman" w:hAnsi="Times New Roman" w:cs="Times New Roman"/>
          <w:b/>
          <w:sz w:val="24"/>
          <w:szCs w:val="24"/>
        </w:rPr>
        <w:lastRenderedPageBreak/>
        <w:t>Introduction</w:t>
      </w:r>
      <w:commentRangeEnd w:id="4"/>
      <w:r>
        <w:rPr>
          <w:rStyle w:val="CommentReference"/>
        </w:rPr>
        <w:commentReference w:id="4"/>
      </w:r>
    </w:p>
    <w:p w14:paraId="0715FD5A" w14:textId="77777777" w:rsidR="00543FB0" w:rsidRDefault="00543FB0" w:rsidP="002858E7">
      <w:pPr>
        <w:rPr>
          <w:rFonts w:ascii="Times New Roman" w:hAnsi="Times New Roman" w:cs="Times New Roman"/>
          <w:sz w:val="24"/>
          <w:szCs w:val="24"/>
        </w:rPr>
      </w:pPr>
      <w:proofErr w:type="gramStart"/>
      <w:r>
        <w:rPr>
          <w:rFonts w:ascii="Times New Roman" w:hAnsi="Times New Roman" w:cs="Times New Roman"/>
          <w:sz w:val="24"/>
          <w:szCs w:val="24"/>
        </w:rPr>
        <w:t>focus</w:t>
      </w:r>
      <w:proofErr w:type="gramEnd"/>
      <w:r>
        <w:rPr>
          <w:rFonts w:ascii="Times New Roman" w:hAnsi="Times New Roman" w:cs="Times New Roman"/>
          <w:sz w:val="24"/>
          <w:szCs w:val="24"/>
        </w:rPr>
        <w:t xml:space="preserve"> on:</w:t>
      </w:r>
    </w:p>
    <w:p w14:paraId="48581519" w14:textId="02F09AF4" w:rsidR="00543FB0" w:rsidRDefault="00543FB0" w:rsidP="002858E7">
      <w:pPr>
        <w:rPr>
          <w:rFonts w:ascii="Times New Roman" w:hAnsi="Times New Roman" w:cs="Times New Roman"/>
          <w:sz w:val="24"/>
          <w:szCs w:val="24"/>
        </w:rPr>
      </w:pPr>
      <w:proofErr w:type="gramStart"/>
      <w:r>
        <w:rPr>
          <w:rFonts w:ascii="Times New Roman" w:hAnsi="Times New Roman" w:cs="Times New Roman"/>
          <w:sz w:val="24"/>
          <w:szCs w:val="24"/>
        </w:rPr>
        <w:t>field</w:t>
      </w:r>
      <w:proofErr w:type="gramEnd"/>
      <w:r>
        <w:rPr>
          <w:rFonts w:ascii="Times New Roman" w:hAnsi="Times New Roman" w:cs="Times New Roman"/>
          <w:sz w:val="24"/>
          <w:szCs w:val="24"/>
        </w:rPr>
        <w:t xml:space="preserve"> test </w:t>
      </w:r>
      <w:proofErr w:type="spellStart"/>
      <w:r>
        <w:rPr>
          <w:rFonts w:ascii="Times New Roman" w:hAnsi="Times New Roman" w:cs="Times New Roman"/>
          <w:sz w:val="24"/>
          <w:szCs w:val="24"/>
        </w:rPr>
        <w:t>accuracty</w:t>
      </w:r>
      <w:proofErr w:type="spellEnd"/>
      <w:r>
        <w:rPr>
          <w:rFonts w:ascii="Times New Roman" w:hAnsi="Times New Roman" w:cs="Times New Roman"/>
          <w:sz w:val="24"/>
          <w:szCs w:val="24"/>
        </w:rPr>
        <w:t>.</w:t>
      </w:r>
    </w:p>
    <w:p w14:paraId="5ED23EF7" w14:textId="5CDA496D" w:rsidR="00543FB0" w:rsidRDefault="00543FB0" w:rsidP="002858E7">
      <w:pPr>
        <w:rPr>
          <w:rFonts w:ascii="Times New Roman" w:hAnsi="Times New Roman" w:cs="Times New Roman"/>
          <w:sz w:val="24"/>
          <w:szCs w:val="24"/>
        </w:rPr>
      </w:pPr>
      <w:proofErr w:type="gramStart"/>
      <w:r>
        <w:rPr>
          <w:rFonts w:ascii="Times New Roman" w:hAnsi="Times New Roman" w:cs="Times New Roman"/>
          <w:sz w:val="24"/>
          <w:szCs w:val="24"/>
        </w:rPr>
        <w:t>comparison</w:t>
      </w:r>
      <w:proofErr w:type="gramEnd"/>
      <w:r>
        <w:rPr>
          <w:rFonts w:ascii="Times New Roman" w:hAnsi="Times New Roman" w:cs="Times New Roman"/>
          <w:sz w:val="24"/>
          <w:szCs w:val="24"/>
        </w:rPr>
        <w:t xml:space="preserve"> of </w:t>
      </w:r>
      <w:r w:rsidR="00965175">
        <w:rPr>
          <w:rFonts w:ascii="Times New Roman" w:hAnsi="Times New Roman" w:cs="Times New Roman"/>
          <w:sz w:val="24"/>
          <w:szCs w:val="24"/>
        </w:rPr>
        <w:t xml:space="preserve">old and new </w:t>
      </w:r>
      <w:proofErr w:type="spellStart"/>
      <w:r w:rsidR="00965175">
        <w:rPr>
          <w:rFonts w:ascii="Times New Roman" w:hAnsi="Times New Roman" w:cs="Times New Roman"/>
          <w:sz w:val="24"/>
          <w:szCs w:val="24"/>
        </w:rPr>
        <w:t>loc</w:t>
      </w:r>
      <w:proofErr w:type="spellEnd"/>
      <w:r w:rsidR="00965175">
        <w:rPr>
          <w:rFonts w:ascii="Times New Roman" w:hAnsi="Times New Roman" w:cs="Times New Roman"/>
          <w:sz w:val="24"/>
          <w:szCs w:val="24"/>
        </w:rPr>
        <w:t xml:space="preserve"> solve results</w:t>
      </w:r>
    </w:p>
    <w:p w14:paraId="4DA5632B" w14:textId="77777777" w:rsidR="00965175" w:rsidRDefault="00965175" w:rsidP="002858E7">
      <w:pPr>
        <w:rPr>
          <w:rFonts w:ascii="Times New Roman" w:hAnsi="Times New Roman" w:cs="Times New Roman"/>
          <w:sz w:val="24"/>
          <w:szCs w:val="24"/>
        </w:rPr>
      </w:pPr>
    </w:p>
    <w:p w14:paraId="12CEAEBF" w14:textId="77777777" w:rsidR="00543FB0" w:rsidRPr="00543FB0" w:rsidRDefault="00543FB0" w:rsidP="002858E7">
      <w:pPr>
        <w:rPr>
          <w:rFonts w:ascii="Times New Roman" w:hAnsi="Times New Roman" w:cs="Times New Roman"/>
          <w:sz w:val="24"/>
          <w:szCs w:val="24"/>
        </w:rPr>
      </w:pPr>
    </w:p>
    <w:p w14:paraId="3CF6320E" w14:textId="4DF93A22" w:rsidR="002858E7" w:rsidRDefault="002858E7" w:rsidP="002858E7">
      <w:pPr>
        <w:rPr>
          <w:rFonts w:ascii="Times New Roman" w:hAnsi="Times New Roman" w:cs="Times New Roman"/>
          <w:b/>
          <w:sz w:val="24"/>
          <w:szCs w:val="24"/>
        </w:rPr>
      </w:pPr>
      <w:commentRangeStart w:id="5"/>
      <w:r>
        <w:rPr>
          <w:rFonts w:ascii="Times New Roman" w:hAnsi="Times New Roman" w:cs="Times New Roman"/>
          <w:b/>
          <w:sz w:val="24"/>
          <w:szCs w:val="24"/>
        </w:rPr>
        <w:t>Materials and Methods</w:t>
      </w:r>
      <w:commentRangeEnd w:id="5"/>
      <w:r w:rsidR="00543FB0">
        <w:rPr>
          <w:rStyle w:val="CommentReference"/>
        </w:rPr>
        <w:commentReference w:id="5"/>
      </w:r>
    </w:p>
    <w:p w14:paraId="0FB7C25B" w14:textId="77777777" w:rsidR="00965175" w:rsidRDefault="00965175" w:rsidP="002858E7">
      <w:pPr>
        <w:rPr>
          <w:rFonts w:ascii="Times New Roman" w:hAnsi="Times New Roman" w:cs="Times New Roman"/>
          <w:b/>
          <w:sz w:val="24"/>
          <w:szCs w:val="24"/>
        </w:rPr>
      </w:pPr>
    </w:p>
    <w:p w14:paraId="531C4801" w14:textId="3F0AD9D1" w:rsidR="002858E7" w:rsidRDefault="002858E7" w:rsidP="002858E7">
      <w:pPr>
        <w:rPr>
          <w:rFonts w:ascii="Times New Roman" w:hAnsi="Times New Roman" w:cs="Times New Roman"/>
          <w:b/>
          <w:sz w:val="24"/>
          <w:szCs w:val="24"/>
        </w:rPr>
      </w:pPr>
      <w:r>
        <w:rPr>
          <w:rFonts w:ascii="Times New Roman" w:hAnsi="Times New Roman" w:cs="Times New Roman"/>
          <w:b/>
          <w:sz w:val="24"/>
          <w:szCs w:val="24"/>
        </w:rPr>
        <w:t>Results</w:t>
      </w:r>
    </w:p>
    <w:p w14:paraId="1949CB59" w14:textId="78364EFD" w:rsidR="002858E7" w:rsidRDefault="002858E7" w:rsidP="002858E7">
      <w:pPr>
        <w:rPr>
          <w:rFonts w:ascii="Times New Roman" w:hAnsi="Times New Roman" w:cs="Times New Roman"/>
          <w:b/>
          <w:sz w:val="24"/>
          <w:szCs w:val="24"/>
        </w:rPr>
      </w:pPr>
      <w:r>
        <w:rPr>
          <w:rFonts w:ascii="Times New Roman" w:hAnsi="Times New Roman" w:cs="Times New Roman"/>
          <w:b/>
          <w:sz w:val="24"/>
          <w:szCs w:val="24"/>
        </w:rPr>
        <w:t>Discussion</w:t>
      </w:r>
    </w:p>
    <w:p w14:paraId="7865E605" w14:textId="0306F689" w:rsidR="002858E7" w:rsidRDefault="002858E7" w:rsidP="002858E7">
      <w:pPr>
        <w:rPr>
          <w:rFonts w:ascii="Times New Roman" w:hAnsi="Times New Roman" w:cs="Times New Roman"/>
          <w:b/>
          <w:sz w:val="24"/>
          <w:szCs w:val="24"/>
        </w:rPr>
      </w:pPr>
      <w:r>
        <w:rPr>
          <w:rFonts w:ascii="Times New Roman" w:hAnsi="Times New Roman" w:cs="Times New Roman"/>
          <w:b/>
          <w:sz w:val="24"/>
          <w:szCs w:val="24"/>
        </w:rPr>
        <w:t>Conclusion (optional)</w:t>
      </w:r>
    </w:p>
    <w:p w14:paraId="3D2C91D4" w14:textId="4BDC403D" w:rsidR="002858E7" w:rsidRDefault="002858E7" w:rsidP="002858E7">
      <w:pPr>
        <w:rPr>
          <w:rFonts w:ascii="Times New Roman" w:hAnsi="Times New Roman" w:cs="Times New Roman"/>
          <w:b/>
          <w:sz w:val="24"/>
          <w:szCs w:val="24"/>
        </w:rPr>
      </w:pPr>
      <w:r w:rsidRPr="002858E7">
        <w:rPr>
          <w:rFonts w:ascii="Times New Roman" w:hAnsi="Times New Roman" w:cs="Times New Roman"/>
          <w:b/>
          <w:sz w:val="24"/>
          <w:szCs w:val="24"/>
        </w:rPr>
        <w:t>Acknowledgements (optional)</w:t>
      </w:r>
    </w:p>
    <w:p w14:paraId="341D761B" w14:textId="3CC107C0" w:rsidR="002858E7" w:rsidRDefault="002858E7" w:rsidP="002858E7">
      <w:pPr>
        <w:rPr>
          <w:rFonts w:ascii="Times New Roman" w:hAnsi="Times New Roman" w:cs="Times New Roman"/>
          <w:b/>
          <w:sz w:val="24"/>
          <w:szCs w:val="24"/>
        </w:rPr>
      </w:pPr>
      <w:commentRangeStart w:id="6"/>
      <w:r w:rsidRPr="002858E7">
        <w:rPr>
          <w:rFonts w:ascii="Times New Roman" w:hAnsi="Times New Roman" w:cs="Times New Roman"/>
          <w:b/>
          <w:sz w:val="24"/>
          <w:szCs w:val="24"/>
        </w:rPr>
        <w:t>Authors’ contributions</w:t>
      </w:r>
      <w:commentRangeEnd w:id="6"/>
      <w:r w:rsidR="00543FB0">
        <w:rPr>
          <w:rStyle w:val="CommentReference"/>
        </w:rPr>
        <w:commentReference w:id="6"/>
      </w:r>
    </w:p>
    <w:p w14:paraId="534D6FBE" w14:textId="5AB6ACD8" w:rsidR="002858E7" w:rsidRDefault="002858E7" w:rsidP="002858E7">
      <w:pPr>
        <w:rPr>
          <w:rFonts w:ascii="Times New Roman" w:hAnsi="Times New Roman" w:cs="Times New Roman"/>
          <w:b/>
          <w:sz w:val="24"/>
          <w:szCs w:val="24"/>
        </w:rPr>
      </w:pPr>
      <w:commentRangeStart w:id="7"/>
      <w:r w:rsidRPr="002858E7">
        <w:rPr>
          <w:rFonts w:ascii="Times New Roman" w:hAnsi="Times New Roman" w:cs="Times New Roman"/>
          <w:b/>
          <w:sz w:val="24"/>
          <w:szCs w:val="24"/>
        </w:rPr>
        <w:t>Data Availability</w:t>
      </w:r>
      <w:commentRangeEnd w:id="7"/>
      <w:r w:rsidR="00543FB0">
        <w:rPr>
          <w:rStyle w:val="CommentReference"/>
        </w:rPr>
        <w:commentReference w:id="7"/>
      </w:r>
    </w:p>
    <w:p w14:paraId="349A1D9D" w14:textId="15A64371" w:rsidR="002858E7" w:rsidRDefault="002858E7" w:rsidP="002858E7">
      <w:pPr>
        <w:rPr>
          <w:rFonts w:ascii="Times New Roman" w:hAnsi="Times New Roman" w:cs="Times New Roman"/>
          <w:b/>
          <w:sz w:val="24"/>
          <w:szCs w:val="24"/>
        </w:rPr>
      </w:pPr>
      <w:commentRangeStart w:id="8"/>
      <w:r w:rsidRPr="002858E7">
        <w:rPr>
          <w:rFonts w:ascii="Times New Roman" w:hAnsi="Times New Roman" w:cs="Times New Roman"/>
          <w:b/>
          <w:sz w:val="24"/>
          <w:szCs w:val="24"/>
        </w:rPr>
        <w:t>References</w:t>
      </w:r>
      <w:commentRangeEnd w:id="8"/>
      <w:r w:rsidR="00543FB0">
        <w:rPr>
          <w:rStyle w:val="CommentReference"/>
        </w:rPr>
        <w:commentReference w:id="8"/>
      </w:r>
    </w:p>
    <w:p w14:paraId="077306D3" w14:textId="5897C09F" w:rsidR="002858E7" w:rsidRPr="002858E7" w:rsidRDefault="002858E7" w:rsidP="002858E7">
      <w:pPr>
        <w:rPr>
          <w:rFonts w:ascii="Times New Roman" w:hAnsi="Times New Roman" w:cs="Times New Roman"/>
          <w:b/>
          <w:sz w:val="24"/>
          <w:szCs w:val="24"/>
        </w:rPr>
      </w:pPr>
      <w:commentRangeStart w:id="9"/>
      <w:r w:rsidRPr="002858E7">
        <w:rPr>
          <w:rFonts w:ascii="Times New Roman" w:hAnsi="Times New Roman" w:cs="Times New Roman"/>
          <w:b/>
          <w:sz w:val="24"/>
          <w:szCs w:val="24"/>
        </w:rPr>
        <w:t>Figures and tables</w:t>
      </w:r>
      <w:commentRangeEnd w:id="9"/>
      <w:r w:rsidR="00543FB0">
        <w:rPr>
          <w:rStyle w:val="CommentReference"/>
        </w:rPr>
        <w:commentReference w:id="9"/>
      </w:r>
    </w:p>
    <w:sectPr w:rsidR="002858E7" w:rsidRPr="002858E7" w:rsidSect="002858E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eny Tyson Moore" w:date="2020-05-13T16:38:00Z" w:initials="RTM">
    <w:p w14:paraId="719B1570" w14:textId="77777777" w:rsidR="002858E7" w:rsidRDefault="002858E7" w:rsidP="002858E7">
      <w:pPr>
        <w:pStyle w:val="CommentText"/>
      </w:pPr>
      <w:r>
        <w:rPr>
          <w:rStyle w:val="CommentReference"/>
        </w:rPr>
        <w:annotationRef/>
      </w:r>
      <w:r>
        <w:t>Title Page should include:</w:t>
      </w:r>
    </w:p>
    <w:p w14:paraId="65926D2F" w14:textId="77777777" w:rsidR="002858E7" w:rsidRDefault="002858E7" w:rsidP="002858E7">
      <w:pPr>
        <w:pStyle w:val="CommentText"/>
      </w:pPr>
    </w:p>
    <w:p w14:paraId="3D739BE3" w14:textId="77777777" w:rsidR="002858E7" w:rsidRDefault="002858E7" w:rsidP="002858E7">
      <w:pPr>
        <w:pStyle w:val="CommentText"/>
      </w:pPr>
      <w:r>
        <w:t>A concise and informative title. Do not include the authorities for taxonomic names.</w:t>
      </w:r>
    </w:p>
    <w:p w14:paraId="173017F4" w14:textId="77777777" w:rsidR="002858E7" w:rsidRDefault="002858E7" w:rsidP="002858E7">
      <w:pPr>
        <w:pStyle w:val="CommentText"/>
      </w:pPr>
      <w:r>
        <w:t>A list of all authors' names with names and addresses of Institutions.</w:t>
      </w:r>
    </w:p>
    <w:p w14:paraId="2B139FDE" w14:textId="77777777" w:rsidR="002858E7" w:rsidRDefault="002858E7" w:rsidP="002858E7">
      <w:pPr>
        <w:pStyle w:val="CommentText"/>
      </w:pPr>
      <w:r>
        <w:t>The name, address and e-mail address of the correspondence author.</w:t>
      </w:r>
    </w:p>
    <w:p w14:paraId="3F2CB24B" w14:textId="2AE8D247" w:rsidR="002858E7" w:rsidRDefault="002858E7" w:rsidP="002858E7">
      <w:pPr>
        <w:pStyle w:val="CommentText"/>
      </w:pPr>
      <w:r>
        <w:t>A running headline of not more than 45 characters.</w:t>
      </w:r>
    </w:p>
  </w:comment>
  <w:comment w:id="1" w:author="Reny Tyson Moore" w:date="2020-05-13T16:54:00Z" w:initials="RTM">
    <w:p w14:paraId="73877BA0" w14:textId="4F66F39E" w:rsidR="00965175" w:rsidRDefault="00965175">
      <w:pPr>
        <w:pStyle w:val="CommentText"/>
      </w:pPr>
      <w:r>
        <w:rPr>
          <w:rStyle w:val="CommentReference"/>
        </w:rPr>
        <w:annotationRef/>
      </w:r>
      <w:r w:rsidRPr="00965175">
        <w:t>https://besjournals.onlinelibrary.wiley.com/hub/journal/2041210X/author-guidelines</w:t>
      </w:r>
    </w:p>
  </w:comment>
  <w:comment w:id="3" w:author="Reny Tyson Moore" w:date="2020-05-13T16:40:00Z" w:initials="RTM">
    <w:p w14:paraId="032F2066" w14:textId="77777777" w:rsidR="002858E7" w:rsidRDefault="002858E7" w:rsidP="002858E7">
      <w:pPr>
        <w:pStyle w:val="CommentText"/>
      </w:pPr>
      <w:r>
        <w:rPr>
          <w:rStyle w:val="CommentReference"/>
        </w:rPr>
        <w:annotationRef/>
      </w:r>
      <w:r>
        <w:t>The Abstract must not exceed 350 words and should list the main results and conclusions, using simple, factual, numbered statements:</w:t>
      </w:r>
    </w:p>
    <w:p w14:paraId="41FA9078" w14:textId="77777777" w:rsidR="002858E7" w:rsidRDefault="002858E7" w:rsidP="002858E7">
      <w:pPr>
        <w:pStyle w:val="CommentText"/>
      </w:pPr>
    </w:p>
    <w:p w14:paraId="448513E7" w14:textId="77777777" w:rsidR="002858E7" w:rsidRDefault="002858E7" w:rsidP="002858E7">
      <w:pPr>
        <w:pStyle w:val="CommentText"/>
      </w:pPr>
      <w:r>
        <w:t>Point 1: set the context for and purpose of the work;</w:t>
      </w:r>
    </w:p>
    <w:p w14:paraId="40595A43" w14:textId="77777777" w:rsidR="002858E7" w:rsidRDefault="002858E7" w:rsidP="002858E7">
      <w:pPr>
        <w:pStyle w:val="CommentText"/>
      </w:pPr>
    </w:p>
    <w:p w14:paraId="3EE891E9" w14:textId="77777777" w:rsidR="002858E7" w:rsidRDefault="002858E7" w:rsidP="002858E7">
      <w:pPr>
        <w:pStyle w:val="CommentText"/>
      </w:pPr>
      <w:r>
        <w:t>Point 2: indicate the approach and methods;</w:t>
      </w:r>
    </w:p>
    <w:p w14:paraId="7B325BC0" w14:textId="77777777" w:rsidR="002858E7" w:rsidRDefault="002858E7" w:rsidP="002858E7">
      <w:pPr>
        <w:pStyle w:val="CommentText"/>
      </w:pPr>
    </w:p>
    <w:p w14:paraId="55F6D939" w14:textId="77777777" w:rsidR="002858E7" w:rsidRDefault="002858E7" w:rsidP="002858E7">
      <w:pPr>
        <w:pStyle w:val="CommentText"/>
      </w:pPr>
      <w:r>
        <w:t>Point 3: outline the main results;</w:t>
      </w:r>
    </w:p>
    <w:p w14:paraId="79F83EF0" w14:textId="77777777" w:rsidR="002858E7" w:rsidRDefault="002858E7" w:rsidP="002858E7">
      <w:pPr>
        <w:pStyle w:val="CommentText"/>
      </w:pPr>
    </w:p>
    <w:p w14:paraId="05E5653B" w14:textId="77777777" w:rsidR="002858E7" w:rsidRDefault="002858E7" w:rsidP="002858E7">
      <w:pPr>
        <w:pStyle w:val="CommentText"/>
      </w:pPr>
      <w:r>
        <w:t>Point 4: identify the conclusions and the wider implications.</w:t>
      </w:r>
    </w:p>
    <w:p w14:paraId="5D906FA6" w14:textId="77777777" w:rsidR="002858E7" w:rsidRDefault="002858E7" w:rsidP="002858E7">
      <w:pPr>
        <w:pStyle w:val="CommentText"/>
      </w:pPr>
    </w:p>
    <w:p w14:paraId="2211BDC9" w14:textId="0665AF91" w:rsidR="002858E7" w:rsidRDefault="002858E7" w:rsidP="002858E7">
      <w:pPr>
        <w:pStyle w:val="CommentText"/>
      </w:pPr>
      <w:r w:rsidRPr="002858E7">
        <w:t>Key-words: A list in alphabetical order not exceeding eight words or short phrases. The most important key-words should appear in the title and the abstract as well as the key-word list. More advice on selecting good keywords can be found here.</w:t>
      </w:r>
    </w:p>
  </w:comment>
  <w:comment w:id="4" w:author="Reny Tyson Moore" w:date="2020-05-13T16:43:00Z" w:initials="RTM">
    <w:p w14:paraId="0679A4CB" w14:textId="7B3A8FD3" w:rsidR="002858E7" w:rsidRDefault="002858E7">
      <w:pPr>
        <w:pStyle w:val="CommentText"/>
      </w:pPr>
      <w:r>
        <w:rPr>
          <w:rStyle w:val="CommentReference"/>
        </w:rPr>
        <w:annotationRef/>
      </w:r>
      <w:r w:rsidRPr="002858E7">
        <w:t>This should state the reason for doing the work, the nature of the hypothesis or hypotheses under consideration, and should outline the essential background.</w:t>
      </w:r>
    </w:p>
  </w:comment>
  <w:comment w:id="5" w:author="Reny Tyson Moore" w:date="2020-05-13T16:43:00Z" w:initials="RTM">
    <w:p w14:paraId="34632F9F" w14:textId="12250444" w:rsidR="00543FB0" w:rsidRDefault="00543FB0">
      <w:pPr>
        <w:pStyle w:val="CommentText"/>
      </w:pPr>
      <w:r>
        <w:rPr>
          <w:rStyle w:val="CommentReference"/>
        </w:rPr>
        <w:annotationRef/>
      </w:r>
      <w:r w:rsidRPr="00543FB0">
        <w:t>Include sufficient details for the work to be repeated. Where specific equipment and materials are named, the manufacturer’s details (name, city and country) should be given so that readers can trace specifications by contacting the manufacturer. Where commercially available software has been used, details of the supplier should be given in brackets or the reference given in full in the reference list. Do not describe or refer to commonplace statistical tests in this section but allude to them briefly in Results.</w:t>
      </w:r>
    </w:p>
  </w:comment>
  <w:comment w:id="6" w:author="Reny Tyson Moore" w:date="2020-05-13T16:44:00Z" w:initials="RTM">
    <w:p w14:paraId="12E9F41A" w14:textId="77777777" w:rsidR="00543FB0" w:rsidRDefault="00543FB0" w:rsidP="00543FB0">
      <w:pPr>
        <w:pStyle w:val="CommentText"/>
      </w:pPr>
      <w:r>
        <w:rPr>
          <w:rStyle w:val="CommentReference"/>
        </w:rPr>
        <w:annotationRef/>
      </w:r>
      <w:r>
        <w:t>All submissions with more than one author must include an Authors’ contributions statement. All persons listed as authors on a paper are expected to meet ALL of the following criteria for authorship:</w:t>
      </w:r>
    </w:p>
    <w:p w14:paraId="34464A2F" w14:textId="77777777" w:rsidR="00543FB0" w:rsidRDefault="00543FB0" w:rsidP="00543FB0">
      <w:pPr>
        <w:pStyle w:val="CommentText"/>
      </w:pPr>
    </w:p>
    <w:p w14:paraId="0798C485" w14:textId="77777777" w:rsidR="00543FB0" w:rsidRDefault="00543FB0" w:rsidP="00543FB0">
      <w:pPr>
        <w:pStyle w:val="CommentText"/>
      </w:pPr>
      <w:proofErr w:type="gramStart"/>
      <w:r>
        <w:t>substantial</w:t>
      </w:r>
      <w:proofErr w:type="gramEnd"/>
      <w:r>
        <w:t xml:space="preserve"> contributions to conception and design, or acquisition of data, or analysis and interpretation of data, or drafting the article or revising it critically for important intellectual content;</w:t>
      </w:r>
    </w:p>
    <w:p w14:paraId="0AB7D4D2" w14:textId="77777777" w:rsidR="00543FB0" w:rsidRDefault="00543FB0" w:rsidP="00543FB0">
      <w:pPr>
        <w:pStyle w:val="CommentText"/>
      </w:pPr>
      <w:proofErr w:type="gramStart"/>
      <w:r>
        <w:t>final</w:t>
      </w:r>
      <w:proofErr w:type="gramEnd"/>
      <w:r>
        <w:t xml:space="preserve"> approval of the version to be published;</w:t>
      </w:r>
    </w:p>
    <w:p w14:paraId="496C4019" w14:textId="77777777" w:rsidR="00543FB0" w:rsidRDefault="00543FB0" w:rsidP="00543FB0">
      <w:pPr>
        <w:pStyle w:val="CommentText"/>
      </w:pPr>
      <w:proofErr w:type="gramStart"/>
      <w:r>
        <w:t>agreement</w:t>
      </w:r>
      <w:proofErr w:type="gramEnd"/>
      <w:r>
        <w:t xml:space="preserve"> to be accountable for the aspects of the work that they conducted and ensuring that questions related to the accuracy or integrity of any part of their work are appropriately investigated and resolved.</w:t>
      </w:r>
    </w:p>
    <w:p w14:paraId="58E3E7AE" w14:textId="77777777" w:rsidR="00543FB0" w:rsidRDefault="00543FB0" w:rsidP="00543FB0">
      <w:pPr>
        <w:pStyle w:val="CommentText"/>
      </w:pPr>
      <w:r>
        <w:t>Acquisition of funding, provision of facilities, or supervising the research group of authors without additional contribution are not usually sufficient justifications for authorship. The statement should include an explanation of the contribution of each author. We suggest the following format for the Authors’ contributions statement:</w:t>
      </w:r>
    </w:p>
    <w:p w14:paraId="3A3BEDEE" w14:textId="77777777" w:rsidR="00543FB0" w:rsidRDefault="00543FB0" w:rsidP="00543FB0">
      <w:pPr>
        <w:pStyle w:val="CommentText"/>
      </w:pPr>
    </w:p>
    <w:p w14:paraId="47AAFC7B" w14:textId="282396A2" w:rsidR="00543FB0" w:rsidRDefault="00543FB0" w:rsidP="00543FB0">
      <w:pPr>
        <w:pStyle w:val="CommentText"/>
      </w:pPr>
      <w:r>
        <w:t xml:space="preserve">AB and CD conceived the ideas and designed methodology; CD and EF collected the data; EF and GH </w:t>
      </w:r>
      <w:proofErr w:type="spellStart"/>
      <w:r>
        <w:t>analysed</w:t>
      </w:r>
      <w:proofErr w:type="spellEnd"/>
      <w:r>
        <w:t xml:space="preserve"> the data; AB and CD led the writing of the manuscript. All authors contributed critically to the drafts and gave final approval for publication.</w:t>
      </w:r>
    </w:p>
  </w:comment>
  <w:comment w:id="7" w:author="Reny Tyson Moore" w:date="2020-05-13T16:45:00Z" w:initials="RTM">
    <w:p w14:paraId="2B3560F3" w14:textId="77777777" w:rsidR="00543FB0" w:rsidRDefault="00543FB0" w:rsidP="00543FB0">
      <w:pPr>
        <w:pStyle w:val="CommentText"/>
      </w:pPr>
      <w:r>
        <w:rPr>
          <w:rStyle w:val="CommentReference"/>
        </w:rPr>
        <w:annotationRef/>
      </w:r>
      <w:r>
        <w:t>To enable readers to locate archived data from papers, we require that authors list the database and the respective accession numbers or DOIs for all data from the manuscript that has been made publicly available. For example, “Data available from the Dryad Digital Repository http://dx.doi.org/10.5061/dryad.41qh7 (</w:t>
      </w:r>
      <w:proofErr w:type="spellStart"/>
      <w:r>
        <w:t>Kiere</w:t>
      </w:r>
      <w:proofErr w:type="spellEnd"/>
      <w:r>
        <w:t xml:space="preserve"> &amp; Drummond 2016).” When a DOI is available for the data, the full data citation should also be given in the reference list. See below. </w:t>
      </w:r>
    </w:p>
    <w:p w14:paraId="06F94CBB" w14:textId="39D5052C" w:rsidR="00543FB0" w:rsidRDefault="00543FB0" w:rsidP="00543FB0">
      <w:pPr>
        <w:pStyle w:val="CommentText"/>
      </w:pPr>
      <w:r>
        <w:t>Please see our editorial policies page for further information</w:t>
      </w:r>
    </w:p>
  </w:comment>
  <w:comment w:id="8" w:author="Reny Tyson Moore" w:date="2020-05-13T16:50:00Z" w:initials="RTM">
    <w:p w14:paraId="605DAFDC" w14:textId="77777777" w:rsidR="00543FB0" w:rsidRDefault="00543FB0" w:rsidP="00543FB0">
      <w:pPr>
        <w:pStyle w:val="CommentText"/>
      </w:pPr>
      <w:r>
        <w:rPr>
          <w:rStyle w:val="CommentReference"/>
        </w:rPr>
        <w:annotationRef/>
      </w:r>
      <w:r>
        <w:t>In text citations should follow the author-date method whereby the author's last name and the year of publication for the source should appear in the text, for example, (Jones, 1998). The complete reference list should appear alphabetically by name at the end of the paper.  Please note that a DOI should be provided for all references where available.</w:t>
      </w:r>
    </w:p>
    <w:p w14:paraId="0530838F" w14:textId="77777777" w:rsidR="00543FB0" w:rsidRDefault="00543FB0" w:rsidP="00543FB0">
      <w:pPr>
        <w:pStyle w:val="CommentText"/>
      </w:pPr>
    </w:p>
    <w:p w14:paraId="3133C95C" w14:textId="77777777" w:rsidR="00543FB0" w:rsidRDefault="00543FB0" w:rsidP="00543FB0">
      <w:pPr>
        <w:pStyle w:val="CommentText"/>
      </w:pPr>
      <w:r>
        <w:t>You will not be asked to reformat references during submission or peer review however, a sample of the most common entries in our reference lists appears below.</w:t>
      </w:r>
    </w:p>
    <w:p w14:paraId="2AC0A20B" w14:textId="77777777" w:rsidR="00543FB0" w:rsidRDefault="00543FB0" w:rsidP="00543FB0">
      <w:pPr>
        <w:pStyle w:val="CommentText"/>
      </w:pPr>
    </w:p>
    <w:p w14:paraId="3B154EBF" w14:textId="77777777" w:rsidR="00543FB0" w:rsidRDefault="00543FB0" w:rsidP="00543FB0">
      <w:pPr>
        <w:pStyle w:val="CommentText"/>
      </w:pPr>
      <w:r>
        <w:t>Text Citations:</w:t>
      </w:r>
    </w:p>
    <w:p w14:paraId="3B7ACB8E" w14:textId="77777777" w:rsidR="00543FB0" w:rsidRDefault="00543FB0" w:rsidP="00543FB0">
      <w:pPr>
        <w:pStyle w:val="CommentText"/>
      </w:pPr>
    </w:p>
    <w:p w14:paraId="70DFDC14" w14:textId="77777777" w:rsidR="00543FB0" w:rsidRDefault="00543FB0" w:rsidP="00543FB0">
      <w:pPr>
        <w:pStyle w:val="CommentText"/>
      </w:pPr>
      <w:r>
        <w:t>One author: Gabriel (2000) and (Gabriel, 2000)</w:t>
      </w:r>
    </w:p>
    <w:p w14:paraId="570ACEC5" w14:textId="77777777" w:rsidR="00543FB0" w:rsidRDefault="00543FB0" w:rsidP="00543FB0">
      <w:pPr>
        <w:pStyle w:val="CommentText"/>
      </w:pPr>
      <w:r>
        <w:t>Two authors: (</w:t>
      </w:r>
      <w:proofErr w:type="spellStart"/>
      <w:r>
        <w:t>Mathes</w:t>
      </w:r>
      <w:proofErr w:type="spellEnd"/>
      <w:r>
        <w:t xml:space="preserve"> &amp; </w:t>
      </w:r>
      <w:proofErr w:type="spellStart"/>
      <w:r>
        <w:t>Severa</w:t>
      </w:r>
      <w:proofErr w:type="spellEnd"/>
      <w:r>
        <w:t xml:space="preserve">, 2004) and </w:t>
      </w:r>
      <w:proofErr w:type="spellStart"/>
      <w:r>
        <w:t>Mathes</w:t>
      </w:r>
      <w:proofErr w:type="spellEnd"/>
      <w:r>
        <w:t xml:space="preserve"> and </w:t>
      </w:r>
      <w:proofErr w:type="spellStart"/>
      <w:r>
        <w:t>Severa</w:t>
      </w:r>
      <w:proofErr w:type="spellEnd"/>
      <w:r>
        <w:t xml:space="preserve"> (2004)</w:t>
      </w:r>
    </w:p>
    <w:p w14:paraId="54AB3DCC" w14:textId="77777777" w:rsidR="00543FB0" w:rsidRDefault="00543FB0" w:rsidP="00543FB0">
      <w:pPr>
        <w:pStyle w:val="CommentText"/>
      </w:pPr>
      <w:r>
        <w:t>Three to five authors (first occurrence): Waterman, Roman, and Rock (1993) and (Waterman, Roman, &amp; Rock 1993)</w:t>
      </w:r>
    </w:p>
    <w:p w14:paraId="486E99F8" w14:textId="77777777" w:rsidR="00543FB0" w:rsidRDefault="00543FB0" w:rsidP="00543FB0">
      <w:pPr>
        <w:pStyle w:val="CommentText"/>
      </w:pPr>
      <w:r>
        <w:t>Six or more authors: Smith et al. (1999) and (Smith et al., 1999)</w:t>
      </w:r>
    </w:p>
    <w:p w14:paraId="56159749" w14:textId="77777777" w:rsidR="00543FB0" w:rsidRDefault="00543FB0" w:rsidP="00543FB0">
      <w:pPr>
        <w:pStyle w:val="CommentText"/>
      </w:pPr>
    </w:p>
    <w:p w14:paraId="15599D58" w14:textId="77777777" w:rsidR="00543FB0" w:rsidRDefault="00543FB0" w:rsidP="00543FB0">
      <w:pPr>
        <w:pStyle w:val="CommentText"/>
      </w:pPr>
      <w:r>
        <w:t>Personal communication citations are not included in the reference list. Cite personal communications in text only. Give the initials as well as the surname of the communicator, and provide as exact a date as possible.</w:t>
      </w:r>
    </w:p>
    <w:p w14:paraId="29F5F9EF" w14:textId="77777777" w:rsidR="00543FB0" w:rsidRDefault="00543FB0" w:rsidP="00543FB0">
      <w:pPr>
        <w:pStyle w:val="CommentText"/>
      </w:pPr>
    </w:p>
    <w:p w14:paraId="5C820BCE" w14:textId="77777777" w:rsidR="00543FB0" w:rsidRDefault="00543FB0" w:rsidP="00543FB0">
      <w:pPr>
        <w:pStyle w:val="CommentText"/>
      </w:pPr>
      <w:r>
        <w:t>References should be cited as 'in press' only if the paper has been accepted for publication. Work not yet submitted for publication or under review should be cited as 'unpublished data', with the author's initials and surname given; such work should not be included in the Reference section. Any paper cited as 'in press' or under review elsewhere must be uploaded as part of the manuscript submission as a file 'not for review' so that it can be seen by the editors and, if necessary, made available to the referees.</w:t>
      </w:r>
    </w:p>
    <w:p w14:paraId="040BD0B4" w14:textId="77777777" w:rsidR="00543FB0" w:rsidRDefault="00543FB0" w:rsidP="00543FB0">
      <w:pPr>
        <w:pStyle w:val="CommentText"/>
      </w:pPr>
    </w:p>
    <w:p w14:paraId="54524E53" w14:textId="77777777" w:rsidR="00543FB0" w:rsidRDefault="00543FB0" w:rsidP="00543FB0">
      <w:pPr>
        <w:pStyle w:val="CommentText"/>
      </w:pPr>
      <w:r>
        <w:t>In Reference List:</w:t>
      </w:r>
    </w:p>
    <w:p w14:paraId="7493A42F" w14:textId="77777777" w:rsidR="00543FB0" w:rsidRDefault="00543FB0" w:rsidP="00543FB0">
      <w:pPr>
        <w:pStyle w:val="CommentText"/>
      </w:pPr>
    </w:p>
    <w:p w14:paraId="5F0E9DB4" w14:textId="77777777" w:rsidR="00543FB0" w:rsidRDefault="00543FB0" w:rsidP="00543FB0">
      <w:pPr>
        <w:pStyle w:val="CommentText"/>
      </w:pPr>
      <w:r>
        <w:t>Journal article</w:t>
      </w:r>
    </w:p>
    <w:p w14:paraId="4EC4DB2E" w14:textId="77777777" w:rsidR="00543FB0" w:rsidRDefault="00543FB0" w:rsidP="00543FB0">
      <w:pPr>
        <w:pStyle w:val="CommentText"/>
      </w:pPr>
      <w:r>
        <w:t>Example of reference with 2 to 7 authors</w:t>
      </w:r>
    </w:p>
    <w:p w14:paraId="711956EA" w14:textId="77777777" w:rsidR="00543FB0" w:rsidRDefault="00543FB0" w:rsidP="00543FB0">
      <w:pPr>
        <w:pStyle w:val="CommentText"/>
      </w:pPr>
    </w:p>
    <w:p w14:paraId="74283BBA" w14:textId="77777777" w:rsidR="00543FB0" w:rsidRDefault="00543FB0" w:rsidP="00543FB0">
      <w:pPr>
        <w:pStyle w:val="CommentText"/>
      </w:pPr>
      <w:r>
        <w:t>Beers, S. R</w:t>
      </w:r>
      <w:proofErr w:type="gramStart"/>
      <w:r>
        <w:t>. ,</w:t>
      </w:r>
      <w:proofErr w:type="gramEnd"/>
      <w:r>
        <w:t xml:space="preserve"> &amp; De Bellis, M. D. (2002). Neuropsychological function in children with maltreatment-related posttraumatic stress disorder. The American Journal of Psychiatry, 159, 483–486. doi:10.1176/appi.ajp.159.3.483</w:t>
      </w:r>
    </w:p>
    <w:p w14:paraId="46883DFD" w14:textId="77777777" w:rsidR="00543FB0" w:rsidRDefault="00543FB0" w:rsidP="00543FB0">
      <w:pPr>
        <w:pStyle w:val="CommentText"/>
      </w:pPr>
    </w:p>
    <w:p w14:paraId="73BEF0A5" w14:textId="77777777" w:rsidR="00543FB0" w:rsidRDefault="00543FB0" w:rsidP="00543FB0">
      <w:pPr>
        <w:pStyle w:val="CommentText"/>
      </w:pPr>
      <w:r>
        <w:t xml:space="preserve">Ramus, F., Rosen, S., Dakin, S. C., Day, B. L., </w:t>
      </w:r>
      <w:proofErr w:type="spellStart"/>
      <w:r>
        <w:t>Castellote</w:t>
      </w:r>
      <w:proofErr w:type="spellEnd"/>
      <w:r>
        <w:t xml:space="preserve">, J. M., White, S., &amp; </w:t>
      </w:r>
      <w:proofErr w:type="spellStart"/>
      <w:r>
        <w:t>Frith</w:t>
      </w:r>
      <w:proofErr w:type="spellEnd"/>
      <w:r>
        <w:t xml:space="preserve">, U. (2003). Theories of developmental dyslexia: Insights from a multiple case study of dyslexic adults. Brain, 126(4), 841–865. </w:t>
      </w:r>
      <w:proofErr w:type="spellStart"/>
      <w:proofErr w:type="gramStart"/>
      <w:r>
        <w:t>doi</w:t>
      </w:r>
      <w:proofErr w:type="spellEnd"/>
      <w:proofErr w:type="gramEnd"/>
      <w:r>
        <w:t>: 10.1093/brain/awg076</w:t>
      </w:r>
    </w:p>
    <w:p w14:paraId="7F22CCB2" w14:textId="77777777" w:rsidR="00543FB0" w:rsidRDefault="00543FB0" w:rsidP="00543FB0">
      <w:pPr>
        <w:pStyle w:val="CommentText"/>
      </w:pPr>
    </w:p>
    <w:p w14:paraId="7513B1EF" w14:textId="77777777" w:rsidR="00543FB0" w:rsidRDefault="00543FB0" w:rsidP="00543FB0">
      <w:pPr>
        <w:pStyle w:val="CommentText"/>
      </w:pPr>
      <w:r>
        <w:t>Example of reference with more than 7 authors</w:t>
      </w:r>
    </w:p>
    <w:p w14:paraId="0F9E25F9" w14:textId="77777777" w:rsidR="00543FB0" w:rsidRDefault="00543FB0" w:rsidP="00543FB0">
      <w:pPr>
        <w:pStyle w:val="CommentText"/>
      </w:pPr>
    </w:p>
    <w:p w14:paraId="41237695" w14:textId="77777777" w:rsidR="00543FB0" w:rsidRDefault="00543FB0" w:rsidP="00543FB0">
      <w:pPr>
        <w:pStyle w:val="CommentText"/>
      </w:pPr>
      <w:r>
        <w:t xml:space="preserve">Rutter, M., </w:t>
      </w:r>
      <w:proofErr w:type="spellStart"/>
      <w:r>
        <w:t>Caspi</w:t>
      </w:r>
      <w:proofErr w:type="spellEnd"/>
      <w:r>
        <w:t xml:space="preserve">, A., Fergusson, D., </w:t>
      </w:r>
      <w:proofErr w:type="spellStart"/>
      <w:r>
        <w:t>Horwood</w:t>
      </w:r>
      <w:proofErr w:type="spellEnd"/>
      <w:r>
        <w:t xml:space="preserve">, L. J., Goodman, R., </w:t>
      </w:r>
      <w:proofErr w:type="spellStart"/>
      <w:r>
        <w:t>Maughan</w:t>
      </w:r>
      <w:proofErr w:type="spellEnd"/>
      <w:r>
        <w:t>, B</w:t>
      </w:r>
      <w:proofErr w:type="gramStart"/>
      <w:r>
        <w:t>., …</w:t>
      </w:r>
      <w:proofErr w:type="gramEnd"/>
      <w:r>
        <w:t xml:space="preserve"> Carroll, J. (2004). Sex differences in developmental reading disability: New findings from 4 epidemiological studies. Journal of the American Medical Association, 291(16), 2007–2012. </w:t>
      </w:r>
      <w:proofErr w:type="spellStart"/>
      <w:proofErr w:type="gramStart"/>
      <w:r>
        <w:t>doi</w:t>
      </w:r>
      <w:proofErr w:type="spellEnd"/>
      <w:proofErr w:type="gramEnd"/>
      <w:r>
        <w:t>: 10.1001/jama.291.16.2007</w:t>
      </w:r>
    </w:p>
    <w:p w14:paraId="088903A8" w14:textId="77777777" w:rsidR="00543FB0" w:rsidRDefault="00543FB0" w:rsidP="00543FB0">
      <w:pPr>
        <w:pStyle w:val="CommentText"/>
      </w:pPr>
    </w:p>
    <w:p w14:paraId="0B5DE920" w14:textId="77777777" w:rsidR="00543FB0" w:rsidRDefault="00543FB0" w:rsidP="00543FB0">
      <w:pPr>
        <w:pStyle w:val="CommentText"/>
      </w:pPr>
      <w:r>
        <w:t>Book edition</w:t>
      </w:r>
    </w:p>
    <w:p w14:paraId="2CC520BB" w14:textId="77777777" w:rsidR="00543FB0" w:rsidRDefault="00543FB0" w:rsidP="00543FB0">
      <w:pPr>
        <w:pStyle w:val="CommentText"/>
      </w:pPr>
      <w:r>
        <w:t>Bradley-Johnson, S. (1994). Psychoeducational assessment of students who are visually impaired or blind: Infancy through high school (2nd ed.). Austin, TX: Pro-ed.</w:t>
      </w:r>
    </w:p>
    <w:p w14:paraId="218570F0" w14:textId="77777777" w:rsidR="00543FB0" w:rsidRDefault="00543FB0" w:rsidP="00543FB0">
      <w:pPr>
        <w:pStyle w:val="CommentText"/>
      </w:pPr>
    </w:p>
    <w:p w14:paraId="174A7A36" w14:textId="77777777" w:rsidR="00543FB0" w:rsidRDefault="00543FB0" w:rsidP="00543FB0">
      <w:pPr>
        <w:pStyle w:val="CommentText"/>
      </w:pPr>
      <w:r>
        <w:t>Edited book</w:t>
      </w:r>
    </w:p>
    <w:p w14:paraId="1F3F26FC" w14:textId="77777777" w:rsidR="00543FB0" w:rsidRDefault="00543FB0" w:rsidP="00543FB0">
      <w:pPr>
        <w:pStyle w:val="CommentText"/>
      </w:pPr>
      <w:proofErr w:type="spellStart"/>
      <w:r>
        <w:t>Hawkley</w:t>
      </w:r>
      <w:proofErr w:type="spellEnd"/>
      <w:r>
        <w:t xml:space="preserve">, L. C., Preacher, K. J., &amp; </w:t>
      </w:r>
      <w:proofErr w:type="spellStart"/>
      <w:r>
        <w:t>Cacioppo</w:t>
      </w:r>
      <w:proofErr w:type="spellEnd"/>
      <w:r>
        <w:t xml:space="preserve">, J. T. (2007). Multilevel modeling of social interactions and mood in lonely and socially connected individuals: The MacArthur social neuroscience studies. In A. D. Ong &amp; M. Van </w:t>
      </w:r>
      <w:proofErr w:type="spellStart"/>
      <w:r>
        <w:t>Dulmen</w:t>
      </w:r>
      <w:proofErr w:type="spellEnd"/>
      <w:r>
        <w:t xml:space="preserve"> (Eds.), Oxford handbook of methods in positive psychology (pp. 559–575). New York, NY: Oxford University Press.</w:t>
      </w:r>
    </w:p>
    <w:p w14:paraId="54C76252" w14:textId="77777777" w:rsidR="00543FB0" w:rsidRDefault="00543FB0" w:rsidP="00543FB0">
      <w:pPr>
        <w:pStyle w:val="CommentText"/>
      </w:pPr>
    </w:p>
    <w:p w14:paraId="0013B64A" w14:textId="77777777" w:rsidR="00543FB0" w:rsidRDefault="00543FB0" w:rsidP="00543FB0">
      <w:pPr>
        <w:pStyle w:val="CommentText"/>
      </w:pPr>
      <w:r>
        <w:t>Data sets</w:t>
      </w:r>
    </w:p>
    <w:p w14:paraId="0F44E7D6" w14:textId="77777777" w:rsidR="00543FB0" w:rsidRDefault="00543FB0" w:rsidP="00543FB0">
      <w:pPr>
        <w:pStyle w:val="CommentText"/>
      </w:pPr>
      <w:r>
        <w:t>For any data with a unique identifier the format should be as follows:</w:t>
      </w:r>
    </w:p>
    <w:p w14:paraId="617EC400" w14:textId="77777777" w:rsidR="00543FB0" w:rsidRDefault="00543FB0" w:rsidP="00543FB0">
      <w:pPr>
        <w:pStyle w:val="CommentText"/>
      </w:pPr>
    </w:p>
    <w:p w14:paraId="57321187" w14:textId="77777777" w:rsidR="00543FB0" w:rsidRDefault="00543FB0" w:rsidP="00543FB0">
      <w:pPr>
        <w:pStyle w:val="CommentText"/>
      </w:pPr>
      <w:proofErr w:type="spellStart"/>
      <w:r>
        <w:t>Prugh</w:t>
      </w:r>
      <w:proofErr w:type="spellEnd"/>
      <w:r>
        <w:t>, L. &amp; Golden, C. (2013). Data from: Does moonlight increase predation risk? Meta-analysis reveals divergent responses of nocturnal mammals to lunar cycles. Dryad Digital Repository, http://dx.doi.org/105061/dryad.tm723.</w:t>
      </w:r>
    </w:p>
    <w:p w14:paraId="36D75464" w14:textId="77777777" w:rsidR="00543FB0" w:rsidRDefault="00543FB0" w:rsidP="00543FB0">
      <w:pPr>
        <w:pStyle w:val="CommentText"/>
      </w:pPr>
    </w:p>
    <w:p w14:paraId="7DCD4CD4" w14:textId="77777777" w:rsidR="00543FB0" w:rsidRDefault="00543FB0" w:rsidP="00543FB0">
      <w:pPr>
        <w:pStyle w:val="CommentText"/>
      </w:pPr>
      <w:r>
        <w:t xml:space="preserve">Olden, J. (2015). Integrating landscape connectivity and invasion vulnerability to guide offensive and defensive invasive species management. </w:t>
      </w:r>
      <w:proofErr w:type="spellStart"/>
      <w:proofErr w:type="gramStart"/>
      <w:r>
        <w:t>figshare</w:t>
      </w:r>
      <w:proofErr w:type="spellEnd"/>
      <w:proofErr w:type="gramEnd"/>
      <w:r>
        <w:t>. https://dx.doi.org/10.6084/m9.figshare.1285847.v2</w:t>
      </w:r>
    </w:p>
    <w:p w14:paraId="48094C50" w14:textId="77777777" w:rsidR="00543FB0" w:rsidRDefault="00543FB0" w:rsidP="00543FB0">
      <w:pPr>
        <w:pStyle w:val="CommentText"/>
      </w:pPr>
    </w:p>
    <w:p w14:paraId="27C17719" w14:textId="77777777" w:rsidR="00543FB0" w:rsidRDefault="00543FB0" w:rsidP="00543FB0">
      <w:pPr>
        <w:pStyle w:val="CommentText"/>
      </w:pPr>
      <w:r>
        <w:t>Citations from web pages:</w:t>
      </w:r>
    </w:p>
    <w:p w14:paraId="4402D259" w14:textId="77777777" w:rsidR="00543FB0" w:rsidRDefault="00543FB0" w:rsidP="00543FB0">
      <w:pPr>
        <w:pStyle w:val="CommentText"/>
      </w:pPr>
    </w:p>
    <w:p w14:paraId="3B4C791F" w14:textId="77777777" w:rsidR="00543FB0" w:rsidRDefault="00543FB0" w:rsidP="00543FB0">
      <w:pPr>
        <w:pStyle w:val="CommentText"/>
      </w:pPr>
      <w:r>
        <w:t>Authors may sometimes wish to cite information available from the internet in similar ways to the citation of published literature. In using this option, authors are asked to ensure that:</w:t>
      </w:r>
    </w:p>
    <w:p w14:paraId="7FCF7D77" w14:textId="77777777" w:rsidR="00543FB0" w:rsidRDefault="00543FB0" w:rsidP="00543FB0">
      <w:pPr>
        <w:pStyle w:val="CommentText"/>
      </w:pPr>
    </w:p>
    <w:p w14:paraId="560D2AF3" w14:textId="77777777" w:rsidR="00543FB0" w:rsidRDefault="00543FB0" w:rsidP="00543FB0">
      <w:pPr>
        <w:pStyle w:val="CommentText"/>
      </w:pPr>
      <w:proofErr w:type="gramStart"/>
      <w:r>
        <w:t>fully</w:t>
      </w:r>
      <w:proofErr w:type="gramEnd"/>
      <w:r>
        <w:t xml:space="preserve"> authenticated addresses are included in the reference list, along with titles, years and authors of the sources being cited, and the most recent date the site was accessed;</w:t>
      </w:r>
    </w:p>
    <w:p w14:paraId="52359BB2" w14:textId="77777777" w:rsidR="00543FB0" w:rsidRDefault="00543FB0" w:rsidP="00543FB0">
      <w:pPr>
        <w:pStyle w:val="CommentText"/>
      </w:pPr>
      <w:proofErr w:type="gramStart"/>
      <w:r>
        <w:t>the</w:t>
      </w:r>
      <w:proofErr w:type="gramEnd"/>
      <w:r>
        <w:t xml:space="preserve"> sites or information sources have sufficient longevity and ease of access for others to follow up the citation;</w:t>
      </w:r>
    </w:p>
    <w:p w14:paraId="6DA2D952" w14:textId="77777777" w:rsidR="00543FB0" w:rsidRDefault="00543FB0" w:rsidP="00543FB0">
      <w:pPr>
        <w:pStyle w:val="CommentText"/>
      </w:pPr>
      <w:proofErr w:type="gramStart"/>
      <w:r>
        <w:t>the</w:t>
      </w:r>
      <w:proofErr w:type="gramEnd"/>
      <w:r>
        <w:t xml:space="preserve"> information is of a scientific quality at least equal to that of peer-reviewed information available in learned scientific journals;</w:t>
      </w:r>
    </w:p>
    <w:p w14:paraId="1B7820F1" w14:textId="77777777" w:rsidR="00543FB0" w:rsidRDefault="00543FB0" w:rsidP="00543FB0">
      <w:pPr>
        <w:pStyle w:val="CommentText"/>
      </w:pPr>
      <w:proofErr w:type="gramStart"/>
      <w:r>
        <w:t>hard</w:t>
      </w:r>
      <w:proofErr w:type="gramEnd"/>
      <w:r>
        <w:t xml:space="preserve"> literature sources are used in preference where they are available.</w:t>
      </w:r>
    </w:p>
    <w:p w14:paraId="2B7BC903" w14:textId="6A9484A8" w:rsidR="00543FB0" w:rsidRDefault="00543FB0" w:rsidP="00543FB0">
      <w:pPr>
        <w:pStyle w:val="CommentText"/>
      </w:pPr>
      <w:r>
        <w:t xml:space="preserve">It is likely that official web sites from </w:t>
      </w:r>
      <w:proofErr w:type="spellStart"/>
      <w:r>
        <w:t>organisations</w:t>
      </w:r>
      <w:proofErr w:type="spellEnd"/>
      <w:r>
        <w:t xml:space="preserve"> such as learned societies, government bodies or reputable NGOs will most often satisfy quality criteria.</w:t>
      </w:r>
    </w:p>
  </w:comment>
  <w:comment w:id="9" w:author="Reny Tyson Moore" w:date="2020-05-13T16:51:00Z" w:initials="RTM">
    <w:p w14:paraId="0D5007C6" w14:textId="77777777" w:rsidR="00543FB0" w:rsidRDefault="00543FB0" w:rsidP="00543FB0">
      <w:pPr>
        <w:pStyle w:val="CommentText"/>
      </w:pPr>
      <w:r>
        <w:rPr>
          <w:rStyle w:val="CommentReference"/>
        </w:rPr>
        <w:annotationRef/>
      </w:r>
      <w:r>
        <w:t>Figures, including photographs, should be referred to in the article text as Fig. 1, Figs 2–4. References to tables should not be abbreviated, i.e. Table 1. All lettering and symbols must be clear and easy to read. Legends should provide enough details for the figure or table to be understood without reference to the main text. Information (e.g. keys) that appear in the figure should not be duplicated in the legend.</w:t>
      </w:r>
    </w:p>
    <w:p w14:paraId="5247017C" w14:textId="77777777" w:rsidR="00543FB0" w:rsidRDefault="00543FB0" w:rsidP="00543FB0">
      <w:pPr>
        <w:pStyle w:val="CommentText"/>
      </w:pPr>
    </w:p>
    <w:p w14:paraId="4BBFBDC0" w14:textId="0910C1A0" w:rsidR="00543FB0" w:rsidRDefault="00543FB0" w:rsidP="00543FB0">
      <w:pPr>
        <w:pStyle w:val="CommentText"/>
      </w:pPr>
      <w:r>
        <w:t>Figures and Tables should be presented in the manuscript file with their legends and may be either embedded in a relevant position in the main text or placed at the end of the document. Full instructions on preparing your figures are available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19087F"/>
    <w:multiLevelType w:val="hybridMultilevel"/>
    <w:tmpl w:val="260E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6B6"/>
    <w:rsid w:val="001672D0"/>
    <w:rsid w:val="002858E7"/>
    <w:rsid w:val="003B41A3"/>
    <w:rsid w:val="003E5412"/>
    <w:rsid w:val="00543FB0"/>
    <w:rsid w:val="00965175"/>
    <w:rsid w:val="00A0330A"/>
    <w:rsid w:val="00D2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0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1A3"/>
    <w:pPr>
      <w:ind w:left="720"/>
      <w:contextualSpacing/>
    </w:pPr>
  </w:style>
  <w:style w:type="character" w:styleId="LineNumber">
    <w:name w:val="line number"/>
    <w:basedOn w:val="DefaultParagraphFont"/>
    <w:uiPriority w:val="99"/>
    <w:semiHidden/>
    <w:unhideWhenUsed/>
    <w:rsid w:val="002858E7"/>
  </w:style>
  <w:style w:type="character" w:styleId="CommentReference">
    <w:name w:val="annotation reference"/>
    <w:basedOn w:val="DefaultParagraphFont"/>
    <w:uiPriority w:val="99"/>
    <w:semiHidden/>
    <w:unhideWhenUsed/>
    <w:rsid w:val="002858E7"/>
    <w:rPr>
      <w:sz w:val="16"/>
      <w:szCs w:val="16"/>
    </w:rPr>
  </w:style>
  <w:style w:type="paragraph" w:styleId="CommentText">
    <w:name w:val="annotation text"/>
    <w:basedOn w:val="Normal"/>
    <w:link w:val="CommentTextChar"/>
    <w:uiPriority w:val="99"/>
    <w:semiHidden/>
    <w:unhideWhenUsed/>
    <w:rsid w:val="002858E7"/>
    <w:pPr>
      <w:spacing w:line="240" w:lineRule="auto"/>
    </w:pPr>
    <w:rPr>
      <w:sz w:val="20"/>
      <w:szCs w:val="20"/>
    </w:rPr>
  </w:style>
  <w:style w:type="character" w:customStyle="1" w:styleId="CommentTextChar">
    <w:name w:val="Comment Text Char"/>
    <w:basedOn w:val="DefaultParagraphFont"/>
    <w:link w:val="CommentText"/>
    <w:uiPriority w:val="99"/>
    <w:semiHidden/>
    <w:rsid w:val="002858E7"/>
    <w:rPr>
      <w:sz w:val="20"/>
      <w:szCs w:val="20"/>
    </w:rPr>
  </w:style>
  <w:style w:type="paragraph" w:styleId="CommentSubject">
    <w:name w:val="annotation subject"/>
    <w:basedOn w:val="CommentText"/>
    <w:next w:val="CommentText"/>
    <w:link w:val="CommentSubjectChar"/>
    <w:uiPriority w:val="99"/>
    <w:semiHidden/>
    <w:unhideWhenUsed/>
    <w:rsid w:val="002858E7"/>
    <w:rPr>
      <w:b/>
      <w:bCs/>
    </w:rPr>
  </w:style>
  <w:style w:type="character" w:customStyle="1" w:styleId="CommentSubjectChar">
    <w:name w:val="Comment Subject Char"/>
    <w:basedOn w:val="CommentTextChar"/>
    <w:link w:val="CommentSubject"/>
    <w:uiPriority w:val="99"/>
    <w:semiHidden/>
    <w:rsid w:val="002858E7"/>
    <w:rPr>
      <w:b/>
      <w:bCs/>
      <w:sz w:val="20"/>
      <w:szCs w:val="20"/>
    </w:rPr>
  </w:style>
  <w:style w:type="paragraph" w:styleId="BalloonText">
    <w:name w:val="Balloon Text"/>
    <w:basedOn w:val="Normal"/>
    <w:link w:val="BalloonTextChar"/>
    <w:uiPriority w:val="99"/>
    <w:semiHidden/>
    <w:unhideWhenUsed/>
    <w:rsid w:val="00285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8E7"/>
    <w:rPr>
      <w:rFonts w:ascii="Tahoma" w:hAnsi="Tahoma" w:cs="Tahoma"/>
      <w:sz w:val="16"/>
      <w:szCs w:val="16"/>
    </w:rPr>
  </w:style>
  <w:style w:type="paragraph" w:styleId="Revision">
    <w:name w:val="Revision"/>
    <w:hidden/>
    <w:uiPriority w:val="99"/>
    <w:semiHidden/>
    <w:rsid w:val="00543FB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1A3"/>
    <w:pPr>
      <w:ind w:left="720"/>
      <w:contextualSpacing/>
    </w:pPr>
  </w:style>
  <w:style w:type="character" w:styleId="LineNumber">
    <w:name w:val="line number"/>
    <w:basedOn w:val="DefaultParagraphFont"/>
    <w:uiPriority w:val="99"/>
    <w:semiHidden/>
    <w:unhideWhenUsed/>
    <w:rsid w:val="002858E7"/>
  </w:style>
  <w:style w:type="character" w:styleId="CommentReference">
    <w:name w:val="annotation reference"/>
    <w:basedOn w:val="DefaultParagraphFont"/>
    <w:uiPriority w:val="99"/>
    <w:semiHidden/>
    <w:unhideWhenUsed/>
    <w:rsid w:val="002858E7"/>
    <w:rPr>
      <w:sz w:val="16"/>
      <w:szCs w:val="16"/>
    </w:rPr>
  </w:style>
  <w:style w:type="paragraph" w:styleId="CommentText">
    <w:name w:val="annotation text"/>
    <w:basedOn w:val="Normal"/>
    <w:link w:val="CommentTextChar"/>
    <w:uiPriority w:val="99"/>
    <w:semiHidden/>
    <w:unhideWhenUsed/>
    <w:rsid w:val="002858E7"/>
    <w:pPr>
      <w:spacing w:line="240" w:lineRule="auto"/>
    </w:pPr>
    <w:rPr>
      <w:sz w:val="20"/>
      <w:szCs w:val="20"/>
    </w:rPr>
  </w:style>
  <w:style w:type="character" w:customStyle="1" w:styleId="CommentTextChar">
    <w:name w:val="Comment Text Char"/>
    <w:basedOn w:val="DefaultParagraphFont"/>
    <w:link w:val="CommentText"/>
    <w:uiPriority w:val="99"/>
    <w:semiHidden/>
    <w:rsid w:val="002858E7"/>
    <w:rPr>
      <w:sz w:val="20"/>
      <w:szCs w:val="20"/>
    </w:rPr>
  </w:style>
  <w:style w:type="paragraph" w:styleId="CommentSubject">
    <w:name w:val="annotation subject"/>
    <w:basedOn w:val="CommentText"/>
    <w:next w:val="CommentText"/>
    <w:link w:val="CommentSubjectChar"/>
    <w:uiPriority w:val="99"/>
    <w:semiHidden/>
    <w:unhideWhenUsed/>
    <w:rsid w:val="002858E7"/>
    <w:rPr>
      <w:b/>
      <w:bCs/>
    </w:rPr>
  </w:style>
  <w:style w:type="character" w:customStyle="1" w:styleId="CommentSubjectChar">
    <w:name w:val="Comment Subject Char"/>
    <w:basedOn w:val="CommentTextChar"/>
    <w:link w:val="CommentSubject"/>
    <w:uiPriority w:val="99"/>
    <w:semiHidden/>
    <w:rsid w:val="002858E7"/>
    <w:rPr>
      <w:b/>
      <w:bCs/>
      <w:sz w:val="20"/>
      <w:szCs w:val="20"/>
    </w:rPr>
  </w:style>
  <w:style w:type="paragraph" w:styleId="BalloonText">
    <w:name w:val="Balloon Text"/>
    <w:basedOn w:val="Normal"/>
    <w:link w:val="BalloonTextChar"/>
    <w:uiPriority w:val="99"/>
    <w:semiHidden/>
    <w:unhideWhenUsed/>
    <w:rsid w:val="00285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8E7"/>
    <w:rPr>
      <w:rFonts w:ascii="Tahoma" w:hAnsi="Tahoma" w:cs="Tahoma"/>
      <w:sz w:val="16"/>
      <w:szCs w:val="16"/>
    </w:rPr>
  </w:style>
  <w:style w:type="paragraph" w:styleId="Revision">
    <w:name w:val="Revision"/>
    <w:hidden/>
    <w:uiPriority w:val="99"/>
    <w:semiHidden/>
    <w:rsid w:val="00543F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80D76-1A84-40A9-8928-E4240E797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Mote Marine Laboratory</Company>
  <LinksUpToDate>false</LinksUpToDate>
  <CharactersWithSpaces>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Reny Tyson Moore</dc:creator>
  <cp:lastModifiedBy>Reny Tyson Moore</cp:lastModifiedBy>
  <cp:revision>4</cp:revision>
  <dcterms:created xsi:type="dcterms:W3CDTF">2020-05-13T19:21:00Z</dcterms:created>
  <dcterms:modified xsi:type="dcterms:W3CDTF">2020-05-13T20:54:00Z</dcterms:modified>
</cp:coreProperties>
</file>