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2A4B60" w14:textId="659744F6" w:rsidR="00735520" w:rsidRPr="009E5179" w:rsidRDefault="00354627" w:rsidP="006B73E8">
      <w:pPr>
        <w:pStyle w:val="Heading1"/>
        <w:ind w:left="-990" w:right="-540" w:firstLine="990"/>
        <w:rPr>
          <w:rFonts w:ascii="Corbel" w:eastAsia="Helvetica Neue" w:hAnsi="Corbel" w:cs="Helvetica Neue"/>
          <w:color w:val="000099"/>
          <w:sz w:val="16"/>
          <w:szCs w:val="16"/>
        </w:rPr>
      </w:pPr>
      <w:r w:rsidRPr="009E5179">
        <w:rPr>
          <w:rFonts w:ascii="Corbel" w:eastAsia="Helvetica Neue" w:hAnsi="Corbel" w:cs="Helvetica Neue"/>
          <w:color w:val="000099"/>
          <w:sz w:val="16"/>
          <w:szCs w:val="16"/>
        </w:rPr>
        <w:t xml:space="preserve">                                                                                                                                            </w:t>
      </w:r>
      <w:r w:rsidR="00893C11" w:rsidRPr="009E5179">
        <w:rPr>
          <w:rFonts w:ascii="Corbel" w:hAnsi="Corbel"/>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9E5179" w:rsidRDefault="006D37C3" w:rsidP="006D37C3">
      <w:pPr>
        <w:pStyle w:val="Heading2"/>
        <w:spacing w:line="276" w:lineRule="auto"/>
      </w:pPr>
    </w:p>
    <w:p w14:paraId="5D7399A7" w14:textId="3E8C02EA" w:rsidR="00D745C4" w:rsidRPr="006C0058" w:rsidRDefault="00225B9D" w:rsidP="00CD56A4">
      <w:pPr>
        <w:pStyle w:val="Heading2"/>
        <w:rPr>
          <w:bCs/>
          <w:lang w:val="en-GB"/>
        </w:rPr>
      </w:pPr>
      <w:r w:rsidRPr="009E5179">
        <w:br/>
      </w:r>
      <w:bookmarkStart w:id="0" w:name="_Hlk87628900"/>
      <w:r w:rsidR="006C0058" w:rsidRPr="006C0058">
        <w:rPr>
          <w:bCs/>
          <w:lang w:val="en-GB"/>
        </w:rPr>
        <w:t>Harvesting Life, Mining Death: Adoption, Surrogacy</w:t>
      </w:r>
      <w:r w:rsidR="005D7100">
        <w:rPr>
          <w:bCs/>
          <w:lang w:val="en-GB"/>
        </w:rPr>
        <w:t>,</w:t>
      </w:r>
      <w:r w:rsidR="006C0058" w:rsidRPr="006C0058">
        <w:rPr>
          <w:bCs/>
          <w:lang w:val="en-GB"/>
        </w:rPr>
        <w:t xml:space="preserve"> and Forensics across Borders</w:t>
      </w:r>
      <w:bookmarkEnd w:id="0"/>
    </w:p>
    <w:p w14:paraId="537AF3A4" w14:textId="77777777" w:rsidR="003D5CB7" w:rsidRPr="00746D65" w:rsidRDefault="003D5CB7" w:rsidP="007F7C85">
      <w:pPr>
        <w:pStyle w:val="Title"/>
        <w:spacing w:line="276" w:lineRule="auto"/>
        <w:ind w:firstLine="720"/>
        <w:rPr>
          <w:sz w:val="24"/>
          <w:szCs w:val="24"/>
        </w:rPr>
      </w:pPr>
    </w:p>
    <w:p w14:paraId="21E6A065" w14:textId="3FE06882" w:rsidR="006B73E8" w:rsidRPr="009E5179" w:rsidRDefault="00225B9D" w:rsidP="006B73E8">
      <w:pPr>
        <w:pStyle w:val="Title"/>
        <w:spacing w:line="276" w:lineRule="auto"/>
        <w:ind w:firstLine="720"/>
      </w:pPr>
      <w:r w:rsidRPr="00746D65">
        <w:rPr>
          <w:sz w:val="24"/>
          <w:szCs w:val="24"/>
        </w:rPr>
        <w:br/>
      </w:r>
      <w:r w:rsidR="006B73E8">
        <w:t>Silvia Posocco</w:t>
      </w:r>
      <w:r w:rsidR="006B73E8" w:rsidRPr="009E5179">
        <w:t xml:space="preserve">  </w:t>
      </w:r>
    </w:p>
    <w:p w14:paraId="27A416B0" w14:textId="6E8A9EBF" w:rsidR="006B73E8" w:rsidRPr="009E5179" w:rsidRDefault="00E72415" w:rsidP="006B73E8">
      <w:r>
        <w:t>Birkbeck, University of London</w:t>
      </w:r>
    </w:p>
    <w:p w14:paraId="5D07292A" w14:textId="28A6370F" w:rsidR="006B73E8" w:rsidRPr="009E5179" w:rsidRDefault="00E72415" w:rsidP="006B73E8">
      <w:r>
        <w:t>s.posocco@bbk.ac.uk</w:t>
      </w:r>
    </w:p>
    <w:p w14:paraId="5B41E7DB" w14:textId="24CB8F64" w:rsidR="008C34F7" w:rsidRDefault="008C34F7" w:rsidP="007F7C85">
      <w:pPr>
        <w:rPr>
          <w:szCs w:val="34"/>
        </w:rPr>
      </w:pPr>
    </w:p>
    <w:p w14:paraId="3048BCF5" w14:textId="77777777" w:rsidR="00746D65" w:rsidRPr="009E5179" w:rsidRDefault="00746D65" w:rsidP="007F7C85">
      <w:pPr>
        <w:rPr>
          <w:szCs w:val="34"/>
        </w:rPr>
      </w:pPr>
    </w:p>
    <w:p w14:paraId="3951BC83" w14:textId="044847E7" w:rsidR="00B00B31" w:rsidRPr="009E5179" w:rsidRDefault="00B00B31" w:rsidP="00B00B31">
      <w:pPr>
        <w:pStyle w:val="Heading3"/>
      </w:pPr>
      <w:r w:rsidRPr="009E5179">
        <w:t>Abstract</w:t>
      </w:r>
    </w:p>
    <w:p w14:paraId="5953E674" w14:textId="16F45552" w:rsidR="005E3C6A" w:rsidRPr="00F948A2" w:rsidRDefault="004A22E2" w:rsidP="00512049">
      <w:pPr>
        <w:rPr>
          <w:lang w:val="en-GB"/>
        </w:rPr>
      </w:pPr>
      <w:r w:rsidRPr="004A22E2">
        <w:rPr>
          <w:lang w:val="en-GB"/>
        </w:rPr>
        <w:t>Transnational adoption and surrogacy make explicit the relations between war, structural violence and crisis, and global shifts in the organi</w:t>
      </w:r>
      <w:r w:rsidR="00CE44D1">
        <w:rPr>
          <w:lang w:val="en-GB"/>
        </w:rPr>
        <w:t>z</w:t>
      </w:r>
      <w:r w:rsidRPr="004A22E2">
        <w:rPr>
          <w:lang w:val="en-GB"/>
        </w:rPr>
        <w:t>ation and governance of reproduction. This article focuses on the interrelatedness of vitality and death, and the nexus between biopolitics and necropolitics, through an analysis of adoption and surrogacy. It reinscribes the transnational circulation and exchange of persons, substance and bodily capacities within the logics of multiple genealogies of war, violence, and extraction</w:t>
      </w:r>
      <w:r w:rsidR="003D577C">
        <w:rPr>
          <w:lang w:val="en-GB"/>
        </w:rPr>
        <w:t xml:space="preserve"> </w:t>
      </w:r>
      <w:r w:rsidRPr="004A22E2">
        <w:rPr>
          <w:lang w:val="en-GB"/>
        </w:rPr>
        <w:t>in the global</w:t>
      </w:r>
      <w:r w:rsidR="00CE44D1">
        <w:rPr>
          <w:lang w:val="en-GB"/>
        </w:rPr>
        <w:t>ized</w:t>
      </w:r>
      <w:r w:rsidRPr="004A22E2">
        <w:rPr>
          <w:lang w:val="en-GB"/>
        </w:rPr>
        <w:t xml:space="preserve"> borderlands between Guatemala and Mexico. </w:t>
      </w:r>
      <w:r w:rsidR="00030E90">
        <w:rPr>
          <w:lang w:val="en-GB"/>
        </w:rPr>
        <w:t>T</w:t>
      </w:r>
      <w:r w:rsidRPr="004A22E2">
        <w:rPr>
          <w:lang w:val="en-GB"/>
        </w:rPr>
        <w:t xml:space="preserve">he article charts the simultaneous demise of transnational adoptions in Guatemala and growth in surrogacy arrangements in the southern Mexican state of Tabasco, as well as the inception of oocyte harvesting for </w:t>
      </w:r>
      <w:r w:rsidR="0042102E">
        <w:rPr>
          <w:lang w:val="en-GB"/>
        </w:rPr>
        <w:t>in vitro fertilization (</w:t>
      </w:r>
      <w:r w:rsidRPr="004A22E2">
        <w:rPr>
          <w:lang w:val="en-GB"/>
        </w:rPr>
        <w:t>IVF</w:t>
      </w:r>
      <w:r w:rsidR="0042102E">
        <w:rPr>
          <w:lang w:val="en-GB"/>
        </w:rPr>
        <w:t>)</w:t>
      </w:r>
      <w:r w:rsidRPr="004A22E2">
        <w:rPr>
          <w:lang w:val="en-GB"/>
        </w:rPr>
        <w:t xml:space="preserve"> in reproductive medicine providers in Guatemala City. </w:t>
      </w:r>
      <w:r w:rsidR="00030E90">
        <w:rPr>
          <w:lang w:val="en-GB"/>
        </w:rPr>
        <w:t xml:space="preserve">The </w:t>
      </w:r>
      <w:r w:rsidRPr="004A22E2">
        <w:rPr>
          <w:lang w:val="en-GB"/>
        </w:rPr>
        <w:t xml:space="preserve">article </w:t>
      </w:r>
      <w:r w:rsidR="00030E90">
        <w:rPr>
          <w:lang w:val="en-GB"/>
        </w:rPr>
        <w:t xml:space="preserve">then </w:t>
      </w:r>
      <w:r w:rsidRPr="004A22E2">
        <w:rPr>
          <w:lang w:val="en-GB"/>
        </w:rPr>
        <w:t xml:space="preserve">tracks forms of expertise and technical infrastructure across national borders </w:t>
      </w:r>
      <w:r w:rsidRPr="004A22E2">
        <w:rPr>
          <w:i/>
          <w:lang w:val="en-GB"/>
        </w:rPr>
        <w:t>and</w:t>
      </w:r>
      <w:r w:rsidRPr="004A22E2">
        <w:rPr>
          <w:lang w:val="en-GB"/>
        </w:rPr>
        <w:t xml:space="preserve"> domains of knowledge and practice. It shows the proximity between reproductive medicine and forensic science evident in DNA analysis used in forensic anthropology to document human rights violations, but also offered as commercial services in an expanding reproductive medicine sector. This configuration of biolabor encompasses the extractive practices tied to reproductive medicine </w:t>
      </w:r>
      <w:r w:rsidRPr="004A22E2">
        <w:rPr>
          <w:i/>
          <w:lang w:val="en-GB"/>
        </w:rPr>
        <w:t xml:space="preserve">and </w:t>
      </w:r>
      <w:r w:rsidRPr="004A22E2">
        <w:rPr>
          <w:lang w:val="en-GB"/>
        </w:rPr>
        <w:t>forensics, as persons, bodily substance, and, increasingly, bioinformation transverse contexts, jurisdictions</w:t>
      </w:r>
      <w:r w:rsidR="0042102E">
        <w:rPr>
          <w:lang w:val="en-GB"/>
        </w:rPr>
        <w:t>,</w:t>
      </w:r>
      <w:r w:rsidRPr="004A22E2">
        <w:rPr>
          <w:lang w:val="en-GB"/>
        </w:rPr>
        <w:t xml:space="preserve"> and social and racial formations.</w:t>
      </w:r>
    </w:p>
    <w:p w14:paraId="234C4970" w14:textId="1533E7E0" w:rsidR="005E3C6A" w:rsidRDefault="005E3C6A" w:rsidP="00512049">
      <w:pPr>
        <w:rPr>
          <w:rFonts w:cs="Calibri"/>
          <w:color w:val="201F1E"/>
        </w:rPr>
      </w:pPr>
    </w:p>
    <w:p w14:paraId="035342E3" w14:textId="77777777" w:rsidR="00F948A2" w:rsidRPr="009E5179" w:rsidRDefault="00F948A2" w:rsidP="00512049">
      <w:pPr>
        <w:rPr>
          <w:rFonts w:cs="Calibri"/>
          <w:color w:val="201F1E"/>
        </w:rPr>
      </w:pPr>
    </w:p>
    <w:p w14:paraId="169E8FB7" w14:textId="55C0A287" w:rsidR="00532FC9" w:rsidRPr="009E5179" w:rsidRDefault="00532FC9" w:rsidP="00532FC9">
      <w:pPr>
        <w:pStyle w:val="Heading3"/>
        <w:rPr>
          <w:sz w:val="24"/>
          <w:szCs w:val="24"/>
        </w:rPr>
      </w:pPr>
      <w:r w:rsidRPr="009E5179">
        <w:rPr>
          <w:szCs w:val="34"/>
        </w:rPr>
        <w:lastRenderedPageBreak/>
        <w:t>Keywords</w:t>
      </w:r>
      <w:r w:rsidRPr="009E5179">
        <w:rPr>
          <w:sz w:val="24"/>
          <w:szCs w:val="24"/>
        </w:rPr>
        <w:t xml:space="preserve"> </w:t>
      </w:r>
    </w:p>
    <w:p w14:paraId="1E317D7B" w14:textId="0A3DFEC0" w:rsidR="003F5B56" w:rsidRPr="009E5179" w:rsidRDefault="004A22E2" w:rsidP="00532FC9">
      <w:pPr>
        <w:pStyle w:val="Heading3"/>
        <w:rPr>
          <w:sz w:val="24"/>
          <w:szCs w:val="24"/>
        </w:rPr>
      </w:pPr>
      <w:r w:rsidRPr="004A22E2">
        <w:rPr>
          <w:rFonts w:cs="Calibri"/>
          <w:color w:val="201F1E"/>
          <w:sz w:val="24"/>
          <w:szCs w:val="24"/>
          <w:lang w:val="en-GB"/>
        </w:rPr>
        <w:t>adoption, surrogacy, forensics, borders, biolabor, biopolitics, necropolitics</w:t>
      </w:r>
    </w:p>
    <w:p w14:paraId="6159A882" w14:textId="247A5798" w:rsidR="003F5B56" w:rsidRPr="009E5179" w:rsidRDefault="003F5B56" w:rsidP="003F5B56">
      <w:pPr>
        <w:rPr>
          <w:rFonts w:cs="Calibri"/>
          <w:color w:val="201F1E"/>
        </w:rPr>
      </w:pPr>
    </w:p>
    <w:p w14:paraId="047F2A61" w14:textId="77777777" w:rsidR="00532FC9" w:rsidRPr="009E5179" w:rsidRDefault="00532FC9" w:rsidP="003F5B56"/>
    <w:p w14:paraId="7392E0DD" w14:textId="27558594" w:rsidR="009A6E39" w:rsidRPr="009E5179" w:rsidRDefault="009A6E39" w:rsidP="0017766F">
      <w:pPr>
        <w:pStyle w:val="Heading3"/>
      </w:pPr>
      <w:r w:rsidRPr="009E5179">
        <w:t>Introduction</w:t>
      </w:r>
    </w:p>
    <w:p w14:paraId="5D004F22" w14:textId="57856DCA" w:rsidR="001A561D" w:rsidRDefault="004A22E2" w:rsidP="00F13180">
      <w:pPr>
        <w:rPr>
          <w:lang w:val="en-GB"/>
        </w:rPr>
      </w:pPr>
      <w:r w:rsidRPr="004A22E2">
        <w:rPr>
          <w:lang w:val="en-GB"/>
        </w:rPr>
        <w:t>Demographers, anthropologists</w:t>
      </w:r>
      <w:r w:rsidR="000D52FC">
        <w:rPr>
          <w:lang w:val="en-GB"/>
        </w:rPr>
        <w:t>,</w:t>
      </w:r>
      <w:r w:rsidRPr="004A22E2">
        <w:rPr>
          <w:lang w:val="en-GB"/>
        </w:rPr>
        <w:t xml:space="preserve"> and global social policy experts have documented a considerable decline in transnational adoptions globally and the parallel rise of transnational surrogacy arrangements in the latter part of the </w:t>
      </w:r>
      <w:r w:rsidR="000D52FC">
        <w:rPr>
          <w:lang w:val="en-GB"/>
        </w:rPr>
        <w:t xml:space="preserve">twentieth </w:t>
      </w:r>
      <w:r w:rsidRPr="004A22E2">
        <w:rPr>
          <w:lang w:val="en-GB"/>
        </w:rPr>
        <w:t xml:space="preserve">century and into the </w:t>
      </w:r>
      <w:r w:rsidR="000D52FC">
        <w:rPr>
          <w:lang w:val="en-GB"/>
        </w:rPr>
        <w:t>twenty-first</w:t>
      </w:r>
      <w:r w:rsidRPr="004A22E2">
        <w:rPr>
          <w:lang w:val="en-GB"/>
        </w:rPr>
        <w:t xml:space="preserve"> century (Scherman et al. </w:t>
      </w:r>
      <w:r w:rsidR="003D577C" w:rsidRPr="004A22E2">
        <w:rPr>
          <w:lang w:val="en-GB"/>
        </w:rPr>
        <w:t>201</w:t>
      </w:r>
      <w:r w:rsidR="003D577C">
        <w:rPr>
          <w:lang w:val="en-GB"/>
        </w:rPr>
        <w:t>6</w:t>
      </w:r>
      <w:r w:rsidRPr="004A22E2">
        <w:rPr>
          <w:lang w:val="en-GB"/>
        </w:rPr>
        <w:t xml:space="preserve">; Selman 2006, 2012). </w:t>
      </w:r>
      <w:r w:rsidR="006E7B85">
        <w:rPr>
          <w:lang w:val="en-GB"/>
        </w:rPr>
        <w:t xml:space="preserve">Karen Smith </w:t>
      </w:r>
      <w:r w:rsidRPr="004A22E2">
        <w:rPr>
          <w:lang w:val="en-GB"/>
        </w:rPr>
        <w:t xml:space="preserve">Rotabi et al. note that </w:t>
      </w:r>
      <w:r w:rsidR="000227C9">
        <w:rPr>
          <w:lang w:val="en-GB"/>
        </w:rPr>
        <w:t>“</w:t>
      </w:r>
      <w:r w:rsidRPr="004A22E2">
        <w:rPr>
          <w:lang w:val="en-GB"/>
        </w:rPr>
        <w:t>there was a worldwide peak of 45,000 adoptions in 2004 but [this] has now declined by over 70%</w:t>
      </w:r>
      <w:r w:rsidR="00300DE8">
        <w:rPr>
          <w:lang w:val="en-GB"/>
        </w:rPr>
        <w:t xml:space="preserve"> […]</w:t>
      </w:r>
      <w:r w:rsidRPr="004A22E2">
        <w:rPr>
          <w:lang w:val="en-GB"/>
        </w:rPr>
        <w:t>. Concurrently, there has been a rise in commercial global surrogacy (CGS) as a method to create families</w:t>
      </w:r>
      <w:r w:rsidR="00C51784">
        <w:rPr>
          <w:lang w:val="en-GB"/>
        </w:rPr>
        <w:t>”</w:t>
      </w:r>
      <w:r w:rsidRPr="004A22E2">
        <w:rPr>
          <w:lang w:val="en-GB"/>
        </w:rPr>
        <w:t xml:space="preserve"> (2017, 64). Against a background marked by increasingly complex and rapid shifts in systems of </w:t>
      </w:r>
      <w:r w:rsidR="00421443">
        <w:rPr>
          <w:lang w:val="en-GB"/>
        </w:rPr>
        <w:t>“</w:t>
      </w:r>
      <w:r w:rsidRPr="004A22E2">
        <w:rPr>
          <w:lang w:val="en-GB"/>
        </w:rPr>
        <w:t>stratified reproduction</w:t>
      </w:r>
      <w:r w:rsidR="00421443">
        <w:rPr>
          <w:lang w:val="en-GB"/>
        </w:rPr>
        <w:t>”</w:t>
      </w:r>
      <w:r w:rsidRPr="004A22E2">
        <w:rPr>
          <w:lang w:val="en-GB"/>
        </w:rPr>
        <w:t xml:space="preserve"> (Colen</w:t>
      </w:r>
      <w:r w:rsidR="00421443">
        <w:rPr>
          <w:lang w:val="en-GB"/>
        </w:rPr>
        <w:t xml:space="preserve"> </w:t>
      </w:r>
      <w:r w:rsidRPr="004A22E2">
        <w:rPr>
          <w:lang w:val="en-GB"/>
        </w:rPr>
        <w:t xml:space="preserve">1986; see also Ginsburg </w:t>
      </w:r>
      <w:r w:rsidR="00005181">
        <w:rPr>
          <w:lang w:val="en-GB"/>
        </w:rPr>
        <w:t xml:space="preserve">and Rapp </w:t>
      </w:r>
      <w:r w:rsidRPr="004A22E2">
        <w:rPr>
          <w:lang w:val="en-GB"/>
        </w:rPr>
        <w:t>1995; Pande 2014; Twine 201</w:t>
      </w:r>
      <w:r w:rsidR="00A855AA">
        <w:rPr>
          <w:lang w:val="en-GB"/>
        </w:rPr>
        <w:t>5)</w:t>
      </w:r>
      <w:r w:rsidRPr="004A22E2">
        <w:rPr>
          <w:lang w:val="en-GB"/>
        </w:rPr>
        <w:t>, contextually situated analyses and theorizations of the intimately interrelated character of these dynamics are key to an understanding of how individuals and communities are differentially affected by deepening forms of precarity, expropriation</w:t>
      </w:r>
      <w:r w:rsidR="006D2B23">
        <w:rPr>
          <w:lang w:val="en-GB"/>
        </w:rPr>
        <w:t>,</w:t>
      </w:r>
      <w:r w:rsidRPr="004A22E2">
        <w:rPr>
          <w:lang w:val="en-GB"/>
        </w:rPr>
        <w:t xml:space="preserve"> and dispossession. Media stories report on the plight of individuals whose family-making projects are frustrated by the onset of regulations </w:t>
      </w:r>
      <w:r w:rsidR="006D2B23">
        <w:rPr>
          <w:lang w:val="en-GB"/>
        </w:rPr>
        <w:t>that</w:t>
      </w:r>
      <w:r w:rsidR="006D2B23" w:rsidRPr="004A22E2">
        <w:rPr>
          <w:lang w:val="en-GB"/>
        </w:rPr>
        <w:t xml:space="preserve"> </w:t>
      </w:r>
      <w:r w:rsidRPr="004A22E2">
        <w:rPr>
          <w:lang w:val="en-GB"/>
        </w:rPr>
        <w:t xml:space="preserve">curtail their ability to adopt or contract a surrogate, capturing how these larger dynamics play out in people’s lives. They provide commentaries on the experiences of those engaging in surrogacy arrangements through gestation or oocyte donation. They illustrate the conundrums that open up with </w:t>
      </w:r>
      <w:r w:rsidR="006D2B23">
        <w:rPr>
          <w:lang w:val="en-GB"/>
        </w:rPr>
        <w:t>“</w:t>
      </w:r>
      <w:r w:rsidRPr="004A22E2">
        <w:rPr>
          <w:lang w:val="en-GB"/>
        </w:rPr>
        <w:t>multiple parent births</w:t>
      </w:r>
      <w:r w:rsidR="006D2B23">
        <w:rPr>
          <w:lang w:val="en-GB"/>
        </w:rPr>
        <w:t>”</w:t>
      </w:r>
      <w:r w:rsidRPr="004A22E2">
        <w:rPr>
          <w:lang w:val="en-GB"/>
        </w:rPr>
        <w:t xml:space="preserve"> (</w:t>
      </w:r>
      <w:r w:rsidRPr="00163A8A">
        <w:rPr>
          <w:lang w:val="en-GB"/>
        </w:rPr>
        <w:t>Santos</w:t>
      </w:r>
      <w:r w:rsidR="003D68BE" w:rsidRPr="00163A8A">
        <w:rPr>
          <w:lang w:val="en-GB"/>
        </w:rPr>
        <w:t xml:space="preserve"> </w:t>
      </w:r>
      <w:r w:rsidRPr="003E1717">
        <w:rPr>
          <w:lang w:val="en-GB"/>
        </w:rPr>
        <w:t>2017),</w:t>
      </w:r>
      <w:r w:rsidRPr="004A22E2">
        <w:rPr>
          <w:lang w:val="en-GB"/>
        </w:rPr>
        <w:t xml:space="preserve"> as reproduction increasingly entails the recombination of biological substance from a multiplicity of sources across bodies, technoscientific practices</w:t>
      </w:r>
      <w:r w:rsidR="003D68BE">
        <w:rPr>
          <w:lang w:val="en-GB"/>
        </w:rPr>
        <w:t>,</w:t>
      </w:r>
      <w:r w:rsidRPr="004A22E2">
        <w:rPr>
          <w:lang w:val="en-GB"/>
        </w:rPr>
        <w:t xml:space="preserve"> and infrastructures (Franklin and McKinnon</w:t>
      </w:r>
      <w:r w:rsidR="003D68BE">
        <w:rPr>
          <w:lang w:val="en-GB"/>
        </w:rPr>
        <w:t xml:space="preserve"> </w:t>
      </w:r>
      <w:r w:rsidRPr="004A22E2">
        <w:rPr>
          <w:lang w:val="en-GB"/>
        </w:rPr>
        <w:t>2001; Strathern 1992; Thompson 2005). In turn, individuals whose personal histories are caught up in these complex transnational processes increasingly offer vivid first-person accounts of their experiences. The case of Coline Fanon</w:t>
      </w:r>
      <w:r w:rsidR="00214A33">
        <w:rPr>
          <w:lang w:val="en-GB"/>
        </w:rPr>
        <w:t xml:space="preserve"> (2020)</w:t>
      </w:r>
      <w:r w:rsidRPr="004A22E2">
        <w:rPr>
          <w:lang w:val="en-GB"/>
        </w:rPr>
        <w:t>, whose book recounts her successful quest to find her birth</w:t>
      </w:r>
      <w:r w:rsidR="00396B7F">
        <w:rPr>
          <w:lang w:val="en-GB"/>
        </w:rPr>
        <w:t xml:space="preserve"> parents</w:t>
      </w:r>
      <w:r w:rsidR="003610EB">
        <w:rPr>
          <w:lang w:val="en-GB"/>
        </w:rPr>
        <w:t xml:space="preserve"> </w:t>
      </w:r>
      <w:r w:rsidRPr="004A22E2">
        <w:rPr>
          <w:lang w:val="en-GB"/>
        </w:rPr>
        <w:t>in Guatemala over three decades after having been abducted and adopted in Belgium</w:t>
      </w:r>
      <w:r w:rsidR="00214A33">
        <w:rPr>
          <w:lang w:val="en-GB"/>
        </w:rPr>
        <w:t xml:space="preserve">, </w:t>
      </w:r>
      <w:r w:rsidRPr="004A22E2">
        <w:rPr>
          <w:lang w:val="en-GB"/>
        </w:rPr>
        <w:t xml:space="preserve">is paradigmatic in this respect. The conclusion of Fanon’s personal odyssey as a </w:t>
      </w:r>
      <w:r w:rsidRPr="00300DE8">
        <w:t>kidnapped newborn</w:t>
      </w:r>
      <w:r w:rsidRPr="004A22E2">
        <w:rPr>
          <w:lang w:val="en-GB"/>
        </w:rPr>
        <w:t xml:space="preserve"> who was eventually able to reconnect with family and communities of origin is a rare outcome, however. For the majority of those who are searching, such journeys are often inconclusive. Sometimes they lead to unexpected outcomes such as finding one’s biography caught up in histories of war and genocide and new connections to the living and the dead. Such accounts circulate through media outlets and foreground the transnational dimensions of global fertility chains tied to adoption and surrogacy as they have developed over time. They fragmentarily mark the rise and fall of transnational adoption flows, whilst charting the inception and demise of technical and human infrastructures of reproduction in specific locations echoing the public debates </w:t>
      </w:r>
      <w:r w:rsidRPr="004A22E2">
        <w:rPr>
          <w:lang w:val="en-GB"/>
        </w:rPr>
        <w:lastRenderedPageBreak/>
        <w:t xml:space="preserve">generated by such developments in local contexts. Straddling technical and biological distinctions, adoption and surrogacy in transnational frames connect to histories of living and dying </w:t>
      </w:r>
      <w:r w:rsidR="00214A33">
        <w:rPr>
          <w:lang w:val="en-GB"/>
        </w:rPr>
        <w:t>that</w:t>
      </w:r>
      <w:r w:rsidR="00214A33" w:rsidRPr="004A22E2">
        <w:rPr>
          <w:lang w:val="en-GB"/>
        </w:rPr>
        <w:t xml:space="preserve"> </w:t>
      </w:r>
      <w:r w:rsidRPr="004A22E2">
        <w:rPr>
          <w:lang w:val="en-GB"/>
        </w:rPr>
        <w:t>have profound personal resonances as well as structural dimensions. Histories of reproduction and socially situated practices of making family, then, entail figuring connections to the living and the dead.</w:t>
      </w:r>
    </w:p>
    <w:p w14:paraId="604EBD08" w14:textId="77777777" w:rsidR="004A22E2" w:rsidRPr="009E5179" w:rsidRDefault="004A22E2" w:rsidP="00F13180"/>
    <w:p w14:paraId="12D78C05" w14:textId="0B9AF5F2" w:rsidR="004A22E2" w:rsidRPr="004A22E2" w:rsidRDefault="004A22E2" w:rsidP="004A22E2">
      <w:pPr>
        <w:rPr>
          <w:lang w:val="en-GB"/>
        </w:rPr>
      </w:pPr>
      <w:r w:rsidRPr="004A22E2">
        <w:rPr>
          <w:lang w:val="en-GB"/>
        </w:rPr>
        <w:t xml:space="preserve">In this article, I focus on biopolitical and necropolitical dynamics linked to the sharp decline in transnational adoptions globally and the parallel rise in transnational surrogacy arrangements, through a study of these processes across Guatemala and Mexico. Biopolitics and necropolitics refer to analytics of modes of governance focused on the management of life (Foucault 1977, 1981), but also fundamentally concerned with </w:t>
      </w:r>
      <w:r w:rsidR="00214A33">
        <w:rPr>
          <w:lang w:val="en-GB"/>
        </w:rPr>
        <w:t>“</w:t>
      </w:r>
      <w:r w:rsidRPr="004A22E2">
        <w:rPr>
          <w:lang w:val="en-GB"/>
        </w:rPr>
        <w:t>contemporary forms of subjugation of life to the power of death</w:t>
      </w:r>
      <w:r w:rsidR="00214A33">
        <w:rPr>
          <w:lang w:val="en-GB"/>
        </w:rPr>
        <w:t xml:space="preserve">” </w:t>
      </w:r>
      <w:r w:rsidRPr="004A22E2">
        <w:rPr>
          <w:lang w:val="en-GB"/>
        </w:rPr>
        <w:t>(Mbembe 2003, 39).</w:t>
      </w:r>
      <w:bookmarkStart w:id="1" w:name="_Hlk50993623"/>
      <w:r w:rsidR="00E914B1">
        <w:rPr>
          <w:lang w:val="en-GB"/>
        </w:rPr>
        <w:t xml:space="preserve"> </w:t>
      </w:r>
      <w:r w:rsidRPr="004A22E2">
        <w:rPr>
          <w:lang w:val="en-GB"/>
        </w:rPr>
        <w:t xml:space="preserve">Necropolitics, for </w:t>
      </w:r>
      <w:r w:rsidR="00300DE8">
        <w:rPr>
          <w:lang w:val="en-GB"/>
        </w:rPr>
        <w:t>Achille</w:t>
      </w:r>
      <w:r w:rsidR="00292AD8">
        <w:rPr>
          <w:lang w:val="en-GB"/>
        </w:rPr>
        <w:t xml:space="preserve"> </w:t>
      </w:r>
      <w:r w:rsidRPr="004A22E2">
        <w:rPr>
          <w:lang w:val="en-GB"/>
        </w:rPr>
        <w:t>Mbembe (2003), foregrounds the centrality of death, terror formations</w:t>
      </w:r>
      <w:r w:rsidR="00B64723">
        <w:rPr>
          <w:lang w:val="en-GB"/>
        </w:rPr>
        <w:t>,</w:t>
      </w:r>
      <w:r w:rsidRPr="004A22E2">
        <w:rPr>
          <w:lang w:val="en-GB"/>
        </w:rPr>
        <w:t xml:space="preserve"> and </w:t>
      </w:r>
      <w:r w:rsidR="00B64723">
        <w:rPr>
          <w:lang w:val="en-GB"/>
        </w:rPr>
        <w:t>“</w:t>
      </w:r>
      <w:r w:rsidRPr="004A22E2">
        <w:rPr>
          <w:lang w:val="en-GB"/>
        </w:rPr>
        <w:t>death worlds</w:t>
      </w:r>
      <w:r w:rsidR="00B64723">
        <w:rPr>
          <w:lang w:val="en-GB"/>
        </w:rPr>
        <w:t>”</w:t>
      </w:r>
      <w:r w:rsidRPr="004A22E2">
        <w:rPr>
          <w:lang w:val="en-GB"/>
        </w:rPr>
        <w:t xml:space="preserve"> in the organization of social and political life within the horizon of colonial orders and the broader condition of (post)coloniality</w:t>
      </w:r>
      <w:bookmarkEnd w:id="1"/>
      <w:r w:rsidRPr="004A22E2">
        <w:rPr>
          <w:lang w:val="en-GB"/>
        </w:rPr>
        <w:t xml:space="preserve">. Approaching the biopolitics and necropolitics of surrogacy and adoption from these borderlands between Guatemala and Mexico brings into view multiple articulations of colonial and imperial legacies in the present. It empirically and conceptually ties extractive and acquisitive practices of </w:t>
      </w:r>
      <w:r w:rsidR="00B46BC4">
        <w:rPr>
          <w:lang w:val="en-GB"/>
        </w:rPr>
        <w:t>“</w:t>
      </w:r>
      <w:r w:rsidRPr="004A22E2">
        <w:rPr>
          <w:lang w:val="en-GB"/>
        </w:rPr>
        <w:t>making family</w:t>
      </w:r>
      <w:r w:rsidR="00B46BC4">
        <w:rPr>
          <w:lang w:val="en-GB"/>
        </w:rPr>
        <w:t xml:space="preserve">” </w:t>
      </w:r>
      <w:r w:rsidRPr="004A22E2">
        <w:rPr>
          <w:lang w:val="en-GB"/>
        </w:rPr>
        <w:t xml:space="preserve">in the </w:t>
      </w:r>
      <w:r w:rsidR="00B46BC4">
        <w:rPr>
          <w:lang w:val="en-GB"/>
        </w:rPr>
        <w:t>G</w:t>
      </w:r>
      <w:r w:rsidRPr="004A22E2">
        <w:rPr>
          <w:lang w:val="en-GB"/>
        </w:rPr>
        <w:t xml:space="preserve">lobal North to death worlds in a transnational frame. </w:t>
      </w:r>
      <w:r w:rsidR="00300DE8">
        <w:rPr>
          <w:lang w:val="en-GB"/>
        </w:rPr>
        <w:t>Against this background</w:t>
      </w:r>
      <w:r w:rsidRPr="004A22E2">
        <w:rPr>
          <w:lang w:val="en-GB"/>
        </w:rPr>
        <w:t>, this article first tracks the traffic in substance and bodily capacities across the Guatemala/Mexico borderlands. It charts the simultaneous demise of transnational adoptions in Guatemala and concomitant growth in surrogacy arrangements in the southern Mexican state of Tabasco, as cross-border transnational dynamics at the intersections between vitality, violent extraction</w:t>
      </w:r>
      <w:r w:rsidR="00132446">
        <w:rPr>
          <w:lang w:val="en-GB"/>
        </w:rPr>
        <w:t>,</w:t>
      </w:r>
      <w:r w:rsidRPr="004A22E2">
        <w:rPr>
          <w:lang w:val="en-GB"/>
        </w:rPr>
        <w:t xml:space="preserve"> and death. In an ethnographically informed account, I show that the ban on transnational adoptions in Guatemala in 2006 was accompanied by the exponential growth in medical establishments offering services in new reproductive technologies and commercial surrogacy over the border, in the state of Tabasco, Mexico, as well as by the inception of the practice of oocyte harvesting in newly established reproductive medicine providers in Guatemala City. The article goes on to track forms of expertise and technical infrastructures across </w:t>
      </w:r>
      <w:r w:rsidR="00132446" w:rsidRPr="004A22E2">
        <w:rPr>
          <w:lang w:val="en-GB"/>
        </w:rPr>
        <w:t xml:space="preserve">not only </w:t>
      </w:r>
      <w:r w:rsidRPr="004A22E2">
        <w:rPr>
          <w:lang w:val="en-GB"/>
        </w:rPr>
        <w:t>national borders but also domains of knowledge and expertise. It considers how knowledge practices and techniques in reproductive medicine cross domains of expertise, producing new configurations of living and dying. An example of this is DNA analysis (Weizman 2014, 2017). In Guatemala, DNA analysis is used in forensic anthropology to document human rights violations and resolve cases of forced disappearance. Forensic laboratories increasingly offer commercial services, including paternity tests, servicing the expanding reproductive medicine sector. Similar operations across sectors have been observed elsewhere (Pérez-Bustos et al. 2014), but these interrelations are particularly significant on the Guatemala/Mexico borderland. Here, they mark continuities and discontinuities in the constitution of substance and information</w:t>
      </w:r>
      <w:r w:rsidR="009A1694">
        <w:rPr>
          <w:lang w:val="en-GB"/>
        </w:rPr>
        <w:t>—</w:t>
      </w:r>
      <w:r w:rsidRPr="004A22E2">
        <w:rPr>
          <w:lang w:val="en-GB"/>
        </w:rPr>
        <w:t>and new forms, scales</w:t>
      </w:r>
      <w:r w:rsidR="009A1694">
        <w:rPr>
          <w:lang w:val="en-GB"/>
        </w:rPr>
        <w:t>,</w:t>
      </w:r>
      <w:r w:rsidRPr="004A22E2">
        <w:rPr>
          <w:lang w:val="en-GB"/>
        </w:rPr>
        <w:t xml:space="preserve"> and registers of extraction across infrastructures and </w:t>
      </w:r>
      <w:r w:rsidRPr="004A22E2">
        <w:rPr>
          <w:lang w:val="en-GB"/>
        </w:rPr>
        <w:lastRenderedPageBreak/>
        <w:t>technologies connecting the living and the dead. Adoption, surrogacy</w:t>
      </w:r>
      <w:r w:rsidR="00DF3667">
        <w:rPr>
          <w:lang w:val="en-GB"/>
        </w:rPr>
        <w:t>,</w:t>
      </w:r>
      <w:r w:rsidRPr="004A22E2">
        <w:rPr>
          <w:lang w:val="en-GB"/>
        </w:rPr>
        <w:t xml:space="preserve"> and forensics might seem disparate fields of expertise and practice. These three domains, however, ought to be held within the same frame, for an exploration of the relations and nexuses of articulation that connect them across multiple borders delineating new configurations of living and dying. </w:t>
      </w:r>
    </w:p>
    <w:p w14:paraId="4FAAE5B5" w14:textId="77777777" w:rsidR="001A561D" w:rsidRPr="004A22E2" w:rsidRDefault="001A561D" w:rsidP="00F13180">
      <w:pPr>
        <w:rPr>
          <w:lang w:val="en-GB"/>
        </w:rPr>
      </w:pPr>
    </w:p>
    <w:p w14:paraId="29BE7400" w14:textId="35CB5492" w:rsidR="004A22E2" w:rsidRDefault="004A22E2" w:rsidP="004A22E2">
      <w:pPr>
        <w:rPr>
          <w:lang w:val="en-GB"/>
        </w:rPr>
      </w:pPr>
      <w:r w:rsidRPr="004A22E2">
        <w:rPr>
          <w:lang w:val="en-GB"/>
        </w:rPr>
        <w:t>My interest in transnational adoption circuits, new reproductive technologies</w:t>
      </w:r>
      <w:r w:rsidR="005850BA">
        <w:rPr>
          <w:lang w:val="en-GB"/>
        </w:rPr>
        <w:t>,</w:t>
      </w:r>
      <w:r w:rsidRPr="004A22E2">
        <w:rPr>
          <w:lang w:val="en-GB"/>
        </w:rPr>
        <w:t xml:space="preserve"> and forensic science is tied to my ongoing trajectory of anthropological research in Guatemala, where I first studied the Guatemalan conflict (1960</w:t>
      </w:r>
      <w:r w:rsidR="00D73C67">
        <w:rPr>
          <w:lang w:val="en-GB"/>
        </w:rPr>
        <w:t>–</w:t>
      </w:r>
      <w:r w:rsidRPr="004A22E2">
        <w:rPr>
          <w:lang w:val="en-GB"/>
        </w:rPr>
        <w:t>1996) from the perspective of individuals and communities with affiliations to Marxian guerrillas who were active in the northern region of Petén since the 1960s (Posocco 2014</w:t>
      </w:r>
      <w:r w:rsidR="00F17FA2">
        <w:rPr>
          <w:lang w:val="en-GB"/>
        </w:rPr>
        <w:t>b</w:t>
      </w:r>
      <w:r w:rsidRPr="004A22E2">
        <w:rPr>
          <w:lang w:val="en-GB"/>
        </w:rPr>
        <w:t xml:space="preserve">). In the course of this research on histories of violence and cultures of secrecy, interlocutors and acquaintances in the field frequently expressed anxieties about the disappearance of children and </w:t>
      </w:r>
      <w:r w:rsidRPr="00300DE8">
        <w:t>predatory behavior by</w:t>
      </w:r>
      <w:r w:rsidRPr="004A22E2">
        <w:rPr>
          <w:lang w:val="en-GB"/>
        </w:rPr>
        <w:t xml:space="preserve"> foreigners (</w:t>
      </w:r>
      <w:r w:rsidRPr="004A22E2">
        <w:rPr>
          <w:i/>
          <w:lang w:val="en-GB"/>
        </w:rPr>
        <w:t>gringos</w:t>
      </w:r>
      <w:r w:rsidRPr="004A22E2">
        <w:rPr>
          <w:lang w:val="en-GB"/>
        </w:rPr>
        <w:t xml:space="preserve">). They did so in casual conversations and more formal exchanges. In rural and urban settings, people were often concerned about the safety of young children, notably when foreigners were present. Since then, I have worked to offer an ethnographically grounded and historically situated account of the significance of child disappearance and child abduction, practices </w:t>
      </w:r>
      <w:r w:rsidR="002625AB">
        <w:rPr>
          <w:lang w:val="en-GB"/>
        </w:rPr>
        <w:t>that</w:t>
      </w:r>
      <w:r w:rsidR="002625AB" w:rsidRPr="004A22E2">
        <w:rPr>
          <w:lang w:val="en-GB"/>
        </w:rPr>
        <w:t xml:space="preserve"> </w:t>
      </w:r>
      <w:r w:rsidRPr="004A22E2">
        <w:rPr>
          <w:lang w:val="en-GB"/>
        </w:rPr>
        <w:t>I specifically tracked through the transnational adoptions circuits that developed and flourished in the country during the conflict and in the immediate post</w:t>
      </w:r>
      <w:r w:rsidR="0085699C">
        <w:rPr>
          <w:lang w:val="en-GB"/>
        </w:rPr>
        <w:t>–</w:t>
      </w:r>
      <w:r w:rsidRPr="004A22E2">
        <w:rPr>
          <w:lang w:val="en-GB"/>
        </w:rPr>
        <w:t xml:space="preserve">Peace Accords period. Searches for missing children lost to transnational adoption networks on occasions led me to consider the possibility that they might be found in mass graves and that, rather than looking for adoption files, families of the disappeared might have to review the files of forensic exhumations, thus engaging in novel forms of </w:t>
      </w:r>
      <w:r w:rsidR="0085699C">
        <w:rPr>
          <w:lang w:val="en-GB"/>
        </w:rPr>
        <w:t>“</w:t>
      </w:r>
      <w:r w:rsidRPr="004A22E2">
        <w:rPr>
          <w:lang w:val="en-GB"/>
        </w:rPr>
        <w:t>genocide kinning</w:t>
      </w:r>
      <w:r w:rsidR="0085699C">
        <w:rPr>
          <w:lang w:val="en-GB"/>
        </w:rPr>
        <w:t xml:space="preserve">” </w:t>
      </w:r>
      <w:r w:rsidRPr="004A22E2">
        <w:rPr>
          <w:lang w:val="en-GB"/>
        </w:rPr>
        <w:t>and relatedness between the living and the dead (Posocco 2020). Against this background, in 2016, I conducted further anthropological fieldwork focusing on the cross-border dynamics across Guatemala and Mexico, to make sense of the dramatic demise of adoptions and the simultaneous rise in commercial surrogacy in the southern Mexican state of Tabasco. The domain of forensics, again, appeared ethnographically, engendering further shifts in scale, re-orienting my account and re-descriptions of life and death. From this ethnographically informed perspective, global fertility chains entail the articulation of technoscientific operations and social relations across domains of social practice, knowledge</w:t>
      </w:r>
      <w:r w:rsidR="004A2542">
        <w:rPr>
          <w:lang w:val="en-GB"/>
        </w:rPr>
        <w:t>,</w:t>
      </w:r>
      <w:r w:rsidRPr="004A22E2">
        <w:rPr>
          <w:lang w:val="en-GB"/>
        </w:rPr>
        <w:t xml:space="preserve"> and expertise.</w:t>
      </w:r>
    </w:p>
    <w:p w14:paraId="207E9702" w14:textId="77777777" w:rsidR="00D24954" w:rsidRPr="009E5179" w:rsidRDefault="00D24954" w:rsidP="004A22E2"/>
    <w:p w14:paraId="19D256AA" w14:textId="4675611D" w:rsidR="001A561D" w:rsidRPr="009E5179" w:rsidRDefault="004A22E2" w:rsidP="008E6A1F">
      <w:pPr>
        <w:pStyle w:val="Heading3"/>
      </w:pPr>
      <w:r w:rsidRPr="004A22E2">
        <w:rPr>
          <w:lang w:val="en-GB"/>
        </w:rPr>
        <w:t>Harvesting Life</w:t>
      </w:r>
    </w:p>
    <w:p w14:paraId="2942D3EA" w14:textId="04B255C8" w:rsidR="003F5809" w:rsidRDefault="004A22E2" w:rsidP="008E6A1F">
      <w:pPr>
        <w:rPr>
          <w:lang w:val="en-GB"/>
        </w:rPr>
      </w:pPr>
      <w:r w:rsidRPr="004A22E2">
        <w:rPr>
          <w:lang w:val="en-GB"/>
        </w:rPr>
        <w:t xml:space="preserve">Transnational adoption and surrogacy make explicit the relations between war, conflict, structural violence and crisis, and global shifts in the </w:t>
      </w:r>
      <w:r w:rsidR="00CE44D1">
        <w:rPr>
          <w:lang w:val="en-GB"/>
        </w:rPr>
        <w:t>organiza</w:t>
      </w:r>
      <w:r w:rsidRPr="004A22E2">
        <w:rPr>
          <w:lang w:val="en-GB"/>
        </w:rPr>
        <w:t>tion and governance of reproduction. In my analysis, I focus specifically on the interrelatedness of vitality and death, living and dying, and the nexus between biopolitics and necropolitics, as they are foregrounded through the histories and relations that underpin adoption and surrogacy.</w:t>
      </w:r>
      <w:r w:rsidR="00E914B1">
        <w:rPr>
          <w:lang w:val="en-GB"/>
        </w:rPr>
        <w:t xml:space="preserve"> </w:t>
      </w:r>
      <w:r w:rsidRPr="004A22E2">
        <w:rPr>
          <w:lang w:val="en-GB"/>
        </w:rPr>
        <w:t xml:space="preserve">More specifically, I reinscribe the transnational movement, circulation and exchange of persons, substance and </w:t>
      </w:r>
      <w:r w:rsidRPr="004A22E2">
        <w:rPr>
          <w:lang w:val="en-GB"/>
        </w:rPr>
        <w:lastRenderedPageBreak/>
        <w:t>bodily capacities inherent in transnational adoption and surrogacy arrangements within the logics of multiple genealogies of violence. I focus on war, extraction</w:t>
      </w:r>
      <w:r w:rsidR="00DE3281">
        <w:rPr>
          <w:lang w:val="en-GB"/>
        </w:rPr>
        <w:t>,</w:t>
      </w:r>
      <w:r w:rsidRPr="004A22E2">
        <w:rPr>
          <w:lang w:val="en-GB"/>
        </w:rPr>
        <w:t xml:space="preserve"> and expropriation as these have manifested in the global</w:t>
      </w:r>
      <w:r w:rsidR="00CE44D1">
        <w:rPr>
          <w:lang w:val="en-GB"/>
        </w:rPr>
        <w:t>ized</w:t>
      </w:r>
      <w:r w:rsidRPr="004A22E2">
        <w:rPr>
          <w:lang w:val="en-GB"/>
        </w:rPr>
        <w:t xml:space="preserve"> borderlands between Guatemala and Mexico. Writing about the borderlands between Mexico and the United States, Gloria Anzaldúa (1987) showed how the establishment of national borders is tied to colonial dynamics </w:t>
      </w:r>
      <w:r w:rsidR="003949AF">
        <w:rPr>
          <w:lang w:val="en-GB"/>
        </w:rPr>
        <w:t>that</w:t>
      </w:r>
      <w:r w:rsidR="003949AF" w:rsidRPr="004A22E2">
        <w:rPr>
          <w:lang w:val="en-GB"/>
        </w:rPr>
        <w:t xml:space="preserve"> </w:t>
      </w:r>
      <w:r w:rsidRPr="004A22E2">
        <w:rPr>
          <w:lang w:val="en-GB"/>
        </w:rPr>
        <w:t>include multiple processes of dispossession and the displacement of Indigenous communities from the land. In such geographical areas</w:t>
      </w:r>
      <w:r w:rsidR="003949AF">
        <w:rPr>
          <w:lang w:val="en-GB"/>
        </w:rPr>
        <w:t>,</w:t>
      </w:r>
      <w:r w:rsidRPr="004A22E2">
        <w:rPr>
          <w:lang w:val="en-GB"/>
        </w:rPr>
        <w:t xml:space="preserve"> new articulations of hybrid identity emerge. Yet they are grounded in situated experiences of gender, </w:t>
      </w:r>
      <w:r w:rsidR="003949AF">
        <w:rPr>
          <w:lang w:val="en-GB"/>
        </w:rPr>
        <w:t>“</w:t>
      </w:r>
      <w:r w:rsidRPr="004A22E2">
        <w:rPr>
          <w:lang w:val="en-GB"/>
        </w:rPr>
        <w:t>race,</w:t>
      </w:r>
      <w:r w:rsidR="003949AF">
        <w:rPr>
          <w:lang w:val="en-GB"/>
        </w:rPr>
        <w:t>”</w:t>
      </w:r>
      <w:r w:rsidRPr="004A22E2">
        <w:rPr>
          <w:lang w:val="en-GB"/>
        </w:rPr>
        <w:t xml:space="preserve"> sexuality</w:t>
      </w:r>
      <w:r w:rsidR="003949AF">
        <w:rPr>
          <w:lang w:val="en-GB"/>
        </w:rPr>
        <w:t>,</w:t>
      </w:r>
      <w:r w:rsidRPr="004A22E2">
        <w:rPr>
          <w:lang w:val="en-GB"/>
        </w:rPr>
        <w:t xml:space="preserve"> and class oppression, extreme disenfranchisement</w:t>
      </w:r>
      <w:r w:rsidR="003949AF">
        <w:rPr>
          <w:lang w:val="en-GB"/>
        </w:rPr>
        <w:t>,</w:t>
      </w:r>
      <w:r w:rsidRPr="004A22E2">
        <w:rPr>
          <w:lang w:val="en-GB"/>
        </w:rPr>
        <w:t xml:space="preserve"> and exclusion. In this formulation, </w:t>
      </w:r>
      <w:r w:rsidR="003949AF">
        <w:rPr>
          <w:lang w:val="en-GB"/>
        </w:rPr>
        <w:t>“</w:t>
      </w:r>
      <w:r w:rsidRPr="004A22E2">
        <w:rPr>
          <w:lang w:val="en-GB"/>
        </w:rPr>
        <w:t>the borderlands</w:t>
      </w:r>
      <w:r w:rsidR="003949AF">
        <w:rPr>
          <w:lang w:val="en-GB"/>
        </w:rPr>
        <w:t>”</w:t>
      </w:r>
      <w:r w:rsidRPr="004A22E2">
        <w:rPr>
          <w:lang w:val="en-GB"/>
        </w:rPr>
        <w:t xml:space="preserve"> is a capacious concept-metaphor for thinking through the multiple and complex ways in which gender, race</w:t>
      </w:r>
      <w:r w:rsidR="00317EFD">
        <w:rPr>
          <w:lang w:val="en-GB"/>
        </w:rPr>
        <w:t>,</w:t>
      </w:r>
      <w:r w:rsidRPr="004A22E2">
        <w:rPr>
          <w:lang w:val="en-GB"/>
        </w:rPr>
        <w:t xml:space="preserve"> and coloniality are articulated in subjectivities, social relations</w:t>
      </w:r>
      <w:r w:rsidR="002E1507">
        <w:rPr>
          <w:lang w:val="en-GB"/>
        </w:rPr>
        <w:t>,</w:t>
      </w:r>
      <w:r w:rsidRPr="004A22E2">
        <w:rPr>
          <w:lang w:val="en-GB"/>
        </w:rPr>
        <w:t xml:space="preserve"> and the imagination. An analysis of transnational adoption and surrogacy from borderlands further south, and specifically between Mexico and Guatemala, similarly entails the problemati</w:t>
      </w:r>
      <w:r w:rsidR="00811000">
        <w:rPr>
          <w:lang w:val="en-GB"/>
        </w:rPr>
        <w:t>z</w:t>
      </w:r>
      <w:r w:rsidRPr="004A22E2">
        <w:rPr>
          <w:lang w:val="en-GB"/>
        </w:rPr>
        <w:t>ation of methodological nationalism and the naturali</w:t>
      </w:r>
      <w:r w:rsidR="00811000">
        <w:rPr>
          <w:lang w:val="en-GB"/>
        </w:rPr>
        <w:t>z</w:t>
      </w:r>
      <w:r w:rsidRPr="004A22E2">
        <w:rPr>
          <w:lang w:val="en-GB"/>
        </w:rPr>
        <w:t>ation of the nation-state (Wimmer and Schiller 2002), alongside a commitment to, following Anzaldúa (1987), tracing analytically the interplay of gendered and racial</w:t>
      </w:r>
      <w:r w:rsidR="00CE44D1">
        <w:rPr>
          <w:lang w:val="en-GB"/>
        </w:rPr>
        <w:t>ized</w:t>
      </w:r>
      <w:r w:rsidRPr="004A22E2">
        <w:rPr>
          <w:lang w:val="en-GB"/>
        </w:rPr>
        <w:t xml:space="preserve"> dynamics in the interstices of what are often rhetorically constructed as solid national borders, but are in practice porous lines where an intense traffic in persons, art</w:t>
      </w:r>
      <w:r w:rsidR="00387C5C">
        <w:rPr>
          <w:lang w:val="en-GB"/>
        </w:rPr>
        <w:t>i</w:t>
      </w:r>
      <w:r w:rsidRPr="004A22E2">
        <w:rPr>
          <w:lang w:val="en-GB"/>
        </w:rPr>
        <w:t xml:space="preserve">facts, bodily capacities, and cultural figurations unfolds. </w:t>
      </w:r>
      <w:r w:rsidR="004B4381">
        <w:rPr>
          <w:lang w:val="en-GB"/>
        </w:rPr>
        <w:t>Rebecca</w:t>
      </w:r>
      <w:r w:rsidR="00CF47D7">
        <w:rPr>
          <w:lang w:val="en-GB"/>
        </w:rPr>
        <w:t xml:space="preserve"> </w:t>
      </w:r>
      <w:r w:rsidRPr="004A22E2">
        <w:rPr>
          <w:lang w:val="en-GB"/>
        </w:rPr>
        <w:t>Galemba (2020) characteri</w:t>
      </w:r>
      <w:r w:rsidR="0050192C">
        <w:rPr>
          <w:lang w:val="en-GB"/>
        </w:rPr>
        <w:t>z</w:t>
      </w:r>
      <w:r w:rsidRPr="004A22E2">
        <w:rPr>
          <w:lang w:val="en-GB"/>
        </w:rPr>
        <w:t xml:space="preserve">es the space between Guatemala and Mexico as a </w:t>
      </w:r>
      <w:r w:rsidR="0050192C">
        <w:rPr>
          <w:lang w:val="en-GB"/>
        </w:rPr>
        <w:t>“</w:t>
      </w:r>
      <w:r w:rsidRPr="004A22E2">
        <w:rPr>
          <w:lang w:val="en-GB"/>
        </w:rPr>
        <w:t>contraband corridor,</w:t>
      </w:r>
      <w:r w:rsidR="0050192C">
        <w:rPr>
          <w:lang w:val="en-GB"/>
        </w:rPr>
        <w:t>”</w:t>
      </w:r>
      <w:r w:rsidRPr="004A22E2">
        <w:rPr>
          <w:lang w:val="en-GB"/>
        </w:rPr>
        <w:t xml:space="preserve"> where ordinary people engage in licit and often illicit trade, smuggling goods and people in intricate interlocking of formal and informal arrangements. The interplay of activities at the intersections of legality and illegality offers opportunities for dealing with sudden economic shocks, but often results in the entrenchment of structural and enduring conditions of marginali</w:t>
      </w:r>
      <w:r w:rsidR="00B554A7">
        <w:rPr>
          <w:lang w:val="en-GB"/>
        </w:rPr>
        <w:t>z</w:t>
      </w:r>
      <w:r w:rsidRPr="004A22E2">
        <w:rPr>
          <w:lang w:val="en-GB"/>
        </w:rPr>
        <w:t xml:space="preserve">ation and inequality. Similarly positioned at the shifting intersections of legality and illegality in the borderlands, transnational adoption and commercial surrogacy are legal-technical-scientific assemblages tied to acquisitive and extractive family-making practices </w:t>
      </w:r>
      <w:r w:rsidR="003628C6">
        <w:rPr>
          <w:lang w:val="en-GB"/>
        </w:rPr>
        <w:t>that</w:t>
      </w:r>
      <w:r w:rsidR="003628C6" w:rsidRPr="004A22E2">
        <w:rPr>
          <w:lang w:val="en-GB"/>
        </w:rPr>
        <w:t xml:space="preserve"> </w:t>
      </w:r>
      <w:r w:rsidRPr="004A22E2">
        <w:rPr>
          <w:lang w:val="en-GB"/>
        </w:rPr>
        <w:t xml:space="preserve">are distinctly global in scope. The social practices and relations that sustain them connect to biopolitical and necropolitical logics concerned with </w:t>
      </w:r>
      <w:r w:rsidR="00F8666B" w:rsidRPr="004A22E2">
        <w:rPr>
          <w:lang w:val="en-GB"/>
        </w:rPr>
        <w:t xml:space="preserve">not only </w:t>
      </w:r>
      <w:r w:rsidRPr="004A22E2">
        <w:rPr>
          <w:lang w:val="en-GB"/>
        </w:rPr>
        <w:t xml:space="preserve">the management of life (Foucault 1977, 1981, 1997) but also the work of death and the instantiation of </w:t>
      </w:r>
      <w:r w:rsidR="00F8666B">
        <w:rPr>
          <w:lang w:val="en-GB"/>
        </w:rPr>
        <w:t>“</w:t>
      </w:r>
      <w:r w:rsidRPr="004A22E2">
        <w:rPr>
          <w:lang w:val="en-GB"/>
        </w:rPr>
        <w:t>death worlds</w:t>
      </w:r>
      <w:r w:rsidR="00F8666B">
        <w:rPr>
          <w:lang w:val="en-GB"/>
        </w:rPr>
        <w:t>”</w:t>
      </w:r>
      <w:r w:rsidRPr="004A22E2">
        <w:rPr>
          <w:lang w:val="en-GB"/>
        </w:rPr>
        <w:t xml:space="preserve"> (Mbembe 2003). More fundamentally, race, gender, sexuality</w:t>
      </w:r>
      <w:r w:rsidR="00FF293E">
        <w:rPr>
          <w:lang w:val="en-GB"/>
        </w:rPr>
        <w:t>,</w:t>
      </w:r>
      <w:r w:rsidRPr="004A22E2">
        <w:rPr>
          <w:lang w:val="en-GB"/>
        </w:rPr>
        <w:t xml:space="preserve"> and citizenship status are imbricated in the transnational queer necropolitics (Haritaworn</w:t>
      </w:r>
      <w:r w:rsidR="00DD4F30">
        <w:rPr>
          <w:lang w:val="en-GB"/>
        </w:rPr>
        <w:t xml:space="preserve">, </w:t>
      </w:r>
      <w:r w:rsidR="00DD4F30" w:rsidRPr="00202583">
        <w:rPr>
          <w:lang w:val="en-GB"/>
        </w:rPr>
        <w:t>Kuntsman, and Posocco</w:t>
      </w:r>
      <w:r w:rsidR="009A3704">
        <w:rPr>
          <w:lang w:val="en-GB"/>
        </w:rPr>
        <w:t xml:space="preserve"> </w:t>
      </w:r>
      <w:r w:rsidRPr="004A22E2">
        <w:rPr>
          <w:lang w:val="en-GB"/>
        </w:rPr>
        <w:t>2014; Puar</w:t>
      </w:r>
      <w:r w:rsidR="0005211E">
        <w:rPr>
          <w:lang w:val="en-GB"/>
        </w:rPr>
        <w:t xml:space="preserve"> </w:t>
      </w:r>
      <w:r w:rsidRPr="004A22E2">
        <w:rPr>
          <w:lang w:val="en-GB"/>
        </w:rPr>
        <w:t xml:space="preserve">2007) of adoption and surrogacy </w:t>
      </w:r>
      <w:r w:rsidR="00300DE8">
        <w:rPr>
          <w:lang w:val="en-GB"/>
        </w:rPr>
        <w:t xml:space="preserve">and </w:t>
      </w:r>
      <w:r w:rsidRPr="004A22E2">
        <w:rPr>
          <w:lang w:val="en-GB"/>
        </w:rPr>
        <w:t xml:space="preserve"> the production and uneven distribution of liveliness and deadliness, privilege and dispossession, accumulation and alienation, as persons, bodily substance, and, increasingly, bioinformation (Parry 2004; Parry and Greenhough</w:t>
      </w:r>
      <w:r w:rsidR="0005211E">
        <w:rPr>
          <w:lang w:val="en-GB"/>
        </w:rPr>
        <w:t xml:space="preserve"> </w:t>
      </w:r>
      <w:r w:rsidRPr="004A22E2">
        <w:rPr>
          <w:lang w:val="en-GB"/>
        </w:rPr>
        <w:t>2018) transverse contexts, jurisdictions</w:t>
      </w:r>
      <w:r w:rsidR="00B76141">
        <w:rPr>
          <w:lang w:val="en-GB"/>
        </w:rPr>
        <w:t>,</w:t>
      </w:r>
      <w:r w:rsidRPr="004A22E2">
        <w:rPr>
          <w:lang w:val="en-GB"/>
        </w:rPr>
        <w:t xml:space="preserve"> and social (and racial) formations (Parry </w:t>
      </w:r>
      <w:r w:rsidR="007F1949" w:rsidRPr="004A22E2">
        <w:rPr>
          <w:lang w:val="en-GB"/>
        </w:rPr>
        <w:t>Greenhough</w:t>
      </w:r>
      <w:r w:rsidR="007F1949">
        <w:rPr>
          <w:lang w:val="en-GB"/>
        </w:rPr>
        <w:t xml:space="preserve">, and Dyck </w:t>
      </w:r>
      <w:r w:rsidRPr="004A22E2">
        <w:rPr>
          <w:lang w:val="en-GB"/>
        </w:rPr>
        <w:t>2016).</w:t>
      </w:r>
    </w:p>
    <w:p w14:paraId="4560A280" w14:textId="77777777" w:rsidR="004A22E2" w:rsidRPr="009E5179" w:rsidRDefault="004A22E2" w:rsidP="008E6A1F"/>
    <w:p w14:paraId="6FEB2E77" w14:textId="57C5F83B" w:rsidR="001A561D" w:rsidRDefault="004A22E2" w:rsidP="008E6A1F">
      <w:pPr>
        <w:rPr>
          <w:lang w:val="en-GB"/>
        </w:rPr>
      </w:pPr>
      <w:r w:rsidRPr="004A22E2">
        <w:rPr>
          <w:lang w:val="en-GB"/>
        </w:rPr>
        <w:t xml:space="preserve">Transnational adoption circuits progressively intensified on a global scale over the course of the </w:t>
      </w:r>
      <w:r w:rsidR="000D52FC">
        <w:rPr>
          <w:lang w:val="en-GB"/>
        </w:rPr>
        <w:t>twentieth</w:t>
      </w:r>
      <w:r w:rsidRPr="004A22E2">
        <w:rPr>
          <w:lang w:val="en-GB"/>
        </w:rPr>
        <w:t xml:space="preserve"> century (Marre and Briggs 2009). The displacement of </w:t>
      </w:r>
      <w:r w:rsidRPr="004A22E2">
        <w:rPr>
          <w:lang w:val="en-GB"/>
        </w:rPr>
        <w:lastRenderedPageBreak/>
        <w:t xml:space="preserve">impoverished children across national borders from the </w:t>
      </w:r>
      <w:r w:rsidR="00F37C92">
        <w:rPr>
          <w:lang w:val="en-GB"/>
        </w:rPr>
        <w:t>G</w:t>
      </w:r>
      <w:r w:rsidRPr="004A22E2">
        <w:rPr>
          <w:lang w:val="en-GB"/>
        </w:rPr>
        <w:t xml:space="preserve">lobal South to the </w:t>
      </w:r>
      <w:r w:rsidR="00F37C92">
        <w:rPr>
          <w:lang w:val="en-GB"/>
        </w:rPr>
        <w:t>G</w:t>
      </w:r>
      <w:r w:rsidRPr="004A22E2">
        <w:rPr>
          <w:lang w:val="en-GB"/>
        </w:rPr>
        <w:t>lobal North can be directly tied to the aftermaths of war and conflict as they are tied to histories and legacies of colonialism and imperialism. Paradigmatic cases here are Korea and Guatemala (Kim 2010; Posocco 201</w:t>
      </w:r>
      <w:r w:rsidR="00206045">
        <w:rPr>
          <w:lang w:val="en-GB"/>
        </w:rPr>
        <w:t>6</w:t>
      </w:r>
      <w:r w:rsidRPr="004A22E2">
        <w:rPr>
          <w:lang w:val="en-GB"/>
        </w:rPr>
        <w:t xml:space="preserve"> Volkman 2005). However, the growth in transnational adoptions should also be understood in relation to changes in the governance of the family and reproduction in the </w:t>
      </w:r>
      <w:r w:rsidR="00F37C92">
        <w:rPr>
          <w:lang w:val="en-GB"/>
        </w:rPr>
        <w:t>G</w:t>
      </w:r>
      <w:r w:rsidRPr="004A22E2">
        <w:rPr>
          <w:lang w:val="en-GB"/>
        </w:rPr>
        <w:t xml:space="preserve">lobal North, and the progressive </w:t>
      </w:r>
      <w:r w:rsidR="00F37C92">
        <w:rPr>
          <w:lang w:val="en-GB"/>
        </w:rPr>
        <w:t>“</w:t>
      </w:r>
      <w:r w:rsidRPr="004A22E2">
        <w:rPr>
          <w:lang w:val="en-GB"/>
        </w:rPr>
        <w:t>rolling back</w:t>
      </w:r>
      <w:r w:rsidR="00F37C92">
        <w:rPr>
          <w:lang w:val="en-GB"/>
        </w:rPr>
        <w:t>”</w:t>
      </w:r>
      <w:r w:rsidRPr="004A22E2">
        <w:rPr>
          <w:lang w:val="en-GB"/>
        </w:rPr>
        <w:t xml:space="preserve"> of the welfare state and privatization of care in late liberalism. In an incisive analysis, </w:t>
      </w:r>
      <w:r w:rsidR="0047507F">
        <w:rPr>
          <w:lang w:val="en-GB"/>
        </w:rPr>
        <w:t xml:space="preserve">Laura </w:t>
      </w:r>
      <w:r w:rsidRPr="004A22E2">
        <w:rPr>
          <w:lang w:val="en-GB"/>
        </w:rPr>
        <w:t>Briggs (201</w:t>
      </w:r>
      <w:r w:rsidR="00396B7F">
        <w:rPr>
          <w:lang w:val="en-GB"/>
        </w:rPr>
        <w:t>2</w:t>
      </w:r>
      <w:r w:rsidRPr="004A22E2">
        <w:rPr>
          <w:lang w:val="en-GB"/>
        </w:rPr>
        <w:t xml:space="preserve">) shows how the dismantling of child welfare services in the </w:t>
      </w:r>
      <w:r w:rsidR="008F73EF">
        <w:rPr>
          <w:lang w:val="en-GB"/>
        </w:rPr>
        <w:t>US</w:t>
      </w:r>
      <w:r w:rsidRPr="004A22E2">
        <w:rPr>
          <w:lang w:val="en-GB"/>
        </w:rPr>
        <w:t xml:space="preserve">, for example, was accompanied by an increasing reliance on privatized families called to step in to compensate for ever-decreasing state provisions. In turn, new forms of humanitarianism have proliferated and progressively rely on the fashioning of militarized forms of citizenship. </w:t>
      </w:r>
      <w:r w:rsidR="00362FC0">
        <w:rPr>
          <w:lang w:val="en-GB"/>
        </w:rPr>
        <w:t>“</w:t>
      </w:r>
      <w:r w:rsidRPr="004A22E2">
        <w:rPr>
          <w:lang w:val="en-GB"/>
        </w:rPr>
        <w:t>Exceptional citizens</w:t>
      </w:r>
      <w:r w:rsidR="00362FC0">
        <w:rPr>
          <w:lang w:val="en-GB"/>
        </w:rPr>
        <w:t>”</w:t>
      </w:r>
      <w:r w:rsidRPr="004A22E2">
        <w:rPr>
          <w:lang w:val="en-GB"/>
        </w:rPr>
        <w:t xml:space="preserve"> are extended new responsibilities and drafted in to fill the void left by a hollowed-out state that can no longer provide either care or security (Grewal 2017). Historically, the complex intertwining of dispossession and privilege has played out within nation states</w:t>
      </w:r>
      <w:r w:rsidR="00BF325B">
        <w:rPr>
          <w:lang w:val="en-GB"/>
        </w:rPr>
        <w:t>—</w:t>
      </w:r>
      <w:r w:rsidRPr="004A22E2">
        <w:rPr>
          <w:lang w:val="en-GB"/>
        </w:rPr>
        <w:t xml:space="preserve">as well as across them. Violent removal and transplantation of children occurred domestically, with children being displaced from impoverished, racially and ethnically minoritized communities to families wielding class and racialized (white) privilege, as in the case of the fostering and adoption of Indigenous children in North America in the postwar period (Jacobs 2014). National projects of </w:t>
      </w:r>
      <w:r w:rsidRPr="004A22E2">
        <w:rPr>
          <w:i/>
          <w:lang w:val="en-GB"/>
        </w:rPr>
        <w:t>mestizaje</w:t>
      </w:r>
      <w:r w:rsidRPr="004A22E2">
        <w:rPr>
          <w:lang w:val="en-GB"/>
        </w:rPr>
        <w:t>, that is, discursive and political appeals to the creation of postcolonial nation-states grounded in racial and cultural mixing, were aggressively pursued in Mexico, but only very unevenly and selectively implemented in Guatemala, where complex racial</w:t>
      </w:r>
      <w:r w:rsidR="00CE44D1">
        <w:rPr>
          <w:lang w:val="en-GB"/>
        </w:rPr>
        <w:t>ized</w:t>
      </w:r>
      <w:r w:rsidRPr="004A22E2">
        <w:rPr>
          <w:lang w:val="en-GB"/>
        </w:rPr>
        <w:t xml:space="preserve"> taxonomies of </w:t>
      </w:r>
      <w:r w:rsidRPr="004A22E2">
        <w:rPr>
          <w:i/>
          <w:lang w:val="en-GB"/>
        </w:rPr>
        <w:t xml:space="preserve">ladino </w:t>
      </w:r>
      <w:r w:rsidRPr="004A22E2">
        <w:rPr>
          <w:lang w:val="en-GB"/>
        </w:rPr>
        <w:t>(Guatemalans of mixed ancestry) and Indigenous communities (Maya, Xinca</w:t>
      </w:r>
      <w:r w:rsidR="005C58FE">
        <w:rPr>
          <w:lang w:val="en-GB"/>
        </w:rPr>
        <w:t>,</w:t>
      </w:r>
      <w:r w:rsidRPr="004A22E2">
        <w:rPr>
          <w:lang w:val="en-GB"/>
        </w:rPr>
        <w:t xml:space="preserve"> and Garífuna) endure in the present. Indigenous communities nevertheless sustained ongoing assaults across Guatemala and Mexico, where an array of genocidal policies against them unravelled over time. The forced removal of children from Maya communities from agents of the state</w:t>
      </w:r>
      <w:r w:rsidR="005C58FE">
        <w:rPr>
          <w:lang w:val="en-GB"/>
        </w:rPr>
        <w:t>—</w:t>
      </w:r>
      <w:r w:rsidRPr="004A22E2">
        <w:rPr>
          <w:lang w:val="en-GB"/>
        </w:rPr>
        <w:t xml:space="preserve">notably the </w:t>
      </w:r>
      <w:r w:rsidR="005C58FE">
        <w:rPr>
          <w:lang w:val="en-GB"/>
        </w:rPr>
        <w:t>a</w:t>
      </w:r>
      <w:r w:rsidRPr="004A22E2">
        <w:rPr>
          <w:lang w:val="en-GB"/>
        </w:rPr>
        <w:t>rmy</w:t>
      </w:r>
      <w:r w:rsidR="00AB22C0">
        <w:rPr>
          <w:lang w:val="en-GB"/>
        </w:rPr>
        <w:t>—</w:t>
      </w:r>
      <w:r w:rsidRPr="004A22E2">
        <w:rPr>
          <w:lang w:val="en-GB"/>
        </w:rPr>
        <w:t>was common place during the Guatemalan conflict</w:t>
      </w:r>
      <w:r w:rsidR="00300DE8">
        <w:rPr>
          <w:lang w:val="en-GB"/>
        </w:rPr>
        <w:t>,</w:t>
      </w:r>
      <w:r w:rsidRPr="004A22E2">
        <w:rPr>
          <w:lang w:val="en-GB"/>
        </w:rPr>
        <w:t xml:space="preserve"> for example (Posocco</w:t>
      </w:r>
      <w:r w:rsidR="00AB22C0">
        <w:rPr>
          <w:lang w:val="en-GB"/>
        </w:rPr>
        <w:t xml:space="preserve"> </w:t>
      </w:r>
      <w:r w:rsidRPr="004A22E2">
        <w:rPr>
          <w:lang w:val="en-GB"/>
        </w:rPr>
        <w:t>201</w:t>
      </w:r>
      <w:r w:rsidR="00206045">
        <w:rPr>
          <w:lang w:val="en-GB"/>
        </w:rPr>
        <w:t>5</w:t>
      </w:r>
      <w:r w:rsidRPr="004A22E2">
        <w:rPr>
          <w:lang w:val="en-GB"/>
        </w:rPr>
        <w:t xml:space="preserve">. Here, I focus specifically on the </w:t>
      </w:r>
      <w:r w:rsidRPr="004A22E2">
        <w:rPr>
          <w:i/>
          <w:lang w:val="en-GB"/>
        </w:rPr>
        <w:t>transnational</w:t>
      </w:r>
      <w:r w:rsidRPr="004A22E2">
        <w:rPr>
          <w:lang w:val="en-GB"/>
        </w:rPr>
        <w:t xml:space="preserve"> dimensions of these processes and approach the demise of transnational adoptions and simultaneous rise of transnational surrogacy arrangements drawing on an ethnographic study of these dynamics across Guatemala and Mexico. </w:t>
      </w:r>
    </w:p>
    <w:p w14:paraId="49965326" w14:textId="77777777" w:rsidR="00D24954" w:rsidRPr="00D24954" w:rsidRDefault="00D24954" w:rsidP="008E6A1F">
      <w:pPr>
        <w:rPr>
          <w:lang w:val="en-GB"/>
        </w:rPr>
      </w:pPr>
    </w:p>
    <w:p w14:paraId="40E164A1" w14:textId="031229AC" w:rsidR="001A561D" w:rsidRPr="00401BE5" w:rsidRDefault="007F2123" w:rsidP="00D24954">
      <w:pPr>
        <w:pStyle w:val="Heading3"/>
      </w:pPr>
      <w:r w:rsidRPr="007F2123">
        <w:t>Bio</w:t>
      </w:r>
      <w:r w:rsidR="00021407">
        <w:t>labor</w:t>
      </w:r>
      <w:r w:rsidRPr="007F2123">
        <w:t>: Boom and Bust (Twice Over)</w:t>
      </w:r>
    </w:p>
    <w:p w14:paraId="5AAAA63F" w14:textId="7835425A" w:rsidR="007F2123" w:rsidRPr="007F2123" w:rsidRDefault="007F2123" w:rsidP="007F2123">
      <w:pPr>
        <w:rPr>
          <w:lang w:val="en-GB"/>
        </w:rPr>
      </w:pPr>
      <w:bookmarkStart w:id="2" w:name="_Hlk47501153"/>
      <w:r w:rsidRPr="007F2123">
        <w:rPr>
          <w:lang w:val="en-GB"/>
        </w:rPr>
        <w:t xml:space="preserve">Guatemala consistently ranked as the top Latin American </w:t>
      </w:r>
      <w:r w:rsidR="00B25BCB">
        <w:rPr>
          <w:lang w:val="en-GB"/>
        </w:rPr>
        <w:t>“</w:t>
      </w:r>
      <w:r w:rsidRPr="007F2123">
        <w:rPr>
          <w:lang w:val="en-GB"/>
        </w:rPr>
        <w:t>sending country</w:t>
      </w:r>
      <w:r w:rsidR="00B25BCB">
        <w:rPr>
          <w:lang w:val="en-GB"/>
        </w:rPr>
        <w:t>”</w:t>
      </w:r>
      <w:r w:rsidRPr="007F2123">
        <w:rPr>
          <w:lang w:val="en-GB"/>
        </w:rPr>
        <w:t xml:space="preserve"> of adoptees during the last three decades of the </w:t>
      </w:r>
      <w:r w:rsidR="000D52FC">
        <w:rPr>
          <w:lang w:val="en-GB"/>
        </w:rPr>
        <w:t>twentieth</w:t>
      </w:r>
      <w:r w:rsidRPr="007F2123">
        <w:rPr>
          <w:lang w:val="en-GB"/>
        </w:rPr>
        <w:t xml:space="preserve"> century (Briggs 2010; Posocco </w:t>
      </w:r>
      <w:r w:rsidR="00206045">
        <w:rPr>
          <w:lang w:val="en-GB"/>
        </w:rPr>
        <w:t xml:space="preserve">2011, </w:t>
      </w:r>
      <w:r w:rsidRPr="007F2123">
        <w:rPr>
          <w:lang w:val="en-GB"/>
        </w:rPr>
        <w:t>201</w:t>
      </w:r>
      <w:r w:rsidR="00206045">
        <w:rPr>
          <w:lang w:val="en-GB"/>
        </w:rPr>
        <w:t>5</w:t>
      </w:r>
      <w:r w:rsidRPr="007F2123">
        <w:rPr>
          <w:lang w:val="en-GB"/>
        </w:rPr>
        <w:t xml:space="preserve">). Sizable transnational adoption </w:t>
      </w:r>
      <w:r w:rsidR="0066594B">
        <w:rPr>
          <w:lang w:val="en-GB"/>
        </w:rPr>
        <w:t>“</w:t>
      </w:r>
      <w:r w:rsidRPr="007F2123">
        <w:rPr>
          <w:lang w:val="en-GB"/>
        </w:rPr>
        <w:t>reproflows</w:t>
      </w:r>
      <w:r w:rsidR="0066594B">
        <w:rPr>
          <w:lang w:val="en-GB"/>
        </w:rPr>
        <w:t>”</w:t>
      </w:r>
      <w:r w:rsidRPr="007F2123">
        <w:rPr>
          <w:lang w:val="en-GB"/>
        </w:rPr>
        <w:t xml:space="preserve"> (Inhorn 2011) from Guatemala began in earnest following the earthquake that struck the country in 1976 and intensified as part of global fertility chains during the course of the Guatemalan conflict. During the </w:t>
      </w:r>
      <w:r w:rsidR="001F01B4">
        <w:rPr>
          <w:lang w:val="en-GB"/>
        </w:rPr>
        <w:t>thirty-six</w:t>
      </w:r>
      <w:r w:rsidRPr="007F2123">
        <w:rPr>
          <w:lang w:val="en-GB"/>
        </w:rPr>
        <w:t xml:space="preserve">-year-long Guatemalan conflict, a succession of </w:t>
      </w:r>
      <w:r w:rsidR="001F01B4">
        <w:rPr>
          <w:lang w:val="en-GB"/>
        </w:rPr>
        <w:t>US</w:t>
      </w:r>
      <w:r w:rsidRPr="007F2123">
        <w:rPr>
          <w:lang w:val="en-GB"/>
        </w:rPr>
        <w:t xml:space="preserve">-sponsored Guatemalan governments waged a structural assault against Indigenous Maya communities, the poor, and those associated with leftist </w:t>
      </w:r>
      <w:r w:rsidRPr="007F2123">
        <w:rPr>
          <w:lang w:val="en-GB"/>
        </w:rPr>
        <w:lastRenderedPageBreak/>
        <w:t xml:space="preserve">political activism and armed struggle. From the mid-twentieth century, individuals and communities </w:t>
      </w:r>
      <w:r w:rsidR="00294D8C">
        <w:rPr>
          <w:lang w:val="en-GB"/>
        </w:rPr>
        <w:t xml:space="preserve">who </w:t>
      </w:r>
      <w:r w:rsidRPr="007F2123">
        <w:rPr>
          <w:lang w:val="en-GB"/>
        </w:rPr>
        <w:t>mobil</w:t>
      </w:r>
      <w:r w:rsidR="00CE44D1">
        <w:rPr>
          <w:lang w:val="en-GB"/>
        </w:rPr>
        <w:t>ized</w:t>
      </w:r>
      <w:r w:rsidRPr="007F2123">
        <w:rPr>
          <w:lang w:val="en-GB"/>
        </w:rPr>
        <w:t xml:space="preserve"> for social justice were progressively marked as subversive and persecuted as </w:t>
      </w:r>
      <w:r w:rsidR="00294D8C">
        <w:rPr>
          <w:lang w:val="en-GB"/>
        </w:rPr>
        <w:t>“</w:t>
      </w:r>
      <w:r w:rsidRPr="007F2123">
        <w:rPr>
          <w:lang w:val="en-GB"/>
        </w:rPr>
        <w:t>internal enemies of the state</w:t>
      </w:r>
      <w:r w:rsidR="00294D8C">
        <w:rPr>
          <w:lang w:val="en-GB"/>
        </w:rPr>
        <w:t>”</w:t>
      </w:r>
      <w:r w:rsidRPr="007F2123">
        <w:rPr>
          <w:lang w:val="en-GB"/>
        </w:rPr>
        <w:t xml:space="preserve"> within the counterinsurgency logics of anticommunism and Cold War geopolitics. In this context, t</w:t>
      </w:r>
      <w:bookmarkEnd w:id="2"/>
      <w:r w:rsidRPr="007F2123">
        <w:rPr>
          <w:lang w:val="en-GB"/>
        </w:rPr>
        <w:t xml:space="preserve">ransnational adoptions were at times and in specific instances linked to the handling of children caught up in </w:t>
      </w:r>
      <w:r w:rsidR="00FD700E">
        <w:rPr>
          <w:lang w:val="en-GB"/>
        </w:rPr>
        <w:t>a</w:t>
      </w:r>
      <w:r w:rsidRPr="007F2123">
        <w:rPr>
          <w:lang w:val="en-GB"/>
        </w:rPr>
        <w:t>rmy assaults against Maya and other Indigenous communities during the scorched earth campaigns of the early 1980s (Posocco 201</w:t>
      </w:r>
      <w:r w:rsidR="00206045">
        <w:rPr>
          <w:lang w:val="en-GB"/>
        </w:rPr>
        <w:t>5</w:t>
      </w:r>
      <w:r w:rsidRPr="007F2123">
        <w:rPr>
          <w:lang w:val="en-GB"/>
        </w:rPr>
        <w:t xml:space="preserve">, 2020). These cases of forced removal and abduction of children make the relation between the practice of transnational adoption and genocide explicit. They show forms of </w:t>
      </w:r>
      <w:r w:rsidR="00992BDD">
        <w:rPr>
          <w:lang w:val="en-GB"/>
        </w:rPr>
        <w:t>“</w:t>
      </w:r>
      <w:r w:rsidRPr="007F2123">
        <w:rPr>
          <w:lang w:val="en-GB"/>
        </w:rPr>
        <w:t>genocide kinning,</w:t>
      </w:r>
      <w:r w:rsidR="00992BDD">
        <w:rPr>
          <w:lang w:val="en-GB"/>
        </w:rPr>
        <w:t>”</w:t>
      </w:r>
      <w:r w:rsidRPr="007F2123">
        <w:rPr>
          <w:lang w:val="en-GB"/>
        </w:rPr>
        <w:t xml:space="preserve"> that is, family-making practices predicated on the exertion of genocidal violence against Indigenous communities and individuals (Posocco 2020). More generally, numbers peaked in the post</w:t>
      </w:r>
      <w:r w:rsidR="00BF67A4">
        <w:rPr>
          <w:lang w:val="en-GB"/>
        </w:rPr>
        <w:t>–</w:t>
      </w:r>
      <w:r w:rsidRPr="007F2123">
        <w:rPr>
          <w:lang w:val="en-GB"/>
        </w:rPr>
        <w:t xml:space="preserve">Peace Accords period, when transnational adoptions progressively evolved into thoroughly commodified and heavily marketized arrangements. Transnational adoptions, as a form of intimate </w:t>
      </w:r>
      <w:r w:rsidR="00021407">
        <w:rPr>
          <w:lang w:val="en-GB"/>
        </w:rPr>
        <w:t>labor</w:t>
      </w:r>
      <w:r w:rsidRPr="007F2123">
        <w:rPr>
          <w:lang w:val="en-GB"/>
        </w:rPr>
        <w:t xml:space="preserve"> that in Guatemala entailed bearing children on others’ behalf (Briggs 2012), were brought to a dramatic halt in late 2006, with the introduction of legislation restricting adoptions strictly to Guatemalan resident nationals. As these adoption flows waned, surrogacy arrangements over the border, in the neighboring Mexican state of Tabasco</w:t>
      </w:r>
      <w:r w:rsidR="008848BB">
        <w:rPr>
          <w:lang w:val="en-GB"/>
        </w:rPr>
        <w:t>,</w:t>
      </w:r>
      <w:r w:rsidRPr="007F2123">
        <w:rPr>
          <w:lang w:val="en-GB"/>
        </w:rPr>
        <w:t xml:space="preserve"> began to grow exponentially (Schurr and Walmsley 2014). </w:t>
      </w:r>
      <w:r w:rsidR="00116BEC">
        <w:rPr>
          <w:lang w:val="en-GB"/>
        </w:rPr>
        <w:t>“</w:t>
      </w:r>
      <w:r w:rsidRPr="007F2123">
        <w:rPr>
          <w:lang w:val="en-GB"/>
        </w:rPr>
        <w:t>Race</w:t>
      </w:r>
      <w:r w:rsidR="00116BEC">
        <w:rPr>
          <w:lang w:val="en-GB"/>
        </w:rPr>
        <w:t>”</w:t>
      </w:r>
      <w:r w:rsidRPr="007F2123">
        <w:rPr>
          <w:lang w:val="en-GB"/>
        </w:rPr>
        <w:t xml:space="preserve"> and racial</w:t>
      </w:r>
      <w:r w:rsidR="00EE12AE">
        <w:rPr>
          <w:lang w:val="en-GB"/>
        </w:rPr>
        <w:t>ization</w:t>
      </w:r>
      <w:r w:rsidRPr="007F2123">
        <w:rPr>
          <w:lang w:val="en-GB"/>
        </w:rPr>
        <w:t xml:space="preserve"> are always already imbricated in histories and practices of reproductive </w:t>
      </w:r>
      <w:r w:rsidR="00021407">
        <w:rPr>
          <w:lang w:val="en-GB"/>
        </w:rPr>
        <w:t>labor</w:t>
      </w:r>
      <w:r w:rsidRPr="007F2123">
        <w:rPr>
          <w:lang w:val="en-GB"/>
        </w:rPr>
        <w:t xml:space="preserve"> (Glenn 2010; Weinbaum 2019), that is to say, </w:t>
      </w:r>
      <w:r w:rsidR="00AB0015">
        <w:rPr>
          <w:lang w:val="en-GB"/>
        </w:rPr>
        <w:t>“</w:t>
      </w:r>
      <w:r w:rsidRPr="007F2123">
        <w:rPr>
          <w:lang w:val="en-GB"/>
        </w:rPr>
        <w:t>reproflows</w:t>
      </w:r>
      <w:r w:rsidR="00AB0015">
        <w:rPr>
          <w:lang w:val="en-GB"/>
        </w:rPr>
        <w:t>”</w:t>
      </w:r>
      <w:r w:rsidRPr="007F2123">
        <w:rPr>
          <w:lang w:val="en-GB"/>
        </w:rPr>
        <w:t xml:space="preserve"> and </w:t>
      </w:r>
      <w:r w:rsidR="00AB0015">
        <w:rPr>
          <w:lang w:val="en-GB"/>
        </w:rPr>
        <w:t>“</w:t>
      </w:r>
      <w:r w:rsidRPr="007F2123">
        <w:rPr>
          <w:lang w:val="en-GB"/>
        </w:rPr>
        <w:t>global fertility chains</w:t>
      </w:r>
      <w:r w:rsidR="00AB0015">
        <w:rPr>
          <w:lang w:val="en-GB"/>
        </w:rPr>
        <w:t xml:space="preserve">” </w:t>
      </w:r>
      <w:r w:rsidRPr="007F2123">
        <w:rPr>
          <w:lang w:val="en-GB"/>
        </w:rPr>
        <w:t>(</w:t>
      </w:r>
      <w:r w:rsidR="00FE5124">
        <w:rPr>
          <w:lang w:val="en-GB"/>
        </w:rPr>
        <w:t>Vora</w:t>
      </w:r>
      <w:r w:rsidRPr="007F2123">
        <w:rPr>
          <w:lang w:val="en-GB"/>
        </w:rPr>
        <w:t>,</w:t>
      </w:r>
      <w:r w:rsidR="00FE5124">
        <w:rPr>
          <w:lang w:val="en-GB"/>
        </w:rPr>
        <w:t xml:space="preserve"> Vertommen, and Nahman</w:t>
      </w:r>
      <w:r w:rsidR="00A63307">
        <w:rPr>
          <w:lang w:val="en-GB"/>
        </w:rPr>
        <w:t xml:space="preserve"> 2022</w:t>
      </w:r>
      <w:r w:rsidRPr="007F2123">
        <w:rPr>
          <w:lang w:val="en-GB"/>
        </w:rPr>
        <w:t>) unfold in conditions of coloniality and as part of histories of capture, indenture</w:t>
      </w:r>
      <w:r w:rsidR="00957C22">
        <w:rPr>
          <w:lang w:val="en-GB"/>
        </w:rPr>
        <w:t>,</w:t>
      </w:r>
      <w:r w:rsidRPr="007F2123">
        <w:rPr>
          <w:lang w:val="en-GB"/>
        </w:rPr>
        <w:t xml:space="preserve"> and slavery. Reproductive </w:t>
      </w:r>
      <w:r w:rsidR="00021407">
        <w:rPr>
          <w:lang w:val="en-GB"/>
        </w:rPr>
        <w:t>labor</w:t>
      </w:r>
      <w:r w:rsidRPr="007F2123">
        <w:rPr>
          <w:lang w:val="en-GB"/>
        </w:rPr>
        <w:t xml:space="preserve"> relies on racial</w:t>
      </w:r>
      <w:r w:rsidR="00CE44D1">
        <w:rPr>
          <w:lang w:val="en-GB"/>
        </w:rPr>
        <w:t>ized</w:t>
      </w:r>
      <w:r w:rsidRPr="007F2123">
        <w:rPr>
          <w:lang w:val="en-GB"/>
        </w:rPr>
        <w:t xml:space="preserve"> bodies to uphold racial</w:t>
      </w:r>
      <w:r w:rsidR="00CE44D1">
        <w:rPr>
          <w:lang w:val="en-GB"/>
        </w:rPr>
        <w:t>ized</w:t>
      </w:r>
      <w:r w:rsidRPr="007F2123">
        <w:rPr>
          <w:lang w:val="en-GB"/>
        </w:rPr>
        <w:t xml:space="preserve"> fantasies of nation and class formation</w:t>
      </w:r>
      <w:r w:rsidR="00957C22">
        <w:rPr>
          <w:lang w:val="en-GB"/>
        </w:rPr>
        <w:t>,</w:t>
      </w:r>
      <w:r w:rsidRPr="007F2123">
        <w:rPr>
          <w:lang w:val="en-GB"/>
        </w:rPr>
        <w:t xml:space="preserve"> and, most fundamentally, reproduction functions as a key racializing technology. </w:t>
      </w:r>
      <w:r w:rsidR="009B659F" w:rsidRPr="00300DE8">
        <w:rPr>
          <w:lang w:val="en-GB"/>
        </w:rPr>
        <w:t>Alys Eve</w:t>
      </w:r>
      <w:r w:rsidR="009B659F" w:rsidRPr="007F2123">
        <w:rPr>
          <w:lang w:val="en-GB"/>
        </w:rPr>
        <w:t xml:space="preserve"> </w:t>
      </w:r>
      <w:r w:rsidRPr="007F2123">
        <w:rPr>
          <w:lang w:val="en-GB"/>
        </w:rPr>
        <w:t xml:space="preserve">Weinbaum, whose work is concerned with racial capitalism primarily in the North American context, shows the way Black feminist scholarship has articulated a compelling analysis of the </w:t>
      </w:r>
      <w:r w:rsidR="00F20B41">
        <w:rPr>
          <w:lang w:val="en-GB"/>
        </w:rPr>
        <w:t>“</w:t>
      </w:r>
      <w:r w:rsidRPr="007F2123">
        <w:rPr>
          <w:lang w:val="en-GB"/>
        </w:rPr>
        <w:t>surrogacy/slavery nexus</w:t>
      </w:r>
      <w:r w:rsidR="00F20B41">
        <w:rPr>
          <w:lang w:val="en-GB"/>
        </w:rPr>
        <w:t>” (</w:t>
      </w:r>
      <w:r w:rsidR="0097087C">
        <w:rPr>
          <w:lang w:val="en-GB"/>
        </w:rPr>
        <w:t>2019,45-49</w:t>
      </w:r>
      <w:r w:rsidR="00F20B41">
        <w:rPr>
          <w:lang w:val="en-GB"/>
        </w:rPr>
        <w:t>).</w:t>
      </w:r>
      <w:r w:rsidRPr="007F2123">
        <w:rPr>
          <w:lang w:val="en-GB"/>
        </w:rPr>
        <w:t xml:space="preserve"> In this view, the temporality tied to the abolition of slavery and the </w:t>
      </w:r>
      <w:r w:rsidR="008B37F8">
        <w:rPr>
          <w:lang w:val="en-GB"/>
        </w:rPr>
        <w:t>“</w:t>
      </w:r>
      <w:r w:rsidRPr="007F2123">
        <w:rPr>
          <w:lang w:val="en-GB"/>
        </w:rPr>
        <w:t>freeing</w:t>
      </w:r>
      <w:r w:rsidR="008B37F8">
        <w:rPr>
          <w:lang w:val="en-GB"/>
        </w:rPr>
        <w:t>”</w:t>
      </w:r>
      <w:r w:rsidRPr="007F2123">
        <w:rPr>
          <w:lang w:val="en-GB"/>
        </w:rPr>
        <w:t xml:space="preserve"> of people and </w:t>
      </w:r>
      <w:r w:rsidR="00021407">
        <w:rPr>
          <w:lang w:val="en-GB"/>
        </w:rPr>
        <w:t>labor</w:t>
      </w:r>
      <w:r w:rsidRPr="007F2123">
        <w:rPr>
          <w:lang w:val="en-GB"/>
        </w:rPr>
        <w:t xml:space="preserve"> is undermined by the persistence of the </w:t>
      </w:r>
      <w:r w:rsidR="00A75E46">
        <w:rPr>
          <w:lang w:val="en-GB"/>
        </w:rPr>
        <w:t>“</w:t>
      </w:r>
      <w:r w:rsidRPr="007F2123">
        <w:rPr>
          <w:lang w:val="en-GB"/>
        </w:rPr>
        <w:t>slave episteme</w:t>
      </w:r>
      <w:r w:rsidR="00A75E46">
        <w:rPr>
          <w:lang w:val="en-GB"/>
        </w:rPr>
        <w:t>”</w:t>
      </w:r>
      <w:r w:rsidRPr="007F2123">
        <w:rPr>
          <w:lang w:val="en-GB"/>
        </w:rPr>
        <w:t xml:space="preserve"> </w:t>
      </w:r>
      <w:r w:rsidR="00A75E46">
        <w:rPr>
          <w:lang w:val="en-GB"/>
        </w:rPr>
        <w:t>that</w:t>
      </w:r>
      <w:r w:rsidR="00A75E46" w:rsidRPr="007F2123">
        <w:rPr>
          <w:lang w:val="en-GB"/>
        </w:rPr>
        <w:t xml:space="preserve"> </w:t>
      </w:r>
      <w:r w:rsidRPr="007F2123">
        <w:rPr>
          <w:lang w:val="en-GB"/>
        </w:rPr>
        <w:t xml:space="preserve">continues to frame the </w:t>
      </w:r>
      <w:r w:rsidR="00CE44D1">
        <w:rPr>
          <w:lang w:val="en-GB"/>
        </w:rPr>
        <w:t>organiza</w:t>
      </w:r>
      <w:r w:rsidRPr="007F2123">
        <w:rPr>
          <w:lang w:val="en-GB"/>
        </w:rPr>
        <w:t xml:space="preserve">tion of reproductive </w:t>
      </w:r>
      <w:r w:rsidR="00021407">
        <w:rPr>
          <w:lang w:val="en-GB"/>
        </w:rPr>
        <w:t>labor</w:t>
      </w:r>
      <w:r w:rsidRPr="007F2123">
        <w:rPr>
          <w:lang w:val="en-GB"/>
        </w:rPr>
        <w:t xml:space="preserve"> in the present</w:t>
      </w:r>
      <w:r w:rsidR="00396B7F">
        <w:rPr>
          <w:lang w:val="en-GB"/>
        </w:rPr>
        <w:t xml:space="preserve"> (2019, 11-17)</w:t>
      </w:r>
      <w:r w:rsidRPr="007F2123">
        <w:rPr>
          <w:lang w:val="en-GB"/>
        </w:rPr>
        <w:t xml:space="preserve">. Here I argue that the persistence of a specific inflection of the </w:t>
      </w:r>
      <w:r w:rsidR="002F272B">
        <w:rPr>
          <w:lang w:val="en-GB"/>
        </w:rPr>
        <w:t>“</w:t>
      </w:r>
      <w:r w:rsidRPr="007F2123">
        <w:rPr>
          <w:lang w:val="en-GB"/>
        </w:rPr>
        <w:t>indenture episteme,</w:t>
      </w:r>
      <w:r w:rsidR="002F272B">
        <w:rPr>
          <w:lang w:val="en-GB"/>
        </w:rPr>
        <w:t>”</w:t>
      </w:r>
      <w:r w:rsidRPr="007F2123">
        <w:rPr>
          <w:lang w:val="en-GB"/>
        </w:rPr>
        <w:t xml:space="preserve"> a </w:t>
      </w:r>
      <w:r w:rsidR="002F272B">
        <w:rPr>
          <w:lang w:val="en-GB"/>
        </w:rPr>
        <w:t>“</w:t>
      </w:r>
      <w:r w:rsidRPr="007F2123">
        <w:rPr>
          <w:i/>
          <w:lang w:val="en-GB"/>
        </w:rPr>
        <w:t>finca</w:t>
      </w:r>
      <w:r w:rsidRPr="007F2123">
        <w:rPr>
          <w:lang w:val="en-GB"/>
        </w:rPr>
        <w:t xml:space="preserve"> episteme,</w:t>
      </w:r>
      <w:r w:rsidR="002F272B">
        <w:rPr>
          <w:lang w:val="en-GB"/>
        </w:rPr>
        <w:t>”</w:t>
      </w:r>
      <w:r w:rsidRPr="007F2123">
        <w:rPr>
          <w:lang w:val="en-GB"/>
        </w:rPr>
        <w:t xml:space="preserve"> can be discerned in the transnational adoption flows in Guatemala in the mid- and late-</w:t>
      </w:r>
      <w:r w:rsidR="000D52FC">
        <w:rPr>
          <w:lang w:val="en-GB"/>
        </w:rPr>
        <w:t>twentieth</w:t>
      </w:r>
      <w:r w:rsidRPr="007F2123">
        <w:rPr>
          <w:lang w:val="en-GB"/>
        </w:rPr>
        <w:t xml:space="preserve"> century. The </w:t>
      </w:r>
      <w:r w:rsidRPr="007F2123">
        <w:rPr>
          <w:i/>
          <w:lang w:val="en-GB"/>
        </w:rPr>
        <w:t xml:space="preserve">finca </w:t>
      </w:r>
      <w:r w:rsidRPr="007F2123">
        <w:rPr>
          <w:lang w:val="en-GB"/>
        </w:rPr>
        <w:t>episteme</w:t>
      </w:r>
      <w:r w:rsidRPr="007F2123">
        <w:rPr>
          <w:i/>
          <w:lang w:val="en-GB"/>
        </w:rPr>
        <w:t xml:space="preserve"> </w:t>
      </w:r>
      <w:r w:rsidRPr="007F2123">
        <w:rPr>
          <w:lang w:val="en-GB"/>
        </w:rPr>
        <w:t xml:space="preserve">relies on the </w:t>
      </w:r>
      <w:r w:rsidR="00982266">
        <w:rPr>
          <w:lang w:val="en-GB"/>
        </w:rPr>
        <w:t>“</w:t>
      </w:r>
      <w:r w:rsidRPr="007F2123">
        <w:rPr>
          <w:i/>
          <w:lang w:val="en-GB"/>
        </w:rPr>
        <w:t>estado finca</w:t>
      </w:r>
      <w:r w:rsidRPr="007F2123">
        <w:rPr>
          <w:lang w:val="en-GB"/>
        </w:rPr>
        <w:t>,</w:t>
      </w:r>
      <w:r w:rsidR="00982266">
        <w:rPr>
          <w:lang w:val="en-GB"/>
        </w:rPr>
        <w:t>”</w:t>
      </w:r>
      <w:r w:rsidRPr="007F2123">
        <w:rPr>
          <w:lang w:val="en-GB"/>
        </w:rPr>
        <w:t xml:space="preserve"> that is, the state modelled on the </w:t>
      </w:r>
      <w:r w:rsidRPr="007F2123">
        <w:rPr>
          <w:i/>
          <w:lang w:val="en-GB"/>
        </w:rPr>
        <w:t>finca</w:t>
      </w:r>
      <w:r w:rsidRPr="007F2123">
        <w:rPr>
          <w:lang w:val="en-GB"/>
        </w:rPr>
        <w:t>, the plantation that</w:t>
      </w:r>
      <w:r w:rsidR="00260FF8">
        <w:rPr>
          <w:lang w:val="en-GB"/>
        </w:rPr>
        <w:t>,</w:t>
      </w:r>
      <w:r w:rsidRPr="007F2123">
        <w:rPr>
          <w:lang w:val="en-GB"/>
        </w:rPr>
        <w:t xml:space="preserve"> since the liberal reforms of the nineteenth century</w:t>
      </w:r>
      <w:r w:rsidR="00260FF8">
        <w:rPr>
          <w:lang w:val="en-GB"/>
        </w:rPr>
        <w:t>,</w:t>
      </w:r>
      <w:r w:rsidRPr="007F2123">
        <w:rPr>
          <w:lang w:val="en-GB"/>
        </w:rPr>
        <w:t xml:space="preserve"> has paradigmatically referred to coffee plantations for export</w:t>
      </w:r>
      <w:r w:rsidR="00260FF8">
        <w:rPr>
          <w:lang w:val="en-GB"/>
        </w:rPr>
        <w:t>—</w:t>
      </w:r>
      <w:r w:rsidRPr="007F2123">
        <w:rPr>
          <w:lang w:val="en-GB"/>
        </w:rPr>
        <w:t xml:space="preserve">spaces of capillary exploitation, indentured </w:t>
      </w:r>
      <w:r w:rsidR="00021407">
        <w:rPr>
          <w:lang w:val="en-GB"/>
        </w:rPr>
        <w:t>labor</w:t>
      </w:r>
      <w:r w:rsidR="00260FF8">
        <w:rPr>
          <w:lang w:val="en-GB"/>
        </w:rPr>
        <w:t>,</w:t>
      </w:r>
      <w:r w:rsidR="009E11C8">
        <w:rPr>
          <w:lang w:val="en-GB"/>
        </w:rPr>
        <w:t xml:space="preserve"> </w:t>
      </w:r>
      <w:r w:rsidRPr="007F2123">
        <w:rPr>
          <w:lang w:val="en-GB"/>
        </w:rPr>
        <w:t>and death (AVANCSO</w:t>
      </w:r>
      <w:r w:rsidR="00144258">
        <w:rPr>
          <w:lang w:val="en-GB"/>
        </w:rPr>
        <w:t xml:space="preserve"> </w:t>
      </w:r>
      <w:r w:rsidRPr="007F2123">
        <w:rPr>
          <w:lang w:val="en-GB"/>
        </w:rPr>
        <w:t xml:space="preserve">2006; </w:t>
      </w:r>
      <w:r w:rsidR="0097087C">
        <w:rPr>
          <w:lang w:val="en-GB"/>
        </w:rPr>
        <w:t>Palencia Frener 202</w:t>
      </w:r>
      <w:r w:rsidR="00015093">
        <w:rPr>
          <w:lang w:val="en-GB"/>
        </w:rPr>
        <w:t>0</w:t>
      </w:r>
      <w:r w:rsidR="0097087C">
        <w:rPr>
          <w:lang w:val="en-GB"/>
        </w:rPr>
        <w:t xml:space="preserve">; </w:t>
      </w:r>
      <w:r w:rsidRPr="007F2123">
        <w:rPr>
          <w:lang w:val="en-GB"/>
        </w:rPr>
        <w:t xml:space="preserve">Quemé Chay 2017). In the </w:t>
      </w:r>
      <w:r w:rsidRPr="007F2123">
        <w:rPr>
          <w:i/>
          <w:lang w:val="en-GB"/>
        </w:rPr>
        <w:t>estado finca</w:t>
      </w:r>
      <w:r w:rsidR="00287A72">
        <w:rPr>
          <w:lang w:val="en-GB"/>
        </w:rPr>
        <w:t>,</w:t>
      </w:r>
      <w:r w:rsidRPr="007F2123">
        <w:rPr>
          <w:lang w:val="en-GB"/>
        </w:rPr>
        <w:t xml:space="preserve"> gender, sex</w:t>
      </w:r>
      <w:r w:rsidR="00DC0683">
        <w:rPr>
          <w:lang w:val="en-GB"/>
        </w:rPr>
        <w:t>,</w:t>
      </w:r>
      <w:r w:rsidRPr="007F2123">
        <w:rPr>
          <w:lang w:val="en-GB"/>
        </w:rPr>
        <w:t xml:space="preserve"> and racial</w:t>
      </w:r>
      <w:r w:rsidR="00EE12AE">
        <w:rPr>
          <w:lang w:val="en-GB"/>
        </w:rPr>
        <w:t>ization</w:t>
      </w:r>
      <w:r w:rsidRPr="007F2123">
        <w:rPr>
          <w:lang w:val="en-GB"/>
        </w:rPr>
        <w:t xml:space="preserve"> are also made and re-made through relations of exploitation and violent extraction. </w:t>
      </w:r>
    </w:p>
    <w:p w14:paraId="7F59CB05" w14:textId="0FECAFC1" w:rsidR="001A561D" w:rsidRDefault="001A561D" w:rsidP="00114F11">
      <w:pPr>
        <w:rPr>
          <w:lang w:val="en-GB"/>
        </w:rPr>
      </w:pPr>
    </w:p>
    <w:p w14:paraId="6C8FD32A" w14:textId="385727C4" w:rsidR="007F2123" w:rsidRDefault="007F2123" w:rsidP="007F2123">
      <w:pPr>
        <w:rPr>
          <w:lang w:val="en-GB"/>
        </w:rPr>
      </w:pPr>
      <w:r w:rsidRPr="007F2123">
        <w:rPr>
          <w:lang w:val="en-GB"/>
        </w:rPr>
        <w:t xml:space="preserve">The </w:t>
      </w:r>
      <w:r w:rsidRPr="007F2123">
        <w:rPr>
          <w:i/>
          <w:lang w:val="en-GB"/>
        </w:rPr>
        <w:t xml:space="preserve">finca </w:t>
      </w:r>
      <w:r w:rsidRPr="007F2123">
        <w:rPr>
          <w:lang w:val="en-GB"/>
        </w:rPr>
        <w:t>episteme refers to the logics that have organ</w:t>
      </w:r>
      <w:r w:rsidR="00CE44D1">
        <w:rPr>
          <w:lang w:val="en-GB"/>
        </w:rPr>
        <w:t>ized</w:t>
      </w:r>
      <w:r w:rsidRPr="007F2123">
        <w:rPr>
          <w:lang w:val="en-GB"/>
        </w:rPr>
        <w:t xml:space="preserve"> bodies and spaces to capture, manage</w:t>
      </w:r>
      <w:r w:rsidR="0035780D">
        <w:rPr>
          <w:lang w:val="en-GB"/>
        </w:rPr>
        <w:t>,</w:t>
      </w:r>
      <w:r w:rsidRPr="007F2123">
        <w:rPr>
          <w:lang w:val="en-GB"/>
        </w:rPr>
        <w:t xml:space="preserve"> and moneti</w:t>
      </w:r>
      <w:r w:rsidR="0035780D">
        <w:rPr>
          <w:lang w:val="en-GB"/>
        </w:rPr>
        <w:t>z</w:t>
      </w:r>
      <w:r w:rsidRPr="007F2123">
        <w:rPr>
          <w:lang w:val="en-GB"/>
        </w:rPr>
        <w:t xml:space="preserve">e life at different historical conjunctures. Through </w:t>
      </w:r>
      <w:r w:rsidRPr="007F2123">
        <w:rPr>
          <w:lang w:val="en-GB"/>
        </w:rPr>
        <w:lastRenderedPageBreak/>
        <w:t xml:space="preserve">the </w:t>
      </w:r>
      <w:r w:rsidRPr="007F2123">
        <w:rPr>
          <w:i/>
          <w:lang w:val="en-GB"/>
        </w:rPr>
        <w:t xml:space="preserve">finca </w:t>
      </w:r>
      <w:r w:rsidRPr="007F2123">
        <w:rPr>
          <w:lang w:val="en-GB"/>
        </w:rPr>
        <w:t xml:space="preserve">episteme, these logics endure in the present in shifting social practices and topographies. Here it seems important to dwell on the similarities and differences between the slave episteme and the </w:t>
      </w:r>
      <w:r w:rsidRPr="007F2123">
        <w:rPr>
          <w:i/>
          <w:lang w:val="en-GB"/>
        </w:rPr>
        <w:t xml:space="preserve">finca </w:t>
      </w:r>
      <w:r w:rsidRPr="007F2123">
        <w:rPr>
          <w:lang w:val="en-GB"/>
        </w:rPr>
        <w:t xml:space="preserve">episteme, specifically as they relate to the </w:t>
      </w:r>
      <w:r w:rsidR="00CE44D1">
        <w:rPr>
          <w:lang w:val="en-GB"/>
        </w:rPr>
        <w:t>organiza</w:t>
      </w:r>
      <w:r w:rsidRPr="007F2123">
        <w:rPr>
          <w:lang w:val="en-GB"/>
        </w:rPr>
        <w:t>tion of adoption. Weinbaum (2019</w:t>
      </w:r>
      <w:r w:rsidR="00EE14F9">
        <w:rPr>
          <w:lang w:val="en-GB"/>
        </w:rPr>
        <w:t xml:space="preserve">, </w:t>
      </w:r>
      <w:r w:rsidRPr="007F2123">
        <w:rPr>
          <w:lang w:val="en-GB"/>
        </w:rPr>
        <w:t>18</w:t>
      </w:r>
      <w:r w:rsidR="00EE14F9">
        <w:rPr>
          <w:lang w:val="en-GB"/>
        </w:rPr>
        <w:t>n</w:t>
      </w:r>
      <w:r w:rsidRPr="007F2123">
        <w:rPr>
          <w:lang w:val="en-GB"/>
        </w:rPr>
        <w:t>7) argues that the slave episteme, as the conditions of what can be thought in the wake of transatlantic slavery and racial capitalism, materiali</w:t>
      </w:r>
      <w:r w:rsidR="00C72818">
        <w:rPr>
          <w:lang w:val="en-GB"/>
        </w:rPr>
        <w:t>z</w:t>
      </w:r>
      <w:r w:rsidRPr="007F2123">
        <w:rPr>
          <w:lang w:val="en-GB"/>
        </w:rPr>
        <w:t xml:space="preserve">es in the manifold exploitation of human biological life. In this view, the rise of biocapitalism is therefore epistemologically predicated on slavery and grounded in reproductive </w:t>
      </w:r>
      <w:r w:rsidR="00021407">
        <w:rPr>
          <w:lang w:val="en-GB"/>
        </w:rPr>
        <w:t>labor</w:t>
      </w:r>
      <w:r w:rsidRPr="007F2123">
        <w:rPr>
          <w:lang w:val="en-GB"/>
        </w:rPr>
        <w:t xml:space="preserve"> power, thus accounting for the endurance of the slave episteme over time (2019</w:t>
      </w:r>
      <w:r w:rsidR="004029B8">
        <w:rPr>
          <w:lang w:val="en-GB"/>
        </w:rPr>
        <w:t xml:space="preserve">, </w:t>
      </w:r>
      <w:r w:rsidRPr="007F2123">
        <w:rPr>
          <w:lang w:val="en-GB"/>
        </w:rPr>
        <w:t xml:space="preserve">5). Interestingly, Weinbaum </w:t>
      </w:r>
      <w:r w:rsidRPr="007F2123">
        <w:rPr>
          <w:i/>
          <w:lang w:val="en-GB"/>
        </w:rPr>
        <w:t xml:space="preserve">excludes </w:t>
      </w:r>
      <w:r w:rsidRPr="007F2123">
        <w:rPr>
          <w:lang w:val="en-GB"/>
        </w:rPr>
        <w:t xml:space="preserve">adoption from the set of practices </w:t>
      </w:r>
      <w:r w:rsidR="007C4576">
        <w:rPr>
          <w:lang w:val="en-GB"/>
        </w:rPr>
        <w:t>that</w:t>
      </w:r>
      <w:r w:rsidR="007C4576" w:rsidRPr="007F2123">
        <w:rPr>
          <w:lang w:val="en-GB"/>
        </w:rPr>
        <w:t xml:space="preserve"> </w:t>
      </w:r>
      <w:r w:rsidRPr="007F2123">
        <w:rPr>
          <w:lang w:val="en-GB"/>
        </w:rPr>
        <w:t xml:space="preserve">become thinkable within the slave episteme. Adoption is explicitly regarded not to be part of the racializing dispositifs of </w:t>
      </w:r>
      <w:r w:rsidR="007C4576">
        <w:rPr>
          <w:lang w:val="en-GB"/>
        </w:rPr>
        <w:t>“</w:t>
      </w:r>
      <w:r w:rsidRPr="007F2123">
        <w:rPr>
          <w:lang w:val="en-GB"/>
        </w:rPr>
        <w:t>human reproduction…through which labor and products are rendered alienable</w:t>
      </w:r>
      <w:r w:rsidR="0068696A">
        <w:rPr>
          <w:lang w:val="en-GB"/>
        </w:rPr>
        <w:t xml:space="preserve">” </w:t>
      </w:r>
      <w:r w:rsidRPr="007F2123">
        <w:rPr>
          <w:lang w:val="en-GB"/>
        </w:rPr>
        <w:t>(</w:t>
      </w:r>
      <w:r w:rsidR="007C4576">
        <w:rPr>
          <w:lang w:val="en-GB"/>
        </w:rPr>
        <w:t>2019, 5</w:t>
      </w:r>
      <w:r w:rsidRPr="007F2123">
        <w:rPr>
          <w:lang w:val="en-GB"/>
        </w:rPr>
        <w:t xml:space="preserve">). From the perspective of Guatemala and the Guatemala/Mexico borderlands, the exclusion of adoption on the grounds that it does not entail </w:t>
      </w:r>
      <w:r w:rsidR="00155F83">
        <w:rPr>
          <w:lang w:val="en-GB"/>
        </w:rPr>
        <w:t>“</w:t>
      </w:r>
      <w:r w:rsidRPr="007F2123">
        <w:rPr>
          <w:lang w:val="en-GB"/>
        </w:rPr>
        <w:t>the express engineering of reproductive labor</w:t>
      </w:r>
      <w:r w:rsidR="00B171E1">
        <w:rPr>
          <w:lang w:val="en-GB"/>
        </w:rPr>
        <w:t>”</w:t>
      </w:r>
      <w:r w:rsidRPr="007F2123">
        <w:rPr>
          <w:lang w:val="en-GB"/>
        </w:rPr>
        <w:t xml:space="preserve"> (188</w:t>
      </w:r>
      <w:r w:rsidR="00155F83">
        <w:rPr>
          <w:lang w:val="en-GB"/>
        </w:rPr>
        <w:t>n</w:t>
      </w:r>
      <w:r w:rsidRPr="007F2123">
        <w:rPr>
          <w:lang w:val="en-GB"/>
        </w:rPr>
        <w:t>7) seems profoundly problematic. Adoption is often figured through discourses of benevolence, altruism</w:t>
      </w:r>
      <w:r w:rsidR="003E5E8A">
        <w:rPr>
          <w:lang w:val="en-GB"/>
        </w:rPr>
        <w:t>,</w:t>
      </w:r>
      <w:r w:rsidRPr="007F2123">
        <w:rPr>
          <w:lang w:val="en-GB"/>
        </w:rPr>
        <w:t xml:space="preserve"> and humanitarianism; yet transnational adoption studies have carefully demonstrated its place in structural asymmetries in their racializing dimensions (Briggs 2012; Marre and Briggs 2009) and necropolitics (Posocco 2014</w:t>
      </w:r>
      <w:r w:rsidR="00F17FA2">
        <w:rPr>
          <w:lang w:val="en-GB"/>
        </w:rPr>
        <w:t>a</w:t>
      </w:r>
      <w:r w:rsidRPr="007F2123">
        <w:rPr>
          <w:lang w:val="en-GB"/>
        </w:rPr>
        <w:t>). It therefore remains unclear why adoption should be natural</w:t>
      </w:r>
      <w:r w:rsidR="00CE44D1">
        <w:rPr>
          <w:lang w:val="en-GB"/>
        </w:rPr>
        <w:t>ized</w:t>
      </w:r>
      <w:r w:rsidRPr="007F2123">
        <w:rPr>
          <w:lang w:val="en-GB"/>
        </w:rPr>
        <w:t xml:space="preserve"> vis-à-vis seemingly more technoscientifically</w:t>
      </w:r>
      <w:r w:rsidR="007E2CC5">
        <w:rPr>
          <w:lang w:val="en-GB"/>
        </w:rPr>
        <w:t xml:space="preserve"> </w:t>
      </w:r>
      <w:r w:rsidRPr="007F2123">
        <w:rPr>
          <w:lang w:val="en-GB"/>
        </w:rPr>
        <w:t xml:space="preserve">intensive practices entailing in vivo biological processes. Whilst extraction and capture can take place at different scales, the </w:t>
      </w:r>
      <w:r w:rsidRPr="007F2123">
        <w:rPr>
          <w:i/>
          <w:lang w:val="en-GB"/>
        </w:rPr>
        <w:t xml:space="preserve">finca </w:t>
      </w:r>
      <w:r w:rsidRPr="007F2123">
        <w:rPr>
          <w:lang w:val="en-GB"/>
        </w:rPr>
        <w:t>episteme shows how the racial</w:t>
      </w:r>
      <w:r w:rsidR="00CE44D1">
        <w:rPr>
          <w:lang w:val="en-GB"/>
        </w:rPr>
        <w:t>ized</w:t>
      </w:r>
      <w:r w:rsidRPr="007F2123">
        <w:rPr>
          <w:lang w:val="en-GB"/>
        </w:rPr>
        <w:t xml:space="preserve"> alienation of the products of human reproductive capacities could become thinkable, material</w:t>
      </w:r>
      <w:r w:rsidR="00CE44D1">
        <w:rPr>
          <w:lang w:val="en-GB"/>
        </w:rPr>
        <w:t>ized</w:t>
      </w:r>
      <w:r w:rsidR="00221E8F">
        <w:rPr>
          <w:lang w:val="en-GB"/>
        </w:rPr>
        <w:t>,</w:t>
      </w:r>
      <w:r w:rsidRPr="007F2123">
        <w:rPr>
          <w:lang w:val="en-GB"/>
        </w:rPr>
        <w:t xml:space="preserve"> and intensely mined through adoption.</w:t>
      </w:r>
    </w:p>
    <w:p w14:paraId="1F8534FA" w14:textId="544E13FD" w:rsidR="0087690D" w:rsidRDefault="0087690D" w:rsidP="007F2123">
      <w:pPr>
        <w:rPr>
          <w:lang w:val="en-GB"/>
        </w:rPr>
      </w:pPr>
    </w:p>
    <w:p w14:paraId="5261C174" w14:textId="5F5DCF67" w:rsidR="0087690D" w:rsidRDefault="0087690D" w:rsidP="007F2123">
      <w:pPr>
        <w:rPr>
          <w:lang w:val="en-GB"/>
        </w:rPr>
      </w:pPr>
      <w:r w:rsidRPr="0087690D">
        <w:rPr>
          <w:lang w:val="en-GB"/>
        </w:rPr>
        <w:t>In this context, then, the rise of transnational adoptions in Guatemala can be directly linked to the neocolonial conditions of conflict and post</w:t>
      </w:r>
      <w:r w:rsidR="004202CD">
        <w:rPr>
          <w:lang w:val="en-GB"/>
        </w:rPr>
        <w:t>–</w:t>
      </w:r>
      <w:r w:rsidRPr="0087690D">
        <w:rPr>
          <w:lang w:val="en-GB"/>
        </w:rPr>
        <w:t>Peace Accords adjustment</w:t>
      </w:r>
      <w:r w:rsidR="009D005F">
        <w:rPr>
          <w:lang w:val="en-GB"/>
        </w:rPr>
        <w:t>,</w:t>
      </w:r>
      <w:r w:rsidRPr="0087690D">
        <w:rPr>
          <w:lang w:val="en-GB"/>
        </w:rPr>
        <w:t xml:space="preserve"> which effectively relied on Guatemalan women’s reproductive </w:t>
      </w:r>
      <w:r w:rsidR="00021407">
        <w:rPr>
          <w:lang w:val="en-GB"/>
        </w:rPr>
        <w:t>labor</w:t>
      </w:r>
      <w:r w:rsidRPr="0087690D">
        <w:rPr>
          <w:lang w:val="en-GB"/>
        </w:rPr>
        <w:t xml:space="preserve"> and made adoptees a most lucrative non-traditional export in the second part of the </w:t>
      </w:r>
      <w:r w:rsidR="000D52FC">
        <w:rPr>
          <w:lang w:val="en-GB"/>
        </w:rPr>
        <w:t>twentieth</w:t>
      </w:r>
      <w:r w:rsidRPr="0087690D">
        <w:rPr>
          <w:lang w:val="en-GB"/>
        </w:rPr>
        <w:t xml:space="preserve"> century. This shift</w:t>
      </w:r>
      <w:r w:rsidR="0097087C">
        <w:rPr>
          <w:lang w:val="en-GB"/>
        </w:rPr>
        <w:t xml:space="preserve"> reoriented </w:t>
      </w:r>
      <w:r w:rsidRPr="0087690D">
        <w:rPr>
          <w:lang w:val="en-GB"/>
        </w:rPr>
        <w:t xml:space="preserve">the topography of the </w:t>
      </w:r>
      <w:r w:rsidRPr="0087690D">
        <w:rPr>
          <w:i/>
          <w:lang w:val="en-GB"/>
        </w:rPr>
        <w:t>finca</w:t>
      </w:r>
      <w:r w:rsidRPr="0087690D">
        <w:rPr>
          <w:lang w:val="en-GB"/>
        </w:rPr>
        <w:t xml:space="preserve"> episteme from the hacienda for the production of coffee to the </w:t>
      </w:r>
      <w:r w:rsidR="001921C1">
        <w:rPr>
          <w:lang w:val="en-GB"/>
        </w:rPr>
        <w:t>“</w:t>
      </w:r>
      <w:r w:rsidRPr="0087690D">
        <w:rPr>
          <w:i/>
          <w:lang w:val="en-GB"/>
        </w:rPr>
        <w:t>casas cuna</w:t>
      </w:r>
      <w:r w:rsidRPr="0087690D">
        <w:rPr>
          <w:lang w:val="en-GB"/>
        </w:rPr>
        <w:t>,</w:t>
      </w:r>
      <w:r w:rsidR="001921C1">
        <w:rPr>
          <w:lang w:val="en-GB"/>
        </w:rPr>
        <w:t>”</w:t>
      </w:r>
      <w:r w:rsidRPr="0087690D">
        <w:rPr>
          <w:lang w:val="en-GB"/>
        </w:rPr>
        <w:t xml:space="preserve"> those informal nurseries where prospective adoptees might be found prior to their onward journeys abroad. From this perspective, then, an emphasis on the </w:t>
      </w:r>
      <w:r w:rsidRPr="0087690D">
        <w:rPr>
          <w:i/>
          <w:lang w:val="en-GB"/>
        </w:rPr>
        <w:t>finca</w:t>
      </w:r>
      <w:r w:rsidRPr="0087690D">
        <w:rPr>
          <w:lang w:val="en-GB"/>
        </w:rPr>
        <w:t xml:space="preserve"> episteme suggests that the demise of adoptions in Guatemala and the rise of surrogacy arrangements in southern Mexico ought to be framed as racial</w:t>
      </w:r>
      <w:r w:rsidR="00CE44D1">
        <w:rPr>
          <w:lang w:val="en-GB"/>
        </w:rPr>
        <w:t>ized</w:t>
      </w:r>
      <w:r w:rsidRPr="0087690D">
        <w:rPr>
          <w:lang w:val="en-GB"/>
        </w:rPr>
        <w:t xml:space="preserve"> and racializing practices and dynamics in the context of globally and transnationally stratified reproductive </w:t>
      </w:r>
      <w:r w:rsidR="00021407">
        <w:rPr>
          <w:lang w:val="en-GB"/>
        </w:rPr>
        <w:t>labor</w:t>
      </w:r>
      <w:r w:rsidRPr="0087690D">
        <w:rPr>
          <w:lang w:val="en-GB"/>
        </w:rPr>
        <w:t>, and increasingly, bio</w:t>
      </w:r>
      <w:r w:rsidR="00021407">
        <w:rPr>
          <w:lang w:val="en-GB"/>
        </w:rPr>
        <w:t>labor</w:t>
      </w:r>
      <w:r w:rsidRPr="0087690D">
        <w:rPr>
          <w:lang w:val="en-GB"/>
        </w:rPr>
        <w:t>. Bio</w:t>
      </w:r>
      <w:r w:rsidR="00021407">
        <w:rPr>
          <w:lang w:val="en-GB"/>
        </w:rPr>
        <w:t>labor</w:t>
      </w:r>
      <w:r w:rsidRPr="0087690D">
        <w:rPr>
          <w:lang w:val="en-GB"/>
        </w:rPr>
        <w:t xml:space="preserve"> here refers to the embodied </w:t>
      </w:r>
      <w:r w:rsidR="00021407">
        <w:rPr>
          <w:lang w:val="en-GB"/>
        </w:rPr>
        <w:t>labor</w:t>
      </w:r>
      <w:r w:rsidRPr="0087690D">
        <w:rPr>
          <w:lang w:val="en-GB"/>
        </w:rPr>
        <w:t xml:space="preserve"> </w:t>
      </w:r>
      <w:r w:rsidR="001921C1">
        <w:rPr>
          <w:lang w:val="en-GB"/>
        </w:rPr>
        <w:t>that</w:t>
      </w:r>
      <w:r w:rsidR="001921C1" w:rsidRPr="0087690D">
        <w:rPr>
          <w:lang w:val="en-GB"/>
        </w:rPr>
        <w:t xml:space="preserve"> </w:t>
      </w:r>
      <w:r w:rsidRPr="0087690D">
        <w:rPr>
          <w:lang w:val="en-GB"/>
        </w:rPr>
        <w:t xml:space="preserve">is indispensable for the functioning of </w:t>
      </w:r>
      <w:r w:rsidR="001921C1" w:rsidRPr="0087690D">
        <w:rPr>
          <w:lang w:val="en-GB"/>
        </w:rPr>
        <w:t xml:space="preserve">not only </w:t>
      </w:r>
      <w:r w:rsidRPr="0087690D">
        <w:rPr>
          <w:lang w:val="en-GB"/>
        </w:rPr>
        <w:t>reproductive medicine but biomedicine more broadly, and which increasingly props up bioeconomies globally (Cooper and Wal</w:t>
      </w:r>
      <w:r w:rsidR="002B3609">
        <w:rPr>
          <w:lang w:val="en-GB"/>
        </w:rPr>
        <w:t>d</w:t>
      </w:r>
      <w:r w:rsidRPr="0087690D">
        <w:rPr>
          <w:lang w:val="en-GB"/>
        </w:rPr>
        <w:t xml:space="preserve">by 2014). If adoption appears as less dependent on technoscientific infrastructures, this does not mean it has historically been a form of less carefully engineered alienable reproductive </w:t>
      </w:r>
      <w:r w:rsidR="00021407">
        <w:rPr>
          <w:lang w:val="en-GB"/>
        </w:rPr>
        <w:t>labor</w:t>
      </w:r>
      <w:r w:rsidRPr="0087690D">
        <w:rPr>
          <w:lang w:val="en-GB"/>
        </w:rPr>
        <w:t xml:space="preserve"> in a bio</w:t>
      </w:r>
      <w:r w:rsidR="00021407">
        <w:rPr>
          <w:lang w:val="en-GB"/>
        </w:rPr>
        <w:t>labor</w:t>
      </w:r>
      <w:r w:rsidRPr="0087690D">
        <w:rPr>
          <w:lang w:val="en-GB"/>
        </w:rPr>
        <w:t xml:space="preserve"> continuum.</w:t>
      </w:r>
    </w:p>
    <w:p w14:paraId="381A4150" w14:textId="62487E17" w:rsidR="0087690D" w:rsidRDefault="0087690D" w:rsidP="007F2123">
      <w:pPr>
        <w:rPr>
          <w:lang w:val="en-GB"/>
        </w:rPr>
      </w:pPr>
    </w:p>
    <w:p w14:paraId="121A2501" w14:textId="400F6C16" w:rsidR="0087690D" w:rsidRDefault="003C638B" w:rsidP="007F2123">
      <w:pPr>
        <w:rPr>
          <w:lang w:val="en-GB"/>
        </w:rPr>
      </w:pPr>
      <w:r>
        <w:rPr>
          <w:lang w:val="en-GB"/>
        </w:rPr>
        <w:t xml:space="preserve">Carolin </w:t>
      </w:r>
      <w:r w:rsidR="0087690D" w:rsidRPr="0087690D">
        <w:rPr>
          <w:lang w:val="en-GB"/>
        </w:rPr>
        <w:t xml:space="preserve">Schurr and </w:t>
      </w:r>
      <w:r>
        <w:rPr>
          <w:lang w:val="en-GB"/>
        </w:rPr>
        <w:t xml:space="preserve">Elisabeth </w:t>
      </w:r>
      <w:r w:rsidR="0087690D" w:rsidRPr="0087690D">
        <w:rPr>
          <w:lang w:val="en-GB"/>
        </w:rPr>
        <w:t>Militz (2018) connect the sharp rise in commercial surrogacy in Tabasco to events further afield</w:t>
      </w:r>
      <w:r w:rsidR="002078F4">
        <w:rPr>
          <w:lang w:val="en-GB"/>
        </w:rPr>
        <w:t>—namely,</w:t>
      </w:r>
      <w:r w:rsidR="0087690D" w:rsidRPr="0087690D">
        <w:rPr>
          <w:lang w:val="en-GB"/>
        </w:rPr>
        <w:t xml:space="preserve"> to the ban on homosexual couples contracting surrogates in India</w:t>
      </w:r>
      <w:r w:rsidR="002078F4">
        <w:rPr>
          <w:lang w:val="en-GB"/>
        </w:rPr>
        <w:t>—</w:t>
      </w:r>
      <w:r w:rsidR="0087690D" w:rsidRPr="0087690D">
        <w:rPr>
          <w:lang w:val="en-GB"/>
        </w:rPr>
        <w:t>cogently illustrating the complex transnational dimensions of queer necropolitical dynamics. They argue that surrogacy boomed in the state capital of Tabasco, Villahermosa, and was particularly popular with gay couples who could no longer access these services in India. Similar to what has been observed in relation to transnational adoptions, in their analysis, Schurr and Militz (2018) show how this growing industry relied on gendered forms of bio</w:t>
      </w:r>
      <w:r w:rsidR="00021407">
        <w:rPr>
          <w:lang w:val="en-GB"/>
        </w:rPr>
        <w:t>labor</w:t>
      </w:r>
      <w:r w:rsidR="0087690D" w:rsidRPr="0087690D">
        <w:rPr>
          <w:lang w:val="en-GB"/>
        </w:rPr>
        <w:t xml:space="preserve">, that is, on the </w:t>
      </w:r>
      <w:r w:rsidR="00021407">
        <w:rPr>
          <w:lang w:val="en-GB"/>
        </w:rPr>
        <w:t>labor</w:t>
      </w:r>
      <w:r w:rsidR="0087690D" w:rsidRPr="0087690D">
        <w:rPr>
          <w:lang w:val="en-GB"/>
        </w:rPr>
        <w:t xml:space="preserve"> of egg donors and </w:t>
      </w:r>
      <w:proofErr w:type="gramStart"/>
      <w:r w:rsidR="0087690D" w:rsidRPr="0087690D">
        <w:rPr>
          <w:lang w:val="en-GB"/>
        </w:rPr>
        <w:t>surrogates</w:t>
      </w:r>
      <w:proofErr w:type="gramEnd"/>
      <w:r w:rsidR="0087690D" w:rsidRPr="0087690D">
        <w:rPr>
          <w:lang w:val="en-GB"/>
        </w:rPr>
        <w:t xml:space="preserve"> part of markedly socially stratified processes along line of gender, </w:t>
      </w:r>
      <w:r w:rsidR="00412BE1">
        <w:rPr>
          <w:lang w:val="en-GB"/>
        </w:rPr>
        <w:t>“</w:t>
      </w:r>
      <w:r w:rsidR="0087690D" w:rsidRPr="0087690D">
        <w:rPr>
          <w:lang w:val="en-GB"/>
        </w:rPr>
        <w:t>race,</w:t>
      </w:r>
      <w:r w:rsidR="00412BE1">
        <w:rPr>
          <w:lang w:val="en-GB"/>
        </w:rPr>
        <w:t>”</w:t>
      </w:r>
      <w:r w:rsidR="0087690D" w:rsidRPr="0087690D">
        <w:rPr>
          <w:lang w:val="en-GB"/>
        </w:rPr>
        <w:t xml:space="preserve"> ethnicity, sexuality</w:t>
      </w:r>
      <w:r w:rsidR="00412BE1">
        <w:rPr>
          <w:lang w:val="en-GB"/>
        </w:rPr>
        <w:t>,</w:t>
      </w:r>
      <w:r w:rsidR="0087690D" w:rsidRPr="0087690D">
        <w:rPr>
          <w:lang w:val="en-GB"/>
        </w:rPr>
        <w:t xml:space="preserve"> and class. Further, Schurr (2017, 256) astutely highlights how surrogacy in Tabasco entailed a heavily racialized division of </w:t>
      </w:r>
      <w:r w:rsidR="00021407">
        <w:rPr>
          <w:lang w:val="en-GB"/>
        </w:rPr>
        <w:t>labor</w:t>
      </w:r>
      <w:r w:rsidR="0087690D" w:rsidRPr="0087690D">
        <w:rPr>
          <w:lang w:val="en-GB"/>
        </w:rPr>
        <w:t xml:space="preserve"> between egg donors and surrogates. The making of whiteness as a desirable normative characteristic of the future child mobil</w:t>
      </w:r>
      <w:r w:rsidR="00CE44D1">
        <w:rPr>
          <w:lang w:val="en-GB"/>
        </w:rPr>
        <w:t>ized</w:t>
      </w:r>
      <w:r w:rsidR="0087690D" w:rsidRPr="0087690D">
        <w:rPr>
          <w:lang w:val="en-GB"/>
        </w:rPr>
        <w:t xml:space="preserve"> assumptions about biological relatedness and biological distance between the parties involved in particular raciological order. In practice, future parents engaged in a process of natural</w:t>
      </w:r>
      <w:r w:rsidR="00EE12AE">
        <w:rPr>
          <w:lang w:val="en-GB"/>
        </w:rPr>
        <w:t>ization</w:t>
      </w:r>
      <w:r w:rsidR="0087690D" w:rsidRPr="0087690D">
        <w:rPr>
          <w:lang w:val="en-GB"/>
        </w:rPr>
        <w:t xml:space="preserve"> of whiteness as a desirable ideal by commissioning egg donors whom they perceived to be white, expecting this purposeful selection would result in a direct </w:t>
      </w:r>
      <w:r w:rsidR="00D17A4D">
        <w:rPr>
          <w:lang w:val="en-GB"/>
        </w:rPr>
        <w:t>“</w:t>
      </w:r>
      <w:r w:rsidR="0087690D" w:rsidRPr="0087690D">
        <w:rPr>
          <w:lang w:val="en-GB"/>
        </w:rPr>
        <w:t>whitening effect</w:t>
      </w:r>
      <w:r w:rsidR="00D17A4D">
        <w:rPr>
          <w:lang w:val="en-GB"/>
        </w:rPr>
        <w:t>”</w:t>
      </w:r>
      <w:r w:rsidR="0087690D" w:rsidRPr="0087690D">
        <w:rPr>
          <w:lang w:val="en-GB"/>
        </w:rPr>
        <w:t xml:space="preserve"> on the offspring. Remarkably, future parents did not imagine the same transmission of traits between the surrogates and the child, however. As Schurr (2017) incisively argues, surrogates’ embodied </w:t>
      </w:r>
      <w:r w:rsidR="00021407">
        <w:rPr>
          <w:lang w:val="en-GB"/>
        </w:rPr>
        <w:t>labor</w:t>
      </w:r>
      <w:r w:rsidR="0087690D" w:rsidRPr="0087690D">
        <w:rPr>
          <w:lang w:val="en-GB"/>
        </w:rPr>
        <w:t xml:space="preserve"> was understood to leave no </w:t>
      </w:r>
      <w:r w:rsidR="009A7924">
        <w:rPr>
          <w:lang w:val="en-GB"/>
        </w:rPr>
        <w:t>“</w:t>
      </w:r>
      <w:r w:rsidR="0087690D" w:rsidRPr="0087690D">
        <w:rPr>
          <w:lang w:val="en-GB"/>
        </w:rPr>
        <w:t>genetic mark</w:t>
      </w:r>
      <w:r w:rsidR="009A7924">
        <w:rPr>
          <w:lang w:val="en-GB"/>
        </w:rPr>
        <w:t xml:space="preserve">” </w:t>
      </w:r>
      <w:r w:rsidR="0087690D" w:rsidRPr="0087690D">
        <w:rPr>
          <w:lang w:val="en-GB"/>
        </w:rPr>
        <w:t>onto the future child. It is important to dwell on the raciological orders and racializing logics in play in this iteration of genetic reductionism. The bracketing off of genetic relatedness to include egg donors and exclude surrogates betrays the heavily racialized and racializing framing of bio</w:t>
      </w:r>
      <w:r w:rsidR="00021407">
        <w:rPr>
          <w:lang w:val="en-GB"/>
        </w:rPr>
        <w:t>labor</w:t>
      </w:r>
      <w:r w:rsidR="0087690D" w:rsidRPr="0087690D">
        <w:rPr>
          <w:lang w:val="en-GB"/>
        </w:rPr>
        <w:t xml:space="preserve">. It relies on a multiplicity of racialized fantasies of transmission and relatedness geared towards the (re)production of whiteness (Quiroga 2007). More fundamentally, this genetic reductionism is predicated on the simultaneous centering and decentering of the figure of the (racialized) brown and/or Indigenous woman as the </w:t>
      </w:r>
      <w:r w:rsidR="00CD0639">
        <w:rPr>
          <w:lang w:val="en-GB"/>
        </w:rPr>
        <w:t>“</w:t>
      </w:r>
      <w:r w:rsidR="0087690D" w:rsidRPr="0087690D">
        <w:rPr>
          <w:lang w:val="en-GB"/>
        </w:rPr>
        <w:t>universal donor</w:t>
      </w:r>
      <w:r w:rsidR="00CD0639">
        <w:rPr>
          <w:lang w:val="en-GB"/>
        </w:rPr>
        <w:t>”</w:t>
      </w:r>
      <w:r w:rsidR="0087690D" w:rsidRPr="0087690D">
        <w:rPr>
          <w:lang w:val="en-GB"/>
        </w:rPr>
        <w:t xml:space="preserve"> (Nelson 1999), whose</w:t>
      </w:r>
      <w:r w:rsidR="00E914B1">
        <w:rPr>
          <w:lang w:val="en-GB"/>
        </w:rPr>
        <w:t xml:space="preserve"> </w:t>
      </w:r>
      <w:r w:rsidR="0087690D" w:rsidRPr="0087690D">
        <w:rPr>
          <w:lang w:val="en-GB"/>
        </w:rPr>
        <w:t>bio</w:t>
      </w:r>
      <w:r w:rsidR="00021407">
        <w:rPr>
          <w:lang w:val="en-GB"/>
        </w:rPr>
        <w:t>labor</w:t>
      </w:r>
      <w:r w:rsidR="0087690D" w:rsidRPr="0087690D">
        <w:rPr>
          <w:lang w:val="en-GB"/>
        </w:rPr>
        <w:t xml:space="preserve"> is at once extracted, appropriated</w:t>
      </w:r>
      <w:r w:rsidR="005B0204">
        <w:rPr>
          <w:lang w:val="en-GB"/>
        </w:rPr>
        <w:t>,</w:t>
      </w:r>
      <w:r w:rsidR="0087690D" w:rsidRPr="0087690D">
        <w:rPr>
          <w:lang w:val="en-GB"/>
        </w:rPr>
        <w:t xml:space="preserve"> and erased to ensure the production of offspring who may exert a claim to the phantasmatic domain of whiteness (Chivalán </w:t>
      </w:r>
      <w:r w:rsidR="004E2792">
        <w:rPr>
          <w:lang w:val="en-GB"/>
        </w:rPr>
        <w:t xml:space="preserve">Carrillo </w:t>
      </w:r>
      <w:r w:rsidR="0087690D" w:rsidRPr="0087690D">
        <w:rPr>
          <w:lang w:val="en-GB"/>
        </w:rPr>
        <w:t>and Posocco 2020).</w:t>
      </w:r>
    </w:p>
    <w:p w14:paraId="10435BCC" w14:textId="03255F3B" w:rsidR="0087690D" w:rsidRDefault="0087690D" w:rsidP="007F2123">
      <w:pPr>
        <w:rPr>
          <w:lang w:val="en-GB"/>
        </w:rPr>
      </w:pPr>
    </w:p>
    <w:p w14:paraId="4BC2FDCD" w14:textId="5416E78C" w:rsidR="0087690D" w:rsidRDefault="0087690D" w:rsidP="007F2123">
      <w:pPr>
        <w:rPr>
          <w:lang w:val="en-GB"/>
        </w:rPr>
      </w:pPr>
      <w:r w:rsidRPr="0087690D">
        <w:rPr>
          <w:lang w:val="en-GB"/>
        </w:rPr>
        <w:t xml:space="preserve">The raciological orders and fantasies that come into view through a focus on adoption and surrogacy have long histories. In Guatemala, they connect to genealogies of gendered and racialized extraction. Adoption, oocyte harvesting and surrogacy summon in the present older biopolitical and necropolitical bodily practices such as wet nursing. In this respect, in an incisive analysis of the historical records, </w:t>
      </w:r>
      <w:r w:rsidR="004E2792">
        <w:rPr>
          <w:lang w:val="en-GB"/>
        </w:rPr>
        <w:t xml:space="preserve">Marco </w:t>
      </w:r>
      <w:r w:rsidRPr="0087690D">
        <w:rPr>
          <w:lang w:val="en-GB"/>
        </w:rPr>
        <w:t>Chivalán</w:t>
      </w:r>
      <w:r w:rsidR="004E2792">
        <w:rPr>
          <w:lang w:val="en-GB"/>
        </w:rPr>
        <w:t xml:space="preserve"> Carrillo</w:t>
      </w:r>
      <w:r w:rsidRPr="0087690D">
        <w:rPr>
          <w:lang w:val="en-GB"/>
        </w:rPr>
        <w:t xml:space="preserve"> (2015) shows that in the late colonial period, Maya women from Jocotenango left their own offspring to die, as they were obliged to wet nurse</w:t>
      </w:r>
      <w:r w:rsidR="00DE6EDA">
        <w:rPr>
          <w:lang w:val="en-GB"/>
        </w:rPr>
        <w:t>—</w:t>
      </w:r>
      <w:r w:rsidRPr="0087690D">
        <w:rPr>
          <w:lang w:val="en-GB"/>
        </w:rPr>
        <w:t>that is</w:t>
      </w:r>
      <w:r w:rsidR="00DE6EDA">
        <w:rPr>
          <w:lang w:val="en-GB"/>
        </w:rPr>
        <w:t>,</w:t>
      </w:r>
      <w:r w:rsidRPr="0087690D">
        <w:rPr>
          <w:lang w:val="en-GB"/>
        </w:rPr>
        <w:t xml:space="preserve"> breastfeed</w:t>
      </w:r>
      <w:r w:rsidR="00DE6EDA">
        <w:rPr>
          <w:lang w:val="en-GB"/>
        </w:rPr>
        <w:t>—</w:t>
      </w:r>
      <w:r w:rsidRPr="0087690D">
        <w:rPr>
          <w:lang w:val="en-GB"/>
        </w:rPr>
        <w:t xml:space="preserve">Creole children. In the colonial order, the uneven distribution of vitality and letting die is dramatized in the </w:t>
      </w:r>
      <w:r w:rsidRPr="0087690D">
        <w:rPr>
          <w:lang w:val="en-GB"/>
        </w:rPr>
        <w:lastRenderedPageBreak/>
        <w:t>biopolitics and necropolitics of wet nursing (Chivalán</w:t>
      </w:r>
      <w:r w:rsidR="004E2792">
        <w:rPr>
          <w:lang w:val="en-GB"/>
        </w:rPr>
        <w:t xml:space="preserve"> Carrillo</w:t>
      </w:r>
      <w:r w:rsidRPr="0087690D">
        <w:rPr>
          <w:lang w:val="en-GB"/>
        </w:rPr>
        <w:t xml:space="preserve"> 2015), a bio/necropolitical practice whose legacy haunts the (post)colonial present. The queer necropolitics observed in relation to transnational adoption (Posocco</w:t>
      </w:r>
      <w:r w:rsidR="00F17FA2">
        <w:rPr>
          <w:lang w:val="en-GB"/>
        </w:rPr>
        <w:t xml:space="preserve"> </w:t>
      </w:r>
      <w:r w:rsidRPr="0087690D">
        <w:rPr>
          <w:lang w:val="en-GB"/>
        </w:rPr>
        <w:t>2014</w:t>
      </w:r>
      <w:r w:rsidR="00F17FA2">
        <w:rPr>
          <w:lang w:val="en-GB"/>
        </w:rPr>
        <w:t>a</w:t>
      </w:r>
      <w:r w:rsidRPr="0087690D">
        <w:rPr>
          <w:lang w:val="en-GB"/>
        </w:rPr>
        <w:t>) have a counterpart in the queer necropolitics of transnational surrogacy, as Schurr’s analysis (2007) of surrogacy arrangements in Tabasco shows.</w:t>
      </w:r>
      <w:r w:rsidR="00E914B1">
        <w:rPr>
          <w:lang w:val="en-GB"/>
        </w:rPr>
        <w:t xml:space="preserve"> </w:t>
      </w:r>
      <w:r w:rsidRPr="0087690D">
        <w:rPr>
          <w:lang w:val="en-GB"/>
        </w:rPr>
        <w:t>One way of figuring the intersections of life and death and vitality and abandonment in play in these dynamics is by dwelling on the ways transnational adoption circuits and surrogacy arrangements similarly incite and capitali</w:t>
      </w:r>
      <w:r w:rsidR="00DC58BC">
        <w:rPr>
          <w:lang w:val="en-GB"/>
        </w:rPr>
        <w:t>z</w:t>
      </w:r>
      <w:r w:rsidRPr="0087690D">
        <w:rPr>
          <w:lang w:val="en-GB"/>
        </w:rPr>
        <w:t xml:space="preserve">e on </w:t>
      </w:r>
      <w:r w:rsidR="00084616">
        <w:rPr>
          <w:lang w:val="en-GB"/>
        </w:rPr>
        <w:t>“</w:t>
      </w:r>
      <w:r w:rsidRPr="0087690D">
        <w:rPr>
          <w:lang w:val="en-GB"/>
        </w:rPr>
        <w:t>surplus life</w:t>
      </w:r>
      <w:r w:rsidR="00084616">
        <w:rPr>
          <w:lang w:val="en-GB"/>
        </w:rPr>
        <w:t>”</w:t>
      </w:r>
      <w:r w:rsidRPr="0087690D">
        <w:rPr>
          <w:lang w:val="en-GB"/>
        </w:rPr>
        <w:t xml:space="preserve"> (Cooper 2008; Posocco 2014</w:t>
      </w:r>
      <w:r w:rsidR="00F17FA2">
        <w:rPr>
          <w:lang w:val="en-GB"/>
        </w:rPr>
        <w:t>a</w:t>
      </w:r>
      <w:r w:rsidRPr="0087690D">
        <w:rPr>
          <w:lang w:val="en-GB"/>
        </w:rPr>
        <w:t>), that is, an excess that emerges specifically out of violent historical transitions and crises. The analytics of queer necropolitics (Puar 2007; Haritaworn</w:t>
      </w:r>
      <w:r w:rsidR="00D33292">
        <w:rPr>
          <w:lang w:val="en-GB"/>
        </w:rPr>
        <w:t xml:space="preserve">, </w:t>
      </w:r>
      <w:r w:rsidR="00D33292" w:rsidRPr="00202583">
        <w:rPr>
          <w:lang w:val="en-GB"/>
        </w:rPr>
        <w:t>Kuntsman, and Posocco</w:t>
      </w:r>
      <w:r w:rsidR="00D33292">
        <w:rPr>
          <w:lang w:val="en-GB"/>
        </w:rPr>
        <w:t xml:space="preserve"> </w:t>
      </w:r>
      <w:r w:rsidRPr="0087690D">
        <w:rPr>
          <w:lang w:val="en-GB"/>
        </w:rPr>
        <w:t>2014) are pertinent here, as they interrogate claims to queerness in the context of ongoing processes of colonization, occupation, dispossession</w:t>
      </w:r>
      <w:r w:rsidR="00404089">
        <w:rPr>
          <w:lang w:val="en-GB"/>
        </w:rPr>
        <w:t>,</w:t>
      </w:r>
      <w:r w:rsidRPr="0087690D">
        <w:rPr>
          <w:lang w:val="en-GB"/>
        </w:rPr>
        <w:t xml:space="preserve"> and genocide. They bring into focus </w:t>
      </w:r>
      <w:r w:rsidR="00404089">
        <w:rPr>
          <w:lang w:val="en-GB"/>
        </w:rPr>
        <w:t>“</w:t>
      </w:r>
      <w:r w:rsidRPr="0087690D">
        <w:rPr>
          <w:lang w:val="en-GB"/>
        </w:rPr>
        <w:t>regimes of attribution of liveliness and deadliness of subjects, bodies, communities and populations and their instantiation through performatives of gender, sexuality and kinship, as well as through processes of confinement, removal and exhaustion</w:t>
      </w:r>
      <w:r w:rsidR="00404089">
        <w:rPr>
          <w:lang w:val="en-GB"/>
        </w:rPr>
        <w:t>”</w:t>
      </w:r>
      <w:r w:rsidRPr="0087690D">
        <w:rPr>
          <w:lang w:val="en-GB"/>
        </w:rPr>
        <w:t xml:space="preserve"> (Haritaworn</w:t>
      </w:r>
      <w:r w:rsidR="00D33292">
        <w:rPr>
          <w:lang w:val="en-GB"/>
        </w:rPr>
        <w:t xml:space="preserve">, </w:t>
      </w:r>
      <w:r w:rsidR="00D33292" w:rsidRPr="00202583">
        <w:rPr>
          <w:lang w:val="en-GB"/>
        </w:rPr>
        <w:t>Kuntsman, and Posocco</w:t>
      </w:r>
      <w:r w:rsidR="00D33292">
        <w:rPr>
          <w:lang w:val="en-GB"/>
        </w:rPr>
        <w:t xml:space="preserve"> </w:t>
      </w:r>
      <w:r w:rsidRPr="0087690D">
        <w:rPr>
          <w:lang w:val="en-GB"/>
        </w:rPr>
        <w:t xml:space="preserve">2014, 4; see also Weheliye 2014). Whilst the transnational adoption of children from Guatemala emerged out of the </w:t>
      </w:r>
      <w:r w:rsidR="001F1CC6">
        <w:rPr>
          <w:lang w:val="en-GB"/>
        </w:rPr>
        <w:t>thirty-six</w:t>
      </w:r>
      <w:r w:rsidRPr="0087690D">
        <w:rPr>
          <w:lang w:val="en-GB"/>
        </w:rPr>
        <w:t>-year long Guatemalan conflict and aggressively pursued neoliberal policies in the postwar period, in Tabasco surrogacy flourished as the economic prosperity tied to the state-owned oil industry was severely affected by instability in the oil markets. As the oil sector slumped and transitioned from state monopoly to private enterprise, the number of clinics offering reproductive medicine services and surrogacy swelled, bolstered by laissez-faire legislation. I arrived in Tabasco in November 2016, soon after the introduction of legislation that purported to implement a ban on surrogacies for non-Mexican nationals. Far from a clear-cut legal provision, the new regulation inaugurated a complex and uneven shift that included exemptions for pregnancies and surrogacy agreements already in place or ongoing. The governance, ownership</w:t>
      </w:r>
      <w:r w:rsidR="0066415D">
        <w:rPr>
          <w:lang w:val="en-GB"/>
        </w:rPr>
        <w:t>,</w:t>
      </w:r>
      <w:r w:rsidRPr="0087690D">
        <w:rPr>
          <w:lang w:val="en-GB"/>
        </w:rPr>
        <w:t xml:space="preserve"> and future custodianship of bodily substance</w:t>
      </w:r>
      <w:r w:rsidR="0066415D">
        <w:rPr>
          <w:lang w:val="en-GB"/>
        </w:rPr>
        <w:t>—</w:t>
      </w:r>
      <w:r w:rsidRPr="0087690D">
        <w:rPr>
          <w:lang w:val="en-GB"/>
        </w:rPr>
        <w:t>notably gametes and embryos</w:t>
      </w:r>
      <w:r w:rsidR="0066415D">
        <w:rPr>
          <w:lang w:val="en-GB"/>
        </w:rPr>
        <w:t>—</w:t>
      </w:r>
      <w:r w:rsidRPr="0087690D">
        <w:rPr>
          <w:lang w:val="en-GB"/>
        </w:rPr>
        <w:t>stored by the clinics also presented a set of new open questions, as medical establishments strategized to assess the implications of the legal changes and the viability of continuing their activities in view of the ban.</w:t>
      </w:r>
    </w:p>
    <w:p w14:paraId="506C314D" w14:textId="61AC4710" w:rsidR="0087690D" w:rsidRDefault="0087690D" w:rsidP="007F2123">
      <w:pPr>
        <w:rPr>
          <w:lang w:val="en-GB"/>
        </w:rPr>
      </w:pPr>
    </w:p>
    <w:p w14:paraId="292F26D4" w14:textId="48401E1F" w:rsidR="0087690D" w:rsidRPr="007F2123" w:rsidRDefault="0087690D" w:rsidP="007F2123">
      <w:pPr>
        <w:rPr>
          <w:lang w:val="en-GB"/>
        </w:rPr>
      </w:pPr>
      <w:r w:rsidRPr="0087690D">
        <w:rPr>
          <w:lang w:val="en-GB"/>
        </w:rPr>
        <w:t xml:space="preserve">Transnational adoption and surrogacy are often treated as separate phenomena. They entail different degrees of scalability of emergent life in what </w:t>
      </w:r>
      <w:r w:rsidR="0010798E">
        <w:rPr>
          <w:lang w:val="en-GB"/>
        </w:rPr>
        <w:t xml:space="preserve">Anna </w:t>
      </w:r>
      <w:r w:rsidRPr="0087690D">
        <w:rPr>
          <w:lang w:val="en-GB"/>
        </w:rPr>
        <w:t>Tsing</w:t>
      </w:r>
      <w:r w:rsidR="0010798E">
        <w:rPr>
          <w:lang w:val="en-GB"/>
        </w:rPr>
        <w:t xml:space="preserve"> (2015)</w:t>
      </w:r>
      <w:r w:rsidRPr="0087690D">
        <w:rPr>
          <w:lang w:val="en-GB"/>
        </w:rPr>
        <w:t xml:space="preserve"> has aptly called </w:t>
      </w:r>
      <w:r w:rsidR="0010798E">
        <w:rPr>
          <w:lang w:val="en-GB"/>
        </w:rPr>
        <w:t>“</w:t>
      </w:r>
      <w:r w:rsidRPr="0087690D">
        <w:rPr>
          <w:lang w:val="en-GB"/>
        </w:rPr>
        <w:t>capitalist ruins.</w:t>
      </w:r>
      <w:r w:rsidR="0010798E">
        <w:rPr>
          <w:lang w:val="en-GB"/>
        </w:rPr>
        <w:t>”</w:t>
      </w:r>
      <w:r w:rsidRPr="0087690D">
        <w:rPr>
          <w:lang w:val="en-GB"/>
        </w:rPr>
        <w:t xml:space="preserve"> When brought within the same frame from the perspective of the Guatemalan/Mexican borderlands, they may generate a sense of failure of comparison and analogy, incongruence, discrepancy</w:t>
      </w:r>
      <w:r w:rsidR="002C2E3A">
        <w:rPr>
          <w:lang w:val="en-GB"/>
        </w:rPr>
        <w:t>,</w:t>
      </w:r>
      <w:r w:rsidRPr="0087690D">
        <w:rPr>
          <w:lang w:val="en-GB"/>
        </w:rPr>
        <w:t xml:space="preserve"> and lack of proportion (Strathern 1991). From this perspective, the </w:t>
      </w:r>
      <w:r w:rsidR="00746121">
        <w:rPr>
          <w:lang w:val="en-GB"/>
        </w:rPr>
        <w:t>“</w:t>
      </w:r>
      <w:r w:rsidRPr="0087690D">
        <w:rPr>
          <w:lang w:val="en-GB"/>
        </w:rPr>
        <w:t>ethnographic effect</w:t>
      </w:r>
      <w:r w:rsidR="00746121">
        <w:rPr>
          <w:lang w:val="en-GB"/>
        </w:rPr>
        <w:t>”</w:t>
      </w:r>
      <w:r w:rsidRPr="0087690D">
        <w:rPr>
          <w:lang w:val="en-GB"/>
        </w:rPr>
        <w:t xml:space="preserve"> (Strathern 1999) that conjures up awkward and partial connections between domains suggests that adoption and surrogacy should be approached ethnographically and analytically as socially, politically</w:t>
      </w:r>
      <w:r w:rsidR="00CA3BF0">
        <w:rPr>
          <w:lang w:val="en-GB"/>
        </w:rPr>
        <w:t>,</w:t>
      </w:r>
      <w:r w:rsidRPr="0087690D">
        <w:rPr>
          <w:lang w:val="en-GB"/>
        </w:rPr>
        <w:t xml:space="preserve"> and historically (partially) interconnected social practices which emerge out of war, violence, conflict</w:t>
      </w:r>
      <w:r w:rsidR="00CA3BF0">
        <w:rPr>
          <w:lang w:val="en-GB"/>
        </w:rPr>
        <w:t>,</w:t>
      </w:r>
      <w:r w:rsidRPr="0087690D">
        <w:rPr>
          <w:lang w:val="en-GB"/>
        </w:rPr>
        <w:t xml:space="preserve"> and </w:t>
      </w:r>
      <w:r w:rsidRPr="0087690D">
        <w:rPr>
          <w:lang w:val="en-GB"/>
        </w:rPr>
        <w:lastRenderedPageBreak/>
        <w:t xml:space="preserve">crisis. Further, they should be viewed as implicated in </w:t>
      </w:r>
      <w:r w:rsidR="004F3A46">
        <w:rPr>
          <w:lang w:val="en-GB"/>
        </w:rPr>
        <w:t>“</w:t>
      </w:r>
      <w:r w:rsidRPr="0087690D">
        <w:rPr>
          <w:lang w:val="en-GB"/>
        </w:rPr>
        <w:t>sex-and-race dispostifs</w:t>
      </w:r>
      <w:r w:rsidR="004F3A46">
        <w:rPr>
          <w:lang w:val="en-GB"/>
        </w:rPr>
        <w:t>”</w:t>
      </w:r>
      <w:r w:rsidRPr="0087690D">
        <w:rPr>
          <w:lang w:val="en-GB"/>
        </w:rPr>
        <w:t xml:space="preserve"> (AVANCSO 2015) and queer necropolitics that have historically structured colonial and post(neo)colonial relations along axes of gender, race, sexuality</w:t>
      </w:r>
      <w:r w:rsidR="005214B7">
        <w:rPr>
          <w:lang w:val="en-GB"/>
        </w:rPr>
        <w:t>,</w:t>
      </w:r>
      <w:r w:rsidRPr="0087690D">
        <w:rPr>
          <w:lang w:val="en-GB"/>
        </w:rPr>
        <w:t xml:space="preserve"> and class. When situated between Guatemala and Mexico, adoption and surrogacy appear to be enabled by social stratification, deep inequalities</w:t>
      </w:r>
      <w:r w:rsidR="005214B7">
        <w:rPr>
          <w:lang w:val="en-GB"/>
        </w:rPr>
        <w:t>,</w:t>
      </w:r>
      <w:r w:rsidRPr="0087690D">
        <w:rPr>
          <w:lang w:val="en-GB"/>
        </w:rPr>
        <w:t xml:space="preserve"> and structural violence. They entail extractive processes and forms of exploitative gendered and racialized intimate embodied </w:t>
      </w:r>
      <w:r w:rsidR="00021407">
        <w:rPr>
          <w:lang w:val="en-GB"/>
        </w:rPr>
        <w:t>labor</w:t>
      </w:r>
      <w:r w:rsidRPr="0087690D">
        <w:rPr>
          <w:lang w:val="en-GB"/>
        </w:rPr>
        <w:t xml:space="preserve">. As surrogacy replaces adoption globally and family-making practices are ever more reliant on clinical reproductive </w:t>
      </w:r>
      <w:r w:rsidR="00021407">
        <w:rPr>
          <w:lang w:val="en-GB"/>
        </w:rPr>
        <w:t>labor</w:t>
      </w:r>
      <w:r w:rsidRPr="0087690D">
        <w:rPr>
          <w:lang w:val="en-GB"/>
        </w:rPr>
        <w:t>, the biological promise inherent in bodily substance means that it has to be</w:t>
      </w:r>
      <w:r w:rsidR="00EB1483">
        <w:rPr>
          <w:lang w:val="en-GB"/>
        </w:rPr>
        <w:t xml:space="preserve"> </w:t>
      </w:r>
      <w:r w:rsidR="00EB1483" w:rsidRPr="0087690D">
        <w:rPr>
          <w:lang w:val="en-GB"/>
        </w:rPr>
        <w:t>not only</w:t>
      </w:r>
      <w:r w:rsidRPr="0087690D">
        <w:rPr>
          <w:lang w:val="en-GB"/>
        </w:rPr>
        <w:t xml:space="preserve"> extracted but also cultivated and brought to term (Thompson 2005; Cooper 2008). In turn, waste can be infinitely mined for further profit (Kroløkke 2018). Biological substance that can be stored indefinitely promises </w:t>
      </w:r>
      <w:r w:rsidR="007E5327">
        <w:rPr>
          <w:lang w:val="en-GB"/>
        </w:rPr>
        <w:t>“</w:t>
      </w:r>
      <w:r w:rsidRPr="0087690D">
        <w:rPr>
          <w:lang w:val="en-GB"/>
        </w:rPr>
        <w:t>value after life</w:t>
      </w:r>
      <w:r w:rsidR="0055422B">
        <w:rPr>
          <w:lang w:val="en-GB"/>
        </w:rPr>
        <w:t>”</w:t>
      </w:r>
      <w:r w:rsidRPr="0087690D">
        <w:rPr>
          <w:lang w:val="en-GB"/>
        </w:rPr>
        <w:t xml:space="preserve"> (Bunning 2017). Fragmentation and special</w:t>
      </w:r>
      <w:r w:rsidR="00EE12AE">
        <w:rPr>
          <w:lang w:val="en-GB"/>
        </w:rPr>
        <w:t>ization</w:t>
      </w:r>
      <w:r w:rsidRPr="0087690D">
        <w:rPr>
          <w:lang w:val="en-GB"/>
        </w:rPr>
        <w:t xml:space="preserve"> of tasks and processes rely on the mobility of substance and on networked infrastructures, in a context marked by </w:t>
      </w:r>
      <w:r w:rsidR="00A63723">
        <w:rPr>
          <w:lang w:val="en-GB"/>
        </w:rPr>
        <w:t>“</w:t>
      </w:r>
      <w:r w:rsidRPr="0087690D">
        <w:rPr>
          <w:lang w:val="en-GB"/>
        </w:rPr>
        <w:t>boom and bust</w:t>
      </w:r>
      <w:r w:rsidR="00A63723">
        <w:rPr>
          <w:lang w:val="en-GB"/>
        </w:rPr>
        <w:t>”</w:t>
      </w:r>
      <w:r w:rsidRPr="0087690D">
        <w:rPr>
          <w:lang w:val="en-GB"/>
        </w:rPr>
        <w:t xml:space="preserve"> cycles of expansion and contraction in emergent bioeconomies (Cooper and Waldby 2014; Parry</w:t>
      </w:r>
      <w:r w:rsidR="004E2792">
        <w:rPr>
          <w:lang w:val="en-GB"/>
        </w:rPr>
        <w:t>, Greenhough, and Dyck</w:t>
      </w:r>
      <w:r w:rsidR="0008355A">
        <w:rPr>
          <w:lang w:val="en-GB"/>
        </w:rPr>
        <w:t xml:space="preserve"> </w:t>
      </w:r>
      <w:r w:rsidRPr="0087690D">
        <w:rPr>
          <w:lang w:val="en-GB"/>
        </w:rPr>
        <w:t>201</w:t>
      </w:r>
      <w:r w:rsidR="004E2792">
        <w:rPr>
          <w:lang w:val="en-GB"/>
        </w:rPr>
        <w:t>6</w:t>
      </w:r>
      <w:r w:rsidRPr="0087690D">
        <w:rPr>
          <w:lang w:val="en-GB"/>
        </w:rPr>
        <w:t>). In Guatemala, biological substance is commercial</w:t>
      </w:r>
      <w:r w:rsidR="00CE44D1">
        <w:rPr>
          <w:lang w:val="en-GB"/>
        </w:rPr>
        <w:t>ized</w:t>
      </w:r>
      <w:r w:rsidRPr="0087690D">
        <w:rPr>
          <w:lang w:val="en-GB"/>
        </w:rPr>
        <w:t xml:space="preserve"> through private providers who collect, store</w:t>
      </w:r>
      <w:r w:rsidR="00AB6CDB">
        <w:rPr>
          <w:lang w:val="en-GB"/>
        </w:rPr>
        <w:t>,</w:t>
      </w:r>
      <w:r w:rsidRPr="0087690D">
        <w:rPr>
          <w:lang w:val="en-GB"/>
        </w:rPr>
        <w:t xml:space="preserve"> and trade gametes, tissue</w:t>
      </w:r>
      <w:r w:rsidR="00AB6CDB">
        <w:rPr>
          <w:lang w:val="en-GB"/>
        </w:rPr>
        <w:t>,</w:t>
      </w:r>
      <w:r w:rsidRPr="0087690D">
        <w:rPr>
          <w:lang w:val="en-GB"/>
        </w:rPr>
        <w:t xml:space="preserve"> and bodily substance. The broader implications of the ban on surrogacy for individuals not holding Mexican citizenship were still unclear in Tabasco in 2016, but in the immediate aftermath of the ban, and as IVF procedures continued to be administered, the surrogacy arrangements seemed to have been simply relocated. The extractability and mobility of bodily substance emerged as key. Collecting, storing</w:t>
      </w:r>
      <w:r w:rsidR="009F2651">
        <w:rPr>
          <w:lang w:val="en-GB"/>
        </w:rPr>
        <w:t>,</w:t>
      </w:r>
      <w:r w:rsidRPr="0087690D">
        <w:rPr>
          <w:lang w:val="en-GB"/>
        </w:rPr>
        <w:t xml:space="preserve"> and trading substance flourished in post-genocide Guatemala too in this emergent transnational bio/necropolitical horizon.</w:t>
      </w:r>
    </w:p>
    <w:p w14:paraId="061F2A33" w14:textId="77777777" w:rsidR="007F2123" w:rsidRPr="007F2123" w:rsidRDefault="007F2123" w:rsidP="00114F11">
      <w:pPr>
        <w:rPr>
          <w:lang w:val="en-GB"/>
        </w:rPr>
      </w:pPr>
    </w:p>
    <w:p w14:paraId="32CC8AF3" w14:textId="53400FB9" w:rsidR="001A561D" w:rsidRPr="009E5179" w:rsidRDefault="0087690D" w:rsidP="00114F11">
      <w:pPr>
        <w:pStyle w:val="Heading3"/>
      </w:pPr>
      <w:r w:rsidRPr="0087690D">
        <w:rPr>
          <w:lang w:val="en-GB"/>
        </w:rPr>
        <w:t>Forensic Extraction, Biological Promises</w:t>
      </w:r>
      <w:r w:rsidR="009F2651">
        <w:rPr>
          <w:lang w:val="en-GB"/>
        </w:rPr>
        <w:t>,</w:t>
      </w:r>
      <w:r w:rsidRPr="0087690D">
        <w:rPr>
          <w:lang w:val="en-GB"/>
        </w:rPr>
        <w:t xml:space="preserve"> and Foreclosed Futures</w:t>
      </w:r>
    </w:p>
    <w:p w14:paraId="6D7049BC" w14:textId="642FBC7F" w:rsidR="0087690D" w:rsidRPr="0087690D" w:rsidRDefault="0087690D" w:rsidP="0087690D">
      <w:pPr>
        <w:rPr>
          <w:lang w:val="en-GB"/>
        </w:rPr>
      </w:pPr>
      <w:r w:rsidRPr="0087690D">
        <w:rPr>
          <w:lang w:val="en-GB"/>
        </w:rPr>
        <w:t xml:space="preserve">In the postwar period, Guatemala witnessed a notable growth in medical establishments offering services in new reproductive technologies and reproductive medicine. During the course of my fieldwork, experts in the sector reported that the first successful IVF procedure took place in 1990, though clinicians began pioneering training and clinical programs geared towards addressing infertility as early as 1976, mostly in private clinics. These clinics currently cater mainly </w:t>
      </w:r>
      <w:r w:rsidR="00D33C48">
        <w:rPr>
          <w:lang w:val="en-GB"/>
        </w:rPr>
        <w:t>to</w:t>
      </w:r>
      <w:r w:rsidR="00D33C48" w:rsidRPr="0087690D">
        <w:rPr>
          <w:lang w:val="en-GB"/>
        </w:rPr>
        <w:t xml:space="preserve"> </w:t>
      </w:r>
      <w:r w:rsidRPr="0087690D">
        <w:rPr>
          <w:lang w:val="en-GB"/>
        </w:rPr>
        <w:t xml:space="preserve">wealthy Guatemalans and those traveling from the </w:t>
      </w:r>
      <w:r w:rsidR="008F73EF">
        <w:rPr>
          <w:lang w:val="en-GB"/>
        </w:rPr>
        <w:t>US</w:t>
      </w:r>
      <w:r w:rsidRPr="0087690D">
        <w:rPr>
          <w:lang w:val="en-GB"/>
        </w:rPr>
        <w:t>, Europe</w:t>
      </w:r>
      <w:r w:rsidR="00D33C48">
        <w:rPr>
          <w:lang w:val="en-GB"/>
        </w:rPr>
        <w:t>,</w:t>
      </w:r>
      <w:r w:rsidRPr="0087690D">
        <w:rPr>
          <w:lang w:val="en-GB"/>
        </w:rPr>
        <w:t xml:space="preserve"> and Central American countries, notably El Salvador and Honduras. In conversations with me, those seeking their services regarded them to be considerably more affordable than similar establishments in the US. Mainly offering procedures such as IVF, clinics facilitate gamete donation and routinely perform oocyte harvesting as an ancillary activity for clients requiring oocyte donors in the context of IVF, and more infrequently, surrogacy procedures. Whilst surrogacy in Guatemala is not permitted by law, and in practice occurs rarely, gamete collection and storage are now commonplace in the clinics offering IVF </w:t>
      </w:r>
      <w:r w:rsidRPr="0087690D">
        <w:rPr>
          <w:lang w:val="en-GB"/>
        </w:rPr>
        <w:lastRenderedPageBreak/>
        <w:t xml:space="preserve">treatment. Embryos </w:t>
      </w:r>
      <w:r w:rsidR="008A4C55">
        <w:rPr>
          <w:lang w:val="en-GB"/>
        </w:rPr>
        <w:t>that</w:t>
      </w:r>
      <w:r w:rsidR="008A4C55" w:rsidRPr="0087690D">
        <w:rPr>
          <w:lang w:val="en-GB"/>
        </w:rPr>
        <w:t xml:space="preserve"> </w:t>
      </w:r>
      <w:r w:rsidRPr="0087690D">
        <w:rPr>
          <w:lang w:val="en-GB"/>
        </w:rPr>
        <w:t xml:space="preserve">undergo genetic analysis and are shown to have abnormalities are stored through cryopreservation and are generally not destroyed. Gamete donation is common and clinics manage cryopreservation as well as embryo donation. In the course of our conversations, specialists working in </w:t>
      </w:r>
      <w:r w:rsidR="004E2792">
        <w:rPr>
          <w:lang w:val="en-GB"/>
        </w:rPr>
        <w:t>reproductive medicine</w:t>
      </w:r>
      <w:r w:rsidRPr="0087690D">
        <w:rPr>
          <w:lang w:val="en-GB"/>
        </w:rPr>
        <w:t xml:space="preserve"> clinics in Guatemala noted that they had the expertise and excellent technical infrastructure to undertake a number of procedures, including commercial surrogacy</w:t>
      </w:r>
      <w:r w:rsidR="008F73EF">
        <w:rPr>
          <w:lang w:val="en-GB"/>
        </w:rPr>
        <w:t xml:space="preserve">, </w:t>
      </w:r>
      <w:r w:rsidRPr="0087690D">
        <w:rPr>
          <w:lang w:val="en-GB"/>
        </w:rPr>
        <w:t xml:space="preserve">and </w:t>
      </w:r>
      <w:r w:rsidR="008F73EF">
        <w:rPr>
          <w:lang w:val="en-GB"/>
        </w:rPr>
        <w:t xml:space="preserve">they </w:t>
      </w:r>
      <w:r w:rsidRPr="0087690D">
        <w:rPr>
          <w:lang w:val="en-GB"/>
        </w:rPr>
        <w:t>expressed frustration at the current system and the restrictions placed on their activities. They explained to me that the very few cases of surrogacy they had knowledge of were mediated by lawyers, who</w:t>
      </w:r>
      <w:r w:rsidR="008F73EF">
        <w:rPr>
          <w:lang w:val="en-GB"/>
        </w:rPr>
        <w:t>,</w:t>
      </w:r>
      <w:r w:rsidRPr="0087690D">
        <w:rPr>
          <w:lang w:val="en-GB"/>
        </w:rPr>
        <w:t xml:space="preserve"> having set up these arrangements between the individuals concerned, had then referred the patients to them. Such arrangements ended when the legislation prohibiting transnational adoptions came into force in late 2006. In this context, these Guatemalan fertility specialist clinicians who trained in the </w:t>
      </w:r>
      <w:r w:rsidR="008F73EF">
        <w:rPr>
          <w:lang w:val="en-GB"/>
        </w:rPr>
        <w:t>US</w:t>
      </w:r>
      <w:r w:rsidRPr="0087690D">
        <w:rPr>
          <w:lang w:val="en-GB"/>
        </w:rPr>
        <w:t xml:space="preserve"> and Europe noted that, despite their excellent qualifications, they were unable to meet the high demand for these services due to the obstructive local legislation. They argued that it was regrettable that the excesses of the adoption system in the latter part of the </w:t>
      </w:r>
      <w:r w:rsidR="000D52FC">
        <w:rPr>
          <w:lang w:val="en-GB"/>
        </w:rPr>
        <w:t>twentieth</w:t>
      </w:r>
      <w:r w:rsidRPr="0087690D">
        <w:rPr>
          <w:lang w:val="en-GB"/>
        </w:rPr>
        <w:t xml:space="preserve"> century in the country should directly and indirectly influence legislation on new reproductive technologies and contribute to the stringent legal restrictions placed on their practice. </w:t>
      </w:r>
    </w:p>
    <w:p w14:paraId="2440ABCD" w14:textId="77777777" w:rsidR="001A561D" w:rsidRPr="0087690D" w:rsidRDefault="001A561D" w:rsidP="00114F11">
      <w:pPr>
        <w:rPr>
          <w:lang w:val="en-GB"/>
        </w:rPr>
      </w:pPr>
    </w:p>
    <w:p w14:paraId="5A9A5F0E" w14:textId="15371219" w:rsidR="0087690D" w:rsidRPr="0087690D" w:rsidRDefault="0087690D" w:rsidP="0087690D">
      <w:pPr>
        <w:rPr>
          <w:lang w:val="en-GB"/>
        </w:rPr>
      </w:pPr>
      <w:r w:rsidRPr="0087690D">
        <w:rPr>
          <w:lang w:val="en-GB"/>
        </w:rPr>
        <w:t>New reproductive technology provision in the country is nevertheless consolidating and expanding. Genetic medicine services, for instance, are in their infancy, but also steadily growing. These activities take place in areas of Guatemala City where private medical service providers are concentrated, often within gated developments where access is closely monitored and only granted if one is attending a prearranged appointment. Medical infrastructures are located within highly securiti</w:t>
      </w:r>
      <w:r w:rsidR="00CE664C">
        <w:rPr>
          <w:lang w:val="en-GB"/>
        </w:rPr>
        <w:t>z</w:t>
      </w:r>
      <w:r w:rsidRPr="0087690D">
        <w:rPr>
          <w:lang w:val="en-GB"/>
        </w:rPr>
        <w:t>ed spaces where collection and storage of biological substance also take place. Some reproductive medicine laboratories offer DNA testing, a generic and ambiguous term, which in practice means that clinics offer testing for genetic conditions. These developments constitute new technological advances whose availability is newsworthy and widely reported in the press (Méndez Villaseñor 2015). Such technoscientific practices are nevertheless largely out of public view and unfold in districts where the privat</w:t>
      </w:r>
      <w:r w:rsidR="00EE12AE">
        <w:rPr>
          <w:lang w:val="en-GB"/>
        </w:rPr>
        <w:t>ization</w:t>
      </w:r>
      <w:r w:rsidRPr="0087690D">
        <w:rPr>
          <w:lang w:val="en-GB"/>
        </w:rPr>
        <w:t xml:space="preserve"> of public space has been shown to be closely interconnected with the securit</w:t>
      </w:r>
      <w:r w:rsidR="00EE12AE">
        <w:rPr>
          <w:lang w:val="en-GB"/>
        </w:rPr>
        <w:t>ization</w:t>
      </w:r>
      <w:r w:rsidRPr="0087690D">
        <w:rPr>
          <w:lang w:val="en-GB"/>
        </w:rPr>
        <w:t xml:space="preserve"> and militar</w:t>
      </w:r>
      <w:r w:rsidR="00EE12AE">
        <w:rPr>
          <w:lang w:val="en-GB"/>
        </w:rPr>
        <w:t>ization</w:t>
      </w:r>
      <w:r w:rsidRPr="0087690D">
        <w:rPr>
          <w:lang w:val="en-GB"/>
        </w:rPr>
        <w:t xml:space="preserve"> of the city through private security companies (Dickins de Girón</w:t>
      </w:r>
      <w:r w:rsidR="00F25204">
        <w:rPr>
          <w:lang w:val="en-GB"/>
        </w:rPr>
        <w:t xml:space="preserve"> </w:t>
      </w:r>
      <w:r w:rsidRPr="0087690D">
        <w:rPr>
          <w:lang w:val="en-GB"/>
        </w:rPr>
        <w:t xml:space="preserve">2011), which protect wealthy enclaves in the neoliberal city. </w:t>
      </w:r>
    </w:p>
    <w:p w14:paraId="03BE54AB" w14:textId="77777777" w:rsidR="001A561D" w:rsidRPr="0087690D" w:rsidRDefault="001A561D" w:rsidP="00114F11">
      <w:pPr>
        <w:rPr>
          <w:lang w:val="en-GB"/>
        </w:rPr>
      </w:pPr>
    </w:p>
    <w:p w14:paraId="4812630C" w14:textId="6FF6AC15" w:rsidR="001A561D" w:rsidRDefault="0087690D" w:rsidP="00114F11">
      <w:pPr>
        <w:rPr>
          <w:lang w:val="en-GB"/>
        </w:rPr>
      </w:pPr>
      <w:r w:rsidRPr="0087690D">
        <w:rPr>
          <w:lang w:val="en-GB"/>
        </w:rPr>
        <w:t>Knowledge practices and techniques in reproductive medicine are more mobile than the subjects whose bodies, substance</w:t>
      </w:r>
      <w:r w:rsidR="00EC4824">
        <w:rPr>
          <w:lang w:val="en-GB"/>
        </w:rPr>
        <w:t>,</w:t>
      </w:r>
      <w:r w:rsidRPr="0087690D">
        <w:rPr>
          <w:lang w:val="en-GB"/>
        </w:rPr>
        <w:t xml:space="preserve"> and bioinformation are processed in clinics and laboratories. A small number of the clinics that speciali</w:t>
      </w:r>
      <w:r w:rsidR="00EC4824">
        <w:rPr>
          <w:lang w:val="en-GB"/>
        </w:rPr>
        <w:t>ze</w:t>
      </w:r>
      <w:r w:rsidRPr="0087690D">
        <w:rPr>
          <w:lang w:val="en-GB"/>
        </w:rPr>
        <w:t xml:space="preserve"> in reproductive medicine have their own laboratories, which operate as subsidiaries. They are advertised as separate entities, according to special</w:t>
      </w:r>
      <w:r w:rsidR="00EE12AE">
        <w:rPr>
          <w:lang w:val="en-GB"/>
        </w:rPr>
        <w:t>ization</w:t>
      </w:r>
      <w:r w:rsidRPr="0087690D">
        <w:rPr>
          <w:lang w:val="en-GB"/>
        </w:rPr>
        <w:t>, though</w:t>
      </w:r>
      <w:r w:rsidR="00430EB7">
        <w:rPr>
          <w:lang w:val="en-GB"/>
        </w:rPr>
        <w:t>,</w:t>
      </w:r>
      <w:r w:rsidRPr="0087690D">
        <w:rPr>
          <w:lang w:val="en-GB"/>
        </w:rPr>
        <w:t xml:space="preserve"> in practice, they are headed by expert personnel who work across establishments. These laboratories adopt international protocols and often refer to their </w:t>
      </w:r>
      <w:r w:rsidRPr="0087690D">
        <w:rPr>
          <w:lang w:val="en-GB"/>
        </w:rPr>
        <w:lastRenderedPageBreak/>
        <w:t xml:space="preserve">compliance with accreditation systems and standards such as the ISO/ IEC 17025 as assurance of the quality of their work and facilities. The emphasis on compliance with international standards betrays a broader anxiety about the status of the knowledge produced through forensic practices and techniques, and more specifically, forensic claims to scientificity. As </w:t>
      </w:r>
      <w:r w:rsidR="00F032A4">
        <w:rPr>
          <w:lang w:val="en-GB"/>
        </w:rPr>
        <w:t xml:space="preserve">Christopher </w:t>
      </w:r>
      <w:r w:rsidRPr="0087690D">
        <w:rPr>
          <w:lang w:val="en-GB"/>
        </w:rPr>
        <w:t xml:space="preserve">Hamlin (2019) observes, cross-calibration and </w:t>
      </w:r>
      <w:r w:rsidR="00CD05DA">
        <w:rPr>
          <w:lang w:val="en-GB"/>
        </w:rPr>
        <w:t>“</w:t>
      </w:r>
      <w:r w:rsidRPr="0087690D">
        <w:rPr>
          <w:lang w:val="en-GB"/>
        </w:rPr>
        <w:t>credential</w:t>
      </w:r>
      <w:r w:rsidR="002073CF">
        <w:rPr>
          <w:lang w:val="en-GB"/>
        </w:rPr>
        <w:t>izing</w:t>
      </w:r>
      <w:r w:rsidR="00CD05DA">
        <w:rPr>
          <w:lang w:val="en-GB"/>
        </w:rPr>
        <w:t xml:space="preserve">” </w:t>
      </w:r>
      <w:r w:rsidRPr="0087690D">
        <w:rPr>
          <w:lang w:val="en-GB"/>
        </w:rPr>
        <w:t>are often undermined by the self-referentiality of the comparative domains deployed in the processes of so-called standard</w:t>
      </w:r>
      <w:r w:rsidR="00EE12AE">
        <w:rPr>
          <w:lang w:val="en-GB"/>
        </w:rPr>
        <w:t>ization</w:t>
      </w:r>
      <w:r w:rsidRPr="0087690D">
        <w:rPr>
          <w:lang w:val="en-GB"/>
        </w:rPr>
        <w:t>. Credential</w:t>
      </w:r>
      <w:r w:rsidR="002073CF">
        <w:rPr>
          <w:lang w:val="en-GB"/>
        </w:rPr>
        <w:t>izing</w:t>
      </w:r>
      <w:r w:rsidRPr="0087690D">
        <w:rPr>
          <w:lang w:val="en-GB"/>
        </w:rPr>
        <w:t>, as a set of knowledge practices geared towards reducing complexity and grounding standard</w:t>
      </w:r>
      <w:r w:rsidR="00EE12AE">
        <w:rPr>
          <w:lang w:val="en-GB"/>
        </w:rPr>
        <w:t>ization</w:t>
      </w:r>
      <w:r w:rsidRPr="0087690D">
        <w:rPr>
          <w:lang w:val="en-GB"/>
        </w:rPr>
        <w:t xml:space="preserve">, is tied to processes that have rhetorical and political currency, rather than concrete technical valence. It is significant, then, that reproductive medicine laboratories </w:t>
      </w:r>
      <w:r w:rsidRPr="0087690D">
        <w:rPr>
          <w:i/>
          <w:lang w:val="en-GB"/>
        </w:rPr>
        <w:t>and</w:t>
      </w:r>
      <w:r w:rsidRPr="0087690D">
        <w:rPr>
          <w:lang w:val="en-GB"/>
        </w:rPr>
        <w:t xml:space="preserve"> the Guatemalan Forensic Anthropology Foundation</w:t>
      </w:r>
      <w:r w:rsidR="00C559CB">
        <w:rPr>
          <w:lang w:val="en-GB"/>
        </w:rPr>
        <w:t xml:space="preserve"> (FAFG)</w:t>
      </w:r>
      <w:r w:rsidRPr="0087690D">
        <w:rPr>
          <w:lang w:val="en-GB"/>
        </w:rPr>
        <w:t xml:space="preserve"> refer to the ISO/ IEC 17025 in the respective descriptions of their activities. Full compliance with international regulatory frames regarding documentary practices, calibration</w:t>
      </w:r>
      <w:r w:rsidR="00FF6895">
        <w:rPr>
          <w:lang w:val="en-GB"/>
        </w:rPr>
        <w:t>,</w:t>
      </w:r>
      <w:r w:rsidRPr="0087690D">
        <w:rPr>
          <w:lang w:val="en-GB"/>
        </w:rPr>
        <w:t xml:space="preserve"> and analytics is not the only commonality between them. It may seem incongruous to consider reproductive medicine and forensics within the same frame. In Guatemala, however, it is important to do so, as reproductive medicine and forensics occupy proximate fields, where knowledge practices and techniques cross domains of knowledge and expertise and produce new configurations of living and dying. The traffic in technical expertise, biological substance</w:t>
      </w:r>
      <w:r w:rsidR="00C559CB">
        <w:rPr>
          <w:lang w:val="en-GB"/>
        </w:rPr>
        <w:t>,</w:t>
      </w:r>
      <w:r w:rsidRPr="0087690D">
        <w:rPr>
          <w:lang w:val="en-GB"/>
        </w:rPr>
        <w:t xml:space="preserve"> and bioinformation between these domains reveals further connections between violent histories and new and old extractive practices </w:t>
      </w:r>
      <w:r w:rsidR="00C559CB">
        <w:rPr>
          <w:lang w:val="en-GB"/>
        </w:rPr>
        <w:t>that</w:t>
      </w:r>
      <w:r w:rsidR="00C559CB" w:rsidRPr="0087690D">
        <w:rPr>
          <w:lang w:val="en-GB"/>
        </w:rPr>
        <w:t xml:space="preserve"> </w:t>
      </w:r>
      <w:r w:rsidRPr="0087690D">
        <w:rPr>
          <w:lang w:val="en-GB"/>
        </w:rPr>
        <w:t>tie together life and death in unexpected configurations.</w:t>
      </w:r>
    </w:p>
    <w:p w14:paraId="1E6F2012" w14:textId="77777777" w:rsidR="0087690D" w:rsidRPr="009E5179" w:rsidRDefault="0087690D" w:rsidP="00114F11"/>
    <w:p w14:paraId="3910BBF0" w14:textId="03F3029A" w:rsidR="001A561D" w:rsidRDefault="0087690D" w:rsidP="00114F11">
      <w:pPr>
        <w:rPr>
          <w:lang w:val="en-GB"/>
        </w:rPr>
      </w:pPr>
      <w:r w:rsidRPr="0087690D">
        <w:rPr>
          <w:lang w:val="en-GB"/>
        </w:rPr>
        <w:t xml:space="preserve">The FAFG laboratory was established in 2008, with the specific remit to support forensic investigations on human rights violations, particularly cases of forced disappearance. The work of the </w:t>
      </w:r>
      <w:r w:rsidR="008E53D9">
        <w:rPr>
          <w:lang w:val="en-GB"/>
        </w:rPr>
        <w:t>f</w:t>
      </w:r>
      <w:r w:rsidRPr="0087690D">
        <w:rPr>
          <w:lang w:val="en-GB"/>
        </w:rPr>
        <w:t xml:space="preserve">orensic </w:t>
      </w:r>
      <w:r w:rsidR="008E53D9">
        <w:rPr>
          <w:lang w:val="en-GB"/>
        </w:rPr>
        <w:t>a</w:t>
      </w:r>
      <w:r w:rsidRPr="0087690D">
        <w:rPr>
          <w:lang w:val="en-GB"/>
        </w:rPr>
        <w:t>nthropology team started in the 1990s under the aegis of Clyde Snow (Sanford</w:t>
      </w:r>
      <w:r w:rsidR="008652E1">
        <w:rPr>
          <w:lang w:val="en-GB"/>
        </w:rPr>
        <w:t xml:space="preserve"> </w:t>
      </w:r>
      <w:r w:rsidRPr="0087690D">
        <w:rPr>
          <w:lang w:val="en-GB"/>
        </w:rPr>
        <w:t>2003</w:t>
      </w:r>
      <w:r w:rsidR="008652E1">
        <w:rPr>
          <w:lang w:val="en-GB"/>
        </w:rPr>
        <w:t>,</w:t>
      </w:r>
      <w:r w:rsidRPr="0087690D">
        <w:rPr>
          <w:lang w:val="en-GB"/>
        </w:rPr>
        <w:t xml:space="preserve"> 17) and over time, undertook many high-profile mass grave exhumations that developed into public events, remarkable for the level of participation of survivors and local communities they attracted. FAFG’s national and international profile rose accordingly, as the forensic anthropology team provided expert witness statement and evidence in prominent judicial proceedings</w:t>
      </w:r>
      <w:r w:rsidR="008E53D9">
        <w:rPr>
          <w:lang w:val="en-GB"/>
        </w:rPr>
        <w:t>,</w:t>
      </w:r>
      <w:r w:rsidRPr="0087690D">
        <w:rPr>
          <w:lang w:val="en-GB"/>
        </w:rPr>
        <w:t xml:space="preserve"> such as the one against former </w:t>
      </w:r>
      <w:r w:rsidR="008E53D9">
        <w:rPr>
          <w:lang w:val="en-GB"/>
        </w:rPr>
        <w:t>p</w:t>
      </w:r>
      <w:r w:rsidRPr="0087690D">
        <w:rPr>
          <w:lang w:val="en-GB"/>
        </w:rPr>
        <w:t xml:space="preserve">resident Efraín Ríos Montt, indicted for genocide and crimes against humanities. The challenges posed by vast quantities of unidentified human remains have meant that over time, FAFG has spearheaded numerous campaigns soliciting donations of DNA samples from the relatives of the disappeared to assist in the process of identification. For example, following the discovery of large mass graves in the cemetery of La Verbena in Guatemala City, FAFG </w:t>
      </w:r>
      <w:r w:rsidR="003951FD">
        <w:rPr>
          <w:lang w:val="en-GB"/>
        </w:rPr>
        <w:t>d</w:t>
      </w:r>
      <w:r w:rsidRPr="0087690D">
        <w:rPr>
          <w:lang w:val="en-GB"/>
        </w:rPr>
        <w:t xml:space="preserve">irector, forensic anthropologist Fredy Peccerelli, launched a nation-wide call for donations of DNA samples in order to identify the dead found in unmarked graves, or </w:t>
      </w:r>
      <w:r w:rsidR="005E757D">
        <w:rPr>
          <w:lang w:val="en-GB"/>
        </w:rPr>
        <w:t>“</w:t>
      </w:r>
      <w:r w:rsidRPr="0087690D">
        <w:rPr>
          <w:lang w:val="en-GB"/>
        </w:rPr>
        <w:t>XX</w:t>
      </w:r>
      <w:r w:rsidR="005E757D">
        <w:rPr>
          <w:lang w:val="en-GB"/>
        </w:rPr>
        <w:t>”</w:t>
      </w:r>
      <w:r w:rsidRPr="0087690D">
        <w:rPr>
          <w:lang w:val="en-GB"/>
        </w:rPr>
        <w:t xml:space="preserve"> according to the local convention, but in fact suspected to be the remains of hundreds of victims of forced disappearance buried in this cemetery, </w:t>
      </w:r>
      <w:r w:rsidR="00AE7171">
        <w:rPr>
          <w:lang w:val="en-GB"/>
        </w:rPr>
        <w:t>“</w:t>
      </w:r>
      <w:r w:rsidRPr="0087690D">
        <w:rPr>
          <w:lang w:val="en-GB"/>
        </w:rPr>
        <w:t>hidden in plain sight</w:t>
      </w:r>
      <w:r w:rsidR="00AE7171">
        <w:rPr>
          <w:lang w:val="en-GB"/>
        </w:rPr>
        <w:t>”</w:t>
      </w:r>
      <w:r w:rsidRPr="0087690D">
        <w:rPr>
          <w:lang w:val="en-GB"/>
        </w:rPr>
        <w:t xml:space="preserve"> (Snow et al. 2008).</w:t>
      </w:r>
    </w:p>
    <w:p w14:paraId="309C4159" w14:textId="13FC0372" w:rsidR="0087690D" w:rsidRDefault="0087690D" w:rsidP="00114F11"/>
    <w:p w14:paraId="21F925D8" w14:textId="6A92109F" w:rsidR="0087690D" w:rsidRPr="0087690D" w:rsidRDefault="0087690D" w:rsidP="0087690D">
      <w:pPr>
        <w:rPr>
          <w:lang w:val="en-GB"/>
        </w:rPr>
      </w:pPr>
      <w:r w:rsidRPr="0087690D">
        <w:rPr>
          <w:lang w:val="en-GB"/>
        </w:rPr>
        <w:t>Biological substance and bioinformation from the living are required to identify the dead. FAFG is therefore a leading provider of DNA analysis in the country. Its forensic laboratory also offers a range of commercial services such as paternity tests, servicing public demand in the context of a growing reproductive medicine sector. Holding within the same frame reproductive medicine and forensics reconfigures domains of knowledge and expertise, foregrounding unexpected points of convergence and intersection. This shift in perspective produces a new configuration of bio</w:t>
      </w:r>
      <w:r w:rsidR="00021407">
        <w:rPr>
          <w:lang w:val="en-GB"/>
        </w:rPr>
        <w:t>labor</w:t>
      </w:r>
      <w:r w:rsidRPr="0087690D">
        <w:rPr>
          <w:lang w:val="en-GB"/>
        </w:rPr>
        <w:t>, a term that appears to be sufficiently capacious to encompass the extractive practices tied not only to reproductive medicine (Cooper and Waldby 2014), but also those of forensic science. Forensic anthropology’s operations are framed through a discourse of humanitarianism, but the bio</w:t>
      </w:r>
      <w:r w:rsidR="00021407">
        <w:rPr>
          <w:lang w:val="en-GB"/>
        </w:rPr>
        <w:t>labor</w:t>
      </w:r>
      <w:r w:rsidRPr="0087690D">
        <w:rPr>
          <w:lang w:val="en-GB"/>
        </w:rPr>
        <w:t xml:space="preserve"> inherent in forensic extractive practices should be inscribed in the racialized and racializing dynamics of (post)colonial extraction noted earlier in relation to wet nursing, adoption, oocyte harvesting, and surrogacy. They are deeply rooted in the histories of violence, conflict</w:t>
      </w:r>
      <w:r w:rsidR="00232311">
        <w:rPr>
          <w:lang w:val="en-GB"/>
        </w:rPr>
        <w:t>,</w:t>
      </w:r>
      <w:r w:rsidRPr="0087690D">
        <w:rPr>
          <w:lang w:val="en-GB"/>
        </w:rPr>
        <w:t xml:space="preserve"> and genocide in more profound ways than the rhetoric of </w:t>
      </w:r>
      <w:r w:rsidR="00232311">
        <w:rPr>
          <w:lang w:val="en-GB"/>
        </w:rPr>
        <w:t>“</w:t>
      </w:r>
      <w:r w:rsidRPr="0087690D">
        <w:rPr>
          <w:lang w:val="en-GB"/>
        </w:rPr>
        <w:t>scientific practice at the service of human rights</w:t>
      </w:r>
      <w:r w:rsidR="00232311">
        <w:rPr>
          <w:lang w:val="en-GB"/>
        </w:rPr>
        <w:t>”</w:t>
      </w:r>
      <w:r w:rsidRPr="0087690D">
        <w:rPr>
          <w:lang w:val="en-GB"/>
        </w:rPr>
        <w:t xml:space="preserve"> allows. The partial connections between reproductive medicine and forensic science offer new insights into practices of </w:t>
      </w:r>
      <w:r w:rsidR="00BB41C4">
        <w:rPr>
          <w:lang w:val="en-GB"/>
        </w:rPr>
        <w:t>“</w:t>
      </w:r>
      <w:r w:rsidRPr="0087690D">
        <w:rPr>
          <w:lang w:val="en-GB"/>
        </w:rPr>
        <w:t>mining death</w:t>
      </w:r>
      <w:r w:rsidR="00BB41C4">
        <w:rPr>
          <w:lang w:val="en-GB"/>
        </w:rPr>
        <w:t>”</w:t>
      </w:r>
      <w:r w:rsidRPr="0087690D">
        <w:rPr>
          <w:lang w:val="en-GB"/>
        </w:rPr>
        <w:t xml:space="preserve"> and the legacies of violence, conflict</w:t>
      </w:r>
      <w:r w:rsidR="00B637A0">
        <w:rPr>
          <w:lang w:val="en-GB"/>
        </w:rPr>
        <w:t>,</w:t>
      </w:r>
      <w:r w:rsidRPr="0087690D">
        <w:rPr>
          <w:lang w:val="en-GB"/>
        </w:rPr>
        <w:t xml:space="preserve"> and genocide. They suggest the importance of a critical engagement with the biological promise inherent in reproductive and forensic bio</w:t>
      </w:r>
      <w:r w:rsidR="00021407">
        <w:rPr>
          <w:lang w:val="en-GB"/>
        </w:rPr>
        <w:t>labor</w:t>
      </w:r>
      <w:r w:rsidRPr="0087690D">
        <w:rPr>
          <w:lang w:val="en-GB"/>
        </w:rPr>
        <w:t xml:space="preserve"> in the light of their common reliance on racialized bodies as a seemingly inexhaustible resource. The bio/necropolitical horizons of embodied partibility and exchange of substance (cf. Konrad 1998) conjure up old and new scenes of extraction where practices for harvesting life and mining death point to differential distribution of liveliness and deadliness and racialized foreclosed futures. </w:t>
      </w:r>
    </w:p>
    <w:p w14:paraId="461CEDE7" w14:textId="3EC73DB2" w:rsidR="0087690D" w:rsidRDefault="0087690D" w:rsidP="00114F11">
      <w:pPr>
        <w:rPr>
          <w:lang w:val="en-GB"/>
        </w:rPr>
      </w:pPr>
    </w:p>
    <w:p w14:paraId="30F57A3D" w14:textId="0885A36E" w:rsidR="00F948A2" w:rsidRPr="009E5179" w:rsidRDefault="00F948A2" w:rsidP="00F948A2">
      <w:pPr>
        <w:pStyle w:val="Heading3"/>
      </w:pPr>
      <w:r>
        <w:t>Acknowledgments</w:t>
      </w:r>
    </w:p>
    <w:p w14:paraId="7C96B87E" w14:textId="6D201689" w:rsidR="00F948A2" w:rsidRDefault="00F948A2" w:rsidP="00114F11">
      <w:pPr>
        <w:rPr>
          <w:lang w:val="en-GB"/>
        </w:rPr>
      </w:pPr>
      <w:r w:rsidRPr="00F948A2">
        <w:t>The research presented in this article was supported by a Wellcome Trust/Birkbeck Institutional Strategic Support Fund Grant. I thank Sigrid Vertommen, Michal Nahman</w:t>
      </w:r>
      <w:r w:rsidR="00F40A08">
        <w:t>,</w:t>
      </w:r>
      <w:r w:rsidRPr="00F948A2">
        <w:t xml:space="preserve"> and Bronwyn Parry for the invitation to participate in the Global Fertility Chains International Workshop held in London in 2019 and for their editorial guidance. I also thank the workshop participants for their feedback, E</w:t>
      </w:r>
      <w:r w:rsidR="004E2792">
        <w:t>J</w:t>
      </w:r>
      <w:r w:rsidRPr="00F948A2">
        <w:t xml:space="preserve"> Gonzalez-Polledo and Marco Chivalán Carrillo for ongoing conversations and collaborations, and the two anonymous reviewers for their incisive reading and generative suggestions.</w:t>
      </w:r>
    </w:p>
    <w:p w14:paraId="0EF73931" w14:textId="77777777" w:rsidR="00F948A2" w:rsidRPr="0087690D" w:rsidRDefault="00F948A2" w:rsidP="00114F11">
      <w:pPr>
        <w:rPr>
          <w:lang w:val="en-GB"/>
        </w:rPr>
      </w:pPr>
    </w:p>
    <w:p w14:paraId="78C446C2" w14:textId="148C07DC" w:rsidR="00CC71F0" w:rsidRPr="009E5179" w:rsidRDefault="00C67C64" w:rsidP="00CC71F0">
      <w:pPr>
        <w:pStyle w:val="Heading3"/>
      </w:pPr>
      <w:r>
        <w:t>References</w:t>
      </w:r>
    </w:p>
    <w:p w14:paraId="5E9277DD" w14:textId="3551FA73" w:rsidR="0087690D" w:rsidRPr="004E2792" w:rsidRDefault="0087690D" w:rsidP="0087690D">
      <w:pPr>
        <w:pStyle w:val="References"/>
        <w:rPr>
          <w:lang w:val="en-GB"/>
        </w:rPr>
      </w:pPr>
      <w:r w:rsidRPr="004E2792">
        <w:rPr>
          <w:lang w:val="en-GB"/>
        </w:rPr>
        <w:t xml:space="preserve">Anzaldúa, Gloria. 1987. </w:t>
      </w:r>
      <w:r w:rsidRPr="004E2792">
        <w:rPr>
          <w:i/>
          <w:lang w:val="en-GB"/>
        </w:rPr>
        <w:t>Borderlands/La Frontera: The New Mestiza</w:t>
      </w:r>
      <w:r w:rsidRPr="004E2792">
        <w:rPr>
          <w:lang w:val="en-GB"/>
        </w:rPr>
        <w:t>. San Francisco: Aunt Lute Books.</w:t>
      </w:r>
    </w:p>
    <w:p w14:paraId="60BEAC05" w14:textId="633BE4C1" w:rsidR="0087690D" w:rsidRDefault="0087690D" w:rsidP="0087690D">
      <w:pPr>
        <w:pStyle w:val="References"/>
        <w:rPr>
          <w:lang w:val="en-GB"/>
        </w:rPr>
      </w:pPr>
      <w:r w:rsidRPr="00EF6BD0">
        <w:rPr>
          <w:lang w:val="en-GB"/>
        </w:rPr>
        <w:t>Asociación para el Avance de las Ciencias Sociales en Guatemala</w:t>
      </w:r>
      <w:r w:rsidR="00EE70A2" w:rsidRPr="00EF6BD0">
        <w:rPr>
          <w:lang w:val="en-GB"/>
        </w:rPr>
        <w:t xml:space="preserve"> (AVANCSO)</w:t>
      </w:r>
      <w:r w:rsidRPr="00EF6BD0">
        <w:rPr>
          <w:lang w:val="en-GB"/>
        </w:rPr>
        <w:t xml:space="preserve">. 2006. </w:t>
      </w:r>
      <w:r w:rsidRPr="00015093">
        <w:rPr>
          <w:i/>
          <w:lang w:val="en-GB"/>
        </w:rPr>
        <w:t xml:space="preserve">Más allá de la </w:t>
      </w:r>
      <w:r w:rsidR="007145B9" w:rsidRPr="00015093">
        <w:rPr>
          <w:i/>
          <w:lang w:val="en-GB"/>
        </w:rPr>
        <w:t>s</w:t>
      </w:r>
      <w:r w:rsidRPr="00015093">
        <w:rPr>
          <w:i/>
          <w:lang w:val="en-GB"/>
        </w:rPr>
        <w:t xml:space="preserve">obrevivencia: La </w:t>
      </w:r>
      <w:r w:rsidR="007145B9" w:rsidRPr="00015093">
        <w:rPr>
          <w:i/>
          <w:lang w:val="en-GB"/>
        </w:rPr>
        <w:t>lucha por una vida digna</w:t>
      </w:r>
      <w:r w:rsidRPr="00EF6BD0">
        <w:rPr>
          <w:lang w:val="en-GB"/>
        </w:rPr>
        <w:t>. Guatemala: AVANCSO.</w:t>
      </w:r>
    </w:p>
    <w:p w14:paraId="1ECBE746" w14:textId="6D994D69" w:rsidR="00103871" w:rsidRPr="00103871" w:rsidRDefault="00C22483" w:rsidP="00103871">
      <w:pPr>
        <w:pStyle w:val="References"/>
        <w:rPr>
          <w:lang w:val="en-GB"/>
        </w:rPr>
      </w:pPr>
      <w:r>
        <w:rPr>
          <w:lang w:val="en-GB"/>
        </w:rPr>
        <w:lastRenderedPageBreak/>
        <w:t>———</w:t>
      </w:r>
      <w:r w:rsidR="00103871" w:rsidRPr="00103871">
        <w:rPr>
          <w:lang w:val="en-GB"/>
        </w:rPr>
        <w:t xml:space="preserve">. 2015. </w:t>
      </w:r>
      <w:r w:rsidR="00103871" w:rsidRPr="00103871">
        <w:rPr>
          <w:i/>
          <w:lang w:val="en-GB"/>
        </w:rPr>
        <w:t>Sexo y Raza: Analíticas de la Blancura, el Deseo y la Sexualidad en Guatemala</w:t>
      </w:r>
      <w:r w:rsidR="00103871" w:rsidRPr="00103871">
        <w:rPr>
          <w:lang w:val="en-GB"/>
        </w:rPr>
        <w:t>. Guatemala: AVANCSO.</w:t>
      </w:r>
    </w:p>
    <w:p w14:paraId="6801384E" w14:textId="77777777" w:rsidR="00CE52A8" w:rsidRPr="001500FC" w:rsidRDefault="00CE52A8" w:rsidP="00CE52A8">
      <w:pPr>
        <w:pStyle w:val="References"/>
        <w:rPr>
          <w:lang w:val="en-GB"/>
        </w:rPr>
      </w:pPr>
      <w:r w:rsidRPr="001500FC">
        <w:rPr>
          <w:lang w:val="en-GB"/>
        </w:rPr>
        <w:t xml:space="preserve">Briggs, Laura. 2012. </w:t>
      </w:r>
      <w:r w:rsidRPr="001500FC">
        <w:rPr>
          <w:i/>
          <w:lang w:val="en-GB"/>
        </w:rPr>
        <w:t>Somebody’s Children: The Politics of Transnational and Transracial Adoption</w:t>
      </w:r>
      <w:r w:rsidRPr="001500FC">
        <w:rPr>
          <w:lang w:val="en-GB"/>
        </w:rPr>
        <w:t>. Durham</w:t>
      </w:r>
      <w:r>
        <w:rPr>
          <w:lang w:val="en-GB"/>
        </w:rPr>
        <w:t>, NC</w:t>
      </w:r>
      <w:r w:rsidRPr="001500FC">
        <w:rPr>
          <w:lang w:val="en-GB"/>
        </w:rPr>
        <w:t xml:space="preserve">: Duke University Press. </w:t>
      </w:r>
    </w:p>
    <w:p w14:paraId="53937A60" w14:textId="7E088AD5" w:rsidR="00CE52A8" w:rsidRPr="00EF6BD0" w:rsidRDefault="00CE52A8" w:rsidP="0087690D">
      <w:pPr>
        <w:pStyle w:val="References"/>
        <w:rPr>
          <w:lang w:val="en-GB"/>
        </w:rPr>
      </w:pPr>
      <w:r w:rsidRPr="00202583">
        <w:rPr>
          <w:lang w:val="en-GB"/>
        </w:rPr>
        <w:t xml:space="preserve">Bunning, Jonny. 2017. “The Freezer Program: Value After Life.” In </w:t>
      </w:r>
      <w:r w:rsidRPr="00202583">
        <w:rPr>
          <w:i/>
          <w:lang w:val="en-GB"/>
        </w:rPr>
        <w:t xml:space="preserve">Cryopolitics: Frozen Life in a Melting World, </w:t>
      </w:r>
      <w:r w:rsidRPr="00202583">
        <w:rPr>
          <w:iCs/>
          <w:lang w:val="en-GB"/>
        </w:rPr>
        <w:t>edited by</w:t>
      </w:r>
      <w:r w:rsidRPr="00202583">
        <w:rPr>
          <w:lang w:val="en-GB"/>
        </w:rPr>
        <w:t xml:space="preserve"> Joanna Radin and Emma Kowal, 215</w:t>
      </w:r>
      <w:r>
        <w:rPr>
          <w:lang w:val="en-GB"/>
        </w:rPr>
        <w:t>–</w:t>
      </w:r>
      <w:r w:rsidRPr="00202583">
        <w:rPr>
          <w:lang w:val="en-GB"/>
        </w:rPr>
        <w:t xml:space="preserve">44. Cambridge, </w:t>
      </w:r>
      <w:r>
        <w:rPr>
          <w:lang w:val="en-GB"/>
        </w:rPr>
        <w:t>MA</w:t>
      </w:r>
      <w:r w:rsidRPr="00202583">
        <w:rPr>
          <w:lang w:val="en-GB"/>
        </w:rPr>
        <w:t xml:space="preserve">: MIT Press. </w:t>
      </w:r>
    </w:p>
    <w:p w14:paraId="03BCB15A" w14:textId="05EBDD4C" w:rsidR="0087690D" w:rsidRPr="004E2792" w:rsidRDefault="00C065D1" w:rsidP="00102AD5">
      <w:pPr>
        <w:pStyle w:val="References"/>
      </w:pPr>
      <w:r>
        <w:t xml:space="preserve">Chivalán </w:t>
      </w:r>
      <w:r w:rsidR="004E2792">
        <w:t>Carrillo</w:t>
      </w:r>
      <w:r w:rsidR="0087690D" w:rsidRPr="004E2792">
        <w:t>, M</w:t>
      </w:r>
      <w:r w:rsidR="004E2792">
        <w:t>arco</w:t>
      </w:r>
      <w:r w:rsidR="0087690D" w:rsidRPr="004E2792">
        <w:t xml:space="preserve">. 2015. “Nodrizas e infantes a finales del siglo XVIII: </w:t>
      </w:r>
      <w:r w:rsidR="00882B60" w:rsidRPr="004E2792">
        <w:t>B</w:t>
      </w:r>
      <w:r w:rsidR="0087690D" w:rsidRPr="004E2792">
        <w:t xml:space="preserve">iotanatopolítica de la lactancia.” In </w:t>
      </w:r>
      <w:r w:rsidR="0087690D" w:rsidRPr="004E2792">
        <w:rPr>
          <w:i/>
        </w:rPr>
        <w:t xml:space="preserve">Sexo y </w:t>
      </w:r>
      <w:r w:rsidR="00882B60" w:rsidRPr="004E2792">
        <w:rPr>
          <w:i/>
        </w:rPr>
        <w:t>raza</w:t>
      </w:r>
      <w:r w:rsidR="0087690D" w:rsidRPr="004E2792">
        <w:rPr>
          <w:i/>
        </w:rPr>
        <w:t xml:space="preserve">: Analíticas de </w:t>
      </w:r>
      <w:r w:rsidR="00882B60" w:rsidRPr="004E2792">
        <w:rPr>
          <w:i/>
        </w:rPr>
        <w:t xml:space="preserve">la blancura, el deseo y la sexualidad </w:t>
      </w:r>
      <w:r w:rsidR="0087690D" w:rsidRPr="004E2792">
        <w:rPr>
          <w:i/>
        </w:rPr>
        <w:t xml:space="preserve">en Guatemala, </w:t>
      </w:r>
      <w:r w:rsidR="004E2792">
        <w:t xml:space="preserve">edited by </w:t>
      </w:r>
      <w:r w:rsidR="004E2792" w:rsidRPr="004E2792">
        <w:t>Asociación para el Avance de las Ciencias Sociales en Guatemala (AVANCSO)</w:t>
      </w:r>
      <w:r>
        <w:t xml:space="preserve">, </w:t>
      </w:r>
      <w:r w:rsidR="0087690D" w:rsidRPr="004E2792">
        <w:t>171</w:t>
      </w:r>
      <w:r w:rsidR="00274CEB" w:rsidRPr="004E2792">
        <w:t>–</w:t>
      </w:r>
      <w:r w:rsidR="0087690D" w:rsidRPr="004E2792">
        <w:t xml:space="preserve">211. Guatemala: AVANCSO. </w:t>
      </w:r>
    </w:p>
    <w:p w14:paraId="149B16DB" w14:textId="2585DDC9" w:rsidR="0087690D" w:rsidRPr="00102AD5" w:rsidRDefault="0087690D" w:rsidP="00102AD5">
      <w:pPr>
        <w:pStyle w:val="References"/>
        <w:rPr>
          <w:rFonts w:ascii="Open Sans" w:hAnsi="Open Sans" w:cs="Open Sans"/>
          <w:color w:val="333333"/>
          <w:sz w:val="20"/>
          <w:szCs w:val="20"/>
          <w:lang w:val="en-US"/>
        </w:rPr>
      </w:pPr>
      <w:r w:rsidRPr="00015093">
        <w:t>Chivalán Carrillo, M</w:t>
      </w:r>
      <w:r w:rsidR="0044454A">
        <w:t>arco</w:t>
      </w:r>
      <w:r w:rsidR="0091386D">
        <w:t>,</w:t>
      </w:r>
      <w:r w:rsidRPr="00C065D1">
        <w:t xml:space="preserve"> and Silvia Posocco. 2020. “Against Extraction in Guatemala: Multispecies Strategies in Vampiric Times.” </w:t>
      </w:r>
      <w:r w:rsidRPr="00C065D1">
        <w:rPr>
          <w:i/>
        </w:rPr>
        <w:t xml:space="preserve">Interventions: International Journal of Postcolonial Studies, </w:t>
      </w:r>
      <w:r w:rsidRPr="00C065D1">
        <w:rPr>
          <w:iCs/>
        </w:rPr>
        <w:t>22 (</w:t>
      </w:r>
      <w:r w:rsidRPr="00C065D1">
        <w:t>4): 514-532.</w:t>
      </w:r>
      <w:r w:rsidR="00102AD5">
        <w:t xml:space="preserve"> </w:t>
      </w:r>
      <w:hyperlink r:id="rId12" w:history="1">
        <w:r w:rsidR="00102AD5" w:rsidRPr="00102AD5">
          <w:rPr>
            <w:rStyle w:val="Hyperlink"/>
            <w:rFonts w:cs="Open Sans"/>
          </w:rPr>
          <w:t>https://doi.org/10.1080/1369801X.2020.1749705</w:t>
        </w:r>
      </w:hyperlink>
      <w:r w:rsidR="00102AD5" w:rsidRPr="004E2792">
        <w:t>.</w:t>
      </w:r>
    </w:p>
    <w:p w14:paraId="57629362" w14:textId="2699C1E7" w:rsidR="0087690D" w:rsidRPr="00C76A3A" w:rsidRDefault="0087690D" w:rsidP="00102AD5">
      <w:pPr>
        <w:pStyle w:val="References"/>
      </w:pPr>
      <w:r w:rsidRPr="00C76A3A">
        <w:t>Colen, Shellee. 1986</w:t>
      </w:r>
      <w:r w:rsidR="00FA64F3">
        <w:t>.</w:t>
      </w:r>
      <w:r w:rsidRPr="00C76A3A">
        <w:t xml:space="preserve"> “‘With Respect and Feelings’: Voices of West Indian Child Care Workers in New </w:t>
      </w:r>
      <w:r w:rsidR="00015093">
        <w:t>Y</w:t>
      </w:r>
      <w:r w:rsidRPr="00C76A3A">
        <w:t xml:space="preserve">ork City.” In </w:t>
      </w:r>
      <w:r w:rsidRPr="00C76A3A">
        <w:rPr>
          <w:i/>
        </w:rPr>
        <w:t xml:space="preserve">All American Women: Lines that Divide, Ties that Bind, </w:t>
      </w:r>
      <w:r w:rsidRPr="00C76A3A">
        <w:rPr>
          <w:iCs/>
        </w:rPr>
        <w:t xml:space="preserve">edited by Johnetta </w:t>
      </w:r>
      <w:r w:rsidRPr="00C76A3A">
        <w:t>B. Cole</w:t>
      </w:r>
      <w:r w:rsidR="00114D7C">
        <w:t>,</w:t>
      </w:r>
      <w:r w:rsidR="00C065D1">
        <w:t xml:space="preserve"> 46-70</w:t>
      </w:r>
      <w:r w:rsidRPr="00C76A3A">
        <w:t xml:space="preserve">. New York: Free Press. </w:t>
      </w:r>
    </w:p>
    <w:p w14:paraId="1C329BC6" w14:textId="3F2AFF81" w:rsidR="0087690D" w:rsidRPr="00CC0C96" w:rsidRDefault="0087690D" w:rsidP="0087690D">
      <w:pPr>
        <w:pStyle w:val="References"/>
        <w:rPr>
          <w:lang w:val="en-GB"/>
        </w:rPr>
      </w:pPr>
      <w:r w:rsidRPr="00CC0C96">
        <w:rPr>
          <w:lang w:val="en-GB"/>
        </w:rPr>
        <w:t xml:space="preserve">Cooper, Melinda E. 2008. </w:t>
      </w:r>
      <w:r w:rsidRPr="00CC0C96">
        <w:rPr>
          <w:i/>
          <w:lang w:val="en-GB"/>
        </w:rPr>
        <w:t>Life as Surplus: Biotechnology and Capitalism in the Neoliberal Era</w:t>
      </w:r>
      <w:r w:rsidRPr="00CC0C96">
        <w:rPr>
          <w:lang w:val="en-GB"/>
        </w:rPr>
        <w:t xml:space="preserve">. Seattle: University of Washington Press. </w:t>
      </w:r>
    </w:p>
    <w:p w14:paraId="6C23F6A7" w14:textId="2DA14F77" w:rsidR="0087690D" w:rsidRPr="0064270C" w:rsidRDefault="0087690D" w:rsidP="0087690D">
      <w:pPr>
        <w:pStyle w:val="References"/>
        <w:rPr>
          <w:lang w:val="en-GB"/>
        </w:rPr>
      </w:pPr>
      <w:r w:rsidRPr="0064270C">
        <w:rPr>
          <w:lang w:val="en-GB"/>
        </w:rPr>
        <w:t>Cooper, Melinda</w:t>
      </w:r>
      <w:r w:rsidR="00021407" w:rsidRPr="0064270C">
        <w:rPr>
          <w:lang w:val="en-GB"/>
        </w:rPr>
        <w:t>,</w:t>
      </w:r>
      <w:r w:rsidRPr="0064270C">
        <w:rPr>
          <w:lang w:val="en-GB"/>
        </w:rPr>
        <w:t xml:space="preserve"> and Catherine Waldby. 2014. </w:t>
      </w:r>
      <w:r w:rsidRPr="0064270C">
        <w:rPr>
          <w:i/>
          <w:lang w:val="en-GB"/>
        </w:rPr>
        <w:t>Clinical Labor: Tissue Donors and Research Subjects in the Global Bioeconomy</w:t>
      </w:r>
      <w:r w:rsidRPr="0064270C">
        <w:rPr>
          <w:lang w:val="en-GB"/>
        </w:rPr>
        <w:t xml:space="preserve">. </w:t>
      </w:r>
      <w:r w:rsidR="00021407" w:rsidRPr="0064270C">
        <w:rPr>
          <w:lang w:val="en-GB"/>
        </w:rPr>
        <w:t>Durham, NC:</w:t>
      </w:r>
      <w:r w:rsidRPr="0064270C">
        <w:rPr>
          <w:lang w:val="en-GB"/>
        </w:rPr>
        <w:t xml:space="preserve"> Duke University Press. </w:t>
      </w:r>
    </w:p>
    <w:p w14:paraId="1A5DE08A" w14:textId="241616E4" w:rsidR="0087690D" w:rsidRPr="00C065D1" w:rsidRDefault="0087690D" w:rsidP="0087690D">
      <w:pPr>
        <w:pStyle w:val="References"/>
        <w:rPr>
          <w:lang w:val="en-GB"/>
        </w:rPr>
      </w:pPr>
      <w:r w:rsidRPr="00C065D1">
        <w:rPr>
          <w:lang w:val="en-GB"/>
        </w:rPr>
        <w:t xml:space="preserve">Dickins de Girón, Avery. 2011. “The Security Guard Industry in Guatemala.” In </w:t>
      </w:r>
      <w:r w:rsidRPr="00C065D1">
        <w:rPr>
          <w:i/>
          <w:lang w:val="en-GB"/>
        </w:rPr>
        <w:t xml:space="preserve">Securing the City: Neoliberalism, Space, and Insecurity in Postwar Guatemala, </w:t>
      </w:r>
      <w:r w:rsidRPr="00C065D1">
        <w:rPr>
          <w:iCs/>
          <w:lang w:val="en-GB"/>
        </w:rPr>
        <w:t>edited by</w:t>
      </w:r>
      <w:r w:rsidRPr="00C065D1">
        <w:rPr>
          <w:i/>
          <w:lang w:val="en-GB"/>
        </w:rPr>
        <w:t xml:space="preserve"> </w:t>
      </w:r>
      <w:r w:rsidRPr="00C065D1">
        <w:rPr>
          <w:lang w:val="en-GB"/>
        </w:rPr>
        <w:t>Kevin Lewis O’Neill and Kedron Thomas, 103</w:t>
      </w:r>
      <w:r w:rsidR="002F45F1">
        <w:rPr>
          <w:lang w:val="en-GB"/>
        </w:rPr>
        <w:t>–</w:t>
      </w:r>
      <w:r w:rsidRPr="00C065D1">
        <w:rPr>
          <w:lang w:val="en-GB"/>
        </w:rPr>
        <w:t xml:space="preserve">26. </w:t>
      </w:r>
      <w:r w:rsidR="00021407" w:rsidRPr="00C065D1">
        <w:rPr>
          <w:lang w:val="en-GB"/>
        </w:rPr>
        <w:t>Durham, NC:</w:t>
      </w:r>
      <w:r w:rsidRPr="00C065D1">
        <w:rPr>
          <w:lang w:val="en-GB"/>
        </w:rPr>
        <w:t xml:space="preserve"> Duke University Press. </w:t>
      </w:r>
    </w:p>
    <w:p w14:paraId="1E7BCC2D" w14:textId="7E78FE8B" w:rsidR="0087690D" w:rsidRPr="007E3EBA" w:rsidRDefault="0087690D" w:rsidP="0087690D">
      <w:pPr>
        <w:pStyle w:val="References"/>
        <w:rPr>
          <w:lang w:val="en-GB"/>
        </w:rPr>
      </w:pPr>
      <w:r w:rsidRPr="00C065D1">
        <w:rPr>
          <w:lang w:val="en-GB"/>
        </w:rPr>
        <w:t>Fanon, C</w:t>
      </w:r>
      <w:r w:rsidR="00C81325">
        <w:rPr>
          <w:lang w:val="en-GB"/>
        </w:rPr>
        <w:t>oline</w:t>
      </w:r>
      <w:r w:rsidRPr="00C065D1">
        <w:rPr>
          <w:lang w:val="en-GB"/>
        </w:rPr>
        <w:t xml:space="preserve">. 2020. </w:t>
      </w:r>
      <w:r w:rsidRPr="00C065D1">
        <w:rPr>
          <w:i/>
          <w:lang w:val="en-GB"/>
        </w:rPr>
        <w:t>Maman</w:t>
      </w:r>
      <w:r w:rsidR="00AE6472">
        <w:rPr>
          <w:i/>
          <w:lang w:val="en-GB"/>
        </w:rPr>
        <w:t>,</w:t>
      </w:r>
      <w:r w:rsidRPr="00C065D1">
        <w:rPr>
          <w:i/>
          <w:lang w:val="en-GB"/>
        </w:rPr>
        <w:t xml:space="preserve"> </w:t>
      </w:r>
      <w:r w:rsidR="00AE6472">
        <w:rPr>
          <w:i/>
          <w:lang w:val="en-GB"/>
        </w:rPr>
        <w:t>j</w:t>
      </w:r>
      <w:r w:rsidRPr="00C065D1">
        <w:rPr>
          <w:i/>
          <w:lang w:val="en-GB"/>
        </w:rPr>
        <w:t xml:space="preserve">e </w:t>
      </w:r>
      <w:r w:rsidR="00AE6472" w:rsidRPr="00AE6472">
        <w:rPr>
          <w:i/>
          <w:lang w:val="en-GB"/>
        </w:rPr>
        <w:t>ne suis pa</w:t>
      </w:r>
      <w:r w:rsidR="00AE6472">
        <w:rPr>
          <w:i/>
          <w:lang w:val="en-GB"/>
        </w:rPr>
        <w:t>s</w:t>
      </w:r>
      <w:r w:rsidR="00AE6472" w:rsidRPr="00AE6472">
        <w:rPr>
          <w:i/>
          <w:lang w:val="en-GB"/>
        </w:rPr>
        <w:t xml:space="preserve"> morte</w:t>
      </w:r>
      <w:r w:rsidRPr="007E3EBA">
        <w:rPr>
          <w:i/>
          <w:lang w:val="en-GB"/>
        </w:rPr>
        <w:t>: Code 980</w:t>
      </w:r>
      <w:r w:rsidRPr="007E3EBA">
        <w:rPr>
          <w:lang w:val="en-GB"/>
        </w:rPr>
        <w:t>. Belgium: Orion Edition.</w:t>
      </w:r>
    </w:p>
    <w:p w14:paraId="400D50E5" w14:textId="1B378A47" w:rsidR="001A7EC0" w:rsidRPr="00C053DC" w:rsidRDefault="001A7EC0" w:rsidP="001A7EC0">
      <w:pPr>
        <w:pStyle w:val="References"/>
        <w:rPr>
          <w:lang w:val="en-GB"/>
        </w:rPr>
      </w:pPr>
      <w:r w:rsidRPr="00C053DC">
        <w:rPr>
          <w:lang w:val="en-GB"/>
        </w:rPr>
        <w:t xml:space="preserve">Foucault, Michel. 1977. </w:t>
      </w:r>
      <w:r w:rsidRPr="00C053DC">
        <w:rPr>
          <w:i/>
          <w:lang w:val="en-GB"/>
        </w:rPr>
        <w:t>Discipline and Punish: The Birth of the Prison</w:t>
      </w:r>
      <w:r w:rsidRPr="00C053DC">
        <w:rPr>
          <w:lang w:val="en-GB"/>
        </w:rPr>
        <w:t xml:space="preserve">. </w:t>
      </w:r>
      <w:r w:rsidR="002D0416">
        <w:rPr>
          <w:lang w:val="en-GB"/>
        </w:rPr>
        <w:t>Translated b</w:t>
      </w:r>
      <w:r w:rsidR="00C065D1">
        <w:rPr>
          <w:lang w:val="en-GB"/>
        </w:rPr>
        <w:t>y Alan Sheridan.</w:t>
      </w:r>
      <w:r w:rsidR="002D0416">
        <w:rPr>
          <w:lang w:val="en-GB"/>
        </w:rPr>
        <w:t xml:space="preserve"> </w:t>
      </w:r>
      <w:r w:rsidRPr="00C053DC">
        <w:rPr>
          <w:lang w:val="en-GB"/>
        </w:rPr>
        <w:t>London: Penguin.</w:t>
      </w:r>
    </w:p>
    <w:p w14:paraId="48034225" w14:textId="15489BB0" w:rsidR="001A7EC0" w:rsidRDefault="001617BD" w:rsidP="0087690D">
      <w:pPr>
        <w:pStyle w:val="References"/>
        <w:rPr>
          <w:lang w:val="en-GB"/>
        </w:rPr>
      </w:pPr>
      <w:r>
        <w:rPr>
          <w:lang w:val="en-GB"/>
        </w:rPr>
        <w:t>———</w:t>
      </w:r>
      <w:r w:rsidR="001A7EC0" w:rsidRPr="00C053DC">
        <w:rPr>
          <w:lang w:val="en-GB"/>
        </w:rPr>
        <w:t xml:space="preserve">. 1981. </w:t>
      </w:r>
      <w:r w:rsidR="001A7EC0" w:rsidRPr="00C053DC">
        <w:rPr>
          <w:i/>
          <w:lang w:val="en-GB"/>
        </w:rPr>
        <w:t>The History of Sexuality</w:t>
      </w:r>
      <w:r w:rsidR="001A7EC0">
        <w:rPr>
          <w:lang w:val="en-GB"/>
        </w:rPr>
        <w:t>,</w:t>
      </w:r>
      <w:r w:rsidR="001A7EC0" w:rsidRPr="00C053DC">
        <w:rPr>
          <w:i/>
          <w:lang w:val="en-GB"/>
        </w:rPr>
        <w:t xml:space="preserve"> Vol. I</w:t>
      </w:r>
      <w:r w:rsidR="001A7EC0">
        <w:rPr>
          <w:i/>
          <w:lang w:val="en-GB"/>
        </w:rPr>
        <w:t>.</w:t>
      </w:r>
      <w:r w:rsidR="001A7EC0" w:rsidRPr="00C053DC">
        <w:rPr>
          <w:lang w:val="en-GB"/>
        </w:rPr>
        <w:t xml:space="preserve"> </w:t>
      </w:r>
      <w:r w:rsidR="002D0416">
        <w:rPr>
          <w:lang w:val="en-GB"/>
        </w:rPr>
        <w:t>Translated by</w:t>
      </w:r>
      <w:r w:rsidR="00C065D1">
        <w:rPr>
          <w:lang w:val="en-GB"/>
        </w:rPr>
        <w:t xml:space="preserve"> Robert Hurley.</w:t>
      </w:r>
      <w:r w:rsidR="002D0416">
        <w:rPr>
          <w:lang w:val="en-GB"/>
        </w:rPr>
        <w:t xml:space="preserve"> </w:t>
      </w:r>
      <w:r w:rsidR="001A7EC0" w:rsidRPr="00C053DC">
        <w:rPr>
          <w:lang w:val="en-GB"/>
        </w:rPr>
        <w:t>London: Penguin.</w:t>
      </w:r>
    </w:p>
    <w:p w14:paraId="5F1C0EF1" w14:textId="66063129" w:rsidR="0087690D" w:rsidRPr="00C053DC" w:rsidRDefault="00A3320B" w:rsidP="0087690D">
      <w:pPr>
        <w:pStyle w:val="References"/>
        <w:rPr>
          <w:lang w:val="en-GB"/>
        </w:rPr>
      </w:pPr>
      <w:r>
        <w:rPr>
          <w:lang w:val="en-GB"/>
        </w:rPr>
        <w:t>———</w:t>
      </w:r>
      <w:r w:rsidR="0087690D" w:rsidRPr="00C053DC">
        <w:rPr>
          <w:lang w:val="en-GB"/>
        </w:rPr>
        <w:t xml:space="preserve">. 1997. </w:t>
      </w:r>
      <w:r w:rsidR="001A7EC0">
        <w:rPr>
          <w:lang w:val="en-GB"/>
        </w:rPr>
        <w:t>“</w:t>
      </w:r>
      <w:r w:rsidR="0087690D" w:rsidRPr="00C053DC">
        <w:rPr>
          <w:i/>
          <w:lang w:val="en-GB"/>
        </w:rPr>
        <w:t xml:space="preserve">Society Must </w:t>
      </w:r>
      <w:r w:rsidR="00C053DC">
        <w:rPr>
          <w:i/>
          <w:lang w:val="en-GB"/>
        </w:rPr>
        <w:t>B</w:t>
      </w:r>
      <w:r w:rsidR="0087690D" w:rsidRPr="00C053DC">
        <w:rPr>
          <w:i/>
          <w:lang w:val="en-GB"/>
        </w:rPr>
        <w:t>e Defended</w:t>
      </w:r>
      <w:r w:rsidR="001A7EC0">
        <w:rPr>
          <w:i/>
          <w:lang w:val="en-GB"/>
        </w:rPr>
        <w:t>”</w:t>
      </w:r>
      <w:r w:rsidR="0087690D" w:rsidRPr="00C053DC">
        <w:rPr>
          <w:i/>
          <w:lang w:val="en-GB"/>
        </w:rPr>
        <w:t>: Lectures at the Collège de France, 1975</w:t>
      </w:r>
      <w:r w:rsidR="00C053DC">
        <w:rPr>
          <w:i/>
          <w:lang w:val="en-GB"/>
        </w:rPr>
        <w:t>–</w:t>
      </w:r>
      <w:r w:rsidR="0087690D" w:rsidRPr="00C053DC">
        <w:rPr>
          <w:i/>
          <w:lang w:val="en-GB"/>
        </w:rPr>
        <w:t>76</w:t>
      </w:r>
      <w:r w:rsidR="0087690D" w:rsidRPr="00C053DC">
        <w:rPr>
          <w:lang w:val="en-GB"/>
        </w:rPr>
        <w:t>.</w:t>
      </w:r>
      <w:r w:rsidR="002D0416">
        <w:rPr>
          <w:lang w:val="en-GB"/>
        </w:rPr>
        <w:t xml:space="preserve"> Translated by</w:t>
      </w:r>
      <w:r w:rsidR="00C065D1">
        <w:rPr>
          <w:lang w:val="en-GB"/>
        </w:rPr>
        <w:t xml:space="preserve"> David Macey.</w:t>
      </w:r>
      <w:r w:rsidR="0087690D" w:rsidRPr="00C053DC">
        <w:rPr>
          <w:lang w:val="en-GB"/>
        </w:rPr>
        <w:t xml:space="preserve"> London: Penguin Books.</w:t>
      </w:r>
    </w:p>
    <w:p w14:paraId="23A1B908" w14:textId="4951B863" w:rsidR="0087690D" w:rsidRPr="007E3EBA" w:rsidRDefault="0087690D" w:rsidP="0087690D">
      <w:pPr>
        <w:pStyle w:val="References"/>
        <w:rPr>
          <w:lang w:val="en-GB"/>
        </w:rPr>
      </w:pPr>
      <w:r w:rsidRPr="007E3EBA">
        <w:rPr>
          <w:lang w:val="en-GB"/>
        </w:rPr>
        <w:t xml:space="preserve">Franklin, Sarah, and Susan McKinnon, eds. 2001. </w:t>
      </w:r>
      <w:r w:rsidRPr="007E3EBA">
        <w:rPr>
          <w:i/>
          <w:lang w:val="en-GB"/>
        </w:rPr>
        <w:t xml:space="preserve">Relative Values: Reconfiguring Kinship Studies. </w:t>
      </w:r>
      <w:r w:rsidR="00021407" w:rsidRPr="007E3EBA">
        <w:rPr>
          <w:lang w:val="en-GB"/>
        </w:rPr>
        <w:t>Durham, NC:</w:t>
      </w:r>
      <w:r w:rsidRPr="007E3EBA">
        <w:rPr>
          <w:lang w:val="en-GB"/>
        </w:rPr>
        <w:t xml:space="preserve"> Duke University Press. </w:t>
      </w:r>
    </w:p>
    <w:p w14:paraId="6614CDAF" w14:textId="497B4D76" w:rsidR="0087690D" w:rsidRDefault="0087690D" w:rsidP="0087690D">
      <w:pPr>
        <w:pStyle w:val="References"/>
        <w:rPr>
          <w:lang w:val="en-GB"/>
        </w:rPr>
      </w:pPr>
      <w:r w:rsidRPr="007E3EBA">
        <w:rPr>
          <w:lang w:val="en-GB"/>
        </w:rPr>
        <w:t xml:space="preserve">Galemba, Rebecca Berke. 2017. </w:t>
      </w:r>
      <w:r w:rsidRPr="007E3EBA">
        <w:rPr>
          <w:i/>
          <w:lang w:val="en-GB"/>
        </w:rPr>
        <w:t>Contraband Corridor: Making a Living at the Mexico-Guatemala Border</w:t>
      </w:r>
      <w:r w:rsidRPr="007E3EBA">
        <w:rPr>
          <w:lang w:val="en-GB"/>
        </w:rPr>
        <w:t>. Stanford</w:t>
      </w:r>
      <w:r w:rsidR="00755B26">
        <w:rPr>
          <w:lang w:val="en-GB"/>
        </w:rPr>
        <w:t>, CA</w:t>
      </w:r>
      <w:r w:rsidRPr="007E3EBA">
        <w:rPr>
          <w:lang w:val="en-GB"/>
        </w:rPr>
        <w:t xml:space="preserve">: Stanford University Press. </w:t>
      </w:r>
    </w:p>
    <w:p w14:paraId="0E2058DD" w14:textId="77777777" w:rsidR="009C1221" w:rsidRPr="00202583" w:rsidRDefault="009C1221" w:rsidP="009C1221">
      <w:pPr>
        <w:pStyle w:val="References"/>
        <w:rPr>
          <w:lang w:val="en-GB"/>
        </w:rPr>
      </w:pPr>
      <w:r w:rsidRPr="00202583">
        <w:rPr>
          <w:lang w:val="en-GB"/>
        </w:rPr>
        <w:t>Ginsburg, Faye D., and Rayna Rapp</w:t>
      </w:r>
      <w:r>
        <w:rPr>
          <w:lang w:val="en-GB"/>
        </w:rPr>
        <w:t>, eds.</w:t>
      </w:r>
      <w:r w:rsidRPr="00202583">
        <w:rPr>
          <w:lang w:val="en-GB"/>
        </w:rPr>
        <w:t xml:space="preserve"> 1995. </w:t>
      </w:r>
      <w:r w:rsidRPr="00202583">
        <w:rPr>
          <w:i/>
          <w:lang w:val="en-GB"/>
        </w:rPr>
        <w:t>Conceiving the New World Order: The Global Politics of Reproduction</w:t>
      </w:r>
      <w:r w:rsidRPr="00202583">
        <w:rPr>
          <w:lang w:val="en-GB"/>
        </w:rPr>
        <w:t xml:space="preserve">. Berkeley: University of California Press. </w:t>
      </w:r>
    </w:p>
    <w:p w14:paraId="7705F744" w14:textId="5349C438" w:rsidR="00857D67" w:rsidRPr="007E3EBA" w:rsidRDefault="00857D67" w:rsidP="0087690D">
      <w:pPr>
        <w:pStyle w:val="References"/>
        <w:rPr>
          <w:lang w:val="en-GB"/>
        </w:rPr>
      </w:pPr>
      <w:r w:rsidRPr="00DC0683">
        <w:rPr>
          <w:lang w:val="en-GB"/>
        </w:rPr>
        <w:lastRenderedPageBreak/>
        <w:t>Glenn, Evelyn</w:t>
      </w:r>
      <w:r>
        <w:rPr>
          <w:lang w:val="en-GB"/>
        </w:rPr>
        <w:t xml:space="preserve"> </w:t>
      </w:r>
      <w:r w:rsidRPr="00DC0683">
        <w:rPr>
          <w:lang w:val="en-GB"/>
        </w:rPr>
        <w:t xml:space="preserve">Nakano. 2010. </w:t>
      </w:r>
      <w:r w:rsidRPr="00DC0683">
        <w:rPr>
          <w:i/>
          <w:lang w:val="en-GB"/>
        </w:rPr>
        <w:t xml:space="preserve">Forced to Care: Coercion and Caregiving in America. </w:t>
      </w:r>
      <w:r>
        <w:rPr>
          <w:lang w:val="en-GB"/>
        </w:rPr>
        <w:t>Cambridge, MA</w:t>
      </w:r>
      <w:r w:rsidRPr="00DC0683">
        <w:rPr>
          <w:lang w:val="en-GB"/>
        </w:rPr>
        <w:t>: Harvard University Press.</w:t>
      </w:r>
    </w:p>
    <w:p w14:paraId="7EC3EB15" w14:textId="495FD2D4" w:rsidR="0087690D" w:rsidRPr="00E66053" w:rsidRDefault="0087690D" w:rsidP="0087690D">
      <w:pPr>
        <w:pStyle w:val="References"/>
        <w:rPr>
          <w:lang w:val="en-GB"/>
        </w:rPr>
      </w:pPr>
      <w:r w:rsidRPr="00E66053">
        <w:rPr>
          <w:lang w:val="en-GB"/>
        </w:rPr>
        <w:t xml:space="preserve">Grewal, Inderpal. 2017. </w:t>
      </w:r>
      <w:r w:rsidRPr="00E66053">
        <w:rPr>
          <w:i/>
          <w:lang w:val="en-GB"/>
        </w:rPr>
        <w:t>Saving the Security State: Exceptional Citizens in Twenty-First Century America</w:t>
      </w:r>
      <w:r w:rsidRPr="00E66053">
        <w:rPr>
          <w:lang w:val="en-GB"/>
        </w:rPr>
        <w:t xml:space="preserve">. </w:t>
      </w:r>
      <w:r w:rsidR="00021407" w:rsidRPr="00E66053">
        <w:rPr>
          <w:lang w:val="en-GB"/>
        </w:rPr>
        <w:t>Durham, NC:</w:t>
      </w:r>
      <w:r w:rsidRPr="00E66053">
        <w:rPr>
          <w:lang w:val="en-GB"/>
        </w:rPr>
        <w:t xml:space="preserve"> Duke University Press. </w:t>
      </w:r>
    </w:p>
    <w:p w14:paraId="1AF43E5A" w14:textId="071093A0" w:rsidR="008B1723" w:rsidRPr="00C065D1" w:rsidRDefault="008B1723" w:rsidP="0087690D">
      <w:pPr>
        <w:pStyle w:val="References"/>
        <w:rPr>
          <w:lang w:val="en-GB"/>
        </w:rPr>
      </w:pPr>
      <w:r w:rsidRPr="005373DB">
        <w:rPr>
          <w:lang w:val="en-GB"/>
        </w:rPr>
        <w:t xml:space="preserve">Hamlin, Christopher. 2019. “Introduction: Forensic Facts, the Guts of Rights.” In </w:t>
      </w:r>
      <w:r w:rsidRPr="005373DB">
        <w:rPr>
          <w:i/>
          <w:lang w:val="en-GB"/>
        </w:rPr>
        <w:t>Global Forensic Cultures: Making Fact and Justice in the Modern Era</w:t>
      </w:r>
      <w:r w:rsidRPr="005373DB">
        <w:rPr>
          <w:lang w:val="en-GB"/>
        </w:rPr>
        <w:t>, edited by Ian Burney and Christopher Hamlin,</w:t>
      </w:r>
      <w:r w:rsidR="00C065D1">
        <w:rPr>
          <w:lang w:val="en-GB"/>
        </w:rPr>
        <w:t xml:space="preserve"> 1</w:t>
      </w:r>
      <w:r w:rsidRPr="005373DB">
        <w:rPr>
          <w:lang w:val="en-GB"/>
        </w:rPr>
        <w:t>–</w:t>
      </w:r>
      <w:r w:rsidR="00C065D1">
        <w:rPr>
          <w:lang w:val="en-GB"/>
        </w:rPr>
        <w:t>33</w:t>
      </w:r>
      <w:r w:rsidRPr="005373DB">
        <w:rPr>
          <w:lang w:val="en-GB"/>
        </w:rPr>
        <w:t>. Baltimore</w:t>
      </w:r>
      <w:r w:rsidR="00A3320B">
        <w:rPr>
          <w:lang w:val="en-GB"/>
        </w:rPr>
        <w:t>, M</w:t>
      </w:r>
      <w:r w:rsidR="00AD76C2">
        <w:rPr>
          <w:lang w:val="en-GB"/>
        </w:rPr>
        <w:t>D</w:t>
      </w:r>
      <w:r w:rsidRPr="005373DB">
        <w:rPr>
          <w:lang w:val="en-GB"/>
        </w:rPr>
        <w:t xml:space="preserve">: Johns Hopkins University Press. </w:t>
      </w:r>
    </w:p>
    <w:p w14:paraId="322461DF" w14:textId="5FE7209F" w:rsidR="0007113B" w:rsidRPr="0007113B" w:rsidRDefault="0007113B" w:rsidP="0087690D">
      <w:pPr>
        <w:pStyle w:val="References"/>
        <w:rPr>
          <w:lang w:val="en-GB"/>
        </w:rPr>
      </w:pPr>
      <w:r w:rsidRPr="00202583">
        <w:rPr>
          <w:lang w:val="en-GB"/>
        </w:rPr>
        <w:t>Haritaworn, Jin, Adi Kuntsman, and Silvia Posocco, eds.</w:t>
      </w:r>
      <w:r>
        <w:rPr>
          <w:lang w:val="en-GB"/>
        </w:rPr>
        <w:t xml:space="preserve"> 2014.</w:t>
      </w:r>
      <w:r w:rsidRPr="00202583">
        <w:rPr>
          <w:lang w:val="en-GB"/>
        </w:rPr>
        <w:t xml:space="preserve"> </w:t>
      </w:r>
      <w:r w:rsidRPr="00202583">
        <w:rPr>
          <w:i/>
          <w:lang w:val="en-GB"/>
        </w:rPr>
        <w:t>Queer Necropolitics</w:t>
      </w:r>
      <w:r w:rsidRPr="00202583">
        <w:rPr>
          <w:lang w:val="en-GB"/>
        </w:rPr>
        <w:t>. London: Routledge.</w:t>
      </w:r>
    </w:p>
    <w:p w14:paraId="5642580E" w14:textId="6CE1204D" w:rsidR="0087690D" w:rsidRPr="000F0E81" w:rsidRDefault="0087690D" w:rsidP="0087690D">
      <w:pPr>
        <w:pStyle w:val="References"/>
        <w:rPr>
          <w:lang w:val="en-GB"/>
        </w:rPr>
      </w:pPr>
      <w:r w:rsidRPr="000F0E81">
        <w:rPr>
          <w:lang w:val="en-GB"/>
        </w:rPr>
        <w:t>Inhorn, Marcia C.</w:t>
      </w:r>
      <w:r w:rsidR="00E914B1" w:rsidRPr="000F0E81">
        <w:rPr>
          <w:lang w:val="en-GB"/>
        </w:rPr>
        <w:t xml:space="preserve"> </w:t>
      </w:r>
      <w:r w:rsidRPr="000F0E81">
        <w:rPr>
          <w:lang w:val="en-GB"/>
        </w:rPr>
        <w:t xml:space="preserve">2011. “Globalization and </w:t>
      </w:r>
      <w:r w:rsidR="000F0E81" w:rsidRPr="000F0E81">
        <w:rPr>
          <w:lang w:val="en-GB"/>
        </w:rPr>
        <w:t xml:space="preserve">Gametes: Reproductive ‘Tourism,’ </w:t>
      </w:r>
      <w:r w:rsidRPr="000F0E81">
        <w:rPr>
          <w:lang w:val="en-GB"/>
        </w:rPr>
        <w:t xml:space="preserve">Islamic </w:t>
      </w:r>
      <w:r w:rsidR="000F0E81" w:rsidRPr="000F0E81">
        <w:rPr>
          <w:lang w:val="en-GB"/>
        </w:rPr>
        <w:t>Bioeth</w:t>
      </w:r>
      <w:r w:rsidRPr="000F0E81">
        <w:rPr>
          <w:lang w:val="en-GB"/>
        </w:rPr>
        <w:t xml:space="preserve">ics, and Middle Eastern </w:t>
      </w:r>
      <w:r w:rsidR="000F0E81">
        <w:rPr>
          <w:lang w:val="en-GB"/>
        </w:rPr>
        <w:t>M</w:t>
      </w:r>
      <w:r w:rsidRPr="000F0E81">
        <w:rPr>
          <w:lang w:val="en-GB"/>
        </w:rPr>
        <w:t xml:space="preserve">odernity.” </w:t>
      </w:r>
      <w:r w:rsidRPr="000F0E81">
        <w:rPr>
          <w:i/>
          <w:lang w:val="en-GB"/>
        </w:rPr>
        <w:t xml:space="preserve">Anthropology &amp; Medicine </w:t>
      </w:r>
      <w:r w:rsidRPr="000F0E81">
        <w:rPr>
          <w:iCs/>
          <w:lang w:val="en-GB"/>
        </w:rPr>
        <w:t>18</w:t>
      </w:r>
      <w:r w:rsidR="000F0E81">
        <w:rPr>
          <w:iCs/>
          <w:lang w:val="en-GB"/>
        </w:rPr>
        <w:t xml:space="preserve"> </w:t>
      </w:r>
      <w:r w:rsidRPr="000F0E81">
        <w:rPr>
          <w:lang w:val="en-GB"/>
        </w:rPr>
        <w:t xml:space="preserve">(1): 87–103. </w:t>
      </w:r>
      <w:hyperlink r:id="rId13" w:history="1">
        <w:r w:rsidRPr="000F0E81">
          <w:rPr>
            <w:rStyle w:val="Hyperlink"/>
            <w:lang w:val="en-GB"/>
          </w:rPr>
          <w:t>https://doi.org/10.1080/13648470.2010.525876</w:t>
        </w:r>
      </w:hyperlink>
      <w:r w:rsidR="000F0E81" w:rsidRPr="00E66053">
        <w:rPr>
          <w:lang w:val="en-GB"/>
        </w:rPr>
        <w:t>.</w:t>
      </w:r>
    </w:p>
    <w:p w14:paraId="04DB74CD" w14:textId="1ACBAD0A" w:rsidR="0087690D" w:rsidRDefault="0087690D" w:rsidP="0087690D">
      <w:pPr>
        <w:pStyle w:val="References"/>
        <w:rPr>
          <w:lang w:val="en-GB"/>
        </w:rPr>
      </w:pPr>
      <w:r w:rsidRPr="00C065D1">
        <w:rPr>
          <w:lang w:val="en-GB"/>
        </w:rPr>
        <w:t xml:space="preserve">Jacobs, Margaret D. 2014. </w:t>
      </w:r>
      <w:r w:rsidRPr="00C065D1">
        <w:rPr>
          <w:i/>
          <w:lang w:val="en-GB"/>
        </w:rPr>
        <w:t>A Generation Removed: The Fostering and Adoption of Indigenous Children in the Postwar World</w:t>
      </w:r>
      <w:r w:rsidRPr="00C065D1">
        <w:rPr>
          <w:lang w:val="en-GB"/>
        </w:rPr>
        <w:t xml:space="preserve">. Lincoln: University of Nebraska Press. </w:t>
      </w:r>
    </w:p>
    <w:p w14:paraId="12BA1FF8" w14:textId="401AA2CD" w:rsidR="00C73229" w:rsidRPr="00C065D1" w:rsidRDefault="00C73229" w:rsidP="0087690D">
      <w:pPr>
        <w:pStyle w:val="References"/>
        <w:rPr>
          <w:lang w:val="en-GB"/>
        </w:rPr>
      </w:pPr>
      <w:r>
        <w:rPr>
          <w:lang w:val="en-GB"/>
        </w:rPr>
        <w:t xml:space="preserve">Kim, Eleana J. 2010. </w:t>
      </w:r>
      <w:r w:rsidRPr="00C73229">
        <w:rPr>
          <w:i/>
          <w:lang w:val="en-GB"/>
        </w:rPr>
        <w:t>Adopted Territory: Transnational Korean Adoptees and the Politics of Belonging</w:t>
      </w:r>
      <w:r>
        <w:rPr>
          <w:lang w:val="en-GB"/>
        </w:rPr>
        <w:t xml:space="preserve">. </w:t>
      </w:r>
      <w:r w:rsidRPr="00C73229">
        <w:rPr>
          <w:lang w:val="en-GB"/>
        </w:rPr>
        <w:t>Durham, NC: Duke University Press.</w:t>
      </w:r>
    </w:p>
    <w:p w14:paraId="477A643D" w14:textId="028A95E2" w:rsidR="0087690D" w:rsidRPr="00C065D1" w:rsidRDefault="0087690D" w:rsidP="0087690D">
      <w:pPr>
        <w:pStyle w:val="References"/>
        <w:rPr>
          <w:lang w:val="en-GB"/>
        </w:rPr>
      </w:pPr>
      <w:r w:rsidRPr="00C065D1">
        <w:rPr>
          <w:lang w:val="en-GB"/>
        </w:rPr>
        <w:t>Konrad, Monica. 1998. “Ova Donation and Symbols of Substance: Some Variations on the Theme of Sex, Gender and the Partible Body.”</w:t>
      </w:r>
      <w:r w:rsidR="00E914B1" w:rsidRPr="00C065D1">
        <w:rPr>
          <w:lang w:val="en-GB"/>
        </w:rPr>
        <w:t xml:space="preserve"> </w:t>
      </w:r>
      <w:r w:rsidRPr="00C065D1">
        <w:rPr>
          <w:i/>
          <w:lang w:val="en-GB"/>
        </w:rPr>
        <w:t>Journal of the Royal Anthropological Institute</w:t>
      </w:r>
      <w:r w:rsidRPr="00C065D1">
        <w:rPr>
          <w:lang w:val="en-GB"/>
        </w:rPr>
        <w:t xml:space="preserve"> </w:t>
      </w:r>
      <w:r w:rsidRPr="00C065D1">
        <w:rPr>
          <w:iCs/>
          <w:lang w:val="en-GB"/>
        </w:rPr>
        <w:t xml:space="preserve">4 </w:t>
      </w:r>
      <w:r w:rsidRPr="00C065D1">
        <w:rPr>
          <w:lang w:val="en-GB"/>
        </w:rPr>
        <w:t>(4): 643</w:t>
      </w:r>
      <w:r w:rsidR="002708DF">
        <w:rPr>
          <w:lang w:val="en-GB"/>
        </w:rPr>
        <w:t>–</w:t>
      </w:r>
      <w:r w:rsidRPr="00C065D1">
        <w:rPr>
          <w:lang w:val="en-GB"/>
        </w:rPr>
        <w:t xml:space="preserve">67. </w:t>
      </w:r>
      <w:hyperlink r:id="rId14" w:tgtFrame="_blank" w:tooltip="This link opens in a new window" w:history="1">
        <w:r w:rsidRPr="000E5FAA">
          <w:rPr>
            <w:rStyle w:val="Hyperlink"/>
            <w:lang w:val="en-GB"/>
          </w:rPr>
          <w:t>https://doi.org/10.2307/3034826</w:t>
        </w:r>
      </w:hyperlink>
      <w:r w:rsidR="00771061" w:rsidRPr="00202583">
        <w:rPr>
          <w:lang w:val="en-GB"/>
        </w:rPr>
        <w:t>.</w:t>
      </w:r>
    </w:p>
    <w:p w14:paraId="4E3749D3" w14:textId="19A4C038" w:rsidR="0087690D" w:rsidRPr="009C09E6" w:rsidRDefault="0087690D" w:rsidP="0087690D">
      <w:pPr>
        <w:pStyle w:val="References"/>
        <w:rPr>
          <w:lang w:val="en-GB"/>
        </w:rPr>
      </w:pPr>
      <w:r w:rsidRPr="009C09E6">
        <w:rPr>
          <w:lang w:val="en-GB"/>
        </w:rPr>
        <w:t xml:space="preserve">Kroløkke, Charlotte. 2018. </w:t>
      </w:r>
      <w:r w:rsidRPr="009C09E6">
        <w:rPr>
          <w:i/>
          <w:lang w:val="en-GB"/>
        </w:rPr>
        <w:t>Global Fluids: The Cultural Politics of Reproductive Waste and Value</w:t>
      </w:r>
      <w:r w:rsidRPr="009C09E6">
        <w:rPr>
          <w:lang w:val="en-GB"/>
        </w:rPr>
        <w:t>. New York: Berghahn</w:t>
      </w:r>
      <w:r w:rsidR="00157771">
        <w:rPr>
          <w:lang w:val="en-GB"/>
        </w:rPr>
        <w:t xml:space="preserve"> Books</w:t>
      </w:r>
      <w:r w:rsidRPr="009C09E6">
        <w:rPr>
          <w:lang w:val="en-GB"/>
        </w:rPr>
        <w:t xml:space="preserve">. </w:t>
      </w:r>
    </w:p>
    <w:p w14:paraId="6EED599E" w14:textId="42D6B044" w:rsidR="0087690D" w:rsidRDefault="0087690D" w:rsidP="0087690D">
      <w:pPr>
        <w:pStyle w:val="References"/>
        <w:rPr>
          <w:lang w:val="en-GB"/>
        </w:rPr>
      </w:pPr>
      <w:r w:rsidRPr="009977F0">
        <w:rPr>
          <w:lang w:val="en-GB"/>
        </w:rPr>
        <w:t xml:space="preserve">Marre, Diana, and Laura Briggs, eds. 2009. </w:t>
      </w:r>
      <w:r w:rsidRPr="009977F0">
        <w:rPr>
          <w:i/>
          <w:lang w:val="en-GB"/>
        </w:rPr>
        <w:t>International Adoption: Global Inequalities and the Circulation of Children</w:t>
      </w:r>
      <w:r w:rsidRPr="009977F0">
        <w:rPr>
          <w:lang w:val="en-GB"/>
        </w:rPr>
        <w:t>. New York: New York University Press.</w:t>
      </w:r>
    </w:p>
    <w:p w14:paraId="104FD1AF" w14:textId="64387290" w:rsidR="009819D5" w:rsidRPr="009819D5" w:rsidRDefault="009819D5" w:rsidP="0087690D">
      <w:pPr>
        <w:pStyle w:val="References"/>
        <w:rPr>
          <w:lang w:val="en-GB"/>
        </w:rPr>
      </w:pPr>
      <w:r>
        <w:rPr>
          <w:lang w:val="en-GB"/>
        </w:rPr>
        <w:t xml:space="preserve">Mbember, Achille. 2003. “Necropolitics”. </w:t>
      </w:r>
      <w:r>
        <w:rPr>
          <w:i/>
          <w:lang w:val="en-GB"/>
        </w:rPr>
        <w:t xml:space="preserve">Public Culture </w:t>
      </w:r>
      <w:r>
        <w:rPr>
          <w:lang w:val="en-GB"/>
        </w:rPr>
        <w:t xml:space="preserve">15 (1): 11–40. </w:t>
      </w:r>
      <w:hyperlink r:id="rId15" w:history="1">
        <w:r w:rsidRPr="00100D5E">
          <w:rPr>
            <w:rStyle w:val="Hyperlink"/>
            <w:lang w:val="en-GB"/>
          </w:rPr>
          <w:t>https://doi.org/10.1215/08992363-15-1-11</w:t>
        </w:r>
      </w:hyperlink>
      <w:r>
        <w:rPr>
          <w:lang w:val="en-GB"/>
        </w:rPr>
        <w:t xml:space="preserve">. </w:t>
      </w:r>
    </w:p>
    <w:p w14:paraId="206E9F90" w14:textId="7555ABFA" w:rsidR="0087690D" w:rsidRPr="00CE664C" w:rsidRDefault="0087690D" w:rsidP="0087690D">
      <w:pPr>
        <w:pStyle w:val="References"/>
        <w:rPr>
          <w:lang w:val="en-GB"/>
        </w:rPr>
      </w:pPr>
      <w:r w:rsidRPr="00CE664C">
        <w:rPr>
          <w:lang w:val="en-GB"/>
        </w:rPr>
        <w:t>Méndez Villaseñor, Claudia. 2015. “Uso de genética mejora diagnóstico en el embarazo</w:t>
      </w:r>
      <w:r w:rsidR="00CE664C">
        <w:rPr>
          <w:lang w:val="en-GB"/>
        </w:rPr>
        <w:t>.</w:t>
      </w:r>
      <w:r w:rsidRPr="00CE664C">
        <w:rPr>
          <w:lang w:val="en-GB"/>
        </w:rPr>
        <w:t xml:space="preserve">” </w:t>
      </w:r>
      <w:r w:rsidRPr="00CE664C">
        <w:rPr>
          <w:i/>
          <w:lang w:val="en-GB"/>
        </w:rPr>
        <w:t>El Periódico,</w:t>
      </w:r>
      <w:r w:rsidR="00CE664C">
        <w:rPr>
          <w:lang w:val="en-GB"/>
        </w:rPr>
        <w:t xml:space="preserve"> </w:t>
      </w:r>
      <w:r w:rsidRPr="00CE664C">
        <w:rPr>
          <w:lang w:val="en-GB"/>
        </w:rPr>
        <w:t>October</w:t>
      </w:r>
      <w:r w:rsidR="00CE664C">
        <w:rPr>
          <w:lang w:val="en-GB"/>
        </w:rPr>
        <w:t xml:space="preserve"> 14,</w:t>
      </w:r>
      <w:r w:rsidRPr="00CE664C">
        <w:rPr>
          <w:lang w:val="en-GB"/>
        </w:rPr>
        <w:t xml:space="preserve"> 2015</w:t>
      </w:r>
      <w:r w:rsidR="00CE664C">
        <w:rPr>
          <w:lang w:val="en-GB"/>
        </w:rPr>
        <w:t>.</w:t>
      </w:r>
      <w:r w:rsidRPr="00CE664C">
        <w:rPr>
          <w:lang w:val="en-GB"/>
        </w:rPr>
        <w:t xml:space="preserve"> </w:t>
      </w:r>
      <w:hyperlink r:id="rId16" w:history="1">
        <w:r w:rsidRPr="00CE664C">
          <w:rPr>
            <w:rStyle w:val="Hyperlink"/>
            <w:lang w:val="en-GB"/>
          </w:rPr>
          <w:t>https://elperiodico.com.gt/nacionales/2015/10/14/uso-de-genetica-mejora-diagnostico-en-el-embarazo/</w:t>
        </w:r>
      </w:hyperlink>
      <w:r w:rsidRPr="00CE664C">
        <w:rPr>
          <w:lang w:val="en-GB"/>
        </w:rPr>
        <w:t xml:space="preserve">. </w:t>
      </w:r>
    </w:p>
    <w:p w14:paraId="15A5227B" w14:textId="69A2F6AE" w:rsidR="00C1725F" w:rsidRDefault="00C1725F" w:rsidP="0087690D">
      <w:pPr>
        <w:pStyle w:val="References"/>
        <w:rPr>
          <w:lang w:val="en-GB"/>
        </w:rPr>
      </w:pPr>
      <w:r w:rsidRPr="00C065D1">
        <w:rPr>
          <w:lang w:val="en-GB"/>
        </w:rPr>
        <w:t xml:space="preserve">Nelson, Diane M. 1999. </w:t>
      </w:r>
      <w:r w:rsidRPr="00C065D1">
        <w:rPr>
          <w:i/>
          <w:lang w:val="en-GB"/>
        </w:rPr>
        <w:t>A Finger in the Wound: Body Politics in Quincentennial Guatemala</w:t>
      </w:r>
      <w:r w:rsidRPr="00C065D1">
        <w:rPr>
          <w:lang w:val="en-GB"/>
        </w:rPr>
        <w:t xml:space="preserve">. </w:t>
      </w:r>
      <w:r w:rsidR="00A70B31">
        <w:rPr>
          <w:lang w:val="en-GB"/>
        </w:rPr>
        <w:t xml:space="preserve">Berkeley: University of California Press. </w:t>
      </w:r>
      <w:r w:rsidRPr="00C065D1">
        <w:rPr>
          <w:lang w:val="en-GB"/>
        </w:rPr>
        <w:t xml:space="preserve"> </w:t>
      </w:r>
    </w:p>
    <w:p w14:paraId="43978821" w14:textId="05F46038" w:rsidR="00206045" w:rsidRPr="00015093" w:rsidRDefault="00206045" w:rsidP="00015093">
      <w:pPr>
        <w:pStyle w:val="References"/>
        <w:rPr>
          <w:lang w:val="en-GB"/>
        </w:rPr>
      </w:pPr>
      <w:r>
        <w:rPr>
          <w:lang w:val="en-GB"/>
        </w:rPr>
        <w:t>Palencia Frener, Sergio. 202</w:t>
      </w:r>
      <w:r w:rsidR="00015093">
        <w:rPr>
          <w:lang w:val="en-GB"/>
        </w:rPr>
        <w:t>0</w:t>
      </w:r>
      <w:r>
        <w:rPr>
          <w:lang w:val="en-GB"/>
        </w:rPr>
        <w:t xml:space="preserve">. </w:t>
      </w:r>
      <w:r w:rsidR="00015093">
        <w:rPr>
          <w:i/>
          <w:lang w:val="en-GB"/>
        </w:rPr>
        <w:t xml:space="preserve">Rebelión Estamental y el Origen del Estado Finquero en Guatemala, 1780 – 1940. </w:t>
      </w:r>
      <w:r w:rsidR="00015093" w:rsidRPr="00015093">
        <w:rPr>
          <w:lang w:val="en-GB"/>
        </w:rPr>
        <w:t>México: Universidad Nacional Autónoma de México, Centro de Investigaciones sobre América Latina y El Caribe</w:t>
      </w:r>
      <w:r w:rsidR="00015093">
        <w:rPr>
          <w:lang w:val="en-GB"/>
        </w:rPr>
        <w:t xml:space="preserve">. </w:t>
      </w:r>
    </w:p>
    <w:p w14:paraId="164CE7B0" w14:textId="7E33A302" w:rsidR="0087690D" w:rsidRPr="0096751C" w:rsidRDefault="0087690D" w:rsidP="0087690D">
      <w:pPr>
        <w:pStyle w:val="References"/>
        <w:rPr>
          <w:lang w:val="en-GB"/>
        </w:rPr>
      </w:pPr>
      <w:r w:rsidRPr="0096751C">
        <w:rPr>
          <w:lang w:val="en-GB"/>
        </w:rPr>
        <w:t xml:space="preserve">Pande, Amrita. 2014. </w:t>
      </w:r>
      <w:r w:rsidRPr="0096751C">
        <w:rPr>
          <w:i/>
          <w:lang w:val="en-GB"/>
        </w:rPr>
        <w:t>Wombs in Labor: Transnational Commercial Surrogacy in India</w:t>
      </w:r>
      <w:r w:rsidRPr="0096751C">
        <w:rPr>
          <w:lang w:val="en-GB"/>
        </w:rPr>
        <w:t xml:space="preserve">. New York: Columbia University Press. </w:t>
      </w:r>
    </w:p>
    <w:p w14:paraId="26EB35B6" w14:textId="3DC9DB83" w:rsidR="005168E8" w:rsidRDefault="005168E8" w:rsidP="0087690D">
      <w:pPr>
        <w:pStyle w:val="References"/>
        <w:rPr>
          <w:lang w:val="en-GB"/>
        </w:rPr>
      </w:pPr>
      <w:r w:rsidRPr="00F6081B">
        <w:rPr>
          <w:lang w:val="en-GB"/>
        </w:rPr>
        <w:t xml:space="preserve">Parry, Bronwyn. 2004. </w:t>
      </w:r>
      <w:r w:rsidRPr="00F6081B">
        <w:rPr>
          <w:i/>
          <w:lang w:val="en-GB"/>
        </w:rPr>
        <w:t>Trading the Genome: Investigating the Commodification of Bio-information</w:t>
      </w:r>
      <w:r w:rsidRPr="00F6081B">
        <w:rPr>
          <w:lang w:val="en-GB"/>
        </w:rPr>
        <w:t xml:space="preserve">. New York: Columbia University Press. </w:t>
      </w:r>
    </w:p>
    <w:p w14:paraId="67C21208" w14:textId="0D057F24" w:rsidR="0087690D" w:rsidRPr="004429D9" w:rsidRDefault="0087690D" w:rsidP="0087690D">
      <w:pPr>
        <w:pStyle w:val="References"/>
        <w:rPr>
          <w:lang w:val="en-GB"/>
        </w:rPr>
      </w:pPr>
      <w:r w:rsidRPr="004429D9">
        <w:rPr>
          <w:lang w:val="en-GB"/>
        </w:rPr>
        <w:lastRenderedPageBreak/>
        <w:t xml:space="preserve">Parry, Bronwyn, and Beth Greenhough. 2018. </w:t>
      </w:r>
      <w:r w:rsidRPr="004429D9">
        <w:rPr>
          <w:i/>
          <w:lang w:val="en-GB"/>
        </w:rPr>
        <w:t>Bioinformation</w:t>
      </w:r>
      <w:r w:rsidRPr="004429D9">
        <w:rPr>
          <w:lang w:val="en-GB"/>
        </w:rPr>
        <w:t xml:space="preserve">. Cambridge: Polity Press. </w:t>
      </w:r>
    </w:p>
    <w:p w14:paraId="32FAC072" w14:textId="03F6F35B" w:rsidR="0087690D" w:rsidRPr="003B71E1" w:rsidRDefault="0087690D" w:rsidP="0087690D">
      <w:pPr>
        <w:pStyle w:val="References"/>
        <w:rPr>
          <w:lang w:val="en-GB"/>
        </w:rPr>
      </w:pPr>
      <w:r w:rsidRPr="003B71E1">
        <w:rPr>
          <w:lang w:val="en-GB"/>
        </w:rPr>
        <w:t>Parry, Bronwyn, Beth Greenhough</w:t>
      </w:r>
      <w:r w:rsidR="003B71E1">
        <w:rPr>
          <w:lang w:val="en-GB"/>
        </w:rPr>
        <w:t>,</w:t>
      </w:r>
      <w:r w:rsidRPr="003B71E1">
        <w:rPr>
          <w:lang w:val="en-GB"/>
        </w:rPr>
        <w:t xml:space="preserve"> and Isabel Dyck</w:t>
      </w:r>
      <w:r w:rsidR="003B71E1">
        <w:rPr>
          <w:lang w:val="en-GB"/>
        </w:rPr>
        <w:t>, eds</w:t>
      </w:r>
      <w:r w:rsidRPr="003B71E1">
        <w:rPr>
          <w:lang w:val="en-GB"/>
        </w:rPr>
        <w:t xml:space="preserve">. 2016. </w:t>
      </w:r>
      <w:r w:rsidRPr="003B71E1">
        <w:rPr>
          <w:i/>
          <w:lang w:val="en-GB"/>
        </w:rPr>
        <w:t xml:space="preserve">Bodies </w:t>
      </w:r>
      <w:r w:rsidR="003B71E1">
        <w:rPr>
          <w:i/>
          <w:lang w:val="en-GB"/>
        </w:rPr>
        <w:t>a</w:t>
      </w:r>
      <w:r w:rsidRPr="003B71E1">
        <w:rPr>
          <w:i/>
          <w:lang w:val="en-GB"/>
        </w:rPr>
        <w:t>cross Borders: The Global Circulation of Body Parts, Medical Tourists and Professionals</w:t>
      </w:r>
      <w:r w:rsidRPr="003B71E1">
        <w:rPr>
          <w:lang w:val="en-GB"/>
        </w:rPr>
        <w:t xml:space="preserve">. London: Routledge. </w:t>
      </w:r>
    </w:p>
    <w:p w14:paraId="03435043" w14:textId="6295D939" w:rsidR="0087690D" w:rsidRDefault="0087690D" w:rsidP="0087690D">
      <w:pPr>
        <w:pStyle w:val="References"/>
        <w:rPr>
          <w:lang w:val="en-GB"/>
        </w:rPr>
      </w:pPr>
      <w:r w:rsidRPr="00A70B31">
        <w:rPr>
          <w:lang w:val="en-GB"/>
        </w:rPr>
        <w:t>Pérez-Bustos, Tania, María Fernanda Olarte Sierra, and Adriana Díaz del Castillo</w:t>
      </w:r>
      <w:r w:rsidR="00684C90">
        <w:rPr>
          <w:lang w:val="en-GB"/>
        </w:rPr>
        <w:t xml:space="preserve"> </w:t>
      </w:r>
      <w:r w:rsidRPr="00A70B31">
        <w:rPr>
          <w:lang w:val="en-GB"/>
        </w:rPr>
        <w:t>H. 2014. “Working with Care: Narratives of Invisible Women Scientists Practicing Forensic Genetics in Colombia.”</w:t>
      </w:r>
      <w:r w:rsidR="00E914B1" w:rsidRPr="00A70B31">
        <w:rPr>
          <w:lang w:val="en-GB"/>
        </w:rPr>
        <w:t xml:space="preserve"> </w:t>
      </w:r>
      <w:r w:rsidRPr="00A70B31">
        <w:rPr>
          <w:lang w:val="en-GB"/>
        </w:rPr>
        <w:t xml:space="preserve">In </w:t>
      </w:r>
      <w:r w:rsidRPr="00A70B31">
        <w:rPr>
          <w:i/>
          <w:lang w:val="en-GB"/>
        </w:rPr>
        <w:t>Beyond Imported Magic: Essays on Science, Technology, and Society in Latin America</w:t>
      </w:r>
      <w:r w:rsidRPr="00A70B31">
        <w:rPr>
          <w:lang w:val="en-GB"/>
        </w:rPr>
        <w:t>, edited by Eden Medina, 67</w:t>
      </w:r>
      <w:r w:rsidR="00684C90">
        <w:rPr>
          <w:lang w:val="en-GB"/>
        </w:rPr>
        <w:t>–</w:t>
      </w:r>
      <w:r w:rsidRPr="00A70B31">
        <w:rPr>
          <w:lang w:val="en-GB"/>
        </w:rPr>
        <w:t xml:space="preserve">84. Minneapolis: Minnesota University Press. </w:t>
      </w:r>
    </w:p>
    <w:p w14:paraId="29BB489C" w14:textId="6A55E6F8" w:rsidR="00206045" w:rsidRPr="00015093" w:rsidRDefault="00206045" w:rsidP="0087690D">
      <w:pPr>
        <w:pStyle w:val="References"/>
        <w:rPr>
          <w:lang w:val="en-GB"/>
        </w:rPr>
      </w:pPr>
      <w:r>
        <w:rPr>
          <w:lang w:val="en-GB"/>
        </w:rPr>
        <w:t>Posocco, Silvia. 2011. “</w:t>
      </w:r>
      <w:r w:rsidRPr="00206045">
        <w:rPr>
          <w:lang w:val="en-GB"/>
        </w:rPr>
        <w:t>Expedientes: Fissured Legality and Affective States in the Transnational Adoption Archives in Guatemala</w:t>
      </w:r>
      <w:r w:rsidR="00DC1303">
        <w:rPr>
          <w:lang w:val="en-GB"/>
        </w:rPr>
        <w:t>.</w:t>
      </w:r>
      <w:r>
        <w:rPr>
          <w:lang w:val="en-GB"/>
        </w:rPr>
        <w:t xml:space="preserve">” </w:t>
      </w:r>
      <w:r>
        <w:rPr>
          <w:i/>
          <w:lang w:val="en-GB"/>
        </w:rPr>
        <w:t xml:space="preserve">Law, Culture and the Humanities </w:t>
      </w:r>
      <w:r w:rsidRPr="00015093">
        <w:rPr>
          <w:lang w:val="en-GB"/>
        </w:rPr>
        <w:t xml:space="preserve">7 (3): 434-456. </w:t>
      </w:r>
      <w:hyperlink r:id="rId17" w:history="1">
        <w:r w:rsidR="00015093" w:rsidRPr="00015093">
          <w:rPr>
            <w:rStyle w:val="Hyperlink"/>
            <w:lang w:val="en-GB"/>
          </w:rPr>
          <w:t>https://doi.org/10.1177/1743872110381303</w:t>
        </w:r>
      </w:hyperlink>
      <w:r w:rsidR="00015093" w:rsidRPr="00015093">
        <w:rPr>
          <w:lang w:val="en-GB"/>
        </w:rPr>
        <w:t xml:space="preserve">. </w:t>
      </w:r>
    </w:p>
    <w:p w14:paraId="48C757F6" w14:textId="1E986DD1" w:rsidR="003D5C19" w:rsidRPr="00202583" w:rsidRDefault="00DC1303" w:rsidP="003D5C19">
      <w:pPr>
        <w:pStyle w:val="References"/>
        <w:rPr>
          <w:lang w:val="en-GB"/>
        </w:rPr>
      </w:pPr>
      <w:r>
        <w:rPr>
          <w:lang w:val="en-GB"/>
        </w:rPr>
        <w:t>———</w:t>
      </w:r>
      <w:r w:rsidR="003D5C19" w:rsidRPr="00202583">
        <w:rPr>
          <w:lang w:val="en-GB"/>
        </w:rPr>
        <w:t xml:space="preserve">. 2014a. “On the Queer Necropolitics of Transnational Adoption in Guatemala.” In </w:t>
      </w:r>
      <w:r w:rsidR="003D5C19" w:rsidRPr="00202583">
        <w:rPr>
          <w:i/>
          <w:lang w:val="en-GB"/>
        </w:rPr>
        <w:t>Queer Necropolitics</w:t>
      </w:r>
      <w:r w:rsidR="003D5C19" w:rsidRPr="00202583">
        <w:rPr>
          <w:lang w:val="en-GB"/>
        </w:rPr>
        <w:t>, edited by Jin, Haritaworn, Adi Kuntsman, and Silvia Posocco, 72</w:t>
      </w:r>
      <w:r w:rsidR="00470339">
        <w:rPr>
          <w:lang w:val="en-GB"/>
        </w:rPr>
        <w:t>–</w:t>
      </w:r>
      <w:r w:rsidR="003D5C19" w:rsidRPr="00202583">
        <w:rPr>
          <w:lang w:val="en-GB"/>
        </w:rPr>
        <w:t xml:space="preserve">90. London: Routledge. </w:t>
      </w:r>
    </w:p>
    <w:p w14:paraId="42B1B042" w14:textId="540020B8" w:rsidR="0087690D" w:rsidRPr="00A70B31" w:rsidRDefault="00DC1303" w:rsidP="0087690D">
      <w:pPr>
        <w:pStyle w:val="References"/>
        <w:rPr>
          <w:lang w:val="en-GB"/>
        </w:rPr>
      </w:pPr>
      <w:r>
        <w:rPr>
          <w:lang w:val="en-GB"/>
        </w:rPr>
        <w:t>———</w:t>
      </w:r>
      <w:r w:rsidR="0087690D" w:rsidRPr="00A70B31">
        <w:rPr>
          <w:lang w:val="en-GB"/>
        </w:rPr>
        <w:t>. 2014</w:t>
      </w:r>
      <w:r w:rsidR="00F17FA2" w:rsidRPr="00A70B31">
        <w:rPr>
          <w:lang w:val="en-GB"/>
        </w:rPr>
        <w:t>b</w:t>
      </w:r>
      <w:r w:rsidR="0087690D" w:rsidRPr="00A70B31">
        <w:rPr>
          <w:lang w:val="en-GB"/>
        </w:rPr>
        <w:t xml:space="preserve">. </w:t>
      </w:r>
      <w:r w:rsidR="0087690D" w:rsidRPr="00A70B31">
        <w:rPr>
          <w:i/>
          <w:lang w:val="en-GB"/>
        </w:rPr>
        <w:t xml:space="preserve">Secrecy and Insurgency: Socialities and Knowledge Practices in Guatemala. </w:t>
      </w:r>
      <w:r w:rsidR="0087690D" w:rsidRPr="00A70B31">
        <w:rPr>
          <w:lang w:val="en-GB"/>
        </w:rPr>
        <w:t xml:space="preserve">Tuscaloosa: Alabama University Press. </w:t>
      </w:r>
    </w:p>
    <w:p w14:paraId="2E746229" w14:textId="5DE5E518" w:rsidR="0087690D" w:rsidRPr="00C73229" w:rsidRDefault="00DC1303" w:rsidP="0087690D">
      <w:pPr>
        <w:pStyle w:val="References"/>
        <w:rPr>
          <w:lang w:val="en-US"/>
        </w:rPr>
      </w:pPr>
      <w:r>
        <w:rPr>
          <w:lang w:val="en-GB"/>
        </w:rPr>
        <w:t>———</w:t>
      </w:r>
      <w:r w:rsidR="0087690D" w:rsidRPr="00C73229">
        <w:rPr>
          <w:lang w:val="en-US"/>
        </w:rPr>
        <w:t>. 2015. “Substance, Sign and Trace: Performative Analogies and Technologies of Enfleshment in the Transnational Adoption Archives in Guatemala</w:t>
      </w:r>
      <w:r>
        <w:rPr>
          <w:lang w:val="en-US"/>
        </w:rPr>
        <w:t>.</w:t>
      </w:r>
      <w:r w:rsidR="00206045" w:rsidRPr="00C73229">
        <w:rPr>
          <w:lang w:val="en-US"/>
        </w:rPr>
        <w:t>”</w:t>
      </w:r>
      <w:r w:rsidR="0087690D" w:rsidRPr="00C73229">
        <w:rPr>
          <w:lang w:val="en-US"/>
        </w:rPr>
        <w:t xml:space="preserve"> </w:t>
      </w:r>
      <w:r w:rsidR="0087690D" w:rsidRPr="00C73229">
        <w:rPr>
          <w:i/>
          <w:lang w:val="en-US"/>
        </w:rPr>
        <w:t>Social and Cultural Geography</w:t>
      </w:r>
      <w:r w:rsidR="0087690D" w:rsidRPr="00C73229">
        <w:rPr>
          <w:lang w:val="en-US"/>
        </w:rPr>
        <w:t xml:space="preserve"> </w:t>
      </w:r>
      <w:r w:rsidR="0087690D" w:rsidRPr="00C73229">
        <w:rPr>
          <w:iCs/>
          <w:lang w:val="en-US"/>
        </w:rPr>
        <w:t>16</w:t>
      </w:r>
      <w:r w:rsidR="00BB18F1" w:rsidRPr="00C73229">
        <w:rPr>
          <w:iCs/>
          <w:lang w:val="en-US"/>
        </w:rPr>
        <w:t xml:space="preserve"> </w:t>
      </w:r>
      <w:r w:rsidR="0087690D" w:rsidRPr="00C73229">
        <w:rPr>
          <w:lang w:val="en-US"/>
        </w:rPr>
        <w:t>(4): 567</w:t>
      </w:r>
      <w:r w:rsidR="00BB18F1" w:rsidRPr="00C73229">
        <w:rPr>
          <w:lang w:val="en-US"/>
        </w:rPr>
        <w:t>–</w:t>
      </w:r>
      <w:r w:rsidR="0087690D" w:rsidRPr="00C73229">
        <w:rPr>
          <w:lang w:val="en-US"/>
        </w:rPr>
        <w:t xml:space="preserve">84. </w:t>
      </w:r>
      <w:hyperlink r:id="rId18" w:history="1">
        <w:r w:rsidR="0087690D" w:rsidRPr="00C73229">
          <w:rPr>
            <w:rStyle w:val="Hyperlink"/>
            <w:lang w:val="en-US"/>
          </w:rPr>
          <w:t>https://doi.org/10.1080/14649365.2015.1009855</w:t>
        </w:r>
      </w:hyperlink>
      <w:r w:rsidR="00C16D50" w:rsidRPr="00C73229">
        <w:rPr>
          <w:lang w:val="en-US"/>
        </w:rPr>
        <w:t>.</w:t>
      </w:r>
    </w:p>
    <w:p w14:paraId="443C6FF7" w14:textId="347CCFFF" w:rsidR="0087690D" w:rsidRDefault="00DC1303" w:rsidP="0087690D">
      <w:pPr>
        <w:pStyle w:val="References"/>
        <w:rPr>
          <w:lang w:val="en-GB"/>
        </w:rPr>
      </w:pPr>
      <w:r>
        <w:rPr>
          <w:lang w:val="en-GB"/>
        </w:rPr>
        <w:t>———</w:t>
      </w:r>
      <w:r w:rsidR="0087690D" w:rsidRPr="00A70B31">
        <w:rPr>
          <w:lang w:val="en-GB"/>
        </w:rPr>
        <w:t xml:space="preserve">. 2020. “Postplurality: An Ethnographic Tableau.” In </w:t>
      </w:r>
      <w:r w:rsidR="0087690D" w:rsidRPr="00A70B31">
        <w:rPr>
          <w:i/>
          <w:lang w:val="en-GB"/>
        </w:rPr>
        <w:t>Queering Knowledge: Analytics, Devices</w:t>
      </w:r>
      <w:r w:rsidR="003E0B8A">
        <w:rPr>
          <w:i/>
          <w:lang w:val="en-GB"/>
        </w:rPr>
        <w:t>,</w:t>
      </w:r>
      <w:r w:rsidR="0087690D" w:rsidRPr="00A70B31">
        <w:rPr>
          <w:i/>
          <w:lang w:val="en-GB"/>
        </w:rPr>
        <w:t xml:space="preserve"> and Investments </w:t>
      </w:r>
      <w:r w:rsidR="003B1A2F">
        <w:rPr>
          <w:i/>
          <w:lang w:val="en-GB"/>
        </w:rPr>
        <w:t>a</w:t>
      </w:r>
      <w:r w:rsidR="0087690D" w:rsidRPr="00A70B31">
        <w:rPr>
          <w:i/>
          <w:lang w:val="en-GB"/>
        </w:rPr>
        <w:t>fter Marilyn Strathern</w:t>
      </w:r>
      <w:r w:rsidR="0087690D" w:rsidRPr="00A70B31">
        <w:rPr>
          <w:lang w:val="en-GB"/>
        </w:rPr>
        <w:t>, edited by Paul Boyce, E</w:t>
      </w:r>
      <w:r w:rsidR="00A70B31">
        <w:rPr>
          <w:lang w:val="en-GB"/>
        </w:rPr>
        <w:t>J</w:t>
      </w:r>
      <w:r w:rsidR="0087690D" w:rsidRPr="00A70B31">
        <w:rPr>
          <w:lang w:val="en-GB"/>
        </w:rPr>
        <w:t xml:space="preserve"> Gonzalez-Polledo, and Silvia Posocco, 131</w:t>
      </w:r>
      <w:r w:rsidR="003E0B8A">
        <w:rPr>
          <w:lang w:val="en-GB"/>
        </w:rPr>
        <w:t>–</w:t>
      </w:r>
      <w:r w:rsidR="0087690D" w:rsidRPr="00A70B31">
        <w:rPr>
          <w:lang w:val="en-GB"/>
        </w:rPr>
        <w:t xml:space="preserve">47. London: Routledge. </w:t>
      </w:r>
    </w:p>
    <w:p w14:paraId="7570F18F" w14:textId="06E8ADD5" w:rsidR="00A855AA" w:rsidRPr="00A855AA" w:rsidRDefault="00A855AA" w:rsidP="0087690D">
      <w:pPr>
        <w:pStyle w:val="References"/>
        <w:rPr>
          <w:lang w:val="en-GB"/>
        </w:rPr>
      </w:pPr>
      <w:r>
        <w:rPr>
          <w:lang w:val="en-GB"/>
        </w:rPr>
        <w:t xml:space="preserve">Puar, Jasbir K. </w:t>
      </w:r>
      <w:r>
        <w:rPr>
          <w:i/>
          <w:lang w:val="en-GB"/>
        </w:rPr>
        <w:t>Terrorist Assemblages: Homonationalism in Queer Times</w:t>
      </w:r>
      <w:r w:rsidRPr="00A855AA">
        <w:rPr>
          <w:lang w:val="en-GB"/>
        </w:rPr>
        <w:t>. Durham, NC: Duke University Press.</w:t>
      </w:r>
    </w:p>
    <w:p w14:paraId="630A1E84" w14:textId="748C65E9" w:rsidR="0087690D" w:rsidRPr="00AA12A6" w:rsidRDefault="0087690D" w:rsidP="0087690D">
      <w:pPr>
        <w:pStyle w:val="References"/>
        <w:rPr>
          <w:lang w:val="en-GB"/>
        </w:rPr>
      </w:pPr>
      <w:r w:rsidRPr="00AA12A6">
        <w:rPr>
          <w:lang w:val="en-GB"/>
        </w:rPr>
        <w:t xml:space="preserve">Quemé Chay, Rigoberto. 2017. </w:t>
      </w:r>
      <w:r w:rsidR="00F70A37">
        <w:rPr>
          <w:lang w:val="en-GB"/>
        </w:rPr>
        <w:t>“</w:t>
      </w:r>
      <w:r w:rsidRPr="00AA12A6">
        <w:rPr>
          <w:lang w:val="en-GB"/>
        </w:rPr>
        <w:t>Una finca llamada Guatemala</w:t>
      </w:r>
      <w:r w:rsidR="00F70A37">
        <w:rPr>
          <w:lang w:val="en-GB"/>
        </w:rPr>
        <w:t>.”</w:t>
      </w:r>
      <w:r w:rsidRPr="00AA12A6">
        <w:rPr>
          <w:lang w:val="en-GB"/>
        </w:rPr>
        <w:t xml:space="preserve"> </w:t>
      </w:r>
      <w:r w:rsidRPr="00AA12A6">
        <w:rPr>
          <w:i/>
          <w:lang w:val="en-GB"/>
        </w:rPr>
        <w:t>Plaza Pública</w:t>
      </w:r>
      <w:r w:rsidRPr="00AA12A6">
        <w:rPr>
          <w:lang w:val="en-GB"/>
        </w:rPr>
        <w:t xml:space="preserve">, May </w:t>
      </w:r>
      <w:r w:rsidR="00F70A37">
        <w:rPr>
          <w:lang w:val="en-GB"/>
        </w:rPr>
        <w:t xml:space="preserve">12, </w:t>
      </w:r>
      <w:r w:rsidRPr="00AA12A6">
        <w:rPr>
          <w:lang w:val="en-GB"/>
        </w:rPr>
        <w:t>2017</w:t>
      </w:r>
      <w:r w:rsidR="00F70A37">
        <w:rPr>
          <w:lang w:val="en-GB"/>
        </w:rPr>
        <w:t xml:space="preserve">. </w:t>
      </w:r>
      <w:hyperlink r:id="rId19" w:history="1">
        <w:r w:rsidRPr="00AA12A6">
          <w:rPr>
            <w:rStyle w:val="Hyperlink"/>
            <w:lang w:val="en-GB"/>
          </w:rPr>
          <w:t>https://www.plazapublica.com.gt/content/una-finca-llamada-guatemala</w:t>
        </w:r>
      </w:hyperlink>
      <w:r w:rsidRPr="00AA12A6">
        <w:rPr>
          <w:lang w:val="en-GB"/>
        </w:rPr>
        <w:t xml:space="preserve">. </w:t>
      </w:r>
    </w:p>
    <w:p w14:paraId="6B7EE2DB" w14:textId="1B5F167B" w:rsidR="0087690D" w:rsidRPr="00EF0B1D" w:rsidRDefault="0087690D" w:rsidP="0087690D">
      <w:pPr>
        <w:pStyle w:val="References"/>
        <w:rPr>
          <w:lang w:val="en-US"/>
        </w:rPr>
      </w:pPr>
      <w:r w:rsidRPr="00EF0B1D">
        <w:rPr>
          <w:lang w:val="en-GB"/>
        </w:rPr>
        <w:t xml:space="preserve">Quiroga, Seline Szkupinski. 2007. “Blood Is Thicker than Water: Policing Donor Insemination and the Reproduction of Whiteness.” </w:t>
      </w:r>
      <w:r w:rsidRPr="00EF0B1D">
        <w:rPr>
          <w:i/>
          <w:iCs/>
          <w:lang w:val="en-GB"/>
        </w:rPr>
        <w:t>Hypatia</w:t>
      </w:r>
      <w:r w:rsidRPr="00EF0B1D">
        <w:rPr>
          <w:lang w:val="en-GB"/>
        </w:rPr>
        <w:t xml:space="preserve"> 22</w:t>
      </w:r>
      <w:r w:rsidR="00EF0B1D">
        <w:rPr>
          <w:lang w:val="en-GB"/>
        </w:rPr>
        <w:t xml:space="preserve"> </w:t>
      </w:r>
      <w:r w:rsidRPr="00EF0B1D">
        <w:rPr>
          <w:lang w:val="en-GB"/>
        </w:rPr>
        <w:t xml:space="preserve">(2): 143–61. </w:t>
      </w:r>
      <w:hyperlink r:id="rId20" w:tgtFrame="_blank" w:history="1">
        <w:r w:rsidRPr="00EF0B1D">
          <w:rPr>
            <w:rStyle w:val="Hyperlink"/>
            <w:lang w:val="en-US"/>
          </w:rPr>
          <w:t>https://doi.org/10.1111/j.1527-2001.2007.tb00986.x</w:t>
        </w:r>
      </w:hyperlink>
      <w:r w:rsidR="0070435D" w:rsidRPr="00EF0B1D">
        <w:rPr>
          <w:lang w:val="en-GB"/>
        </w:rPr>
        <w:t>.</w:t>
      </w:r>
    </w:p>
    <w:p w14:paraId="2D5B055F" w14:textId="7EDCA1AC" w:rsidR="0087690D" w:rsidRPr="00A70B31" w:rsidRDefault="0087690D" w:rsidP="0087690D">
      <w:pPr>
        <w:pStyle w:val="References"/>
        <w:rPr>
          <w:lang w:val="en-GB"/>
        </w:rPr>
      </w:pPr>
      <w:r w:rsidRPr="00522D40">
        <w:rPr>
          <w:lang w:val="en-GB"/>
        </w:rPr>
        <w:t>Rotabi, Karen Smith, Susan Mapp, Kristen Cheney, Rowena Fong, and Ruth McRoy. 2017. “Regulating Commercial Global Surrogacy: The Best Interests of the Child.”</w:t>
      </w:r>
      <w:r w:rsidR="00E914B1" w:rsidRPr="00522D40">
        <w:rPr>
          <w:lang w:val="en-GB"/>
        </w:rPr>
        <w:t xml:space="preserve"> </w:t>
      </w:r>
      <w:r w:rsidRPr="00522D40">
        <w:rPr>
          <w:i/>
          <w:lang w:val="en-GB"/>
        </w:rPr>
        <w:t>Journal of Human Rights and Social Work</w:t>
      </w:r>
      <w:r w:rsidRPr="00522D40">
        <w:rPr>
          <w:lang w:val="en-GB"/>
        </w:rPr>
        <w:t xml:space="preserve"> </w:t>
      </w:r>
      <w:r w:rsidRPr="00522D40">
        <w:rPr>
          <w:iCs/>
          <w:lang w:val="en-GB"/>
        </w:rPr>
        <w:t>2</w:t>
      </w:r>
      <w:r w:rsidR="00522D40">
        <w:rPr>
          <w:iCs/>
          <w:lang w:val="en-GB"/>
        </w:rPr>
        <w:t xml:space="preserve"> </w:t>
      </w:r>
      <w:r w:rsidRPr="00522D40">
        <w:rPr>
          <w:lang w:val="en-GB"/>
        </w:rPr>
        <w:t xml:space="preserve">(3): 64–73. </w:t>
      </w:r>
      <w:hyperlink r:id="rId21" w:history="1">
        <w:r w:rsidRPr="00522D40">
          <w:rPr>
            <w:rStyle w:val="Hyperlink"/>
            <w:lang w:val="en-GB"/>
          </w:rPr>
          <w:t>http://doi.org/10.1007/s41134-017-0034-3</w:t>
        </w:r>
      </w:hyperlink>
      <w:r w:rsidR="00522D40">
        <w:rPr>
          <w:rStyle w:val="Hyperlink"/>
          <w:lang w:val="en-GB"/>
        </w:rPr>
        <w:t>.</w:t>
      </w:r>
      <w:r w:rsidR="00E914B1" w:rsidRPr="00A70B31">
        <w:rPr>
          <w:lang w:val="en-GB"/>
        </w:rPr>
        <w:t xml:space="preserve"> </w:t>
      </w:r>
    </w:p>
    <w:p w14:paraId="01CACB7A" w14:textId="71334D80" w:rsidR="0087690D" w:rsidRPr="00A70B31" w:rsidRDefault="0087690D" w:rsidP="0087690D">
      <w:pPr>
        <w:pStyle w:val="References"/>
        <w:rPr>
          <w:lang w:val="en-GB"/>
        </w:rPr>
      </w:pPr>
      <w:r w:rsidRPr="00A70B31">
        <w:rPr>
          <w:lang w:val="en-GB"/>
        </w:rPr>
        <w:t>Sanford, Victoria. 20</w:t>
      </w:r>
      <w:r w:rsidR="002C7CD6">
        <w:rPr>
          <w:lang w:val="en-GB"/>
        </w:rPr>
        <w:t>0</w:t>
      </w:r>
      <w:r w:rsidRPr="00A70B31">
        <w:rPr>
          <w:lang w:val="en-GB"/>
        </w:rPr>
        <w:t xml:space="preserve">3. </w:t>
      </w:r>
      <w:r w:rsidRPr="00A70B31">
        <w:rPr>
          <w:i/>
          <w:lang w:val="en-GB"/>
        </w:rPr>
        <w:t>Buried Secrets: Truth and Human Rights in Guatemala</w:t>
      </w:r>
      <w:r w:rsidRPr="00A70B31">
        <w:rPr>
          <w:lang w:val="en-GB"/>
        </w:rPr>
        <w:t>.</w:t>
      </w:r>
      <w:r w:rsidRPr="00A70B31">
        <w:rPr>
          <w:i/>
          <w:lang w:val="en-GB"/>
        </w:rPr>
        <w:t xml:space="preserve"> </w:t>
      </w:r>
      <w:r w:rsidRPr="00A70B31">
        <w:rPr>
          <w:lang w:val="en-GB"/>
        </w:rPr>
        <w:t xml:space="preserve">New York: Palgrave McMillan. </w:t>
      </w:r>
    </w:p>
    <w:p w14:paraId="23EF33FA" w14:textId="4E94365E" w:rsidR="0087690D" w:rsidRPr="00A70B31" w:rsidRDefault="0087690D" w:rsidP="0087690D">
      <w:pPr>
        <w:pStyle w:val="References"/>
        <w:rPr>
          <w:lang w:val="en-GB"/>
        </w:rPr>
      </w:pPr>
      <w:r w:rsidRPr="00A70B31">
        <w:rPr>
          <w:lang w:val="en-GB"/>
        </w:rPr>
        <w:t xml:space="preserve">Santos, Yaiza. 2017. “The </w:t>
      </w:r>
      <w:r w:rsidR="00246624">
        <w:rPr>
          <w:lang w:val="en-GB"/>
        </w:rPr>
        <w:t>R</w:t>
      </w:r>
      <w:r w:rsidRPr="00A70B31">
        <w:rPr>
          <w:lang w:val="en-GB"/>
        </w:rPr>
        <w:t xml:space="preserve">eal </w:t>
      </w:r>
      <w:r w:rsidR="00246624">
        <w:rPr>
          <w:lang w:val="en-GB"/>
        </w:rPr>
        <w:t>S</w:t>
      </w:r>
      <w:r w:rsidRPr="00A70B31">
        <w:rPr>
          <w:lang w:val="en-GB"/>
        </w:rPr>
        <w:t xml:space="preserve">tory of Mexico’s </w:t>
      </w:r>
      <w:r w:rsidR="00246624" w:rsidRPr="00246624">
        <w:rPr>
          <w:lang w:val="en-GB"/>
        </w:rPr>
        <w:t xml:space="preserve">Surrogate Mothers: </w:t>
      </w:r>
      <w:r w:rsidRPr="00A70B31">
        <w:rPr>
          <w:lang w:val="en-GB"/>
        </w:rPr>
        <w:t xml:space="preserve">A </w:t>
      </w:r>
      <w:r w:rsidR="00246624" w:rsidRPr="00246624">
        <w:rPr>
          <w:lang w:val="en-GB"/>
        </w:rPr>
        <w:t xml:space="preserve">Look </w:t>
      </w:r>
      <w:r w:rsidRPr="00A70B31">
        <w:rPr>
          <w:lang w:val="en-GB"/>
        </w:rPr>
        <w:t xml:space="preserve">beyond the </w:t>
      </w:r>
      <w:r w:rsidR="00246624">
        <w:rPr>
          <w:lang w:val="en-GB"/>
        </w:rPr>
        <w:t>H</w:t>
      </w:r>
      <w:r w:rsidRPr="00A70B31">
        <w:rPr>
          <w:lang w:val="en-GB"/>
        </w:rPr>
        <w:t xml:space="preserve">eadlines into the lives of Mexican </w:t>
      </w:r>
      <w:r w:rsidR="00246624" w:rsidRPr="00246624">
        <w:rPr>
          <w:lang w:val="en-GB"/>
        </w:rPr>
        <w:t>Women Who ‘Ren</w:t>
      </w:r>
      <w:r w:rsidRPr="00A70B31">
        <w:rPr>
          <w:lang w:val="en-GB"/>
        </w:rPr>
        <w:t xml:space="preserve">t out </w:t>
      </w:r>
      <w:r w:rsidR="00246624" w:rsidRPr="00246624">
        <w:rPr>
          <w:lang w:val="en-GB"/>
        </w:rPr>
        <w:t xml:space="preserve">Their Wombs’ </w:t>
      </w:r>
      <w:r w:rsidRPr="00A70B31">
        <w:rPr>
          <w:lang w:val="en-GB"/>
        </w:rPr>
        <w:t xml:space="preserve">to </w:t>
      </w:r>
      <w:r w:rsidR="00246624">
        <w:rPr>
          <w:lang w:val="en-GB"/>
        </w:rPr>
        <w:lastRenderedPageBreak/>
        <w:t>F</w:t>
      </w:r>
      <w:r w:rsidRPr="00A70B31">
        <w:rPr>
          <w:lang w:val="en-GB"/>
        </w:rPr>
        <w:t xml:space="preserve">oreigners.” </w:t>
      </w:r>
      <w:r w:rsidRPr="00A70B31">
        <w:rPr>
          <w:i/>
          <w:lang w:val="en-GB"/>
        </w:rPr>
        <w:t>El País,</w:t>
      </w:r>
      <w:r w:rsidRPr="00A70B31">
        <w:rPr>
          <w:lang w:val="en-GB"/>
        </w:rPr>
        <w:t xml:space="preserve"> January </w:t>
      </w:r>
      <w:r w:rsidR="00246624">
        <w:rPr>
          <w:lang w:val="en-GB"/>
        </w:rPr>
        <w:t xml:space="preserve">20, </w:t>
      </w:r>
      <w:r w:rsidRPr="00A70B31">
        <w:rPr>
          <w:lang w:val="en-GB"/>
        </w:rPr>
        <w:t>2017</w:t>
      </w:r>
      <w:r w:rsidR="00246624">
        <w:rPr>
          <w:lang w:val="en-GB"/>
        </w:rPr>
        <w:t xml:space="preserve">. </w:t>
      </w:r>
      <w:hyperlink r:id="rId22" w:history="1">
        <w:r w:rsidRPr="00A70B31">
          <w:rPr>
            <w:rStyle w:val="Hyperlink"/>
            <w:lang w:val="en-GB"/>
          </w:rPr>
          <w:t>https://english.elpais.com/elpais/2017/01/02/inenglish/1483355190_156732.html</w:t>
        </w:r>
      </w:hyperlink>
      <w:r w:rsidR="00246624">
        <w:rPr>
          <w:lang w:val="en-GB"/>
        </w:rPr>
        <w:t>.</w:t>
      </w:r>
    </w:p>
    <w:p w14:paraId="2AA9B485" w14:textId="7C47F818" w:rsidR="0087690D" w:rsidRPr="00A70B31" w:rsidRDefault="0087690D" w:rsidP="0087690D">
      <w:pPr>
        <w:pStyle w:val="References"/>
        <w:rPr>
          <w:lang w:val="en-GB"/>
        </w:rPr>
      </w:pPr>
      <w:r w:rsidRPr="00A70B31">
        <w:rPr>
          <w:lang w:val="en-GB"/>
        </w:rPr>
        <w:t xml:space="preserve">Scherman, Rhoda, Garbeila Misca, Karen Rotabi, and Peter Selman. 2016. “Global </w:t>
      </w:r>
      <w:r w:rsidR="00336EFF">
        <w:rPr>
          <w:lang w:val="en-GB"/>
        </w:rPr>
        <w:t>C</w:t>
      </w:r>
      <w:r w:rsidRPr="00A70B31">
        <w:rPr>
          <w:lang w:val="en-GB"/>
        </w:rPr>
        <w:t xml:space="preserve">ommercial </w:t>
      </w:r>
      <w:r w:rsidR="00336EFF">
        <w:rPr>
          <w:lang w:val="en-GB"/>
        </w:rPr>
        <w:t>S</w:t>
      </w:r>
      <w:r w:rsidRPr="00A70B31">
        <w:rPr>
          <w:lang w:val="en-GB"/>
        </w:rPr>
        <w:t xml:space="preserve">urrogacy and </w:t>
      </w:r>
      <w:r w:rsidR="00336EFF" w:rsidRPr="00336EFF">
        <w:rPr>
          <w:lang w:val="en-GB"/>
        </w:rPr>
        <w:t xml:space="preserve">International Adoption: </w:t>
      </w:r>
      <w:r w:rsidRPr="00A70B31">
        <w:rPr>
          <w:lang w:val="en-GB"/>
        </w:rPr>
        <w:t xml:space="preserve">A </w:t>
      </w:r>
      <w:r w:rsidR="00336EFF" w:rsidRPr="00336EFF">
        <w:rPr>
          <w:lang w:val="en-GB"/>
        </w:rPr>
        <w:t xml:space="preserve">Brief Comparison </w:t>
      </w:r>
      <w:r w:rsidRPr="00A70B31">
        <w:rPr>
          <w:lang w:val="en-GB"/>
        </w:rPr>
        <w:t xml:space="preserve">of </w:t>
      </w:r>
      <w:r w:rsidR="00336EFF">
        <w:rPr>
          <w:lang w:val="en-GB"/>
        </w:rPr>
        <w:t>S</w:t>
      </w:r>
      <w:r w:rsidRPr="00A70B31">
        <w:rPr>
          <w:lang w:val="en-GB"/>
        </w:rPr>
        <w:t xml:space="preserve">imilarities and </w:t>
      </w:r>
      <w:r w:rsidR="00336EFF">
        <w:rPr>
          <w:lang w:val="en-GB"/>
        </w:rPr>
        <w:t>D</w:t>
      </w:r>
      <w:r w:rsidRPr="00A70B31">
        <w:rPr>
          <w:lang w:val="en-GB"/>
        </w:rPr>
        <w:t>ifferences.</w:t>
      </w:r>
      <w:r w:rsidR="00B06385" w:rsidRPr="00A70B31">
        <w:rPr>
          <w:lang w:val="en-GB"/>
        </w:rPr>
        <w:t xml:space="preserve">” </w:t>
      </w:r>
      <w:r w:rsidRPr="00A70B31">
        <w:rPr>
          <w:i/>
          <w:lang w:val="en-GB"/>
        </w:rPr>
        <w:t>Adoption and Fostering</w:t>
      </w:r>
      <w:r w:rsidR="00B06385" w:rsidRPr="00A70B31">
        <w:rPr>
          <w:lang w:val="en-GB"/>
        </w:rPr>
        <w:t xml:space="preserve"> </w:t>
      </w:r>
      <w:r w:rsidRPr="00A70B31">
        <w:rPr>
          <w:iCs/>
          <w:lang w:val="en-GB"/>
        </w:rPr>
        <w:t>40</w:t>
      </w:r>
      <w:r w:rsidR="00B06385" w:rsidRPr="00A70B31">
        <w:rPr>
          <w:iCs/>
          <w:lang w:val="en-GB"/>
        </w:rPr>
        <w:t xml:space="preserve"> </w:t>
      </w:r>
      <w:r w:rsidRPr="00A70B31">
        <w:rPr>
          <w:iCs/>
          <w:lang w:val="en-GB"/>
        </w:rPr>
        <w:t>(</w:t>
      </w:r>
      <w:r w:rsidRPr="00A70B31">
        <w:rPr>
          <w:lang w:val="en-GB"/>
        </w:rPr>
        <w:t>1): 20</w:t>
      </w:r>
      <w:r w:rsidR="00B06385" w:rsidRPr="00A70B31">
        <w:rPr>
          <w:lang w:val="en-GB"/>
        </w:rPr>
        <w:t>–</w:t>
      </w:r>
      <w:r w:rsidRPr="00A70B31">
        <w:rPr>
          <w:lang w:val="en-GB"/>
        </w:rPr>
        <w:t xml:space="preserve">35. </w:t>
      </w:r>
      <w:hyperlink r:id="rId23" w:history="1">
        <w:r w:rsidRPr="00A70B31">
          <w:rPr>
            <w:rStyle w:val="Hyperlink"/>
            <w:lang w:val="en-GB"/>
          </w:rPr>
          <w:t>https://doi.org/10.1177/0308575915626376</w:t>
        </w:r>
      </w:hyperlink>
      <w:r w:rsidR="002137C0" w:rsidRPr="00A70B31">
        <w:rPr>
          <w:lang w:val="en-GB"/>
        </w:rPr>
        <w:t>.</w:t>
      </w:r>
    </w:p>
    <w:p w14:paraId="4B7F1CB8" w14:textId="73D953B2" w:rsidR="0087690D" w:rsidRPr="00A70B31" w:rsidRDefault="0087690D" w:rsidP="0087690D">
      <w:pPr>
        <w:pStyle w:val="References"/>
        <w:rPr>
          <w:lang w:val="en-GB"/>
        </w:rPr>
      </w:pPr>
      <w:r w:rsidRPr="00A70B31">
        <w:rPr>
          <w:lang w:val="en-GB"/>
        </w:rPr>
        <w:t xml:space="preserve">Schurr, Carolin. 2017. “From </w:t>
      </w:r>
      <w:r w:rsidR="005C692F">
        <w:rPr>
          <w:lang w:val="en-GB"/>
        </w:rPr>
        <w:t>B</w:t>
      </w:r>
      <w:r w:rsidRPr="00A70B31">
        <w:rPr>
          <w:lang w:val="en-GB"/>
        </w:rPr>
        <w:t xml:space="preserve">iopolitics to </w:t>
      </w:r>
      <w:r w:rsidR="005C692F">
        <w:rPr>
          <w:lang w:val="en-GB"/>
        </w:rPr>
        <w:t>B</w:t>
      </w:r>
      <w:r w:rsidRPr="00A70B31">
        <w:rPr>
          <w:lang w:val="en-GB"/>
        </w:rPr>
        <w:t>ioeconomies: The ART of (</w:t>
      </w:r>
      <w:r w:rsidR="005C692F">
        <w:rPr>
          <w:lang w:val="en-GB"/>
        </w:rPr>
        <w:t>R</w:t>
      </w:r>
      <w:r w:rsidRPr="00A70B31">
        <w:rPr>
          <w:lang w:val="en-GB"/>
        </w:rPr>
        <w:t xml:space="preserve">e-)producing </w:t>
      </w:r>
      <w:r w:rsidR="005C692F">
        <w:rPr>
          <w:lang w:val="en-GB"/>
        </w:rPr>
        <w:t>W</w:t>
      </w:r>
      <w:r w:rsidRPr="00A70B31">
        <w:rPr>
          <w:lang w:val="en-GB"/>
        </w:rPr>
        <w:t xml:space="preserve">hite </w:t>
      </w:r>
      <w:r w:rsidR="005C692F">
        <w:rPr>
          <w:lang w:val="en-GB"/>
        </w:rPr>
        <w:t>F</w:t>
      </w:r>
      <w:r w:rsidRPr="00A70B31">
        <w:rPr>
          <w:lang w:val="en-GB"/>
        </w:rPr>
        <w:t xml:space="preserve">utures in Mexico’s </w:t>
      </w:r>
      <w:r w:rsidR="005C692F" w:rsidRPr="005C692F">
        <w:rPr>
          <w:lang w:val="en-GB"/>
        </w:rPr>
        <w:t>Surrogacy Market</w:t>
      </w:r>
      <w:r w:rsidRPr="00A70B31">
        <w:rPr>
          <w:lang w:val="en-GB"/>
        </w:rPr>
        <w:t xml:space="preserve">.” </w:t>
      </w:r>
      <w:r w:rsidRPr="00A70B31">
        <w:rPr>
          <w:i/>
          <w:lang w:val="en-GB"/>
        </w:rPr>
        <w:t>Environment and Planning D: Society and Space</w:t>
      </w:r>
      <w:r w:rsidRPr="00A70B31">
        <w:rPr>
          <w:lang w:val="en-GB"/>
        </w:rPr>
        <w:t xml:space="preserve"> </w:t>
      </w:r>
      <w:r w:rsidRPr="00A70B31">
        <w:rPr>
          <w:iCs/>
          <w:lang w:val="en-GB"/>
        </w:rPr>
        <w:t>35</w:t>
      </w:r>
      <w:r w:rsidR="005C692F">
        <w:rPr>
          <w:iCs/>
          <w:lang w:val="en-GB"/>
        </w:rPr>
        <w:t xml:space="preserve"> </w:t>
      </w:r>
      <w:r w:rsidRPr="00A70B31">
        <w:rPr>
          <w:lang w:val="en-GB"/>
        </w:rPr>
        <w:t xml:space="preserve">(2): 241–62. </w:t>
      </w:r>
      <w:hyperlink r:id="rId24" w:history="1">
        <w:r w:rsidRPr="00A70B31">
          <w:rPr>
            <w:rStyle w:val="Hyperlink"/>
            <w:lang w:val="en-GB"/>
          </w:rPr>
          <w:t>https://doi.org/10.1177/0263775816638851</w:t>
        </w:r>
      </w:hyperlink>
      <w:r w:rsidRPr="00A70B31">
        <w:rPr>
          <w:lang w:val="en-GB"/>
        </w:rPr>
        <w:t>.</w:t>
      </w:r>
    </w:p>
    <w:p w14:paraId="667DA6D8" w14:textId="736CD836" w:rsidR="0087690D" w:rsidRPr="00BB382F" w:rsidRDefault="0087690D" w:rsidP="0087690D">
      <w:pPr>
        <w:pStyle w:val="References"/>
        <w:rPr>
          <w:lang w:val="en-GB"/>
        </w:rPr>
      </w:pPr>
      <w:r w:rsidRPr="00BB382F">
        <w:rPr>
          <w:lang w:val="en-GB"/>
        </w:rPr>
        <w:t>Schurr, Carolin, and Elisabeth Militz. 2018. “The Affective Economy of Transnational Surrogacy.” </w:t>
      </w:r>
      <w:r w:rsidRPr="00BB382F">
        <w:rPr>
          <w:i/>
          <w:iCs/>
          <w:lang w:val="en-GB"/>
        </w:rPr>
        <w:t>Environment and Planning A: Economy and Space</w:t>
      </w:r>
      <w:r w:rsidR="00BB382F">
        <w:rPr>
          <w:lang w:val="en-GB"/>
        </w:rPr>
        <w:t xml:space="preserve"> </w:t>
      </w:r>
      <w:r w:rsidRPr="00BB382F">
        <w:rPr>
          <w:lang w:val="en-GB"/>
        </w:rPr>
        <w:t>50</w:t>
      </w:r>
      <w:r w:rsidR="00BB382F">
        <w:rPr>
          <w:lang w:val="en-GB"/>
        </w:rPr>
        <w:t xml:space="preserve"> </w:t>
      </w:r>
      <w:r w:rsidRPr="00BB382F">
        <w:rPr>
          <w:lang w:val="en-GB"/>
        </w:rPr>
        <w:t>(8): 1626–45. </w:t>
      </w:r>
      <w:hyperlink r:id="rId25" w:history="1">
        <w:r w:rsidRPr="00BB382F">
          <w:rPr>
            <w:rStyle w:val="Hyperlink"/>
            <w:lang w:val="en-GB"/>
          </w:rPr>
          <w:t>https://doi.org/10.1177/0308518X18769652</w:t>
        </w:r>
      </w:hyperlink>
      <w:r w:rsidRPr="00BB382F">
        <w:rPr>
          <w:lang w:val="en-GB"/>
        </w:rPr>
        <w:t>.</w:t>
      </w:r>
    </w:p>
    <w:p w14:paraId="7D768ACD" w14:textId="74AF71AC" w:rsidR="0087690D" w:rsidRPr="00A70B31" w:rsidRDefault="0087690D" w:rsidP="0087690D">
      <w:pPr>
        <w:pStyle w:val="References"/>
        <w:rPr>
          <w:lang w:val="en-GB"/>
        </w:rPr>
      </w:pPr>
      <w:r w:rsidRPr="00A70B31">
        <w:rPr>
          <w:lang w:val="en-GB"/>
        </w:rPr>
        <w:t>Schurr, Carolin</w:t>
      </w:r>
      <w:r w:rsidR="002D55F3">
        <w:rPr>
          <w:lang w:val="en-GB"/>
        </w:rPr>
        <w:t>,</w:t>
      </w:r>
      <w:r w:rsidRPr="00A70B31">
        <w:rPr>
          <w:lang w:val="en-GB"/>
        </w:rPr>
        <w:t xml:space="preserve"> and </w:t>
      </w:r>
      <w:r w:rsidR="002D55F3">
        <w:rPr>
          <w:lang w:val="en-GB"/>
        </w:rPr>
        <w:t xml:space="preserve">Heather </w:t>
      </w:r>
      <w:r w:rsidRPr="00A70B31">
        <w:rPr>
          <w:lang w:val="en-GB"/>
        </w:rPr>
        <w:t xml:space="preserve">Walmsley. 2014. “Reproductive </w:t>
      </w:r>
      <w:r w:rsidR="00904623">
        <w:rPr>
          <w:lang w:val="en-GB"/>
        </w:rPr>
        <w:t>T</w:t>
      </w:r>
      <w:r w:rsidRPr="00A70B31">
        <w:rPr>
          <w:lang w:val="en-GB"/>
        </w:rPr>
        <w:t xml:space="preserve">ourism </w:t>
      </w:r>
      <w:r w:rsidR="00904623">
        <w:rPr>
          <w:lang w:val="en-GB"/>
        </w:rPr>
        <w:t>B</w:t>
      </w:r>
      <w:r w:rsidRPr="00A70B31">
        <w:rPr>
          <w:lang w:val="en-GB"/>
        </w:rPr>
        <w:t xml:space="preserve">ooms on Mexico’s Mayan Riviera.” </w:t>
      </w:r>
      <w:r w:rsidRPr="00A70B31">
        <w:rPr>
          <w:i/>
          <w:lang w:val="en-GB"/>
        </w:rPr>
        <w:t>International Medical Travel Journal</w:t>
      </w:r>
      <w:r w:rsidR="001262F1">
        <w:rPr>
          <w:lang w:val="en-GB"/>
        </w:rPr>
        <w:t xml:space="preserve">. </w:t>
      </w:r>
      <w:hyperlink r:id="rId26" w:history="1">
        <w:r w:rsidRPr="00A70B31">
          <w:rPr>
            <w:rStyle w:val="Hyperlink"/>
            <w:lang w:val="en-GB"/>
          </w:rPr>
          <w:t>https://doi.org/10.5167/uzh-102549</w:t>
        </w:r>
      </w:hyperlink>
      <w:r w:rsidR="001D4FAB" w:rsidRPr="002D55F3">
        <w:rPr>
          <w:lang w:val="en-GB"/>
        </w:rPr>
        <w:t>.</w:t>
      </w:r>
    </w:p>
    <w:p w14:paraId="124BEB3A" w14:textId="77777777" w:rsidR="008725FB" w:rsidRPr="001D4FAB" w:rsidRDefault="008725FB" w:rsidP="008725FB">
      <w:pPr>
        <w:pStyle w:val="References"/>
        <w:rPr>
          <w:lang w:val="en-GB"/>
        </w:rPr>
      </w:pPr>
      <w:r w:rsidRPr="001D4FAB">
        <w:rPr>
          <w:lang w:val="en-GB"/>
        </w:rPr>
        <w:t xml:space="preserve">Selman, Peter. 2006. “Trends in Intercountry Adoption: Analysis of </w:t>
      </w:r>
      <w:r>
        <w:rPr>
          <w:lang w:val="en-GB"/>
        </w:rPr>
        <w:t>D</w:t>
      </w:r>
      <w:r w:rsidRPr="001D4FAB">
        <w:rPr>
          <w:lang w:val="en-GB"/>
        </w:rPr>
        <w:t>ata from 20 Receiving Countries, 1998</w:t>
      </w:r>
      <w:r>
        <w:rPr>
          <w:lang w:val="en-GB"/>
        </w:rPr>
        <w:t>–</w:t>
      </w:r>
      <w:r w:rsidRPr="001D4FAB">
        <w:rPr>
          <w:lang w:val="en-GB"/>
        </w:rPr>
        <w:t xml:space="preserve">2004.” </w:t>
      </w:r>
      <w:r w:rsidRPr="001D4FAB">
        <w:rPr>
          <w:i/>
          <w:lang w:val="en-GB"/>
        </w:rPr>
        <w:t>Journal of Population Research</w:t>
      </w:r>
      <w:r w:rsidRPr="001D4FAB">
        <w:rPr>
          <w:lang w:val="en-GB"/>
        </w:rPr>
        <w:t xml:space="preserve"> </w:t>
      </w:r>
      <w:r w:rsidRPr="00202583">
        <w:rPr>
          <w:lang w:val="en-GB"/>
        </w:rPr>
        <w:t>23</w:t>
      </w:r>
      <w:r>
        <w:rPr>
          <w:lang w:val="en-GB"/>
        </w:rPr>
        <w:t xml:space="preserve"> </w:t>
      </w:r>
      <w:r w:rsidRPr="001D4FAB">
        <w:rPr>
          <w:lang w:val="en-GB"/>
        </w:rPr>
        <w:t>(2): 183</w:t>
      </w:r>
      <w:r>
        <w:rPr>
          <w:lang w:val="en-GB"/>
        </w:rPr>
        <w:t>–</w:t>
      </w:r>
      <w:r w:rsidRPr="001D4FAB">
        <w:rPr>
          <w:lang w:val="en-GB"/>
        </w:rPr>
        <w:t xml:space="preserve">204. </w:t>
      </w:r>
      <w:hyperlink r:id="rId27" w:history="1">
        <w:r w:rsidRPr="001D4FAB">
          <w:rPr>
            <w:rStyle w:val="Hyperlink"/>
            <w:lang w:val="en-GB"/>
          </w:rPr>
          <w:t>https://doi.org/10.1007/BF03031815</w:t>
        </w:r>
      </w:hyperlink>
      <w:r w:rsidRPr="001D4FAB">
        <w:rPr>
          <w:lang w:val="en-GB"/>
        </w:rPr>
        <w:t xml:space="preserve">.  </w:t>
      </w:r>
    </w:p>
    <w:p w14:paraId="47B7CE9D" w14:textId="2947414B" w:rsidR="0087690D" w:rsidRPr="001D4FAB" w:rsidRDefault="0087690D" w:rsidP="0087690D">
      <w:pPr>
        <w:pStyle w:val="References"/>
        <w:rPr>
          <w:lang w:val="en-US"/>
        </w:rPr>
      </w:pPr>
      <w:r w:rsidRPr="001D4FAB">
        <w:rPr>
          <w:lang w:val="en-GB"/>
        </w:rPr>
        <w:t>Selman, Peter. 2012. “The Global Decline of Intercountry Adoption: What Lies Ahead?”</w:t>
      </w:r>
      <w:r w:rsidR="00E914B1" w:rsidRPr="001D4FAB">
        <w:rPr>
          <w:lang w:val="en-GB"/>
        </w:rPr>
        <w:t xml:space="preserve"> </w:t>
      </w:r>
      <w:r w:rsidRPr="001D4FAB">
        <w:rPr>
          <w:i/>
          <w:lang w:val="en-GB"/>
        </w:rPr>
        <w:t>Social Policy and Society</w:t>
      </w:r>
      <w:r w:rsidR="001D4FAB">
        <w:rPr>
          <w:lang w:val="en-GB"/>
        </w:rPr>
        <w:t xml:space="preserve"> </w:t>
      </w:r>
      <w:r w:rsidRPr="001D4FAB">
        <w:rPr>
          <w:iCs/>
          <w:lang w:val="en-GB"/>
        </w:rPr>
        <w:t>11</w:t>
      </w:r>
      <w:r w:rsidR="001D4FAB">
        <w:rPr>
          <w:iCs/>
          <w:lang w:val="en-GB"/>
        </w:rPr>
        <w:t xml:space="preserve"> </w:t>
      </w:r>
      <w:r w:rsidRPr="001D4FAB">
        <w:rPr>
          <w:iCs/>
          <w:lang w:val="en-GB"/>
        </w:rPr>
        <w:t xml:space="preserve">(3): </w:t>
      </w:r>
      <w:r w:rsidRPr="001D4FAB">
        <w:rPr>
          <w:lang w:val="en-GB"/>
        </w:rPr>
        <w:t>381</w:t>
      </w:r>
      <w:r w:rsidR="001D4FAB">
        <w:rPr>
          <w:lang w:val="en-GB"/>
        </w:rPr>
        <w:t>–</w:t>
      </w:r>
      <w:r w:rsidRPr="001D4FAB">
        <w:rPr>
          <w:lang w:val="en-GB"/>
        </w:rPr>
        <w:t xml:space="preserve">97. </w:t>
      </w:r>
      <w:hyperlink r:id="rId28" w:history="1">
        <w:r w:rsidRPr="001D4FAB">
          <w:rPr>
            <w:rStyle w:val="Hyperlink"/>
            <w:lang w:val="en-GB"/>
          </w:rPr>
          <w:t>https://doi.org/10.1017/S1474746412000085</w:t>
        </w:r>
      </w:hyperlink>
      <w:r w:rsidR="001D4FAB" w:rsidRPr="001D4FAB">
        <w:rPr>
          <w:lang w:val="en-GB"/>
        </w:rPr>
        <w:t>.</w:t>
      </w:r>
      <w:r w:rsidR="00E914B1" w:rsidRPr="001D4FAB">
        <w:rPr>
          <w:lang w:val="en-GB"/>
        </w:rPr>
        <w:t xml:space="preserve"> </w:t>
      </w:r>
    </w:p>
    <w:p w14:paraId="01C10C45" w14:textId="162EE7E4" w:rsidR="0087690D" w:rsidRPr="00A70B31" w:rsidRDefault="0087690D" w:rsidP="0087690D">
      <w:pPr>
        <w:pStyle w:val="References"/>
        <w:rPr>
          <w:lang w:val="en-GB"/>
        </w:rPr>
      </w:pPr>
      <w:r w:rsidRPr="00A70B31">
        <w:rPr>
          <w:lang w:val="en-GB"/>
        </w:rPr>
        <w:t xml:space="preserve">Snow, Clyde Collin, Fredy Armando Peccerelli, José Samuel Susanávar, Alan G. Robinson, and Jose Maria Najera Ochoa. 2008. “Hidden in Plain Sight: X.X. Burials and the Desaparecidos in the Department of Guatemala, 1977 – 1986.” In </w:t>
      </w:r>
      <w:r w:rsidRPr="00A70B31">
        <w:rPr>
          <w:i/>
          <w:lang w:val="en-GB"/>
        </w:rPr>
        <w:t>Statistical Methods for Human Rights</w:t>
      </w:r>
      <w:r w:rsidRPr="00A70B31">
        <w:rPr>
          <w:lang w:val="en-GB"/>
        </w:rPr>
        <w:t>, edited by Jana Asher, David Banks, and Fritz J. Scheuren, 89</w:t>
      </w:r>
      <w:r w:rsidR="002B2DF4">
        <w:rPr>
          <w:lang w:val="en-GB"/>
        </w:rPr>
        <w:t>–</w:t>
      </w:r>
      <w:r w:rsidRPr="00A70B31">
        <w:rPr>
          <w:lang w:val="en-GB"/>
        </w:rPr>
        <w:t>116. New York: Springer Link.</w:t>
      </w:r>
    </w:p>
    <w:p w14:paraId="64952F41" w14:textId="77777777" w:rsidR="000F004F" w:rsidRPr="00202583" w:rsidRDefault="000F004F" w:rsidP="000F004F">
      <w:pPr>
        <w:pStyle w:val="References"/>
        <w:rPr>
          <w:lang w:val="en-GB"/>
        </w:rPr>
      </w:pPr>
      <w:r w:rsidRPr="00202583">
        <w:rPr>
          <w:lang w:val="en-GB"/>
        </w:rPr>
        <w:t xml:space="preserve">Strathern, Marilyn. 1991. </w:t>
      </w:r>
      <w:r w:rsidRPr="00202583">
        <w:rPr>
          <w:i/>
          <w:lang w:val="en-GB"/>
        </w:rPr>
        <w:t>Partial Connections</w:t>
      </w:r>
      <w:r w:rsidRPr="00202583">
        <w:rPr>
          <w:lang w:val="en-GB"/>
        </w:rPr>
        <w:t>. Lanham</w:t>
      </w:r>
      <w:r>
        <w:rPr>
          <w:lang w:val="en-GB"/>
        </w:rPr>
        <w:t>, MD</w:t>
      </w:r>
      <w:r w:rsidRPr="00202583">
        <w:rPr>
          <w:lang w:val="en-GB"/>
        </w:rPr>
        <w:t>: Altamira Press.</w:t>
      </w:r>
    </w:p>
    <w:p w14:paraId="29A8BF3D" w14:textId="01AE67B1" w:rsidR="000F004F" w:rsidRPr="00202583" w:rsidRDefault="00F73F5C" w:rsidP="000F004F">
      <w:pPr>
        <w:pStyle w:val="References"/>
        <w:rPr>
          <w:lang w:val="en-GB"/>
        </w:rPr>
      </w:pPr>
      <w:r>
        <w:rPr>
          <w:lang w:val="en-GB"/>
        </w:rPr>
        <w:t>———</w:t>
      </w:r>
      <w:r w:rsidR="000F004F" w:rsidRPr="00202583">
        <w:rPr>
          <w:lang w:val="en-GB"/>
        </w:rPr>
        <w:t xml:space="preserve">. 1992. </w:t>
      </w:r>
      <w:r w:rsidR="000F004F" w:rsidRPr="00202583">
        <w:rPr>
          <w:i/>
          <w:lang w:val="en-GB"/>
        </w:rPr>
        <w:t>Reproducing the Future: Anthropology, Kinship and the New Reproductive Technologies</w:t>
      </w:r>
      <w:r w:rsidR="000F004F" w:rsidRPr="00202583">
        <w:rPr>
          <w:lang w:val="en-GB"/>
        </w:rPr>
        <w:t xml:space="preserve">. London: Routledge. </w:t>
      </w:r>
    </w:p>
    <w:p w14:paraId="373CE1C0" w14:textId="3561D46B" w:rsidR="0087690D" w:rsidRPr="00AF0AC8" w:rsidRDefault="00F73F5C" w:rsidP="0087690D">
      <w:pPr>
        <w:pStyle w:val="References"/>
        <w:rPr>
          <w:lang w:val="en-GB"/>
        </w:rPr>
      </w:pPr>
      <w:r>
        <w:rPr>
          <w:lang w:val="en-GB"/>
        </w:rPr>
        <w:t>———</w:t>
      </w:r>
      <w:r w:rsidR="0087690D" w:rsidRPr="00AF0AC8">
        <w:rPr>
          <w:lang w:val="en-GB"/>
        </w:rPr>
        <w:t xml:space="preserve">. 1999. </w:t>
      </w:r>
      <w:r w:rsidR="0087690D" w:rsidRPr="00AF0AC8">
        <w:rPr>
          <w:i/>
          <w:lang w:val="en-GB"/>
        </w:rPr>
        <w:t>Property, Substance and Effect: Anthropological Essays on Persons and Things</w:t>
      </w:r>
      <w:r w:rsidR="0087690D" w:rsidRPr="00AF0AC8">
        <w:rPr>
          <w:lang w:val="en-GB"/>
        </w:rPr>
        <w:t>. London: Athlone Press.</w:t>
      </w:r>
    </w:p>
    <w:p w14:paraId="76C471E1" w14:textId="473CBBED" w:rsidR="0087690D" w:rsidRPr="00A70B31" w:rsidRDefault="0087690D" w:rsidP="0087690D">
      <w:pPr>
        <w:pStyle w:val="References"/>
        <w:rPr>
          <w:lang w:val="en-GB"/>
        </w:rPr>
      </w:pPr>
      <w:r w:rsidRPr="00A70B31">
        <w:rPr>
          <w:lang w:val="en-GB"/>
        </w:rPr>
        <w:t xml:space="preserve">Thompson, Charis. 2005. </w:t>
      </w:r>
      <w:r w:rsidRPr="00A70B31">
        <w:rPr>
          <w:i/>
          <w:lang w:val="en-GB"/>
        </w:rPr>
        <w:t>Making Parents: The Ontological Choreography of Reproductive Technologies</w:t>
      </w:r>
      <w:r w:rsidRPr="00A70B31">
        <w:rPr>
          <w:lang w:val="en-GB"/>
        </w:rPr>
        <w:t xml:space="preserve">. Cambridge, </w:t>
      </w:r>
      <w:r w:rsidR="006D274C" w:rsidRPr="00A70B31">
        <w:rPr>
          <w:lang w:val="en-GB"/>
        </w:rPr>
        <w:t>M</w:t>
      </w:r>
      <w:r w:rsidR="006D274C">
        <w:rPr>
          <w:lang w:val="en-GB"/>
        </w:rPr>
        <w:t>A</w:t>
      </w:r>
      <w:r w:rsidRPr="00A70B31">
        <w:rPr>
          <w:lang w:val="en-GB"/>
        </w:rPr>
        <w:t xml:space="preserve">: MIT Press. </w:t>
      </w:r>
    </w:p>
    <w:p w14:paraId="01EBB8A4" w14:textId="0002418D" w:rsidR="0087690D" w:rsidRPr="008D1B64" w:rsidRDefault="0087690D" w:rsidP="0087690D">
      <w:pPr>
        <w:pStyle w:val="References"/>
        <w:rPr>
          <w:lang w:val="en-GB"/>
        </w:rPr>
      </w:pPr>
      <w:r w:rsidRPr="008D1B64">
        <w:rPr>
          <w:lang w:val="en-GB"/>
        </w:rPr>
        <w:t xml:space="preserve">Tsing, Anna Lowenhapt. 2015. </w:t>
      </w:r>
      <w:r w:rsidRPr="008D1B64">
        <w:rPr>
          <w:i/>
          <w:lang w:val="en-GB"/>
        </w:rPr>
        <w:t>The Mushroom at the End of the World: On the Possibility of Life in Capitalist Ruins</w:t>
      </w:r>
      <w:r w:rsidRPr="008D1B64">
        <w:rPr>
          <w:lang w:val="en-GB"/>
        </w:rPr>
        <w:t>. Princeton</w:t>
      </w:r>
      <w:r w:rsidR="008D1B64">
        <w:rPr>
          <w:lang w:val="en-GB"/>
        </w:rPr>
        <w:t>, NJ</w:t>
      </w:r>
      <w:r w:rsidRPr="008D1B64">
        <w:rPr>
          <w:lang w:val="en-GB"/>
        </w:rPr>
        <w:t>: Princeton University Press.</w:t>
      </w:r>
    </w:p>
    <w:p w14:paraId="22FB9883" w14:textId="77777777" w:rsidR="000D39D2" w:rsidRDefault="0087690D" w:rsidP="0087690D">
      <w:pPr>
        <w:pStyle w:val="References"/>
        <w:rPr>
          <w:lang w:val="en-GB"/>
        </w:rPr>
      </w:pPr>
      <w:r w:rsidRPr="00A70B31">
        <w:rPr>
          <w:lang w:val="en-GB"/>
        </w:rPr>
        <w:t>Twine, France Wi</w:t>
      </w:r>
      <w:r w:rsidR="00A857D6">
        <w:rPr>
          <w:lang w:val="en-GB"/>
        </w:rPr>
        <w:t>n</w:t>
      </w:r>
      <w:r w:rsidRPr="00A70B31">
        <w:rPr>
          <w:lang w:val="en-GB"/>
        </w:rPr>
        <w:t>ddance.</w:t>
      </w:r>
      <w:r w:rsidR="004A50B8" w:rsidRPr="004A50B8">
        <w:t xml:space="preserve"> </w:t>
      </w:r>
      <w:r w:rsidR="004A50B8" w:rsidRPr="004A50B8">
        <w:rPr>
          <w:lang w:val="en-GB"/>
        </w:rPr>
        <w:t xml:space="preserve">2015. </w:t>
      </w:r>
      <w:r w:rsidR="004A50B8" w:rsidRPr="00A855AA">
        <w:rPr>
          <w:i/>
          <w:lang w:val="en-GB"/>
        </w:rPr>
        <w:t>Outsourcing the Womb: Race, Class, and Gestational Surrogacy in a Global Market</w:t>
      </w:r>
      <w:r w:rsidR="004A50B8" w:rsidRPr="004A50B8">
        <w:rPr>
          <w:lang w:val="en-GB"/>
        </w:rPr>
        <w:t>. 2nd ed. London: Routledge.</w:t>
      </w:r>
    </w:p>
    <w:p w14:paraId="1750DE26" w14:textId="3535788F" w:rsidR="0072798A" w:rsidRDefault="0072798A" w:rsidP="0087690D">
      <w:pPr>
        <w:pStyle w:val="References"/>
        <w:rPr>
          <w:lang w:val="en-GB"/>
        </w:rPr>
      </w:pPr>
      <w:proofErr w:type="spellStart"/>
      <w:r>
        <w:rPr>
          <w:lang w:val="en-GB"/>
        </w:rPr>
        <w:t>Vertommen</w:t>
      </w:r>
      <w:proofErr w:type="spellEnd"/>
      <w:r>
        <w:rPr>
          <w:lang w:val="en-GB"/>
        </w:rPr>
        <w:t>,</w:t>
      </w:r>
      <w:r w:rsidR="000D39D2">
        <w:rPr>
          <w:lang w:val="en-GB"/>
        </w:rPr>
        <w:t xml:space="preserve"> Sigrid, Bronwyn Parry</w:t>
      </w:r>
      <w:r>
        <w:rPr>
          <w:lang w:val="en-GB"/>
        </w:rPr>
        <w:t xml:space="preserve"> and Michal </w:t>
      </w:r>
      <w:proofErr w:type="spellStart"/>
      <w:r>
        <w:rPr>
          <w:lang w:val="en-GB"/>
        </w:rPr>
        <w:t>Nahman</w:t>
      </w:r>
      <w:proofErr w:type="spellEnd"/>
      <w:r>
        <w:rPr>
          <w:lang w:val="en-GB"/>
        </w:rPr>
        <w:t xml:space="preserve">. 2022. </w:t>
      </w:r>
      <w:r w:rsidR="000D39D2" w:rsidRPr="000D39D2">
        <w:rPr>
          <w:lang w:val="en-GB"/>
        </w:rPr>
        <w:t>“</w:t>
      </w:r>
      <w:r w:rsidRPr="000D39D2">
        <w:rPr>
          <w:lang w:val="en-GB"/>
        </w:rPr>
        <w:t>Introduction</w:t>
      </w:r>
      <w:r w:rsidR="000D39D2" w:rsidRPr="000D39D2">
        <w:rPr>
          <w:lang w:val="en-GB"/>
        </w:rPr>
        <w:t xml:space="preserve">: Assisted Reproductive Technology’s Colonial Present: Colonial Lineages of Global </w:t>
      </w:r>
      <w:r w:rsidR="000D39D2" w:rsidRPr="000D39D2">
        <w:rPr>
          <w:lang w:val="en-GB"/>
        </w:rPr>
        <w:lastRenderedPageBreak/>
        <w:t>Fertility Chains</w:t>
      </w:r>
      <w:r w:rsidRPr="000D39D2">
        <w:rPr>
          <w:lang w:val="en-GB"/>
        </w:rPr>
        <w:t>.</w:t>
      </w:r>
      <w:r w:rsidR="000D39D2" w:rsidRPr="000D39D2">
        <w:rPr>
          <w:lang w:val="en-GB"/>
        </w:rPr>
        <w:t>”</w:t>
      </w:r>
      <w:r>
        <w:rPr>
          <w:lang w:val="en-GB"/>
        </w:rPr>
        <w:t xml:space="preserve"> </w:t>
      </w:r>
      <w:r w:rsidRPr="00A70B31">
        <w:rPr>
          <w:i/>
          <w:lang w:val="en-GB"/>
        </w:rPr>
        <w:t>Catalyst</w:t>
      </w:r>
      <w:r w:rsidR="00D94FA4" w:rsidRPr="00A70B31">
        <w:rPr>
          <w:i/>
          <w:lang w:val="en-GB"/>
        </w:rPr>
        <w:t>: Feminism, Theory, Technoscience</w:t>
      </w:r>
      <w:r>
        <w:rPr>
          <w:lang w:val="en-GB"/>
        </w:rPr>
        <w:t xml:space="preserve"> 8 (1): </w:t>
      </w:r>
      <w:r w:rsidR="00893355" w:rsidRPr="00893355">
        <w:rPr>
          <w:lang w:val="en-GB"/>
        </w:rPr>
        <w:t>1-16</w:t>
      </w:r>
      <w:r w:rsidRPr="00893355">
        <w:rPr>
          <w:lang w:val="en-GB"/>
        </w:rPr>
        <w:t xml:space="preserve">. </w:t>
      </w:r>
      <w:proofErr w:type="spellStart"/>
      <w:r w:rsidRPr="009819D5">
        <w:rPr>
          <w:highlight w:val="yellow"/>
          <w:lang w:val="en-GB"/>
        </w:rPr>
        <w:t>doi</w:t>
      </w:r>
      <w:proofErr w:type="spellEnd"/>
      <w:r w:rsidRPr="009819D5">
        <w:rPr>
          <w:highlight w:val="yellow"/>
          <w:lang w:val="en-GB"/>
        </w:rPr>
        <w:t>:</w:t>
      </w:r>
      <w:r w:rsidR="00893355">
        <w:rPr>
          <w:lang w:val="en-GB"/>
        </w:rPr>
        <w:t xml:space="preserve"> FORTHCOMING.</w:t>
      </w:r>
      <w:r>
        <w:rPr>
          <w:lang w:val="en-GB"/>
        </w:rPr>
        <w:t xml:space="preserve"> </w:t>
      </w:r>
    </w:p>
    <w:p w14:paraId="61653464" w14:textId="7D765A22" w:rsidR="000D39D2" w:rsidRPr="007E6672" w:rsidRDefault="000D39D2" w:rsidP="0087690D">
      <w:pPr>
        <w:pStyle w:val="References"/>
        <w:rPr>
          <w:lang w:val="en-GB"/>
        </w:rPr>
      </w:pPr>
      <w:proofErr w:type="spellStart"/>
      <w:r w:rsidRPr="007E6672">
        <w:rPr>
          <w:lang w:val="en-GB"/>
        </w:rPr>
        <w:t>Volkman</w:t>
      </w:r>
      <w:proofErr w:type="spellEnd"/>
      <w:r w:rsidRPr="007E6672">
        <w:rPr>
          <w:lang w:val="en-GB"/>
        </w:rPr>
        <w:t xml:space="preserve">, Toby Alice, ed. 2005. </w:t>
      </w:r>
      <w:r w:rsidRPr="007E6672">
        <w:rPr>
          <w:i/>
          <w:lang w:val="en-GB"/>
        </w:rPr>
        <w:t>Cultures of Transnational Adoption</w:t>
      </w:r>
      <w:r w:rsidRPr="007E6672">
        <w:rPr>
          <w:lang w:val="en-GB"/>
        </w:rPr>
        <w:t xml:space="preserve">. Durham, NC: Duke University Press. </w:t>
      </w:r>
    </w:p>
    <w:p w14:paraId="0BAE735B" w14:textId="1B7C25CC" w:rsidR="0087690D" w:rsidRPr="00E21263" w:rsidRDefault="0087690D" w:rsidP="0087690D">
      <w:pPr>
        <w:pStyle w:val="References"/>
        <w:rPr>
          <w:lang w:val="en-GB"/>
        </w:rPr>
      </w:pPr>
      <w:r w:rsidRPr="00E21263">
        <w:rPr>
          <w:lang w:val="en-GB"/>
        </w:rPr>
        <w:t xml:space="preserve">Weheliye, Alexander. G. 2014. </w:t>
      </w:r>
      <w:r w:rsidRPr="00E21263">
        <w:rPr>
          <w:i/>
          <w:lang w:val="en-GB"/>
        </w:rPr>
        <w:t>Habeas Viscus: Racializing Assemblages, Biopolitics, and Black Feminist Theories of the Human</w:t>
      </w:r>
      <w:r w:rsidRPr="00E21263">
        <w:rPr>
          <w:lang w:val="en-GB"/>
        </w:rPr>
        <w:t xml:space="preserve">. </w:t>
      </w:r>
      <w:r w:rsidR="00021407" w:rsidRPr="00E21263">
        <w:rPr>
          <w:lang w:val="en-GB"/>
        </w:rPr>
        <w:t>Durham, NC:</w:t>
      </w:r>
      <w:r w:rsidRPr="00E21263">
        <w:rPr>
          <w:lang w:val="en-GB"/>
        </w:rPr>
        <w:t xml:space="preserve"> Duke University Press.</w:t>
      </w:r>
    </w:p>
    <w:p w14:paraId="216F95C5" w14:textId="03702A20" w:rsidR="0087690D" w:rsidRPr="00F26181" w:rsidRDefault="0087690D" w:rsidP="0087690D">
      <w:pPr>
        <w:pStyle w:val="References"/>
        <w:rPr>
          <w:lang w:val="en-GB"/>
        </w:rPr>
      </w:pPr>
      <w:r w:rsidRPr="00F26181">
        <w:rPr>
          <w:lang w:val="en-GB"/>
        </w:rPr>
        <w:t xml:space="preserve">Weinbaum, Alys Eve. 2019. </w:t>
      </w:r>
      <w:r w:rsidRPr="00F26181">
        <w:rPr>
          <w:i/>
          <w:lang w:val="en-GB"/>
        </w:rPr>
        <w:t>The Afterlife of Reproductive Slavery: Biocapitalism and Black Feminism’s Philosophy of History</w:t>
      </w:r>
      <w:r w:rsidRPr="00F26181">
        <w:rPr>
          <w:lang w:val="en-GB"/>
        </w:rPr>
        <w:t xml:space="preserve">. </w:t>
      </w:r>
      <w:r w:rsidR="00021407" w:rsidRPr="00F26181">
        <w:rPr>
          <w:lang w:val="en-GB"/>
        </w:rPr>
        <w:t>Durham, NC:</w:t>
      </w:r>
      <w:r w:rsidRPr="00F26181">
        <w:rPr>
          <w:lang w:val="en-GB"/>
        </w:rPr>
        <w:t xml:space="preserve"> Duke University Press. </w:t>
      </w:r>
    </w:p>
    <w:p w14:paraId="0D1E8B27" w14:textId="24E4B2FF" w:rsidR="0087690D" w:rsidRPr="009819D5" w:rsidRDefault="0087690D" w:rsidP="0087690D">
      <w:pPr>
        <w:pStyle w:val="References"/>
        <w:rPr>
          <w:lang w:val="en-GB"/>
        </w:rPr>
      </w:pPr>
      <w:r w:rsidRPr="009819D5">
        <w:rPr>
          <w:lang w:val="en-GB"/>
        </w:rPr>
        <w:t xml:space="preserve">Weizman, Eyal. 2014. </w:t>
      </w:r>
      <w:r w:rsidRPr="009819D5">
        <w:rPr>
          <w:i/>
          <w:lang w:val="en-GB"/>
        </w:rPr>
        <w:t xml:space="preserve">Forensis: </w:t>
      </w:r>
      <w:r w:rsidR="005317AB" w:rsidRPr="005317AB">
        <w:rPr>
          <w:i/>
          <w:lang w:val="en-GB"/>
        </w:rPr>
        <w:t xml:space="preserve">The Architecture </w:t>
      </w:r>
      <w:r w:rsidRPr="009819D5">
        <w:rPr>
          <w:i/>
          <w:lang w:val="en-GB"/>
        </w:rPr>
        <w:t xml:space="preserve">of </w:t>
      </w:r>
      <w:r w:rsidR="005317AB" w:rsidRPr="005317AB">
        <w:rPr>
          <w:i/>
          <w:lang w:val="en-GB"/>
        </w:rPr>
        <w:t>Public Truth</w:t>
      </w:r>
      <w:r w:rsidRPr="009819D5">
        <w:rPr>
          <w:lang w:val="en-GB"/>
        </w:rPr>
        <w:t>. Berlin: Sternberg Press.</w:t>
      </w:r>
    </w:p>
    <w:p w14:paraId="3E0785AB" w14:textId="4D47F578" w:rsidR="0087690D" w:rsidRPr="009819D5" w:rsidRDefault="00AE30AE" w:rsidP="0087690D">
      <w:pPr>
        <w:pStyle w:val="References"/>
        <w:rPr>
          <w:lang w:val="en-GB"/>
        </w:rPr>
      </w:pPr>
      <w:r>
        <w:rPr>
          <w:lang w:val="en-GB"/>
        </w:rPr>
        <w:t>———</w:t>
      </w:r>
      <w:r w:rsidR="0087690D" w:rsidRPr="009819D5">
        <w:rPr>
          <w:lang w:val="en-GB"/>
        </w:rPr>
        <w:t xml:space="preserve">. 2017. </w:t>
      </w:r>
      <w:r w:rsidR="0087690D" w:rsidRPr="009819D5">
        <w:rPr>
          <w:i/>
          <w:lang w:val="en-GB"/>
        </w:rPr>
        <w:t xml:space="preserve">Forensic Architecture: </w:t>
      </w:r>
      <w:r w:rsidR="009819D5">
        <w:rPr>
          <w:i/>
          <w:lang w:val="en-GB"/>
        </w:rPr>
        <w:t>V</w:t>
      </w:r>
      <w:r w:rsidR="0087690D" w:rsidRPr="009819D5">
        <w:rPr>
          <w:i/>
          <w:lang w:val="en-GB"/>
        </w:rPr>
        <w:t xml:space="preserve">iolence at the </w:t>
      </w:r>
      <w:r w:rsidR="005317AB">
        <w:rPr>
          <w:i/>
          <w:lang w:val="en-GB"/>
        </w:rPr>
        <w:t>T</w:t>
      </w:r>
      <w:r w:rsidR="0087690D" w:rsidRPr="009819D5">
        <w:rPr>
          <w:i/>
          <w:lang w:val="en-GB"/>
        </w:rPr>
        <w:t xml:space="preserve">hreshold of </w:t>
      </w:r>
      <w:r w:rsidR="005317AB">
        <w:rPr>
          <w:i/>
          <w:lang w:val="en-GB"/>
        </w:rPr>
        <w:t>D</w:t>
      </w:r>
      <w:r w:rsidR="0087690D" w:rsidRPr="009819D5">
        <w:rPr>
          <w:i/>
          <w:lang w:val="en-GB"/>
        </w:rPr>
        <w:t>etectability</w:t>
      </w:r>
      <w:r w:rsidR="0087690D" w:rsidRPr="009819D5">
        <w:rPr>
          <w:lang w:val="en-GB"/>
        </w:rPr>
        <w:t>. Brooklyn, NY: Zone Books.</w:t>
      </w:r>
    </w:p>
    <w:p w14:paraId="5ADE523C" w14:textId="0DF1A7E2" w:rsidR="007F79B8" w:rsidRDefault="0087690D" w:rsidP="00E05EEE">
      <w:pPr>
        <w:pStyle w:val="References"/>
        <w:rPr>
          <w:rStyle w:val="Hyperlink"/>
          <w:lang w:val="en-GB"/>
        </w:rPr>
      </w:pPr>
      <w:r w:rsidRPr="009819D5">
        <w:rPr>
          <w:lang w:val="en-GB"/>
        </w:rPr>
        <w:t>Wimmer, Andreas</w:t>
      </w:r>
      <w:r w:rsidR="00C41B6D">
        <w:rPr>
          <w:lang w:val="en-GB"/>
        </w:rPr>
        <w:t>,</w:t>
      </w:r>
      <w:r w:rsidRPr="009819D5">
        <w:rPr>
          <w:lang w:val="en-GB"/>
        </w:rPr>
        <w:t xml:space="preserve"> and Nina Glick</w:t>
      </w:r>
      <w:r w:rsidR="00350E5E">
        <w:rPr>
          <w:lang w:val="en-GB"/>
        </w:rPr>
        <w:t xml:space="preserve"> </w:t>
      </w:r>
      <w:r w:rsidRPr="009819D5">
        <w:rPr>
          <w:lang w:val="en-GB"/>
        </w:rPr>
        <w:t>Schiller. 2002. “Methodological Nationalism and Beyond: Nation-</w:t>
      </w:r>
      <w:r w:rsidR="00C41B6D">
        <w:rPr>
          <w:lang w:val="en-GB"/>
        </w:rPr>
        <w:t>S</w:t>
      </w:r>
      <w:r w:rsidRPr="009819D5">
        <w:rPr>
          <w:lang w:val="en-GB"/>
        </w:rPr>
        <w:t xml:space="preserve">tate Building, Migration and the Social Sciences.” </w:t>
      </w:r>
      <w:r w:rsidRPr="009819D5">
        <w:rPr>
          <w:i/>
          <w:lang w:val="en-GB"/>
        </w:rPr>
        <w:t xml:space="preserve">Global Networks </w:t>
      </w:r>
      <w:r w:rsidRPr="009819D5">
        <w:rPr>
          <w:iCs/>
          <w:lang w:val="en-GB"/>
        </w:rPr>
        <w:t>2</w:t>
      </w:r>
      <w:r w:rsidR="00C41B6D">
        <w:rPr>
          <w:iCs/>
          <w:lang w:val="en-GB"/>
        </w:rPr>
        <w:t xml:space="preserve"> </w:t>
      </w:r>
      <w:r w:rsidRPr="009819D5">
        <w:rPr>
          <w:lang w:val="en-GB"/>
        </w:rPr>
        <w:t>(4): 301</w:t>
      </w:r>
      <w:r w:rsidR="00C41B6D">
        <w:rPr>
          <w:lang w:val="en-GB"/>
        </w:rPr>
        <w:t>–</w:t>
      </w:r>
      <w:r w:rsidRPr="009819D5">
        <w:rPr>
          <w:lang w:val="en-GB"/>
        </w:rPr>
        <w:t xml:space="preserve">34. </w:t>
      </w:r>
      <w:hyperlink r:id="rId29" w:history="1">
        <w:r w:rsidRPr="00EF555E">
          <w:rPr>
            <w:rStyle w:val="Hyperlink"/>
            <w:lang w:val="en-GB"/>
          </w:rPr>
          <w:t>https://doi.org/10.1111/1471-0374.00043</w:t>
        </w:r>
      </w:hyperlink>
      <w:r w:rsidR="000D7433" w:rsidRPr="00202583">
        <w:rPr>
          <w:lang w:val="en-GB"/>
        </w:rPr>
        <w:t>.</w:t>
      </w:r>
    </w:p>
    <w:p w14:paraId="26F44ECC" w14:textId="6466A0DF" w:rsidR="00066B9E" w:rsidRDefault="00066B9E" w:rsidP="00F7083D"/>
    <w:p w14:paraId="50367316" w14:textId="1B5B9A56" w:rsidR="00066B9E" w:rsidRDefault="00066B9E" w:rsidP="00F7083D"/>
    <w:p w14:paraId="3F95F0E9" w14:textId="77777777" w:rsidR="00066B9E" w:rsidRPr="009E5179" w:rsidRDefault="00066B9E" w:rsidP="00066B9E">
      <w:pPr>
        <w:pStyle w:val="Heading3"/>
      </w:pPr>
      <w:r w:rsidRPr="009E5179">
        <w:t>Author Bio</w:t>
      </w:r>
    </w:p>
    <w:p w14:paraId="7647E07A" w14:textId="38E892B3" w:rsidR="00066B9E" w:rsidRPr="00746D65" w:rsidRDefault="00066B9E" w:rsidP="00066B9E">
      <w:pPr>
        <w:rPr>
          <w:bCs/>
        </w:rPr>
      </w:pPr>
      <w:r w:rsidRPr="00F7083D">
        <w:rPr>
          <w:b/>
          <w:bCs/>
        </w:rPr>
        <w:t>S</w:t>
      </w:r>
      <w:r w:rsidR="009819D5">
        <w:rPr>
          <w:b/>
          <w:bCs/>
        </w:rPr>
        <w:t>ilvia Posocco</w:t>
      </w:r>
      <w:r w:rsidR="009819D5" w:rsidRPr="00FA64F3">
        <w:t xml:space="preserve"> is a social anthropologist with interdisciplinary research interests in gender and sexuality studies and violence, conflict and genocide studies. </w:t>
      </w:r>
    </w:p>
    <w:p w14:paraId="243C8666" w14:textId="77777777" w:rsidR="00066B9E" w:rsidRPr="00E05EEE" w:rsidRDefault="00066B9E" w:rsidP="00E05EEE">
      <w:pPr>
        <w:pStyle w:val="References"/>
        <w:rPr>
          <w:sz w:val="24"/>
          <w:szCs w:val="24"/>
        </w:rPr>
      </w:pPr>
    </w:p>
    <w:sectPr w:rsidR="00066B9E" w:rsidRPr="00E05EEE" w:rsidSect="00576310">
      <w:headerReference w:type="even" r:id="rId30"/>
      <w:headerReference w:type="default" r:id="rId31"/>
      <w:footerReference w:type="even" r:id="rId32"/>
      <w:footerReference w:type="default" r:id="rId33"/>
      <w:headerReference w:type="first" r:id="rId34"/>
      <w:footerReference w:type="first" r:id="rId35"/>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34A2C" w14:textId="77777777" w:rsidR="00A21220" w:rsidRDefault="00A21220"/>
  </w:endnote>
  <w:endnote w:type="continuationSeparator" w:id="0">
    <w:p w14:paraId="5766967F" w14:textId="77777777" w:rsidR="00A21220" w:rsidRDefault="00A21220" w:rsidP="002B09A6">
      <w:r>
        <w:continuationSeparator/>
      </w:r>
    </w:p>
    <w:p w14:paraId="15A85E68" w14:textId="77777777" w:rsidR="00A21220" w:rsidRDefault="00A21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Times">
    <w:altName w:val="﷽﷽﷽﷽﷽﷽﷽﷽㼪뫝玀߆怀"/>
    <w:panose1 w:val="0200050000000000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swiss"/>
    <w:pitch w:val="variable"/>
    <w:sig w:usb0="E0002E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A855AA" w:rsidRDefault="00A855AA"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A855AA" w:rsidRDefault="00A855AA" w:rsidP="00CC3034">
    <w:pPr>
      <w:pStyle w:val="Footer"/>
      <w:ind w:firstLine="360"/>
      <w:rPr>
        <w:rStyle w:val="PageNumber"/>
      </w:rPr>
    </w:pPr>
  </w:p>
  <w:p w14:paraId="70B930E3" w14:textId="77777777" w:rsidR="00A855AA" w:rsidRDefault="00A855AA" w:rsidP="002B09A6">
    <w:pPr>
      <w:pStyle w:val="Footer"/>
    </w:pPr>
  </w:p>
  <w:p w14:paraId="0B95623D" w14:textId="77777777" w:rsidR="00A855AA" w:rsidRDefault="00A855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9977254"/>
      <w:docPartObj>
        <w:docPartGallery w:val="Page Numbers (Bottom of Page)"/>
        <w:docPartUnique/>
      </w:docPartObj>
    </w:sdtPr>
    <w:sdtEndPr>
      <w:rPr>
        <w:rStyle w:val="PageNumber"/>
      </w:rPr>
    </w:sdtEndPr>
    <w:sdtContent>
      <w:p w14:paraId="107D29EF" w14:textId="335BB24A" w:rsidR="00A855AA" w:rsidRDefault="00A855AA"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268358F1" w:rsidR="00A855AA" w:rsidRPr="00CB20DD" w:rsidRDefault="00A855AA"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Pr>
            <w:sz w:val="18"/>
            <w:szCs w:val="18"/>
          </w:rPr>
          <w:t xml:space="preserve">8 </w:t>
        </w:r>
        <w:r w:rsidRPr="00CB20DD">
          <w:rPr>
            <w:sz w:val="18"/>
            <w:szCs w:val="18"/>
          </w:rPr>
          <w:t>(</w:t>
        </w:r>
        <w:r>
          <w:rPr>
            <w:sz w:val="18"/>
            <w:szCs w:val="18"/>
          </w:rPr>
          <w:t>1</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w:t>
        </w:r>
        <w:r>
          <w:rPr>
            <w:sz w:val="18"/>
            <w:szCs w:val="18"/>
          </w:rPr>
          <w:t>Sylvia Posocco</w:t>
        </w:r>
        <w:r w:rsidRPr="00001B58">
          <w:rPr>
            <w:sz w:val="18"/>
            <w:szCs w:val="18"/>
          </w:rPr>
          <w:t>, 202</w:t>
        </w:r>
        <w:r>
          <w:rPr>
            <w:sz w:val="18"/>
            <w:szCs w:val="18"/>
          </w:rPr>
          <w:t>2</w:t>
        </w:r>
      </w:p>
    </w:sdtContent>
  </w:sdt>
  <w:p w14:paraId="432072F3" w14:textId="77777777" w:rsidR="00A855AA" w:rsidRPr="00CB20DD" w:rsidRDefault="00A855AA">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A855AA" w:rsidRPr="003E769C" w:rsidRDefault="00A855AA" w:rsidP="002B09A6">
    <w:pPr>
      <w:pStyle w:val="Footer"/>
    </w:pPr>
  </w:p>
  <w:p w14:paraId="77B7469F" w14:textId="514210C8" w:rsidR="00A855AA" w:rsidRDefault="00A855AA" w:rsidP="00346A09">
    <w:pPr>
      <w:pStyle w:val="FirstPageFooter"/>
      <w:spacing w:after="60" w:line="216" w:lineRule="auto"/>
    </w:pPr>
    <w:r>
      <w:t>Posocco, Silvia</w:t>
    </w:r>
    <w:r w:rsidRPr="008E338E">
      <w:t>. 202</w:t>
    </w:r>
    <w:r>
      <w:t>2</w:t>
    </w:r>
    <w:r w:rsidRPr="008E338E">
      <w:t>. “</w:t>
    </w:r>
    <w:r w:rsidRPr="00D1640E">
      <w:rPr>
        <w:bCs/>
        <w:lang w:val="en-GB"/>
      </w:rPr>
      <w:t>Harvesting Life, Mining Death: Adoption, Surrogacy and Forensics across Borders</w:t>
    </w:r>
    <w:r w:rsidRPr="008E338E">
      <w:t xml:space="preserve">.” </w:t>
    </w:r>
    <w:r w:rsidRPr="008E338E">
      <w:rPr>
        <w:i/>
      </w:rPr>
      <w:t>Catalyst: Feminism, Theory, Technoscience</w:t>
    </w:r>
    <w:r w:rsidRPr="008E338E">
      <w:t xml:space="preserve"> </w:t>
    </w:r>
    <w:r>
      <w:t>8</w:t>
    </w:r>
    <w:r w:rsidRPr="008E338E">
      <w:t xml:space="preserve"> (</w:t>
    </w:r>
    <w:r>
      <w:t>1</w:t>
    </w:r>
    <w:r w:rsidRPr="008E338E">
      <w:t xml:space="preserve">): </w:t>
    </w:r>
    <w:r>
      <w:t>1–19</w:t>
    </w:r>
    <w:r w:rsidRPr="008E338E">
      <w:t>.</w:t>
    </w:r>
  </w:p>
  <w:p w14:paraId="4D1D3D2B" w14:textId="77777777" w:rsidR="00A855AA" w:rsidRPr="002B09A6" w:rsidRDefault="00A855AA" w:rsidP="00346A09">
    <w:pPr>
      <w:pStyle w:val="FirstPageFooter"/>
      <w:spacing w:after="60" w:line="216" w:lineRule="auto"/>
    </w:pPr>
    <w:r w:rsidRPr="002B09A6">
      <w:t>http://www.catalystjournal.org | ISSN: 2380-3312</w:t>
    </w:r>
  </w:p>
  <w:p w14:paraId="75C07AC0" w14:textId="26391101" w:rsidR="00A855AA" w:rsidRPr="002B09A6" w:rsidRDefault="00A855AA" w:rsidP="00346A09">
    <w:pPr>
      <w:pStyle w:val="FirstPageFooter"/>
      <w:spacing w:after="60" w:line="216" w:lineRule="auto"/>
    </w:pPr>
    <w:r w:rsidRPr="002B09A6">
      <w:t>©</w:t>
    </w:r>
    <w:r>
      <w:t xml:space="preserve"> Sylvia Posocco</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A855AA" w:rsidRPr="003E769C" w:rsidRDefault="00A855AA"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93034" w14:textId="77777777" w:rsidR="00A21220" w:rsidRDefault="00A21220" w:rsidP="002B09A6">
      <w:r>
        <w:separator/>
      </w:r>
    </w:p>
    <w:p w14:paraId="16EAEA40" w14:textId="77777777" w:rsidR="00A21220" w:rsidRDefault="00A21220"/>
  </w:footnote>
  <w:footnote w:type="continuationSeparator" w:id="0">
    <w:p w14:paraId="43465AB1" w14:textId="77777777" w:rsidR="00A21220" w:rsidRDefault="00A21220" w:rsidP="002B09A6">
      <w:r>
        <w:continuationSeparator/>
      </w:r>
    </w:p>
    <w:p w14:paraId="7D121848" w14:textId="77777777" w:rsidR="00A21220" w:rsidRDefault="00A21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A855AA" w:rsidRDefault="00A855AA" w:rsidP="002B09A6">
    <w:pPr>
      <w:pStyle w:val="Header"/>
    </w:pPr>
  </w:p>
  <w:p w14:paraId="1F9203FE" w14:textId="77777777" w:rsidR="00A855AA" w:rsidRDefault="00A855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6BCE6E4C" w:rsidR="00A855AA" w:rsidRPr="00CB20DD" w:rsidRDefault="00A855AA" w:rsidP="002B09A6">
    <w:pPr>
      <w:pStyle w:val="Header"/>
      <w:rPr>
        <w:sz w:val="18"/>
        <w:szCs w:val="18"/>
      </w:rPr>
    </w:pPr>
    <w:r>
      <w:rPr>
        <w:sz w:val="18"/>
        <w:szCs w:val="18"/>
      </w:rPr>
      <w:br/>
      <w:t>Special Section: Colonial Lineages of Global Fertility Chains</w:t>
    </w:r>
    <w:r w:rsidRPr="00CB20DD">
      <w:rPr>
        <w:sz w:val="18"/>
        <w:szCs w:val="18"/>
      </w:rPr>
      <w:tab/>
      <w:t xml:space="preserve">                                              </w:t>
    </w:r>
  </w:p>
  <w:p w14:paraId="4BD4E734" w14:textId="77777777" w:rsidR="00A855AA" w:rsidRDefault="00A855AA" w:rsidP="002B09A6"/>
  <w:p w14:paraId="41B6A0F7" w14:textId="77777777" w:rsidR="00A855AA" w:rsidRDefault="00A855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24038" w14:textId="77777777" w:rsidR="003610EB" w:rsidRDefault="00361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475"/>
    <w:multiLevelType w:val="hybridMultilevel"/>
    <w:tmpl w:val="47FE2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0"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2"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E4C84"/>
    <w:multiLevelType w:val="multilevel"/>
    <w:tmpl w:val="575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6"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2"/>
  </w:num>
  <w:num w:numId="4">
    <w:abstractNumId w:val="13"/>
  </w:num>
  <w:num w:numId="5">
    <w:abstractNumId w:val="2"/>
  </w:num>
  <w:num w:numId="6">
    <w:abstractNumId w:val="20"/>
  </w:num>
  <w:num w:numId="7">
    <w:abstractNumId w:val="10"/>
  </w:num>
  <w:num w:numId="8">
    <w:abstractNumId w:val="14"/>
  </w:num>
  <w:num w:numId="9">
    <w:abstractNumId w:val="15"/>
  </w:num>
  <w:num w:numId="10">
    <w:abstractNumId w:val="11"/>
  </w:num>
  <w:num w:numId="11">
    <w:abstractNumId w:val="21"/>
  </w:num>
  <w:num w:numId="12">
    <w:abstractNumId w:val="4"/>
  </w:num>
  <w:num w:numId="13">
    <w:abstractNumId w:val="25"/>
  </w:num>
  <w:num w:numId="14">
    <w:abstractNumId w:val="19"/>
  </w:num>
  <w:num w:numId="15">
    <w:abstractNumId w:val="17"/>
  </w:num>
  <w:num w:numId="16">
    <w:abstractNumId w:val="26"/>
  </w:num>
  <w:num w:numId="17">
    <w:abstractNumId w:val="5"/>
  </w:num>
  <w:num w:numId="18">
    <w:abstractNumId w:val="3"/>
  </w:num>
  <w:num w:numId="19">
    <w:abstractNumId w:val="8"/>
  </w:num>
  <w:num w:numId="20">
    <w:abstractNumId w:val="22"/>
  </w:num>
  <w:num w:numId="21">
    <w:abstractNumId w:val="6"/>
  </w:num>
  <w:num w:numId="22">
    <w:abstractNumId w:val="16"/>
  </w:num>
  <w:num w:numId="23">
    <w:abstractNumId w:val="9"/>
  </w:num>
  <w:num w:numId="24">
    <w:abstractNumId w:val="0"/>
  </w:num>
  <w:num w:numId="25">
    <w:abstractNumId w:val="1"/>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181"/>
    <w:rsid w:val="00005BEF"/>
    <w:rsid w:val="000070FF"/>
    <w:rsid w:val="0000772C"/>
    <w:rsid w:val="00010AF5"/>
    <w:rsid w:val="00010FD2"/>
    <w:rsid w:val="000139C3"/>
    <w:rsid w:val="00013C2F"/>
    <w:rsid w:val="00014168"/>
    <w:rsid w:val="00014D9A"/>
    <w:rsid w:val="00015093"/>
    <w:rsid w:val="00015174"/>
    <w:rsid w:val="00015D43"/>
    <w:rsid w:val="000163E5"/>
    <w:rsid w:val="00020731"/>
    <w:rsid w:val="000209AE"/>
    <w:rsid w:val="00020BDF"/>
    <w:rsid w:val="00020EDC"/>
    <w:rsid w:val="00021407"/>
    <w:rsid w:val="000227C9"/>
    <w:rsid w:val="000229DB"/>
    <w:rsid w:val="00022B15"/>
    <w:rsid w:val="000234C7"/>
    <w:rsid w:val="00023848"/>
    <w:rsid w:val="00023C5A"/>
    <w:rsid w:val="00025920"/>
    <w:rsid w:val="00026E11"/>
    <w:rsid w:val="000273AE"/>
    <w:rsid w:val="00030E90"/>
    <w:rsid w:val="000319BB"/>
    <w:rsid w:val="00031A70"/>
    <w:rsid w:val="00040C86"/>
    <w:rsid w:val="00041C68"/>
    <w:rsid w:val="000424F0"/>
    <w:rsid w:val="0004255B"/>
    <w:rsid w:val="00045E46"/>
    <w:rsid w:val="00046BB3"/>
    <w:rsid w:val="0005056E"/>
    <w:rsid w:val="00050BE0"/>
    <w:rsid w:val="00051C0A"/>
    <w:rsid w:val="0005211E"/>
    <w:rsid w:val="000539F4"/>
    <w:rsid w:val="00053DB1"/>
    <w:rsid w:val="00053F2D"/>
    <w:rsid w:val="00055508"/>
    <w:rsid w:val="00055C3C"/>
    <w:rsid w:val="00056499"/>
    <w:rsid w:val="00057D21"/>
    <w:rsid w:val="000615D8"/>
    <w:rsid w:val="00061C32"/>
    <w:rsid w:val="00061DDA"/>
    <w:rsid w:val="0006291B"/>
    <w:rsid w:val="000635C6"/>
    <w:rsid w:val="000642E0"/>
    <w:rsid w:val="00064377"/>
    <w:rsid w:val="00064670"/>
    <w:rsid w:val="00064898"/>
    <w:rsid w:val="00065DBE"/>
    <w:rsid w:val="00066560"/>
    <w:rsid w:val="00066B9E"/>
    <w:rsid w:val="00067946"/>
    <w:rsid w:val="0007113B"/>
    <w:rsid w:val="0007283F"/>
    <w:rsid w:val="000729DF"/>
    <w:rsid w:val="00072F82"/>
    <w:rsid w:val="00073D79"/>
    <w:rsid w:val="0007431F"/>
    <w:rsid w:val="00074EA9"/>
    <w:rsid w:val="00075EFE"/>
    <w:rsid w:val="00077EE3"/>
    <w:rsid w:val="000801BA"/>
    <w:rsid w:val="00080B58"/>
    <w:rsid w:val="00080ECE"/>
    <w:rsid w:val="00082154"/>
    <w:rsid w:val="000827A7"/>
    <w:rsid w:val="00082C04"/>
    <w:rsid w:val="00083287"/>
    <w:rsid w:val="0008355A"/>
    <w:rsid w:val="00084616"/>
    <w:rsid w:val="000859D9"/>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C29"/>
    <w:rsid w:val="000A33C7"/>
    <w:rsid w:val="000A3D12"/>
    <w:rsid w:val="000A5331"/>
    <w:rsid w:val="000A64F4"/>
    <w:rsid w:val="000A6813"/>
    <w:rsid w:val="000A7067"/>
    <w:rsid w:val="000A7CD6"/>
    <w:rsid w:val="000B1AAD"/>
    <w:rsid w:val="000B355C"/>
    <w:rsid w:val="000B4272"/>
    <w:rsid w:val="000B5336"/>
    <w:rsid w:val="000B57DB"/>
    <w:rsid w:val="000B7448"/>
    <w:rsid w:val="000C0DD9"/>
    <w:rsid w:val="000C3068"/>
    <w:rsid w:val="000C38F9"/>
    <w:rsid w:val="000C4290"/>
    <w:rsid w:val="000C46E6"/>
    <w:rsid w:val="000C486E"/>
    <w:rsid w:val="000C48FE"/>
    <w:rsid w:val="000C5B49"/>
    <w:rsid w:val="000C7888"/>
    <w:rsid w:val="000D037B"/>
    <w:rsid w:val="000D0997"/>
    <w:rsid w:val="000D115D"/>
    <w:rsid w:val="000D39D2"/>
    <w:rsid w:val="000D4C8A"/>
    <w:rsid w:val="000D5101"/>
    <w:rsid w:val="000D517E"/>
    <w:rsid w:val="000D52FC"/>
    <w:rsid w:val="000D5A14"/>
    <w:rsid w:val="000D7433"/>
    <w:rsid w:val="000D7A82"/>
    <w:rsid w:val="000E0469"/>
    <w:rsid w:val="000E2EB5"/>
    <w:rsid w:val="000E441C"/>
    <w:rsid w:val="000E4477"/>
    <w:rsid w:val="000E44CD"/>
    <w:rsid w:val="000E5FAA"/>
    <w:rsid w:val="000E7668"/>
    <w:rsid w:val="000E795C"/>
    <w:rsid w:val="000F004F"/>
    <w:rsid w:val="000F0E81"/>
    <w:rsid w:val="000F13BD"/>
    <w:rsid w:val="000F1FC7"/>
    <w:rsid w:val="000F23B0"/>
    <w:rsid w:val="000F473E"/>
    <w:rsid w:val="000F4E8B"/>
    <w:rsid w:val="000F6D36"/>
    <w:rsid w:val="000F6FAE"/>
    <w:rsid w:val="001025AF"/>
    <w:rsid w:val="00102AD5"/>
    <w:rsid w:val="001033C8"/>
    <w:rsid w:val="00103871"/>
    <w:rsid w:val="0010798E"/>
    <w:rsid w:val="00107D6D"/>
    <w:rsid w:val="00110769"/>
    <w:rsid w:val="00110CFA"/>
    <w:rsid w:val="001115E7"/>
    <w:rsid w:val="00111AA1"/>
    <w:rsid w:val="0011424D"/>
    <w:rsid w:val="00114898"/>
    <w:rsid w:val="00114A51"/>
    <w:rsid w:val="00114B80"/>
    <w:rsid w:val="00114D7C"/>
    <w:rsid w:val="00114F11"/>
    <w:rsid w:val="00115B80"/>
    <w:rsid w:val="00115D57"/>
    <w:rsid w:val="00115EED"/>
    <w:rsid w:val="00116546"/>
    <w:rsid w:val="00116A8A"/>
    <w:rsid w:val="00116BEC"/>
    <w:rsid w:val="00116C35"/>
    <w:rsid w:val="00120D7D"/>
    <w:rsid w:val="001211B7"/>
    <w:rsid w:val="001219B1"/>
    <w:rsid w:val="00125B13"/>
    <w:rsid w:val="001262F1"/>
    <w:rsid w:val="0012678F"/>
    <w:rsid w:val="00127943"/>
    <w:rsid w:val="00132446"/>
    <w:rsid w:val="00132F66"/>
    <w:rsid w:val="001345AD"/>
    <w:rsid w:val="00135DCD"/>
    <w:rsid w:val="001378D6"/>
    <w:rsid w:val="00141264"/>
    <w:rsid w:val="001415F1"/>
    <w:rsid w:val="0014371F"/>
    <w:rsid w:val="00144258"/>
    <w:rsid w:val="00145143"/>
    <w:rsid w:val="00145588"/>
    <w:rsid w:val="001455A1"/>
    <w:rsid w:val="001500FC"/>
    <w:rsid w:val="00150389"/>
    <w:rsid w:val="0015172A"/>
    <w:rsid w:val="00151CE0"/>
    <w:rsid w:val="00151D4D"/>
    <w:rsid w:val="00152679"/>
    <w:rsid w:val="00154EBC"/>
    <w:rsid w:val="00155982"/>
    <w:rsid w:val="00155F83"/>
    <w:rsid w:val="00156B23"/>
    <w:rsid w:val="00157374"/>
    <w:rsid w:val="00157771"/>
    <w:rsid w:val="0016074A"/>
    <w:rsid w:val="00160FDA"/>
    <w:rsid w:val="001617BD"/>
    <w:rsid w:val="00161C31"/>
    <w:rsid w:val="00162C6C"/>
    <w:rsid w:val="00163A8A"/>
    <w:rsid w:val="00163D32"/>
    <w:rsid w:val="0016506B"/>
    <w:rsid w:val="001653D0"/>
    <w:rsid w:val="001665C2"/>
    <w:rsid w:val="001666A7"/>
    <w:rsid w:val="00166871"/>
    <w:rsid w:val="001678A2"/>
    <w:rsid w:val="00167EC2"/>
    <w:rsid w:val="001701A6"/>
    <w:rsid w:val="001725A5"/>
    <w:rsid w:val="00172DA3"/>
    <w:rsid w:val="00172EE7"/>
    <w:rsid w:val="00173444"/>
    <w:rsid w:val="00173762"/>
    <w:rsid w:val="001754F6"/>
    <w:rsid w:val="0017766F"/>
    <w:rsid w:val="00180218"/>
    <w:rsid w:val="00180524"/>
    <w:rsid w:val="001805F7"/>
    <w:rsid w:val="00180D80"/>
    <w:rsid w:val="00181421"/>
    <w:rsid w:val="001815EA"/>
    <w:rsid w:val="00181BD4"/>
    <w:rsid w:val="00183254"/>
    <w:rsid w:val="0018367A"/>
    <w:rsid w:val="00183EAC"/>
    <w:rsid w:val="00185D0C"/>
    <w:rsid w:val="001861D7"/>
    <w:rsid w:val="001877C6"/>
    <w:rsid w:val="001878C1"/>
    <w:rsid w:val="00191422"/>
    <w:rsid w:val="001921C1"/>
    <w:rsid w:val="00194D61"/>
    <w:rsid w:val="00197536"/>
    <w:rsid w:val="00197FF5"/>
    <w:rsid w:val="001A34E7"/>
    <w:rsid w:val="001A561D"/>
    <w:rsid w:val="001A58A9"/>
    <w:rsid w:val="001A776E"/>
    <w:rsid w:val="001A7EC0"/>
    <w:rsid w:val="001B0435"/>
    <w:rsid w:val="001B05D1"/>
    <w:rsid w:val="001B0EA5"/>
    <w:rsid w:val="001B1B35"/>
    <w:rsid w:val="001B22B8"/>
    <w:rsid w:val="001B3233"/>
    <w:rsid w:val="001B3F1D"/>
    <w:rsid w:val="001B456A"/>
    <w:rsid w:val="001B47FC"/>
    <w:rsid w:val="001B651F"/>
    <w:rsid w:val="001B6E99"/>
    <w:rsid w:val="001C082B"/>
    <w:rsid w:val="001C19A6"/>
    <w:rsid w:val="001C1AE5"/>
    <w:rsid w:val="001C4063"/>
    <w:rsid w:val="001C4C27"/>
    <w:rsid w:val="001D013E"/>
    <w:rsid w:val="001D06AF"/>
    <w:rsid w:val="001D4706"/>
    <w:rsid w:val="001D4FAB"/>
    <w:rsid w:val="001D5D9A"/>
    <w:rsid w:val="001D7CEE"/>
    <w:rsid w:val="001E071A"/>
    <w:rsid w:val="001E0EEE"/>
    <w:rsid w:val="001E104D"/>
    <w:rsid w:val="001E2204"/>
    <w:rsid w:val="001E2A55"/>
    <w:rsid w:val="001E392A"/>
    <w:rsid w:val="001E4D77"/>
    <w:rsid w:val="001E4FCD"/>
    <w:rsid w:val="001E7E55"/>
    <w:rsid w:val="001F01B4"/>
    <w:rsid w:val="001F08E9"/>
    <w:rsid w:val="001F0E68"/>
    <w:rsid w:val="001F1CC6"/>
    <w:rsid w:val="001F24CF"/>
    <w:rsid w:val="001F2D54"/>
    <w:rsid w:val="001F57C2"/>
    <w:rsid w:val="001F5F96"/>
    <w:rsid w:val="001F6F94"/>
    <w:rsid w:val="001F7469"/>
    <w:rsid w:val="00200CE7"/>
    <w:rsid w:val="00200ECF"/>
    <w:rsid w:val="002027CB"/>
    <w:rsid w:val="00203F77"/>
    <w:rsid w:val="00204CF6"/>
    <w:rsid w:val="00205D01"/>
    <w:rsid w:val="00205FFB"/>
    <w:rsid w:val="00206045"/>
    <w:rsid w:val="00207204"/>
    <w:rsid w:val="002073CF"/>
    <w:rsid w:val="00207541"/>
    <w:rsid w:val="002078F4"/>
    <w:rsid w:val="00212930"/>
    <w:rsid w:val="002137C0"/>
    <w:rsid w:val="00214A33"/>
    <w:rsid w:val="002161CA"/>
    <w:rsid w:val="00217323"/>
    <w:rsid w:val="00217EB6"/>
    <w:rsid w:val="002213E9"/>
    <w:rsid w:val="00221E8F"/>
    <w:rsid w:val="00222AAD"/>
    <w:rsid w:val="00223120"/>
    <w:rsid w:val="002246CA"/>
    <w:rsid w:val="002247DB"/>
    <w:rsid w:val="00225B9D"/>
    <w:rsid w:val="00226D54"/>
    <w:rsid w:val="00227E8B"/>
    <w:rsid w:val="002301F2"/>
    <w:rsid w:val="00230708"/>
    <w:rsid w:val="00230718"/>
    <w:rsid w:val="002307B2"/>
    <w:rsid w:val="00232311"/>
    <w:rsid w:val="0023323C"/>
    <w:rsid w:val="00233C3F"/>
    <w:rsid w:val="002361E8"/>
    <w:rsid w:val="002369D1"/>
    <w:rsid w:val="00240C7F"/>
    <w:rsid w:val="002415C4"/>
    <w:rsid w:val="002438DD"/>
    <w:rsid w:val="00244633"/>
    <w:rsid w:val="00246624"/>
    <w:rsid w:val="002503CF"/>
    <w:rsid w:val="002505D7"/>
    <w:rsid w:val="00250717"/>
    <w:rsid w:val="00250B14"/>
    <w:rsid w:val="00250EF2"/>
    <w:rsid w:val="0025393F"/>
    <w:rsid w:val="00256B11"/>
    <w:rsid w:val="00257C35"/>
    <w:rsid w:val="00260FF8"/>
    <w:rsid w:val="00261D4E"/>
    <w:rsid w:val="002625AB"/>
    <w:rsid w:val="0026381A"/>
    <w:rsid w:val="00263C9B"/>
    <w:rsid w:val="00265684"/>
    <w:rsid w:val="00265F48"/>
    <w:rsid w:val="00267FC9"/>
    <w:rsid w:val="00270445"/>
    <w:rsid w:val="002708DF"/>
    <w:rsid w:val="00270A0B"/>
    <w:rsid w:val="002710FF"/>
    <w:rsid w:val="0027212E"/>
    <w:rsid w:val="002740B8"/>
    <w:rsid w:val="00274728"/>
    <w:rsid w:val="00274CEB"/>
    <w:rsid w:val="00277BBE"/>
    <w:rsid w:val="00277FCD"/>
    <w:rsid w:val="00280D7D"/>
    <w:rsid w:val="00281E7E"/>
    <w:rsid w:val="002820C3"/>
    <w:rsid w:val="00283DC2"/>
    <w:rsid w:val="00285D8C"/>
    <w:rsid w:val="00286484"/>
    <w:rsid w:val="00286820"/>
    <w:rsid w:val="00287A72"/>
    <w:rsid w:val="002917AD"/>
    <w:rsid w:val="0029270E"/>
    <w:rsid w:val="0029278E"/>
    <w:rsid w:val="00292AD8"/>
    <w:rsid w:val="0029431C"/>
    <w:rsid w:val="00294388"/>
    <w:rsid w:val="00294D8C"/>
    <w:rsid w:val="00295F92"/>
    <w:rsid w:val="0029750B"/>
    <w:rsid w:val="002A03B1"/>
    <w:rsid w:val="002A3B10"/>
    <w:rsid w:val="002A5F8E"/>
    <w:rsid w:val="002A6123"/>
    <w:rsid w:val="002B0809"/>
    <w:rsid w:val="002B09A6"/>
    <w:rsid w:val="002B2671"/>
    <w:rsid w:val="002B2DF4"/>
    <w:rsid w:val="002B3609"/>
    <w:rsid w:val="002B40A7"/>
    <w:rsid w:val="002B4478"/>
    <w:rsid w:val="002B5088"/>
    <w:rsid w:val="002B6797"/>
    <w:rsid w:val="002B7AEC"/>
    <w:rsid w:val="002C0CE2"/>
    <w:rsid w:val="002C0D7E"/>
    <w:rsid w:val="002C1F0C"/>
    <w:rsid w:val="002C2E3A"/>
    <w:rsid w:val="002C57B2"/>
    <w:rsid w:val="002C5ABB"/>
    <w:rsid w:val="002C5FA0"/>
    <w:rsid w:val="002C7C43"/>
    <w:rsid w:val="002C7CD6"/>
    <w:rsid w:val="002D015F"/>
    <w:rsid w:val="002D0416"/>
    <w:rsid w:val="002D21AA"/>
    <w:rsid w:val="002D47D2"/>
    <w:rsid w:val="002D4BEF"/>
    <w:rsid w:val="002D4E7B"/>
    <w:rsid w:val="002D55F3"/>
    <w:rsid w:val="002D56A2"/>
    <w:rsid w:val="002E05BE"/>
    <w:rsid w:val="002E0DFF"/>
    <w:rsid w:val="002E1507"/>
    <w:rsid w:val="002E17ED"/>
    <w:rsid w:val="002E1FB3"/>
    <w:rsid w:val="002E29C4"/>
    <w:rsid w:val="002E2D78"/>
    <w:rsid w:val="002E2E40"/>
    <w:rsid w:val="002E497F"/>
    <w:rsid w:val="002E4A80"/>
    <w:rsid w:val="002E62F6"/>
    <w:rsid w:val="002E6375"/>
    <w:rsid w:val="002E783B"/>
    <w:rsid w:val="002F0605"/>
    <w:rsid w:val="002F0D7F"/>
    <w:rsid w:val="002F272B"/>
    <w:rsid w:val="002F4542"/>
    <w:rsid w:val="002F45F1"/>
    <w:rsid w:val="002F5296"/>
    <w:rsid w:val="002F6257"/>
    <w:rsid w:val="002F656E"/>
    <w:rsid w:val="002F6C21"/>
    <w:rsid w:val="002F7DAC"/>
    <w:rsid w:val="00300AD0"/>
    <w:rsid w:val="00300DE8"/>
    <w:rsid w:val="0030336C"/>
    <w:rsid w:val="0030530E"/>
    <w:rsid w:val="00305443"/>
    <w:rsid w:val="00305F29"/>
    <w:rsid w:val="00306029"/>
    <w:rsid w:val="00307F58"/>
    <w:rsid w:val="00311F32"/>
    <w:rsid w:val="00312138"/>
    <w:rsid w:val="003123B1"/>
    <w:rsid w:val="00312410"/>
    <w:rsid w:val="003151DF"/>
    <w:rsid w:val="00315D4D"/>
    <w:rsid w:val="003161B9"/>
    <w:rsid w:val="003161BC"/>
    <w:rsid w:val="003166AE"/>
    <w:rsid w:val="00316EAB"/>
    <w:rsid w:val="00317565"/>
    <w:rsid w:val="00317EFD"/>
    <w:rsid w:val="003226E8"/>
    <w:rsid w:val="003227E2"/>
    <w:rsid w:val="00323367"/>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5FDD"/>
    <w:rsid w:val="00336EFF"/>
    <w:rsid w:val="00337158"/>
    <w:rsid w:val="00340272"/>
    <w:rsid w:val="00341307"/>
    <w:rsid w:val="00341C7D"/>
    <w:rsid w:val="00342C21"/>
    <w:rsid w:val="00342C24"/>
    <w:rsid w:val="00343C77"/>
    <w:rsid w:val="00346A09"/>
    <w:rsid w:val="00346A88"/>
    <w:rsid w:val="00350B43"/>
    <w:rsid w:val="00350CEF"/>
    <w:rsid w:val="00350E21"/>
    <w:rsid w:val="00350E5E"/>
    <w:rsid w:val="0035349B"/>
    <w:rsid w:val="00354406"/>
    <w:rsid w:val="00354627"/>
    <w:rsid w:val="00355C54"/>
    <w:rsid w:val="00356AC9"/>
    <w:rsid w:val="003574A2"/>
    <w:rsid w:val="0035780D"/>
    <w:rsid w:val="003610EB"/>
    <w:rsid w:val="0036227C"/>
    <w:rsid w:val="003628C6"/>
    <w:rsid w:val="003629EE"/>
    <w:rsid w:val="00362FC0"/>
    <w:rsid w:val="003635A5"/>
    <w:rsid w:val="00363BE2"/>
    <w:rsid w:val="00364C08"/>
    <w:rsid w:val="00364F8B"/>
    <w:rsid w:val="003651DF"/>
    <w:rsid w:val="00366CB2"/>
    <w:rsid w:val="00367727"/>
    <w:rsid w:val="00372971"/>
    <w:rsid w:val="0037300A"/>
    <w:rsid w:val="00374E8E"/>
    <w:rsid w:val="00375F47"/>
    <w:rsid w:val="00380D93"/>
    <w:rsid w:val="0038127C"/>
    <w:rsid w:val="003814FB"/>
    <w:rsid w:val="00381BA4"/>
    <w:rsid w:val="00381D7E"/>
    <w:rsid w:val="00382099"/>
    <w:rsid w:val="003824E7"/>
    <w:rsid w:val="00384498"/>
    <w:rsid w:val="003851A2"/>
    <w:rsid w:val="00386C12"/>
    <w:rsid w:val="00387487"/>
    <w:rsid w:val="00387505"/>
    <w:rsid w:val="00387B29"/>
    <w:rsid w:val="00387C5C"/>
    <w:rsid w:val="00387C66"/>
    <w:rsid w:val="003905CC"/>
    <w:rsid w:val="003905D6"/>
    <w:rsid w:val="0039090E"/>
    <w:rsid w:val="00391B1F"/>
    <w:rsid w:val="00392043"/>
    <w:rsid w:val="00393033"/>
    <w:rsid w:val="00393A21"/>
    <w:rsid w:val="003949A7"/>
    <w:rsid w:val="003949AF"/>
    <w:rsid w:val="003951FD"/>
    <w:rsid w:val="00396B7F"/>
    <w:rsid w:val="003A0C4F"/>
    <w:rsid w:val="003A13EC"/>
    <w:rsid w:val="003A172A"/>
    <w:rsid w:val="003A1953"/>
    <w:rsid w:val="003A26D4"/>
    <w:rsid w:val="003A5078"/>
    <w:rsid w:val="003A6EFD"/>
    <w:rsid w:val="003B1899"/>
    <w:rsid w:val="003B1A2F"/>
    <w:rsid w:val="003B2CB4"/>
    <w:rsid w:val="003B4742"/>
    <w:rsid w:val="003B4EB7"/>
    <w:rsid w:val="003B71E1"/>
    <w:rsid w:val="003B7E19"/>
    <w:rsid w:val="003C2FBA"/>
    <w:rsid w:val="003C35C8"/>
    <w:rsid w:val="003C3B95"/>
    <w:rsid w:val="003C638B"/>
    <w:rsid w:val="003D14D1"/>
    <w:rsid w:val="003D2227"/>
    <w:rsid w:val="003D2571"/>
    <w:rsid w:val="003D307F"/>
    <w:rsid w:val="003D3782"/>
    <w:rsid w:val="003D53D8"/>
    <w:rsid w:val="003D577C"/>
    <w:rsid w:val="003D5C19"/>
    <w:rsid w:val="003D5CB7"/>
    <w:rsid w:val="003D6487"/>
    <w:rsid w:val="003D68BE"/>
    <w:rsid w:val="003D7C5E"/>
    <w:rsid w:val="003E032B"/>
    <w:rsid w:val="003E0B8A"/>
    <w:rsid w:val="003E1230"/>
    <w:rsid w:val="003E1717"/>
    <w:rsid w:val="003E1E91"/>
    <w:rsid w:val="003E2FBF"/>
    <w:rsid w:val="003E3143"/>
    <w:rsid w:val="003E36F3"/>
    <w:rsid w:val="003E385C"/>
    <w:rsid w:val="003E4FAD"/>
    <w:rsid w:val="003E5E8A"/>
    <w:rsid w:val="003E5F5B"/>
    <w:rsid w:val="003E69D0"/>
    <w:rsid w:val="003E769C"/>
    <w:rsid w:val="003F1483"/>
    <w:rsid w:val="003F4E76"/>
    <w:rsid w:val="003F532B"/>
    <w:rsid w:val="003F5809"/>
    <w:rsid w:val="003F5B56"/>
    <w:rsid w:val="003F6B9F"/>
    <w:rsid w:val="003F6D72"/>
    <w:rsid w:val="003F7831"/>
    <w:rsid w:val="003F7B51"/>
    <w:rsid w:val="00401BE5"/>
    <w:rsid w:val="00401BF1"/>
    <w:rsid w:val="00401D94"/>
    <w:rsid w:val="004025F2"/>
    <w:rsid w:val="004029B8"/>
    <w:rsid w:val="00403C0C"/>
    <w:rsid w:val="00404089"/>
    <w:rsid w:val="004060F4"/>
    <w:rsid w:val="00407BA8"/>
    <w:rsid w:val="00410C27"/>
    <w:rsid w:val="00411452"/>
    <w:rsid w:val="00412BE1"/>
    <w:rsid w:val="00413EE3"/>
    <w:rsid w:val="00416819"/>
    <w:rsid w:val="004202CD"/>
    <w:rsid w:val="00420450"/>
    <w:rsid w:val="0042102E"/>
    <w:rsid w:val="00421443"/>
    <w:rsid w:val="00421498"/>
    <w:rsid w:val="0042250E"/>
    <w:rsid w:val="00423B97"/>
    <w:rsid w:val="00424B12"/>
    <w:rsid w:val="0042544F"/>
    <w:rsid w:val="004256D2"/>
    <w:rsid w:val="004272C4"/>
    <w:rsid w:val="00430EB7"/>
    <w:rsid w:val="00431696"/>
    <w:rsid w:val="00434005"/>
    <w:rsid w:val="004351F7"/>
    <w:rsid w:val="004353A8"/>
    <w:rsid w:val="00437085"/>
    <w:rsid w:val="00437BD8"/>
    <w:rsid w:val="00437DEA"/>
    <w:rsid w:val="004403BD"/>
    <w:rsid w:val="00441649"/>
    <w:rsid w:val="004429D9"/>
    <w:rsid w:val="0044454A"/>
    <w:rsid w:val="00444672"/>
    <w:rsid w:val="00446905"/>
    <w:rsid w:val="0045052E"/>
    <w:rsid w:val="00451177"/>
    <w:rsid w:val="00454450"/>
    <w:rsid w:val="0045467B"/>
    <w:rsid w:val="0045514A"/>
    <w:rsid w:val="00455419"/>
    <w:rsid w:val="00456255"/>
    <w:rsid w:val="00457B16"/>
    <w:rsid w:val="004600B8"/>
    <w:rsid w:val="00460AF3"/>
    <w:rsid w:val="0046132F"/>
    <w:rsid w:val="00461765"/>
    <w:rsid w:val="0046196C"/>
    <w:rsid w:val="00463B3C"/>
    <w:rsid w:val="00463B84"/>
    <w:rsid w:val="004654CE"/>
    <w:rsid w:val="00465660"/>
    <w:rsid w:val="00465CB5"/>
    <w:rsid w:val="00465D0E"/>
    <w:rsid w:val="00466370"/>
    <w:rsid w:val="00470339"/>
    <w:rsid w:val="004724AA"/>
    <w:rsid w:val="0047291A"/>
    <w:rsid w:val="00473866"/>
    <w:rsid w:val="0047489D"/>
    <w:rsid w:val="00474B34"/>
    <w:rsid w:val="0047507F"/>
    <w:rsid w:val="004752A0"/>
    <w:rsid w:val="004756BB"/>
    <w:rsid w:val="004756CC"/>
    <w:rsid w:val="0047579B"/>
    <w:rsid w:val="0047758A"/>
    <w:rsid w:val="00480E8F"/>
    <w:rsid w:val="004810EE"/>
    <w:rsid w:val="00481235"/>
    <w:rsid w:val="00481EDC"/>
    <w:rsid w:val="00482556"/>
    <w:rsid w:val="0048279D"/>
    <w:rsid w:val="00482A51"/>
    <w:rsid w:val="00484F72"/>
    <w:rsid w:val="004857BD"/>
    <w:rsid w:val="00485840"/>
    <w:rsid w:val="00486FFF"/>
    <w:rsid w:val="004918AA"/>
    <w:rsid w:val="0049219A"/>
    <w:rsid w:val="00493341"/>
    <w:rsid w:val="00495107"/>
    <w:rsid w:val="004955B1"/>
    <w:rsid w:val="00496BB6"/>
    <w:rsid w:val="004970FB"/>
    <w:rsid w:val="004973F8"/>
    <w:rsid w:val="004A1076"/>
    <w:rsid w:val="004A22E2"/>
    <w:rsid w:val="004A241A"/>
    <w:rsid w:val="004A2542"/>
    <w:rsid w:val="004A28AF"/>
    <w:rsid w:val="004A304B"/>
    <w:rsid w:val="004A4D68"/>
    <w:rsid w:val="004A50B8"/>
    <w:rsid w:val="004A5B87"/>
    <w:rsid w:val="004A6BEA"/>
    <w:rsid w:val="004A6D12"/>
    <w:rsid w:val="004B0573"/>
    <w:rsid w:val="004B0915"/>
    <w:rsid w:val="004B10F8"/>
    <w:rsid w:val="004B12FF"/>
    <w:rsid w:val="004B4381"/>
    <w:rsid w:val="004B44CD"/>
    <w:rsid w:val="004B69C7"/>
    <w:rsid w:val="004B6D19"/>
    <w:rsid w:val="004C15D9"/>
    <w:rsid w:val="004C3BC4"/>
    <w:rsid w:val="004C3BE5"/>
    <w:rsid w:val="004C3BEE"/>
    <w:rsid w:val="004C4292"/>
    <w:rsid w:val="004C5324"/>
    <w:rsid w:val="004C6513"/>
    <w:rsid w:val="004C6923"/>
    <w:rsid w:val="004C6EFA"/>
    <w:rsid w:val="004C7DCD"/>
    <w:rsid w:val="004D1149"/>
    <w:rsid w:val="004D1751"/>
    <w:rsid w:val="004D1AC1"/>
    <w:rsid w:val="004D2A31"/>
    <w:rsid w:val="004D57D7"/>
    <w:rsid w:val="004D59F8"/>
    <w:rsid w:val="004D682A"/>
    <w:rsid w:val="004D727C"/>
    <w:rsid w:val="004D78EC"/>
    <w:rsid w:val="004D79EF"/>
    <w:rsid w:val="004E270B"/>
    <w:rsid w:val="004E2792"/>
    <w:rsid w:val="004E3D61"/>
    <w:rsid w:val="004E4935"/>
    <w:rsid w:val="004E4E9D"/>
    <w:rsid w:val="004E5B89"/>
    <w:rsid w:val="004E6461"/>
    <w:rsid w:val="004E67E5"/>
    <w:rsid w:val="004E6B0B"/>
    <w:rsid w:val="004E6D6A"/>
    <w:rsid w:val="004E74CE"/>
    <w:rsid w:val="004F0340"/>
    <w:rsid w:val="004F103C"/>
    <w:rsid w:val="004F2AB2"/>
    <w:rsid w:val="004F30D3"/>
    <w:rsid w:val="004F3123"/>
    <w:rsid w:val="004F3A46"/>
    <w:rsid w:val="004F41A1"/>
    <w:rsid w:val="004F6CB1"/>
    <w:rsid w:val="00500112"/>
    <w:rsid w:val="00500659"/>
    <w:rsid w:val="005009E4"/>
    <w:rsid w:val="00500D1B"/>
    <w:rsid w:val="00501212"/>
    <w:rsid w:val="00501660"/>
    <w:rsid w:val="0050192C"/>
    <w:rsid w:val="005068B7"/>
    <w:rsid w:val="00511F29"/>
    <w:rsid w:val="00512049"/>
    <w:rsid w:val="00512C16"/>
    <w:rsid w:val="00512C8E"/>
    <w:rsid w:val="00512F35"/>
    <w:rsid w:val="005149E1"/>
    <w:rsid w:val="005168E8"/>
    <w:rsid w:val="005171A4"/>
    <w:rsid w:val="005210BB"/>
    <w:rsid w:val="005214B7"/>
    <w:rsid w:val="005216B7"/>
    <w:rsid w:val="00522B16"/>
    <w:rsid w:val="00522D40"/>
    <w:rsid w:val="005232E0"/>
    <w:rsid w:val="00523C36"/>
    <w:rsid w:val="00524208"/>
    <w:rsid w:val="00525170"/>
    <w:rsid w:val="0052723C"/>
    <w:rsid w:val="005317AB"/>
    <w:rsid w:val="00532A79"/>
    <w:rsid w:val="00532FC9"/>
    <w:rsid w:val="005330A5"/>
    <w:rsid w:val="00533DB8"/>
    <w:rsid w:val="005347DA"/>
    <w:rsid w:val="00534E65"/>
    <w:rsid w:val="0053560E"/>
    <w:rsid w:val="00535C63"/>
    <w:rsid w:val="005373DB"/>
    <w:rsid w:val="00537497"/>
    <w:rsid w:val="005376FD"/>
    <w:rsid w:val="00542E82"/>
    <w:rsid w:val="005447CD"/>
    <w:rsid w:val="00544F31"/>
    <w:rsid w:val="0054534B"/>
    <w:rsid w:val="00546401"/>
    <w:rsid w:val="00546746"/>
    <w:rsid w:val="0054715F"/>
    <w:rsid w:val="005506CB"/>
    <w:rsid w:val="00550CD1"/>
    <w:rsid w:val="00552554"/>
    <w:rsid w:val="0055422B"/>
    <w:rsid w:val="00554C80"/>
    <w:rsid w:val="00555BE4"/>
    <w:rsid w:val="00555C6B"/>
    <w:rsid w:val="00560102"/>
    <w:rsid w:val="00562147"/>
    <w:rsid w:val="00562F1C"/>
    <w:rsid w:val="00562FFC"/>
    <w:rsid w:val="0056449F"/>
    <w:rsid w:val="00567F94"/>
    <w:rsid w:val="00570A1F"/>
    <w:rsid w:val="00571666"/>
    <w:rsid w:val="00571B4B"/>
    <w:rsid w:val="00573E41"/>
    <w:rsid w:val="00574CFA"/>
    <w:rsid w:val="00576310"/>
    <w:rsid w:val="0057722B"/>
    <w:rsid w:val="00580CE2"/>
    <w:rsid w:val="00581A90"/>
    <w:rsid w:val="005827B2"/>
    <w:rsid w:val="005850BA"/>
    <w:rsid w:val="00587B2B"/>
    <w:rsid w:val="00591CE4"/>
    <w:rsid w:val="00592549"/>
    <w:rsid w:val="00593288"/>
    <w:rsid w:val="005940B0"/>
    <w:rsid w:val="005947C4"/>
    <w:rsid w:val="00595367"/>
    <w:rsid w:val="00595FC1"/>
    <w:rsid w:val="005A0658"/>
    <w:rsid w:val="005A28E0"/>
    <w:rsid w:val="005A43E8"/>
    <w:rsid w:val="005A6501"/>
    <w:rsid w:val="005A6B16"/>
    <w:rsid w:val="005A7C55"/>
    <w:rsid w:val="005B0204"/>
    <w:rsid w:val="005B09E2"/>
    <w:rsid w:val="005B28EF"/>
    <w:rsid w:val="005B2FD4"/>
    <w:rsid w:val="005B32A5"/>
    <w:rsid w:val="005B6E2D"/>
    <w:rsid w:val="005B7A5D"/>
    <w:rsid w:val="005C00BF"/>
    <w:rsid w:val="005C1504"/>
    <w:rsid w:val="005C1ABB"/>
    <w:rsid w:val="005C350F"/>
    <w:rsid w:val="005C3A49"/>
    <w:rsid w:val="005C58FE"/>
    <w:rsid w:val="005C60C7"/>
    <w:rsid w:val="005C692F"/>
    <w:rsid w:val="005C762B"/>
    <w:rsid w:val="005D1C16"/>
    <w:rsid w:val="005D26CB"/>
    <w:rsid w:val="005D3707"/>
    <w:rsid w:val="005D3E22"/>
    <w:rsid w:val="005D50B0"/>
    <w:rsid w:val="005D527F"/>
    <w:rsid w:val="005D6DCB"/>
    <w:rsid w:val="005D7100"/>
    <w:rsid w:val="005D7A83"/>
    <w:rsid w:val="005E0969"/>
    <w:rsid w:val="005E0E99"/>
    <w:rsid w:val="005E1141"/>
    <w:rsid w:val="005E3C6A"/>
    <w:rsid w:val="005E462A"/>
    <w:rsid w:val="005E525B"/>
    <w:rsid w:val="005E5D02"/>
    <w:rsid w:val="005E757D"/>
    <w:rsid w:val="005F0200"/>
    <w:rsid w:val="005F041A"/>
    <w:rsid w:val="005F0451"/>
    <w:rsid w:val="005F18CA"/>
    <w:rsid w:val="005F463D"/>
    <w:rsid w:val="005F4D60"/>
    <w:rsid w:val="005F6D91"/>
    <w:rsid w:val="005F7B63"/>
    <w:rsid w:val="005F7C61"/>
    <w:rsid w:val="006027B3"/>
    <w:rsid w:val="00603781"/>
    <w:rsid w:val="00605164"/>
    <w:rsid w:val="00605797"/>
    <w:rsid w:val="00605AED"/>
    <w:rsid w:val="00613D75"/>
    <w:rsid w:val="00614CF9"/>
    <w:rsid w:val="00617B9A"/>
    <w:rsid w:val="00621531"/>
    <w:rsid w:val="00621C74"/>
    <w:rsid w:val="0062410B"/>
    <w:rsid w:val="0062477F"/>
    <w:rsid w:val="0062478B"/>
    <w:rsid w:val="00626DBF"/>
    <w:rsid w:val="00627A0E"/>
    <w:rsid w:val="00630896"/>
    <w:rsid w:val="006313E0"/>
    <w:rsid w:val="0063321D"/>
    <w:rsid w:val="00634FEC"/>
    <w:rsid w:val="00635FDA"/>
    <w:rsid w:val="00636B2B"/>
    <w:rsid w:val="00640BE6"/>
    <w:rsid w:val="0064184F"/>
    <w:rsid w:val="00641ECA"/>
    <w:rsid w:val="00642251"/>
    <w:rsid w:val="0064270C"/>
    <w:rsid w:val="00642EBE"/>
    <w:rsid w:val="006430A8"/>
    <w:rsid w:val="00643293"/>
    <w:rsid w:val="006442E1"/>
    <w:rsid w:val="00644C9E"/>
    <w:rsid w:val="006513AF"/>
    <w:rsid w:val="00654C35"/>
    <w:rsid w:val="00655CD1"/>
    <w:rsid w:val="0065766B"/>
    <w:rsid w:val="00661401"/>
    <w:rsid w:val="0066298A"/>
    <w:rsid w:val="00662B60"/>
    <w:rsid w:val="00663986"/>
    <w:rsid w:val="0066415D"/>
    <w:rsid w:val="0066466F"/>
    <w:rsid w:val="00665452"/>
    <w:rsid w:val="00665944"/>
    <w:rsid w:val="0066594B"/>
    <w:rsid w:val="00666911"/>
    <w:rsid w:val="00667B42"/>
    <w:rsid w:val="00670CBB"/>
    <w:rsid w:val="006716AF"/>
    <w:rsid w:val="00671A18"/>
    <w:rsid w:val="006724D9"/>
    <w:rsid w:val="00673B53"/>
    <w:rsid w:val="006746AF"/>
    <w:rsid w:val="00675B10"/>
    <w:rsid w:val="0067788B"/>
    <w:rsid w:val="00677AD1"/>
    <w:rsid w:val="0068196E"/>
    <w:rsid w:val="00681D5A"/>
    <w:rsid w:val="00683621"/>
    <w:rsid w:val="00684632"/>
    <w:rsid w:val="00684C90"/>
    <w:rsid w:val="00686210"/>
    <w:rsid w:val="00686299"/>
    <w:rsid w:val="00686549"/>
    <w:rsid w:val="0068696A"/>
    <w:rsid w:val="0068731D"/>
    <w:rsid w:val="006876DB"/>
    <w:rsid w:val="00690115"/>
    <w:rsid w:val="00691DFF"/>
    <w:rsid w:val="006920B3"/>
    <w:rsid w:val="006921C3"/>
    <w:rsid w:val="00692225"/>
    <w:rsid w:val="00692D96"/>
    <w:rsid w:val="006A13F4"/>
    <w:rsid w:val="006A14E5"/>
    <w:rsid w:val="006A19B5"/>
    <w:rsid w:val="006A2D63"/>
    <w:rsid w:val="006A360E"/>
    <w:rsid w:val="006A4B33"/>
    <w:rsid w:val="006A4C02"/>
    <w:rsid w:val="006A4F5A"/>
    <w:rsid w:val="006A526E"/>
    <w:rsid w:val="006A669D"/>
    <w:rsid w:val="006A79CD"/>
    <w:rsid w:val="006B01F9"/>
    <w:rsid w:val="006B0F61"/>
    <w:rsid w:val="006B1A11"/>
    <w:rsid w:val="006B25FE"/>
    <w:rsid w:val="006B35D4"/>
    <w:rsid w:val="006B3AA8"/>
    <w:rsid w:val="006B3F6C"/>
    <w:rsid w:val="006B4609"/>
    <w:rsid w:val="006B69D5"/>
    <w:rsid w:val="006B73E8"/>
    <w:rsid w:val="006C0058"/>
    <w:rsid w:val="006C2486"/>
    <w:rsid w:val="006C599A"/>
    <w:rsid w:val="006C5E15"/>
    <w:rsid w:val="006C6B27"/>
    <w:rsid w:val="006C7B69"/>
    <w:rsid w:val="006D0595"/>
    <w:rsid w:val="006D0A69"/>
    <w:rsid w:val="006D1724"/>
    <w:rsid w:val="006D274C"/>
    <w:rsid w:val="006D2B23"/>
    <w:rsid w:val="006D310B"/>
    <w:rsid w:val="006D37C3"/>
    <w:rsid w:val="006D3C73"/>
    <w:rsid w:val="006D3D56"/>
    <w:rsid w:val="006D4BBF"/>
    <w:rsid w:val="006D5E53"/>
    <w:rsid w:val="006D7E24"/>
    <w:rsid w:val="006E34EA"/>
    <w:rsid w:val="006E3FA6"/>
    <w:rsid w:val="006E4070"/>
    <w:rsid w:val="006E40B4"/>
    <w:rsid w:val="006E4A89"/>
    <w:rsid w:val="006E5158"/>
    <w:rsid w:val="006E7B85"/>
    <w:rsid w:val="006F0903"/>
    <w:rsid w:val="006F0D13"/>
    <w:rsid w:val="006F0D69"/>
    <w:rsid w:val="006F218A"/>
    <w:rsid w:val="006F4788"/>
    <w:rsid w:val="006F4DBF"/>
    <w:rsid w:val="006F6217"/>
    <w:rsid w:val="006F65FE"/>
    <w:rsid w:val="006F6734"/>
    <w:rsid w:val="006F6F45"/>
    <w:rsid w:val="006F7C27"/>
    <w:rsid w:val="006F7CD9"/>
    <w:rsid w:val="0070004E"/>
    <w:rsid w:val="00700CE2"/>
    <w:rsid w:val="00700F19"/>
    <w:rsid w:val="00701013"/>
    <w:rsid w:val="007018C2"/>
    <w:rsid w:val="00703220"/>
    <w:rsid w:val="007036BC"/>
    <w:rsid w:val="00703AF5"/>
    <w:rsid w:val="00703DB7"/>
    <w:rsid w:val="0070435D"/>
    <w:rsid w:val="00704AF5"/>
    <w:rsid w:val="007067B7"/>
    <w:rsid w:val="007069D5"/>
    <w:rsid w:val="007069D9"/>
    <w:rsid w:val="00707CE8"/>
    <w:rsid w:val="00710827"/>
    <w:rsid w:val="00710A47"/>
    <w:rsid w:val="0071150E"/>
    <w:rsid w:val="0071389D"/>
    <w:rsid w:val="00713D4B"/>
    <w:rsid w:val="00713FE0"/>
    <w:rsid w:val="007145B9"/>
    <w:rsid w:val="00714BE2"/>
    <w:rsid w:val="00714EEC"/>
    <w:rsid w:val="0071770D"/>
    <w:rsid w:val="0072062E"/>
    <w:rsid w:val="0072233C"/>
    <w:rsid w:val="00724AE5"/>
    <w:rsid w:val="00724B38"/>
    <w:rsid w:val="0072798A"/>
    <w:rsid w:val="00731EA4"/>
    <w:rsid w:val="007320A2"/>
    <w:rsid w:val="0073298A"/>
    <w:rsid w:val="00732CFF"/>
    <w:rsid w:val="00732DB3"/>
    <w:rsid w:val="007330C3"/>
    <w:rsid w:val="00734850"/>
    <w:rsid w:val="00735520"/>
    <w:rsid w:val="00736D9A"/>
    <w:rsid w:val="00737D92"/>
    <w:rsid w:val="00741100"/>
    <w:rsid w:val="00743F7F"/>
    <w:rsid w:val="007448A5"/>
    <w:rsid w:val="00746121"/>
    <w:rsid w:val="00746D65"/>
    <w:rsid w:val="007476EA"/>
    <w:rsid w:val="00754484"/>
    <w:rsid w:val="007546F6"/>
    <w:rsid w:val="00754767"/>
    <w:rsid w:val="00754A0B"/>
    <w:rsid w:val="00755478"/>
    <w:rsid w:val="00755B26"/>
    <w:rsid w:val="00757201"/>
    <w:rsid w:val="00757724"/>
    <w:rsid w:val="00760351"/>
    <w:rsid w:val="007605CF"/>
    <w:rsid w:val="00760E4C"/>
    <w:rsid w:val="007614F9"/>
    <w:rsid w:val="007629A5"/>
    <w:rsid w:val="0076350B"/>
    <w:rsid w:val="00763C8F"/>
    <w:rsid w:val="00764FC8"/>
    <w:rsid w:val="00766266"/>
    <w:rsid w:val="00766C9C"/>
    <w:rsid w:val="00767839"/>
    <w:rsid w:val="00767F4B"/>
    <w:rsid w:val="00771061"/>
    <w:rsid w:val="007716F6"/>
    <w:rsid w:val="00772A9C"/>
    <w:rsid w:val="00773715"/>
    <w:rsid w:val="00774D45"/>
    <w:rsid w:val="00775185"/>
    <w:rsid w:val="007762F8"/>
    <w:rsid w:val="00776E91"/>
    <w:rsid w:val="0078010F"/>
    <w:rsid w:val="00780ACF"/>
    <w:rsid w:val="00780E19"/>
    <w:rsid w:val="007813BB"/>
    <w:rsid w:val="00783331"/>
    <w:rsid w:val="007837C3"/>
    <w:rsid w:val="00790A41"/>
    <w:rsid w:val="00791CA7"/>
    <w:rsid w:val="007935EE"/>
    <w:rsid w:val="007958C2"/>
    <w:rsid w:val="00796028"/>
    <w:rsid w:val="007975E2"/>
    <w:rsid w:val="007A05A7"/>
    <w:rsid w:val="007A1571"/>
    <w:rsid w:val="007A1966"/>
    <w:rsid w:val="007A65B2"/>
    <w:rsid w:val="007A6D66"/>
    <w:rsid w:val="007A7585"/>
    <w:rsid w:val="007A7801"/>
    <w:rsid w:val="007B07DB"/>
    <w:rsid w:val="007B17F0"/>
    <w:rsid w:val="007B191E"/>
    <w:rsid w:val="007B2136"/>
    <w:rsid w:val="007B2D36"/>
    <w:rsid w:val="007B3720"/>
    <w:rsid w:val="007B421B"/>
    <w:rsid w:val="007B518C"/>
    <w:rsid w:val="007B6039"/>
    <w:rsid w:val="007B6677"/>
    <w:rsid w:val="007C2A2E"/>
    <w:rsid w:val="007C32ED"/>
    <w:rsid w:val="007C4576"/>
    <w:rsid w:val="007C49E1"/>
    <w:rsid w:val="007C730E"/>
    <w:rsid w:val="007C782D"/>
    <w:rsid w:val="007C7864"/>
    <w:rsid w:val="007D0115"/>
    <w:rsid w:val="007D0A77"/>
    <w:rsid w:val="007D2188"/>
    <w:rsid w:val="007D346E"/>
    <w:rsid w:val="007D413A"/>
    <w:rsid w:val="007D4B64"/>
    <w:rsid w:val="007D58FE"/>
    <w:rsid w:val="007D5BF5"/>
    <w:rsid w:val="007D6890"/>
    <w:rsid w:val="007D6D9F"/>
    <w:rsid w:val="007D7195"/>
    <w:rsid w:val="007D7882"/>
    <w:rsid w:val="007E16A9"/>
    <w:rsid w:val="007E2CC5"/>
    <w:rsid w:val="007E3EBA"/>
    <w:rsid w:val="007E5327"/>
    <w:rsid w:val="007E6672"/>
    <w:rsid w:val="007F0C0E"/>
    <w:rsid w:val="007F1949"/>
    <w:rsid w:val="007F2123"/>
    <w:rsid w:val="007F2B6C"/>
    <w:rsid w:val="007F2C77"/>
    <w:rsid w:val="007F362C"/>
    <w:rsid w:val="007F52F9"/>
    <w:rsid w:val="007F559E"/>
    <w:rsid w:val="007F7234"/>
    <w:rsid w:val="007F79B8"/>
    <w:rsid w:val="007F7C85"/>
    <w:rsid w:val="00800842"/>
    <w:rsid w:val="00800DE3"/>
    <w:rsid w:val="00802171"/>
    <w:rsid w:val="00802511"/>
    <w:rsid w:val="00803C43"/>
    <w:rsid w:val="008064AA"/>
    <w:rsid w:val="0080694F"/>
    <w:rsid w:val="0080701E"/>
    <w:rsid w:val="00807807"/>
    <w:rsid w:val="008102A5"/>
    <w:rsid w:val="00811000"/>
    <w:rsid w:val="008114B7"/>
    <w:rsid w:val="00812C52"/>
    <w:rsid w:val="00813832"/>
    <w:rsid w:val="00813CC1"/>
    <w:rsid w:val="00814B81"/>
    <w:rsid w:val="0082034C"/>
    <w:rsid w:val="00824929"/>
    <w:rsid w:val="00825BB0"/>
    <w:rsid w:val="00825D20"/>
    <w:rsid w:val="008277D8"/>
    <w:rsid w:val="0083171E"/>
    <w:rsid w:val="0083394F"/>
    <w:rsid w:val="008341FD"/>
    <w:rsid w:val="00834E64"/>
    <w:rsid w:val="00835D62"/>
    <w:rsid w:val="008362B4"/>
    <w:rsid w:val="008370EF"/>
    <w:rsid w:val="00837AC3"/>
    <w:rsid w:val="00840E40"/>
    <w:rsid w:val="00841AD2"/>
    <w:rsid w:val="00842B37"/>
    <w:rsid w:val="00843696"/>
    <w:rsid w:val="00844451"/>
    <w:rsid w:val="008468AF"/>
    <w:rsid w:val="00846926"/>
    <w:rsid w:val="00847349"/>
    <w:rsid w:val="00854CC0"/>
    <w:rsid w:val="00855BC8"/>
    <w:rsid w:val="0085699C"/>
    <w:rsid w:val="0085767F"/>
    <w:rsid w:val="00857D67"/>
    <w:rsid w:val="00857DCE"/>
    <w:rsid w:val="00857DE2"/>
    <w:rsid w:val="00860F03"/>
    <w:rsid w:val="008629BF"/>
    <w:rsid w:val="00863C88"/>
    <w:rsid w:val="008652E1"/>
    <w:rsid w:val="008658FD"/>
    <w:rsid w:val="00866594"/>
    <w:rsid w:val="00866D17"/>
    <w:rsid w:val="00867055"/>
    <w:rsid w:val="008715EF"/>
    <w:rsid w:val="00871C2C"/>
    <w:rsid w:val="00871E9F"/>
    <w:rsid w:val="008725FB"/>
    <w:rsid w:val="00873F8C"/>
    <w:rsid w:val="00875EE8"/>
    <w:rsid w:val="0087690D"/>
    <w:rsid w:val="008804F8"/>
    <w:rsid w:val="00881AFC"/>
    <w:rsid w:val="00882B60"/>
    <w:rsid w:val="008834F6"/>
    <w:rsid w:val="008847F4"/>
    <w:rsid w:val="008848BB"/>
    <w:rsid w:val="008851D8"/>
    <w:rsid w:val="00887829"/>
    <w:rsid w:val="00890020"/>
    <w:rsid w:val="008907E9"/>
    <w:rsid w:val="00890924"/>
    <w:rsid w:val="00891380"/>
    <w:rsid w:val="00891B40"/>
    <w:rsid w:val="0089305E"/>
    <w:rsid w:val="00893355"/>
    <w:rsid w:val="00893C11"/>
    <w:rsid w:val="00894D8D"/>
    <w:rsid w:val="008956A1"/>
    <w:rsid w:val="00897C6D"/>
    <w:rsid w:val="008A0239"/>
    <w:rsid w:val="008A065F"/>
    <w:rsid w:val="008A1FF7"/>
    <w:rsid w:val="008A2EE7"/>
    <w:rsid w:val="008A49AD"/>
    <w:rsid w:val="008A4C55"/>
    <w:rsid w:val="008A568D"/>
    <w:rsid w:val="008B0FAE"/>
    <w:rsid w:val="008B1052"/>
    <w:rsid w:val="008B1723"/>
    <w:rsid w:val="008B1C9D"/>
    <w:rsid w:val="008B2E24"/>
    <w:rsid w:val="008B37F8"/>
    <w:rsid w:val="008B3CE9"/>
    <w:rsid w:val="008B621E"/>
    <w:rsid w:val="008B7D72"/>
    <w:rsid w:val="008C34F7"/>
    <w:rsid w:val="008C4306"/>
    <w:rsid w:val="008C5152"/>
    <w:rsid w:val="008C631F"/>
    <w:rsid w:val="008C66F4"/>
    <w:rsid w:val="008C68C0"/>
    <w:rsid w:val="008D0047"/>
    <w:rsid w:val="008D038C"/>
    <w:rsid w:val="008D1916"/>
    <w:rsid w:val="008D1B64"/>
    <w:rsid w:val="008D3500"/>
    <w:rsid w:val="008D3F39"/>
    <w:rsid w:val="008D4473"/>
    <w:rsid w:val="008D5D19"/>
    <w:rsid w:val="008E144F"/>
    <w:rsid w:val="008E338E"/>
    <w:rsid w:val="008E3797"/>
    <w:rsid w:val="008E49B0"/>
    <w:rsid w:val="008E53D9"/>
    <w:rsid w:val="008E5778"/>
    <w:rsid w:val="008E6A1F"/>
    <w:rsid w:val="008E6D26"/>
    <w:rsid w:val="008E6D68"/>
    <w:rsid w:val="008E7119"/>
    <w:rsid w:val="008F1E06"/>
    <w:rsid w:val="008F2329"/>
    <w:rsid w:val="008F2885"/>
    <w:rsid w:val="008F486E"/>
    <w:rsid w:val="008F4DC2"/>
    <w:rsid w:val="008F5577"/>
    <w:rsid w:val="008F5649"/>
    <w:rsid w:val="008F63F6"/>
    <w:rsid w:val="008F6527"/>
    <w:rsid w:val="008F725E"/>
    <w:rsid w:val="008F73EF"/>
    <w:rsid w:val="008F75EB"/>
    <w:rsid w:val="009016B9"/>
    <w:rsid w:val="009024AC"/>
    <w:rsid w:val="0090263B"/>
    <w:rsid w:val="00903083"/>
    <w:rsid w:val="00903A3B"/>
    <w:rsid w:val="00903E4A"/>
    <w:rsid w:val="00903EAF"/>
    <w:rsid w:val="00904623"/>
    <w:rsid w:val="00905263"/>
    <w:rsid w:val="009055F9"/>
    <w:rsid w:val="00906362"/>
    <w:rsid w:val="0090771B"/>
    <w:rsid w:val="00907D07"/>
    <w:rsid w:val="00912326"/>
    <w:rsid w:val="0091386D"/>
    <w:rsid w:val="00914477"/>
    <w:rsid w:val="009144F4"/>
    <w:rsid w:val="00914D0B"/>
    <w:rsid w:val="009158D6"/>
    <w:rsid w:val="00920336"/>
    <w:rsid w:val="009204D2"/>
    <w:rsid w:val="00920D06"/>
    <w:rsid w:val="009214B0"/>
    <w:rsid w:val="00922644"/>
    <w:rsid w:val="00924039"/>
    <w:rsid w:val="009242E9"/>
    <w:rsid w:val="00927159"/>
    <w:rsid w:val="00927EC9"/>
    <w:rsid w:val="00930C8A"/>
    <w:rsid w:val="009326E6"/>
    <w:rsid w:val="00933331"/>
    <w:rsid w:val="00934C51"/>
    <w:rsid w:val="00936141"/>
    <w:rsid w:val="00936581"/>
    <w:rsid w:val="009410C0"/>
    <w:rsid w:val="00941149"/>
    <w:rsid w:val="0094148A"/>
    <w:rsid w:val="00941DC3"/>
    <w:rsid w:val="009425FE"/>
    <w:rsid w:val="00942624"/>
    <w:rsid w:val="009437B9"/>
    <w:rsid w:val="00944C37"/>
    <w:rsid w:val="00944F2A"/>
    <w:rsid w:val="00950594"/>
    <w:rsid w:val="009513AD"/>
    <w:rsid w:val="00951B42"/>
    <w:rsid w:val="009535F7"/>
    <w:rsid w:val="009537F8"/>
    <w:rsid w:val="00953F24"/>
    <w:rsid w:val="00954B51"/>
    <w:rsid w:val="0095524C"/>
    <w:rsid w:val="0095547E"/>
    <w:rsid w:val="009555AD"/>
    <w:rsid w:val="00955ABD"/>
    <w:rsid w:val="00955F52"/>
    <w:rsid w:val="00956519"/>
    <w:rsid w:val="00956D07"/>
    <w:rsid w:val="009571A9"/>
    <w:rsid w:val="0095745B"/>
    <w:rsid w:val="00957BC0"/>
    <w:rsid w:val="00957C22"/>
    <w:rsid w:val="00961C56"/>
    <w:rsid w:val="00963B9F"/>
    <w:rsid w:val="0096510D"/>
    <w:rsid w:val="00965207"/>
    <w:rsid w:val="00965BD6"/>
    <w:rsid w:val="0096616E"/>
    <w:rsid w:val="009661D1"/>
    <w:rsid w:val="009663EA"/>
    <w:rsid w:val="0096751C"/>
    <w:rsid w:val="00967C84"/>
    <w:rsid w:val="0097087C"/>
    <w:rsid w:val="00971057"/>
    <w:rsid w:val="00971200"/>
    <w:rsid w:val="0097144E"/>
    <w:rsid w:val="009737EB"/>
    <w:rsid w:val="0097428F"/>
    <w:rsid w:val="00974371"/>
    <w:rsid w:val="00974545"/>
    <w:rsid w:val="009763C0"/>
    <w:rsid w:val="0097695E"/>
    <w:rsid w:val="00977191"/>
    <w:rsid w:val="00977951"/>
    <w:rsid w:val="00980CFD"/>
    <w:rsid w:val="00980FD1"/>
    <w:rsid w:val="0098115D"/>
    <w:rsid w:val="00981325"/>
    <w:rsid w:val="009819D5"/>
    <w:rsid w:val="00982266"/>
    <w:rsid w:val="00983729"/>
    <w:rsid w:val="00983997"/>
    <w:rsid w:val="00983A0A"/>
    <w:rsid w:val="0098744B"/>
    <w:rsid w:val="00987B41"/>
    <w:rsid w:val="00987D57"/>
    <w:rsid w:val="009903B9"/>
    <w:rsid w:val="009903C8"/>
    <w:rsid w:val="00990E3D"/>
    <w:rsid w:val="0099120B"/>
    <w:rsid w:val="009914E1"/>
    <w:rsid w:val="00992BDD"/>
    <w:rsid w:val="00992E3E"/>
    <w:rsid w:val="00993E69"/>
    <w:rsid w:val="00994499"/>
    <w:rsid w:val="00994915"/>
    <w:rsid w:val="0099554D"/>
    <w:rsid w:val="00996E1C"/>
    <w:rsid w:val="009977F0"/>
    <w:rsid w:val="00997B2B"/>
    <w:rsid w:val="009A1694"/>
    <w:rsid w:val="009A23CA"/>
    <w:rsid w:val="009A24CA"/>
    <w:rsid w:val="009A260A"/>
    <w:rsid w:val="009A29E4"/>
    <w:rsid w:val="009A2A85"/>
    <w:rsid w:val="009A30F5"/>
    <w:rsid w:val="009A3704"/>
    <w:rsid w:val="009A4C6E"/>
    <w:rsid w:val="009A6E39"/>
    <w:rsid w:val="009A7924"/>
    <w:rsid w:val="009B060D"/>
    <w:rsid w:val="009B2026"/>
    <w:rsid w:val="009B2AAC"/>
    <w:rsid w:val="009B5B39"/>
    <w:rsid w:val="009B659F"/>
    <w:rsid w:val="009B6DA7"/>
    <w:rsid w:val="009B6E63"/>
    <w:rsid w:val="009C09E6"/>
    <w:rsid w:val="009C1221"/>
    <w:rsid w:val="009C3714"/>
    <w:rsid w:val="009C5261"/>
    <w:rsid w:val="009C7B7F"/>
    <w:rsid w:val="009D005F"/>
    <w:rsid w:val="009D24CD"/>
    <w:rsid w:val="009D3365"/>
    <w:rsid w:val="009D73C1"/>
    <w:rsid w:val="009E0AF0"/>
    <w:rsid w:val="009E11C8"/>
    <w:rsid w:val="009E1ED6"/>
    <w:rsid w:val="009E3306"/>
    <w:rsid w:val="009E411B"/>
    <w:rsid w:val="009E43D2"/>
    <w:rsid w:val="009E5179"/>
    <w:rsid w:val="009E6478"/>
    <w:rsid w:val="009F17FA"/>
    <w:rsid w:val="009F197E"/>
    <w:rsid w:val="009F2651"/>
    <w:rsid w:val="009F364B"/>
    <w:rsid w:val="009F3A14"/>
    <w:rsid w:val="009F3F24"/>
    <w:rsid w:val="009F420A"/>
    <w:rsid w:val="009F4470"/>
    <w:rsid w:val="009F5AD0"/>
    <w:rsid w:val="009F5F5E"/>
    <w:rsid w:val="009F68ED"/>
    <w:rsid w:val="00A00956"/>
    <w:rsid w:val="00A00C2C"/>
    <w:rsid w:val="00A019BF"/>
    <w:rsid w:val="00A02AF9"/>
    <w:rsid w:val="00A03443"/>
    <w:rsid w:val="00A05211"/>
    <w:rsid w:val="00A0597A"/>
    <w:rsid w:val="00A05FA4"/>
    <w:rsid w:val="00A06271"/>
    <w:rsid w:val="00A1074E"/>
    <w:rsid w:val="00A12891"/>
    <w:rsid w:val="00A12D7A"/>
    <w:rsid w:val="00A13C7D"/>
    <w:rsid w:val="00A14645"/>
    <w:rsid w:val="00A14E24"/>
    <w:rsid w:val="00A154E9"/>
    <w:rsid w:val="00A158EF"/>
    <w:rsid w:val="00A15B6B"/>
    <w:rsid w:val="00A1602B"/>
    <w:rsid w:val="00A16BD5"/>
    <w:rsid w:val="00A1765B"/>
    <w:rsid w:val="00A176AA"/>
    <w:rsid w:val="00A179BB"/>
    <w:rsid w:val="00A17CE9"/>
    <w:rsid w:val="00A204EA"/>
    <w:rsid w:val="00A20D7C"/>
    <w:rsid w:val="00A21220"/>
    <w:rsid w:val="00A22E64"/>
    <w:rsid w:val="00A24914"/>
    <w:rsid w:val="00A24966"/>
    <w:rsid w:val="00A27D9A"/>
    <w:rsid w:val="00A309FF"/>
    <w:rsid w:val="00A312B2"/>
    <w:rsid w:val="00A31972"/>
    <w:rsid w:val="00A32666"/>
    <w:rsid w:val="00A3320B"/>
    <w:rsid w:val="00A33339"/>
    <w:rsid w:val="00A33D73"/>
    <w:rsid w:val="00A37F56"/>
    <w:rsid w:val="00A4257C"/>
    <w:rsid w:val="00A431F7"/>
    <w:rsid w:val="00A52F61"/>
    <w:rsid w:val="00A55F23"/>
    <w:rsid w:val="00A56DDC"/>
    <w:rsid w:val="00A606C0"/>
    <w:rsid w:val="00A615DD"/>
    <w:rsid w:val="00A619EE"/>
    <w:rsid w:val="00A63307"/>
    <w:rsid w:val="00A63723"/>
    <w:rsid w:val="00A642F6"/>
    <w:rsid w:val="00A644A8"/>
    <w:rsid w:val="00A648CD"/>
    <w:rsid w:val="00A64DDC"/>
    <w:rsid w:val="00A66C12"/>
    <w:rsid w:val="00A67CCA"/>
    <w:rsid w:val="00A70919"/>
    <w:rsid w:val="00A70B31"/>
    <w:rsid w:val="00A70D7A"/>
    <w:rsid w:val="00A71442"/>
    <w:rsid w:val="00A71901"/>
    <w:rsid w:val="00A72C55"/>
    <w:rsid w:val="00A737EC"/>
    <w:rsid w:val="00A74AE8"/>
    <w:rsid w:val="00A75606"/>
    <w:rsid w:val="00A75E16"/>
    <w:rsid w:val="00A75E46"/>
    <w:rsid w:val="00A76013"/>
    <w:rsid w:val="00A77002"/>
    <w:rsid w:val="00A801D6"/>
    <w:rsid w:val="00A817FE"/>
    <w:rsid w:val="00A81EA0"/>
    <w:rsid w:val="00A82CDE"/>
    <w:rsid w:val="00A82E00"/>
    <w:rsid w:val="00A8441B"/>
    <w:rsid w:val="00A84F9E"/>
    <w:rsid w:val="00A855AA"/>
    <w:rsid w:val="00A857D6"/>
    <w:rsid w:val="00A86896"/>
    <w:rsid w:val="00A86C04"/>
    <w:rsid w:val="00A86ECB"/>
    <w:rsid w:val="00A913B0"/>
    <w:rsid w:val="00A9217D"/>
    <w:rsid w:val="00A92CE5"/>
    <w:rsid w:val="00A93831"/>
    <w:rsid w:val="00A956B3"/>
    <w:rsid w:val="00A95910"/>
    <w:rsid w:val="00A95A9A"/>
    <w:rsid w:val="00AA082E"/>
    <w:rsid w:val="00AA12A6"/>
    <w:rsid w:val="00AA1B3B"/>
    <w:rsid w:val="00AA203C"/>
    <w:rsid w:val="00AA3323"/>
    <w:rsid w:val="00AA34C8"/>
    <w:rsid w:val="00AA4395"/>
    <w:rsid w:val="00AA48DB"/>
    <w:rsid w:val="00AA4F6E"/>
    <w:rsid w:val="00AA595D"/>
    <w:rsid w:val="00AA5F71"/>
    <w:rsid w:val="00AA6431"/>
    <w:rsid w:val="00AA6C45"/>
    <w:rsid w:val="00AA7BD2"/>
    <w:rsid w:val="00AB0015"/>
    <w:rsid w:val="00AB00B0"/>
    <w:rsid w:val="00AB0A54"/>
    <w:rsid w:val="00AB22C0"/>
    <w:rsid w:val="00AB2512"/>
    <w:rsid w:val="00AB2F76"/>
    <w:rsid w:val="00AB43C2"/>
    <w:rsid w:val="00AB5357"/>
    <w:rsid w:val="00AB5BFF"/>
    <w:rsid w:val="00AB655C"/>
    <w:rsid w:val="00AB6CDB"/>
    <w:rsid w:val="00AB70FE"/>
    <w:rsid w:val="00AC314C"/>
    <w:rsid w:val="00AC471C"/>
    <w:rsid w:val="00AC534F"/>
    <w:rsid w:val="00AC6302"/>
    <w:rsid w:val="00AD1492"/>
    <w:rsid w:val="00AD1571"/>
    <w:rsid w:val="00AD1664"/>
    <w:rsid w:val="00AD18C4"/>
    <w:rsid w:val="00AD1FD3"/>
    <w:rsid w:val="00AD2AB3"/>
    <w:rsid w:val="00AD3343"/>
    <w:rsid w:val="00AD41DD"/>
    <w:rsid w:val="00AD42E3"/>
    <w:rsid w:val="00AD76C2"/>
    <w:rsid w:val="00AD78EC"/>
    <w:rsid w:val="00AE1B70"/>
    <w:rsid w:val="00AE1E1E"/>
    <w:rsid w:val="00AE2221"/>
    <w:rsid w:val="00AE30AE"/>
    <w:rsid w:val="00AE38F1"/>
    <w:rsid w:val="00AE493C"/>
    <w:rsid w:val="00AE5015"/>
    <w:rsid w:val="00AE5B1B"/>
    <w:rsid w:val="00AE5E50"/>
    <w:rsid w:val="00AE6472"/>
    <w:rsid w:val="00AE6AE8"/>
    <w:rsid w:val="00AE7171"/>
    <w:rsid w:val="00AE7AA3"/>
    <w:rsid w:val="00AF0AC8"/>
    <w:rsid w:val="00AF15F4"/>
    <w:rsid w:val="00AF1C90"/>
    <w:rsid w:val="00AF38A2"/>
    <w:rsid w:val="00AF3E3B"/>
    <w:rsid w:val="00AF4077"/>
    <w:rsid w:val="00AF43AE"/>
    <w:rsid w:val="00AF4B28"/>
    <w:rsid w:val="00AF4FDB"/>
    <w:rsid w:val="00AF5593"/>
    <w:rsid w:val="00B00B31"/>
    <w:rsid w:val="00B03396"/>
    <w:rsid w:val="00B06385"/>
    <w:rsid w:val="00B0744C"/>
    <w:rsid w:val="00B12184"/>
    <w:rsid w:val="00B12AE0"/>
    <w:rsid w:val="00B12F2D"/>
    <w:rsid w:val="00B136CB"/>
    <w:rsid w:val="00B13F65"/>
    <w:rsid w:val="00B15BCC"/>
    <w:rsid w:val="00B171E1"/>
    <w:rsid w:val="00B20C40"/>
    <w:rsid w:val="00B20DCA"/>
    <w:rsid w:val="00B22377"/>
    <w:rsid w:val="00B22A23"/>
    <w:rsid w:val="00B22A62"/>
    <w:rsid w:val="00B23571"/>
    <w:rsid w:val="00B23D7E"/>
    <w:rsid w:val="00B25BCB"/>
    <w:rsid w:val="00B31232"/>
    <w:rsid w:val="00B31BD5"/>
    <w:rsid w:val="00B32C34"/>
    <w:rsid w:val="00B3305E"/>
    <w:rsid w:val="00B34779"/>
    <w:rsid w:val="00B34AF6"/>
    <w:rsid w:val="00B37BC4"/>
    <w:rsid w:val="00B43BF7"/>
    <w:rsid w:val="00B45E82"/>
    <w:rsid w:val="00B46858"/>
    <w:rsid w:val="00B46BC4"/>
    <w:rsid w:val="00B474C6"/>
    <w:rsid w:val="00B47B0F"/>
    <w:rsid w:val="00B52B29"/>
    <w:rsid w:val="00B53318"/>
    <w:rsid w:val="00B540C4"/>
    <w:rsid w:val="00B55170"/>
    <w:rsid w:val="00B5522A"/>
    <w:rsid w:val="00B55263"/>
    <w:rsid w:val="00B5528C"/>
    <w:rsid w:val="00B554A7"/>
    <w:rsid w:val="00B55A29"/>
    <w:rsid w:val="00B56160"/>
    <w:rsid w:val="00B56459"/>
    <w:rsid w:val="00B57540"/>
    <w:rsid w:val="00B6272A"/>
    <w:rsid w:val="00B62758"/>
    <w:rsid w:val="00B629FE"/>
    <w:rsid w:val="00B637A0"/>
    <w:rsid w:val="00B646DE"/>
    <w:rsid w:val="00B64723"/>
    <w:rsid w:val="00B67FDC"/>
    <w:rsid w:val="00B7138B"/>
    <w:rsid w:val="00B71664"/>
    <w:rsid w:val="00B720D4"/>
    <w:rsid w:val="00B727E2"/>
    <w:rsid w:val="00B72CAB"/>
    <w:rsid w:val="00B73262"/>
    <w:rsid w:val="00B73B1E"/>
    <w:rsid w:val="00B7422D"/>
    <w:rsid w:val="00B74ADB"/>
    <w:rsid w:val="00B76116"/>
    <w:rsid w:val="00B76141"/>
    <w:rsid w:val="00B7690C"/>
    <w:rsid w:val="00B77660"/>
    <w:rsid w:val="00B808FF"/>
    <w:rsid w:val="00B80DEF"/>
    <w:rsid w:val="00B814E7"/>
    <w:rsid w:val="00B81667"/>
    <w:rsid w:val="00B816B8"/>
    <w:rsid w:val="00B8618F"/>
    <w:rsid w:val="00B875B4"/>
    <w:rsid w:val="00B911DA"/>
    <w:rsid w:val="00B92341"/>
    <w:rsid w:val="00B93FAE"/>
    <w:rsid w:val="00B94EF5"/>
    <w:rsid w:val="00B95DAD"/>
    <w:rsid w:val="00BA0315"/>
    <w:rsid w:val="00BA0640"/>
    <w:rsid w:val="00BA1435"/>
    <w:rsid w:val="00BA236B"/>
    <w:rsid w:val="00BA4E1E"/>
    <w:rsid w:val="00BA4FD8"/>
    <w:rsid w:val="00BA6606"/>
    <w:rsid w:val="00BA6870"/>
    <w:rsid w:val="00BA69C5"/>
    <w:rsid w:val="00BA6F31"/>
    <w:rsid w:val="00BA715A"/>
    <w:rsid w:val="00BA7C03"/>
    <w:rsid w:val="00BA7D48"/>
    <w:rsid w:val="00BA7F23"/>
    <w:rsid w:val="00BB03A7"/>
    <w:rsid w:val="00BB0775"/>
    <w:rsid w:val="00BB0E1C"/>
    <w:rsid w:val="00BB0EBD"/>
    <w:rsid w:val="00BB18F1"/>
    <w:rsid w:val="00BB333C"/>
    <w:rsid w:val="00BB382F"/>
    <w:rsid w:val="00BB41C4"/>
    <w:rsid w:val="00BB460C"/>
    <w:rsid w:val="00BB4D4D"/>
    <w:rsid w:val="00BB603C"/>
    <w:rsid w:val="00BB6FF6"/>
    <w:rsid w:val="00BC1E49"/>
    <w:rsid w:val="00BC2084"/>
    <w:rsid w:val="00BC3B4B"/>
    <w:rsid w:val="00BC4668"/>
    <w:rsid w:val="00BC5E2D"/>
    <w:rsid w:val="00BC62B0"/>
    <w:rsid w:val="00BC6ADA"/>
    <w:rsid w:val="00BD0809"/>
    <w:rsid w:val="00BD146F"/>
    <w:rsid w:val="00BD39B0"/>
    <w:rsid w:val="00BD402D"/>
    <w:rsid w:val="00BD5705"/>
    <w:rsid w:val="00BD7362"/>
    <w:rsid w:val="00BD75D3"/>
    <w:rsid w:val="00BE0F1A"/>
    <w:rsid w:val="00BE2683"/>
    <w:rsid w:val="00BE28D3"/>
    <w:rsid w:val="00BE3EF6"/>
    <w:rsid w:val="00BE4D10"/>
    <w:rsid w:val="00BE51BA"/>
    <w:rsid w:val="00BE5754"/>
    <w:rsid w:val="00BE7BE2"/>
    <w:rsid w:val="00BF1451"/>
    <w:rsid w:val="00BF280D"/>
    <w:rsid w:val="00BF294F"/>
    <w:rsid w:val="00BF325B"/>
    <w:rsid w:val="00BF4201"/>
    <w:rsid w:val="00BF4A72"/>
    <w:rsid w:val="00BF502F"/>
    <w:rsid w:val="00BF5852"/>
    <w:rsid w:val="00BF67A4"/>
    <w:rsid w:val="00BF6A4D"/>
    <w:rsid w:val="00BF74A8"/>
    <w:rsid w:val="00BF7728"/>
    <w:rsid w:val="00BF7841"/>
    <w:rsid w:val="00C00ACB"/>
    <w:rsid w:val="00C01308"/>
    <w:rsid w:val="00C023C7"/>
    <w:rsid w:val="00C036A0"/>
    <w:rsid w:val="00C048EA"/>
    <w:rsid w:val="00C053DC"/>
    <w:rsid w:val="00C06247"/>
    <w:rsid w:val="00C065D1"/>
    <w:rsid w:val="00C07BCA"/>
    <w:rsid w:val="00C07C8B"/>
    <w:rsid w:val="00C07E8B"/>
    <w:rsid w:val="00C11A84"/>
    <w:rsid w:val="00C132B8"/>
    <w:rsid w:val="00C141B9"/>
    <w:rsid w:val="00C14F66"/>
    <w:rsid w:val="00C152E3"/>
    <w:rsid w:val="00C1555D"/>
    <w:rsid w:val="00C166B1"/>
    <w:rsid w:val="00C16D50"/>
    <w:rsid w:val="00C1725F"/>
    <w:rsid w:val="00C20281"/>
    <w:rsid w:val="00C2141E"/>
    <w:rsid w:val="00C21967"/>
    <w:rsid w:val="00C21FB8"/>
    <w:rsid w:val="00C22483"/>
    <w:rsid w:val="00C22992"/>
    <w:rsid w:val="00C22B7B"/>
    <w:rsid w:val="00C22CC5"/>
    <w:rsid w:val="00C233B1"/>
    <w:rsid w:val="00C248B4"/>
    <w:rsid w:val="00C26644"/>
    <w:rsid w:val="00C269FE"/>
    <w:rsid w:val="00C26CAF"/>
    <w:rsid w:val="00C30F40"/>
    <w:rsid w:val="00C316FD"/>
    <w:rsid w:val="00C32E39"/>
    <w:rsid w:val="00C3377C"/>
    <w:rsid w:val="00C33D13"/>
    <w:rsid w:val="00C34654"/>
    <w:rsid w:val="00C4027C"/>
    <w:rsid w:val="00C40436"/>
    <w:rsid w:val="00C41B6D"/>
    <w:rsid w:val="00C44D09"/>
    <w:rsid w:val="00C44EBA"/>
    <w:rsid w:val="00C451AE"/>
    <w:rsid w:val="00C45D79"/>
    <w:rsid w:val="00C460AA"/>
    <w:rsid w:val="00C4625C"/>
    <w:rsid w:val="00C47C31"/>
    <w:rsid w:val="00C51784"/>
    <w:rsid w:val="00C51BB7"/>
    <w:rsid w:val="00C52DDA"/>
    <w:rsid w:val="00C533F7"/>
    <w:rsid w:val="00C54AAF"/>
    <w:rsid w:val="00C559CB"/>
    <w:rsid w:val="00C560A7"/>
    <w:rsid w:val="00C56F3E"/>
    <w:rsid w:val="00C57ADC"/>
    <w:rsid w:val="00C62367"/>
    <w:rsid w:val="00C6351F"/>
    <w:rsid w:val="00C639FC"/>
    <w:rsid w:val="00C63A8E"/>
    <w:rsid w:val="00C65183"/>
    <w:rsid w:val="00C65CF5"/>
    <w:rsid w:val="00C660D8"/>
    <w:rsid w:val="00C67C64"/>
    <w:rsid w:val="00C70491"/>
    <w:rsid w:val="00C70D8C"/>
    <w:rsid w:val="00C72818"/>
    <w:rsid w:val="00C72C49"/>
    <w:rsid w:val="00C73229"/>
    <w:rsid w:val="00C73956"/>
    <w:rsid w:val="00C73DCB"/>
    <w:rsid w:val="00C76A3A"/>
    <w:rsid w:val="00C7706B"/>
    <w:rsid w:val="00C81184"/>
    <w:rsid w:val="00C81325"/>
    <w:rsid w:val="00C82139"/>
    <w:rsid w:val="00C827DC"/>
    <w:rsid w:val="00C830CF"/>
    <w:rsid w:val="00C83155"/>
    <w:rsid w:val="00C84C01"/>
    <w:rsid w:val="00C85A55"/>
    <w:rsid w:val="00C85B56"/>
    <w:rsid w:val="00C8706B"/>
    <w:rsid w:val="00C870EB"/>
    <w:rsid w:val="00C87467"/>
    <w:rsid w:val="00C87489"/>
    <w:rsid w:val="00C87723"/>
    <w:rsid w:val="00C9078C"/>
    <w:rsid w:val="00C92408"/>
    <w:rsid w:val="00C92A16"/>
    <w:rsid w:val="00C972D8"/>
    <w:rsid w:val="00CA0018"/>
    <w:rsid w:val="00CA1E18"/>
    <w:rsid w:val="00CA3BF0"/>
    <w:rsid w:val="00CA3CE0"/>
    <w:rsid w:val="00CA62C0"/>
    <w:rsid w:val="00CA6468"/>
    <w:rsid w:val="00CA64AA"/>
    <w:rsid w:val="00CA7B7E"/>
    <w:rsid w:val="00CB17D0"/>
    <w:rsid w:val="00CB20DD"/>
    <w:rsid w:val="00CB30C2"/>
    <w:rsid w:val="00CB489F"/>
    <w:rsid w:val="00CB4B05"/>
    <w:rsid w:val="00CB548B"/>
    <w:rsid w:val="00CB5F9E"/>
    <w:rsid w:val="00CC04B4"/>
    <w:rsid w:val="00CC0C96"/>
    <w:rsid w:val="00CC11BF"/>
    <w:rsid w:val="00CC265F"/>
    <w:rsid w:val="00CC2A36"/>
    <w:rsid w:val="00CC3034"/>
    <w:rsid w:val="00CC3A90"/>
    <w:rsid w:val="00CC3C20"/>
    <w:rsid w:val="00CC4397"/>
    <w:rsid w:val="00CC4C07"/>
    <w:rsid w:val="00CC592C"/>
    <w:rsid w:val="00CC6016"/>
    <w:rsid w:val="00CC66F3"/>
    <w:rsid w:val="00CC71F0"/>
    <w:rsid w:val="00CD05DA"/>
    <w:rsid w:val="00CD0639"/>
    <w:rsid w:val="00CD1CB5"/>
    <w:rsid w:val="00CD240A"/>
    <w:rsid w:val="00CD39A5"/>
    <w:rsid w:val="00CD4F72"/>
    <w:rsid w:val="00CD56A4"/>
    <w:rsid w:val="00CD60AE"/>
    <w:rsid w:val="00CD6310"/>
    <w:rsid w:val="00CD667D"/>
    <w:rsid w:val="00CD6DC1"/>
    <w:rsid w:val="00CE22F5"/>
    <w:rsid w:val="00CE2B18"/>
    <w:rsid w:val="00CE2D45"/>
    <w:rsid w:val="00CE3B29"/>
    <w:rsid w:val="00CE4265"/>
    <w:rsid w:val="00CE44D1"/>
    <w:rsid w:val="00CE47B2"/>
    <w:rsid w:val="00CE52A8"/>
    <w:rsid w:val="00CE664C"/>
    <w:rsid w:val="00CE6F2F"/>
    <w:rsid w:val="00CF0328"/>
    <w:rsid w:val="00CF14B2"/>
    <w:rsid w:val="00CF1706"/>
    <w:rsid w:val="00CF2194"/>
    <w:rsid w:val="00CF3469"/>
    <w:rsid w:val="00CF409C"/>
    <w:rsid w:val="00CF47D7"/>
    <w:rsid w:val="00CF64BD"/>
    <w:rsid w:val="00CF656F"/>
    <w:rsid w:val="00CF675D"/>
    <w:rsid w:val="00D00F9C"/>
    <w:rsid w:val="00D0202D"/>
    <w:rsid w:val="00D021BB"/>
    <w:rsid w:val="00D04057"/>
    <w:rsid w:val="00D04AFF"/>
    <w:rsid w:val="00D07A82"/>
    <w:rsid w:val="00D10866"/>
    <w:rsid w:val="00D10897"/>
    <w:rsid w:val="00D13769"/>
    <w:rsid w:val="00D1640E"/>
    <w:rsid w:val="00D174D1"/>
    <w:rsid w:val="00D17A4D"/>
    <w:rsid w:val="00D20000"/>
    <w:rsid w:val="00D20854"/>
    <w:rsid w:val="00D21153"/>
    <w:rsid w:val="00D22CF9"/>
    <w:rsid w:val="00D22E1B"/>
    <w:rsid w:val="00D23C3F"/>
    <w:rsid w:val="00D2415E"/>
    <w:rsid w:val="00D24954"/>
    <w:rsid w:val="00D24BD4"/>
    <w:rsid w:val="00D24ECA"/>
    <w:rsid w:val="00D253A2"/>
    <w:rsid w:val="00D25CBE"/>
    <w:rsid w:val="00D26984"/>
    <w:rsid w:val="00D2722C"/>
    <w:rsid w:val="00D27B12"/>
    <w:rsid w:val="00D30306"/>
    <w:rsid w:val="00D308DA"/>
    <w:rsid w:val="00D3160E"/>
    <w:rsid w:val="00D318A7"/>
    <w:rsid w:val="00D31D16"/>
    <w:rsid w:val="00D33292"/>
    <w:rsid w:val="00D3392E"/>
    <w:rsid w:val="00D33C48"/>
    <w:rsid w:val="00D34848"/>
    <w:rsid w:val="00D3776B"/>
    <w:rsid w:val="00D40011"/>
    <w:rsid w:val="00D40086"/>
    <w:rsid w:val="00D40B5C"/>
    <w:rsid w:val="00D45940"/>
    <w:rsid w:val="00D45F45"/>
    <w:rsid w:val="00D46B33"/>
    <w:rsid w:val="00D516D2"/>
    <w:rsid w:val="00D522E9"/>
    <w:rsid w:val="00D52B52"/>
    <w:rsid w:val="00D53DDB"/>
    <w:rsid w:val="00D542A2"/>
    <w:rsid w:val="00D56BF8"/>
    <w:rsid w:val="00D56C47"/>
    <w:rsid w:val="00D56EA6"/>
    <w:rsid w:val="00D56FC8"/>
    <w:rsid w:val="00D57222"/>
    <w:rsid w:val="00D5735E"/>
    <w:rsid w:val="00D602DD"/>
    <w:rsid w:val="00D60428"/>
    <w:rsid w:val="00D6150B"/>
    <w:rsid w:val="00D62662"/>
    <w:rsid w:val="00D62BC3"/>
    <w:rsid w:val="00D641BB"/>
    <w:rsid w:val="00D64818"/>
    <w:rsid w:val="00D66F20"/>
    <w:rsid w:val="00D70250"/>
    <w:rsid w:val="00D71081"/>
    <w:rsid w:val="00D71459"/>
    <w:rsid w:val="00D73BAE"/>
    <w:rsid w:val="00D73C67"/>
    <w:rsid w:val="00D745C4"/>
    <w:rsid w:val="00D75566"/>
    <w:rsid w:val="00D77785"/>
    <w:rsid w:val="00D82573"/>
    <w:rsid w:val="00D82B44"/>
    <w:rsid w:val="00D82FA5"/>
    <w:rsid w:val="00D85641"/>
    <w:rsid w:val="00D86C1B"/>
    <w:rsid w:val="00D91E46"/>
    <w:rsid w:val="00D924ED"/>
    <w:rsid w:val="00D927CB"/>
    <w:rsid w:val="00D92D10"/>
    <w:rsid w:val="00D94609"/>
    <w:rsid w:val="00D94D74"/>
    <w:rsid w:val="00D94FA4"/>
    <w:rsid w:val="00D953DF"/>
    <w:rsid w:val="00DA1AC6"/>
    <w:rsid w:val="00DA3B3B"/>
    <w:rsid w:val="00DA3CE1"/>
    <w:rsid w:val="00DA4AF9"/>
    <w:rsid w:val="00DA692A"/>
    <w:rsid w:val="00DA7317"/>
    <w:rsid w:val="00DA76B6"/>
    <w:rsid w:val="00DB430F"/>
    <w:rsid w:val="00DB4D93"/>
    <w:rsid w:val="00DB595C"/>
    <w:rsid w:val="00DB65E5"/>
    <w:rsid w:val="00DB7384"/>
    <w:rsid w:val="00DC0683"/>
    <w:rsid w:val="00DC0A37"/>
    <w:rsid w:val="00DC0B6D"/>
    <w:rsid w:val="00DC1303"/>
    <w:rsid w:val="00DC1467"/>
    <w:rsid w:val="00DC1784"/>
    <w:rsid w:val="00DC1BCF"/>
    <w:rsid w:val="00DC2444"/>
    <w:rsid w:val="00DC3D5A"/>
    <w:rsid w:val="00DC5152"/>
    <w:rsid w:val="00DC58BC"/>
    <w:rsid w:val="00DC7848"/>
    <w:rsid w:val="00DC7EC7"/>
    <w:rsid w:val="00DD13C4"/>
    <w:rsid w:val="00DD2133"/>
    <w:rsid w:val="00DD3008"/>
    <w:rsid w:val="00DD3A40"/>
    <w:rsid w:val="00DD4644"/>
    <w:rsid w:val="00DD4F30"/>
    <w:rsid w:val="00DD5984"/>
    <w:rsid w:val="00DD5C95"/>
    <w:rsid w:val="00DD6952"/>
    <w:rsid w:val="00DD6A81"/>
    <w:rsid w:val="00DD7A0A"/>
    <w:rsid w:val="00DE1BB9"/>
    <w:rsid w:val="00DE2495"/>
    <w:rsid w:val="00DE3281"/>
    <w:rsid w:val="00DE4940"/>
    <w:rsid w:val="00DE6EDA"/>
    <w:rsid w:val="00DE751C"/>
    <w:rsid w:val="00DF140B"/>
    <w:rsid w:val="00DF17F2"/>
    <w:rsid w:val="00DF2160"/>
    <w:rsid w:val="00DF22BD"/>
    <w:rsid w:val="00DF24F1"/>
    <w:rsid w:val="00DF338C"/>
    <w:rsid w:val="00DF3667"/>
    <w:rsid w:val="00DF4305"/>
    <w:rsid w:val="00DF47EE"/>
    <w:rsid w:val="00DF4CB5"/>
    <w:rsid w:val="00DF5189"/>
    <w:rsid w:val="00DF6682"/>
    <w:rsid w:val="00DF6AFD"/>
    <w:rsid w:val="00DF71A1"/>
    <w:rsid w:val="00DF746F"/>
    <w:rsid w:val="00DF78A6"/>
    <w:rsid w:val="00E00B29"/>
    <w:rsid w:val="00E02ADB"/>
    <w:rsid w:val="00E03D46"/>
    <w:rsid w:val="00E03F00"/>
    <w:rsid w:val="00E046D0"/>
    <w:rsid w:val="00E048D1"/>
    <w:rsid w:val="00E04DF0"/>
    <w:rsid w:val="00E05EEE"/>
    <w:rsid w:val="00E061BD"/>
    <w:rsid w:val="00E0651A"/>
    <w:rsid w:val="00E067F9"/>
    <w:rsid w:val="00E074B8"/>
    <w:rsid w:val="00E0769D"/>
    <w:rsid w:val="00E10237"/>
    <w:rsid w:val="00E10537"/>
    <w:rsid w:val="00E1072B"/>
    <w:rsid w:val="00E1076D"/>
    <w:rsid w:val="00E10C06"/>
    <w:rsid w:val="00E10EA0"/>
    <w:rsid w:val="00E116E2"/>
    <w:rsid w:val="00E13E3E"/>
    <w:rsid w:val="00E1719D"/>
    <w:rsid w:val="00E1785C"/>
    <w:rsid w:val="00E21263"/>
    <w:rsid w:val="00E21F74"/>
    <w:rsid w:val="00E223DC"/>
    <w:rsid w:val="00E237BF"/>
    <w:rsid w:val="00E25D73"/>
    <w:rsid w:val="00E26257"/>
    <w:rsid w:val="00E3022B"/>
    <w:rsid w:val="00E30673"/>
    <w:rsid w:val="00E313B3"/>
    <w:rsid w:val="00E31AE7"/>
    <w:rsid w:val="00E31DFE"/>
    <w:rsid w:val="00E3317F"/>
    <w:rsid w:val="00E3595D"/>
    <w:rsid w:val="00E37662"/>
    <w:rsid w:val="00E413A9"/>
    <w:rsid w:val="00E419E2"/>
    <w:rsid w:val="00E4434A"/>
    <w:rsid w:val="00E46042"/>
    <w:rsid w:val="00E51361"/>
    <w:rsid w:val="00E52AF3"/>
    <w:rsid w:val="00E5536C"/>
    <w:rsid w:val="00E57B9A"/>
    <w:rsid w:val="00E57D04"/>
    <w:rsid w:val="00E600AE"/>
    <w:rsid w:val="00E6146D"/>
    <w:rsid w:val="00E6174C"/>
    <w:rsid w:val="00E62081"/>
    <w:rsid w:val="00E62741"/>
    <w:rsid w:val="00E63D3A"/>
    <w:rsid w:val="00E66053"/>
    <w:rsid w:val="00E666F5"/>
    <w:rsid w:val="00E66A10"/>
    <w:rsid w:val="00E67909"/>
    <w:rsid w:val="00E70350"/>
    <w:rsid w:val="00E70916"/>
    <w:rsid w:val="00E7122A"/>
    <w:rsid w:val="00E71732"/>
    <w:rsid w:val="00E71D7E"/>
    <w:rsid w:val="00E72415"/>
    <w:rsid w:val="00E736A1"/>
    <w:rsid w:val="00E74637"/>
    <w:rsid w:val="00E75BE8"/>
    <w:rsid w:val="00E760A0"/>
    <w:rsid w:val="00E81030"/>
    <w:rsid w:val="00E83775"/>
    <w:rsid w:val="00E83DD3"/>
    <w:rsid w:val="00E84530"/>
    <w:rsid w:val="00E8508C"/>
    <w:rsid w:val="00E87AE2"/>
    <w:rsid w:val="00E914B1"/>
    <w:rsid w:val="00E922EE"/>
    <w:rsid w:val="00E92BFA"/>
    <w:rsid w:val="00E93D15"/>
    <w:rsid w:val="00E947DB"/>
    <w:rsid w:val="00E94A55"/>
    <w:rsid w:val="00E95772"/>
    <w:rsid w:val="00E957E4"/>
    <w:rsid w:val="00E95A62"/>
    <w:rsid w:val="00E9665A"/>
    <w:rsid w:val="00E96853"/>
    <w:rsid w:val="00E96A25"/>
    <w:rsid w:val="00E9794C"/>
    <w:rsid w:val="00EA023A"/>
    <w:rsid w:val="00EA1917"/>
    <w:rsid w:val="00EA1CC4"/>
    <w:rsid w:val="00EA3FEA"/>
    <w:rsid w:val="00EA4564"/>
    <w:rsid w:val="00EA53DB"/>
    <w:rsid w:val="00EA5D03"/>
    <w:rsid w:val="00EA7E34"/>
    <w:rsid w:val="00EB0097"/>
    <w:rsid w:val="00EB1483"/>
    <w:rsid w:val="00EB24ED"/>
    <w:rsid w:val="00EB2E7D"/>
    <w:rsid w:val="00EB314D"/>
    <w:rsid w:val="00EB5849"/>
    <w:rsid w:val="00EB6D4B"/>
    <w:rsid w:val="00EB71D4"/>
    <w:rsid w:val="00EC0072"/>
    <w:rsid w:val="00EC0B21"/>
    <w:rsid w:val="00EC16EA"/>
    <w:rsid w:val="00EC1A0D"/>
    <w:rsid w:val="00EC2D38"/>
    <w:rsid w:val="00EC2D8E"/>
    <w:rsid w:val="00EC4579"/>
    <w:rsid w:val="00EC4824"/>
    <w:rsid w:val="00EC6C3B"/>
    <w:rsid w:val="00ED225B"/>
    <w:rsid w:val="00ED22DE"/>
    <w:rsid w:val="00ED2D06"/>
    <w:rsid w:val="00ED4016"/>
    <w:rsid w:val="00ED795E"/>
    <w:rsid w:val="00EE12AE"/>
    <w:rsid w:val="00EE14F9"/>
    <w:rsid w:val="00EE37D6"/>
    <w:rsid w:val="00EE3F9F"/>
    <w:rsid w:val="00EE4013"/>
    <w:rsid w:val="00EE43C5"/>
    <w:rsid w:val="00EE516F"/>
    <w:rsid w:val="00EE57C3"/>
    <w:rsid w:val="00EE5C9E"/>
    <w:rsid w:val="00EE70A2"/>
    <w:rsid w:val="00EE72C9"/>
    <w:rsid w:val="00EE7A4E"/>
    <w:rsid w:val="00EF099C"/>
    <w:rsid w:val="00EF0B1D"/>
    <w:rsid w:val="00EF0CF6"/>
    <w:rsid w:val="00EF339E"/>
    <w:rsid w:val="00EF555E"/>
    <w:rsid w:val="00EF6BD0"/>
    <w:rsid w:val="00F007F7"/>
    <w:rsid w:val="00F02174"/>
    <w:rsid w:val="00F02315"/>
    <w:rsid w:val="00F02495"/>
    <w:rsid w:val="00F032A4"/>
    <w:rsid w:val="00F04829"/>
    <w:rsid w:val="00F05C07"/>
    <w:rsid w:val="00F05C76"/>
    <w:rsid w:val="00F06080"/>
    <w:rsid w:val="00F1090B"/>
    <w:rsid w:val="00F128F4"/>
    <w:rsid w:val="00F12B68"/>
    <w:rsid w:val="00F13180"/>
    <w:rsid w:val="00F14AF0"/>
    <w:rsid w:val="00F17F39"/>
    <w:rsid w:val="00F17FA2"/>
    <w:rsid w:val="00F20435"/>
    <w:rsid w:val="00F2089D"/>
    <w:rsid w:val="00F208C9"/>
    <w:rsid w:val="00F20B41"/>
    <w:rsid w:val="00F25204"/>
    <w:rsid w:val="00F25DEC"/>
    <w:rsid w:val="00F26181"/>
    <w:rsid w:val="00F27D1A"/>
    <w:rsid w:val="00F345C8"/>
    <w:rsid w:val="00F35127"/>
    <w:rsid w:val="00F36237"/>
    <w:rsid w:val="00F373AD"/>
    <w:rsid w:val="00F37C92"/>
    <w:rsid w:val="00F40A08"/>
    <w:rsid w:val="00F40F2E"/>
    <w:rsid w:val="00F4289E"/>
    <w:rsid w:val="00F436E7"/>
    <w:rsid w:val="00F442A6"/>
    <w:rsid w:val="00F468AA"/>
    <w:rsid w:val="00F46C99"/>
    <w:rsid w:val="00F503E9"/>
    <w:rsid w:val="00F50AD2"/>
    <w:rsid w:val="00F50BC5"/>
    <w:rsid w:val="00F51DAC"/>
    <w:rsid w:val="00F5536B"/>
    <w:rsid w:val="00F554DF"/>
    <w:rsid w:val="00F60528"/>
    <w:rsid w:val="00F6081B"/>
    <w:rsid w:val="00F611B3"/>
    <w:rsid w:val="00F649C9"/>
    <w:rsid w:val="00F65254"/>
    <w:rsid w:val="00F6663C"/>
    <w:rsid w:val="00F67692"/>
    <w:rsid w:val="00F7083D"/>
    <w:rsid w:val="00F70A37"/>
    <w:rsid w:val="00F71BC8"/>
    <w:rsid w:val="00F71DFC"/>
    <w:rsid w:val="00F72D3B"/>
    <w:rsid w:val="00F72E8C"/>
    <w:rsid w:val="00F73126"/>
    <w:rsid w:val="00F73F5C"/>
    <w:rsid w:val="00F74172"/>
    <w:rsid w:val="00F744CB"/>
    <w:rsid w:val="00F75054"/>
    <w:rsid w:val="00F7533B"/>
    <w:rsid w:val="00F778AE"/>
    <w:rsid w:val="00F80F45"/>
    <w:rsid w:val="00F82940"/>
    <w:rsid w:val="00F83341"/>
    <w:rsid w:val="00F83BAC"/>
    <w:rsid w:val="00F841D7"/>
    <w:rsid w:val="00F846C3"/>
    <w:rsid w:val="00F84A7E"/>
    <w:rsid w:val="00F8666B"/>
    <w:rsid w:val="00F86B4C"/>
    <w:rsid w:val="00F87185"/>
    <w:rsid w:val="00F871CF"/>
    <w:rsid w:val="00F87B9B"/>
    <w:rsid w:val="00F91A3E"/>
    <w:rsid w:val="00F931FA"/>
    <w:rsid w:val="00F93F17"/>
    <w:rsid w:val="00F948A2"/>
    <w:rsid w:val="00F96558"/>
    <w:rsid w:val="00F979BF"/>
    <w:rsid w:val="00FA017F"/>
    <w:rsid w:val="00FA12DE"/>
    <w:rsid w:val="00FA200E"/>
    <w:rsid w:val="00FA2B44"/>
    <w:rsid w:val="00FA4032"/>
    <w:rsid w:val="00FA405D"/>
    <w:rsid w:val="00FA64F3"/>
    <w:rsid w:val="00FA68DB"/>
    <w:rsid w:val="00FA70A4"/>
    <w:rsid w:val="00FA7D4D"/>
    <w:rsid w:val="00FA7E85"/>
    <w:rsid w:val="00FB0257"/>
    <w:rsid w:val="00FB0CA6"/>
    <w:rsid w:val="00FB2DDD"/>
    <w:rsid w:val="00FB2E28"/>
    <w:rsid w:val="00FB3B34"/>
    <w:rsid w:val="00FB53BD"/>
    <w:rsid w:val="00FB5CB2"/>
    <w:rsid w:val="00FB74AF"/>
    <w:rsid w:val="00FC0AA6"/>
    <w:rsid w:val="00FC12C9"/>
    <w:rsid w:val="00FC1D06"/>
    <w:rsid w:val="00FC3A0E"/>
    <w:rsid w:val="00FC6975"/>
    <w:rsid w:val="00FC7863"/>
    <w:rsid w:val="00FD0B70"/>
    <w:rsid w:val="00FD1B0B"/>
    <w:rsid w:val="00FD1CD6"/>
    <w:rsid w:val="00FD1EDD"/>
    <w:rsid w:val="00FD223E"/>
    <w:rsid w:val="00FD2BF6"/>
    <w:rsid w:val="00FD3B92"/>
    <w:rsid w:val="00FD455D"/>
    <w:rsid w:val="00FD4FD5"/>
    <w:rsid w:val="00FD5E4E"/>
    <w:rsid w:val="00FD6881"/>
    <w:rsid w:val="00FD6FEF"/>
    <w:rsid w:val="00FD700E"/>
    <w:rsid w:val="00FD70FF"/>
    <w:rsid w:val="00FD71C5"/>
    <w:rsid w:val="00FD7EB8"/>
    <w:rsid w:val="00FE1271"/>
    <w:rsid w:val="00FE1F8E"/>
    <w:rsid w:val="00FE389C"/>
    <w:rsid w:val="00FE4861"/>
    <w:rsid w:val="00FE49E2"/>
    <w:rsid w:val="00FE4A36"/>
    <w:rsid w:val="00FE4D83"/>
    <w:rsid w:val="00FE5124"/>
    <w:rsid w:val="00FE521F"/>
    <w:rsid w:val="00FF126A"/>
    <w:rsid w:val="00FF17FA"/>
    <w:rsid w:val="00FF293E"/>
    <w:rsid w:val="00FF3DD6"/>
    <w:rsid w:val="00FF6895"/>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44D09"/>
    <w:pPr>
      <w:widowControl/>
    </w:pPr>
    <w:rPr>
      <w:rFonts w:ascii="Corbel" w:eastAsia="Times New Roman" w:hAnsi="Corbel"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 w:type="paragraph" w:customStyle="1" w:styleId="dx-doi">
    <w:name w:val="dx-doi"/>
    <w:basedOn w:val="Normal"/>
    <w:rsid w:val="00102AD5"/>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89560489">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25351249">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3648470.2010.525876" TargetMode="External"/><Relationship Id="rId18" Type="http://schemas.openxmlformats.org/officeDocument/2006/relationships/hyperlink" Target="https://doi.org/10.1080/14649365.2015.1009855" TargetMode="External"/><Relationship Id="rId26" Type="http://schemas.openxmlformats.org/officeDocument/2006/relationships/hyperlink" Target="https://doi.org/10.5167/uzh-102549" TargetMode="External"/><Relationship Id="rId21" Type="http://schemas.openxmlformats.org/officeDocument/2006/relationships/hyperlink" Target="http://doi.org/10.1007/s41134-017-0034-3"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i.org/10.1080/1369801X.2020.1749705" TargetMode="External"/><Relationship Id="rId17" Type="http://schemas.openxmlformats.org/officeDocument/2006/relationships/hyperlink" Target="https://doi.org/10.1177/1743872110381303" TargetMode="External"/><Relationship Id="rId25" Type="http://schemas.openxmlformats.org/officeDocument/2006/relationships/hyperlink" Target="https://doi.org/10.1177/0308518X18769652"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lperiodico.com.gt/nacionales/2015/10/14/uso-de-genetica-mejora-diagnostico-en-el-embarazo/" TargetMode="External"/><Relationship Id="rId20" Type="http://schemas.openxmlformats.org/officeDocument/2006/relationships/hyperlink" Target="https://doi.org/10.1111/j.1527-2001.2007.tb00986.x" TargetMode="External"/><Relationship Id="rId29" Type="http://schemas.openxmlformats.org/officeDocument/2006/relationships/hyperlink" Target="https://doi.org/10.1111/1471-0374.0004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77%2F0263775816638851"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215/08992363-15-1-11" TargetMode="External"/><Relationship Id="rId23" Type="http://schemas.openxmlformats.org/officeDocument/2006/relationships/hyperlink" Target="https://doi.org/10.1177%2F0308575915626376" TargetMode="External"/><Relationship Id="rId28" Type="http://schemas.openxmlformats.org/officeDocument/2006/relationships/hyperlink" Target="https://doi.org/10.1017/S1474746412000085"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azapublica.com.gt/content/una-finca-llamada-guatemala"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307/3034826" TargetMode="External"/><Relationship Id="rId22" Type="http://schemas.openxmlformats.org/officeDocument/2006/relationships/hyperlink" Target="https://english.elpais.com/elpais/2017/01/02/inenglish/1483355190_156732.html" TargetMode="External"/><Relationship Id="rId27" Type="http://schemas.openxmlformats.org/officeDocument/2006/relationships/hyperlink" Target="https://doi.org/10.1007/BF03031815"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3.xml><?xml version="1.0" encoding="utf-8"?>
<ds:datastoreItem xmlns:ds="http://schemas.openxmlformats.org/officeDocument/2006/customXml" ds:itemID="{56E8D15F-E026-4ABC-B05D-F6DCB1A1ACA6}">
  <ds:schemaRefs>
    <ds:schemaRef ds:uri="http://schemas.openxmlformats.org/officeDocument/2006/bibliography"/>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Harvesting Life, Mining Death: Adoption, Surrogacy, and Forensics across Borders</vt:lpstr>
    </vt:vector>
  </TitlesOfParts>
  <Manager/>
  <Company/>
  <LinksUpToDate>false</LinksUpToDate>
  <CharactersWithSpaces>56537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Harvesting Life, Mining Death: Adoption, Surrogacy, and Forensics across Borders</dc:title>
  <dc:subject/>
  <dc:creator>Silvia Posocco</dc:creator>
  <cp:keywords>adoption, surrogacy, forensics, borders, biolabor, biopolitics, necropolitics</cp:keywords>
  <dc:description/>
  <cp:lastModifiedBy>Savit, Lauren Elizabeth</cp:lastModifiedBy>
  <cp:revision>19</cp:revision>
  <cp:lastPrinted>2021-04-17T20:19:00Z</cp:lastPrinted>
  <dcterms:created xsi:type="dcterms:W3CDTF">2021-12-30T17:04:00Z</dcterms:created>
  <dcterms:modified xsi:type="dcterms:W3CDTF">2022-01-30T16:38:00Z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