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6AF512" w14:textId="77777777" w:rsidR="0092135D" w:rsidRPr="009E5179" w:rsidRDefault="0092135D" w:rsidP="0092135D">
      <w:pPr>
        <w:pStyle w:val="Heading1"/>
        <w:ind w:left="-990" w:right="-540" w:firstLine="990"/>
        <w:rPr>
          <w:rFonts w:ascii="Corbel" w:eastAsia="Helvetica Neue" w:hAnsi="Corbel" w:cs="Helvetica Neue"/>
          <w:color w:val="000099"/>
          <w:sz w:val="16"/>
          <w:szCs w:val="16"/>
        </w:rPr>
      </w:pPr>
      <w:r w:rsidRPr="009E5179">
        <w:rPr>
          <w:rFonts w:ascii="Corbel" w:eastAsia="Helvetica Neue" w:hAnsi="Corbel" w:cs="Helvetica Neue"/>
          <w:color w:val="000099"/>
          <w:sz w:val="16"/>
          <w:szCs w:val="16"/>
        </w:rPr>
        <w:t xml:space="preserve">                                                                                                                                            </w:t>
      </w:r>
      <w:r w:rsidRPr="009E5179">
        <w:rPr>
          <w:rFonts w:ascii="Corbel" w:hAnsi="Corbel"/>
          <w:noProof/>
        </w:rPr>
        <w:drawing>
          <wp:inline distT="0" distB="0" distL="0" distR="0" wp14:anchorId="0048ADD4" wp14:editId="7F413BE9">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9E669E" w:rsidRDefault="006D37C3" w:rsidP="0092135D">
      <w:pPr>
        <w:pStyle w:val="Heading2"/>
      </w:pPr>
    </w:p>
    <w:p w14:paraId="5D7399A7" w14:textId="0F61205A" w:rsidR="00D745C4" w:rsidRPr="004D6D25" w:rsidRDefault="00225B9D" w:rsidP="0092135D">
      <w:pPr>
        <w:pStyle w:val="Heading2"/>
      </w:pPr>
      <w:r w:rsidRPr="009E669E">
        <w:br/>
      </w:r>
      <w:bookmarkStart w:id="0" w:name="_Hlk87922473"/>
      <w:r w:rsidR="004D6D25" w:rsidRPr="004D6D25">
        <w:t>The Slave Episteme in Biocapitalism</w:t>
      </w:r>
      <w:bookmarkEnd w:id="0"/>
    </w:p>
    <w:p w14:paraId="537AF3A4" w14:textId="77777777" w:rsidR="003D5CB7" w:rsidRPr="00AF69D5" w:rsidRDefault="003D5CB7" w:rsidP="0092135D">
      <w:pPr>
        <w:pStyle w:val="Title"/>
        <w:rPr>
          <w:sz w:val="24"/>
          <w:szCs w:val="24"/>
        </w:rPr>
      </w:pPr>
    </w:p>
    <w:p w14:paraId="5BBDCF09" w14:textId="77777777" w:rsidR="0040214E" w:rsidRPr="00AF69D5" w:rsidRDefault="0040214E" w:rsidP="0092135D">
      <w:pPr>
        <w:pStyle w:val="Title"/>
        <w:rPr>
          <w:sz w:val="24"/>
          <w:szCs w:val="24"/>
        </w:rPr>
      </w:pPr>
    </w:p>
    <w:p w14:paraId="1BBC710D" w14:textId="1A1379C3" w:rsidR="0040214E" w:rsidRDefault="0040214E" w:rsidP="0092135D">
      <w:pPr>
        <w:pStyle w:val="Title"/>
      </w:pPr>
      <w:r>
        <w:t xml:space="preserve">Alys </w:t>
      </w:r>
      <w:r w:rsidR="004A5775">
        <w:t xml:space="preserve">Eve </w:t>
      </w:r>
      <w:r>
        <w:t>Weinbaum</w:t>
      </w:r>
    </w:p>
    <w:p w14:paraId="3E4076AB" w14:textId="2E160C0B" w:rsidR="00E91A12" w:rsidRPr="00E31936" w:rsidRDefault="00E91A12" w:rsidP="00006F47">
      <w:r>
        <w:rPr>
          <w:lang w:val="en-CA"/>
        </w:rPr>
        <w:t>University of Washington</w:t>
      </w:r>
    </w:p>
    <w:p w14:paraId="532FC8E5" w14:textId="2D454DC8" w:rsidR="0040214E" w:rsidRPr="009E5179" w:rsidRDefault="00E91A12" w:rsidP="0092135D">
      <w:r>
        <w:t>alysw@uw.edu</w:t>
      </w:r>
    </w:p>
    <w:p w14:paraId="63FB27DB" w14:textId="5D4C82C7" w:rsidR="008E6D26" w:rsidRPr="009E5179" w:rsidRDefault="008E6D26" w:rsidP="00006F47"/>
    <w:p w14:paraId="5B41E7DB" w14:textId="05F50DC5" w:rsidR="008C34F7" w:rsidRDefault="008C34F7" w:rsidP="0092135D"/>
    <w:p w14:paraId="1C4FCEA9" w14:textId="55F5A3B3" w:rsidR="00412203" w:rsidRDefault="00412203" w:rsidP="0092135D">
      <w:pPr>
        <w:pStyle w:val="Heading3"/>
      </w:pPr>
      <w:r w:rsidRPr="0040214E">
        <w:t>Abstract</w:t>
      </w:r>
    </w:p>
    <w:p w14:paraId="0B97B18E" w14:textId="53F67146" w:rsidR="00772023" w:rsidRDefault="008A458F" w:rsidP="00772023">
      <w:r>
        <w:rPr>
          <w:lang w:val="en-CA"/>
        </w:rPr>
        <w:t xml:space="preserve">This article explores the connection between the extraction and dispossession of human reproductive labor </w:t>
      </w:r>
      <w:r w:rsidR="00062C26">
        <w:rPr>
          <w:lang w:val="en-CA"/>
        </w:rPr>
        <w:t xml:space="preserve">power </w:t>
      </w:r>
      <w:r>
        <w:rPr>
          <w:lang w:val="en-CA"/>
        </w:rPr>
        <w:t>and its products in the context</w:t>
      </w:r>
      <w:r w:rsidR="00304C78">
        <w:rPr>
          <w:lang w:val="en-CA"/>
        </w:rPr>
        <w:t>s</w:t>
      </w:r>
      <w:r>
        <w:rPr>
          <w:lang w:val="en-CA"/>
        </w:rPr>
        <w:t xml:space="preserve"> of Atlantic slavery and contemporary biocapitalism.  It </w:t>
      </w:r>
      <w:r w:rsidR="00062C26">
        <w:rPr>
          <w:lang w:val="en-CA"/>
        </w:rPr>
        <w:t>argues</w:t>
      </w:r>
      <w:r>
        <w:rPr>
          <w:lang w:val="en-CA"/>
        </w:rPr>
        <w:t xml:space="preserve"> that the </w:t>
      </w:r>
      <w:r w:rsidR="00062C26">
        <w:rPr>
          <w:lang w:val="en-CA"/>
        </w:rPr>
        <w:t xml:space="preserve">conceptualization and </w:t>
      </w:r>
      <w:r>
        <w:rPr>
          <w:lang w:val="en-CA"/>
        </w:rPr>
        <w:t xml:space="preserve">practice of </w:t>
      </w:r>
      <w:r w:rsidR="00062C26">
        <w:rPr>
          <w:lang w:val="en-CA"/>
        </w:rPr>
        <w:t xml:space="preserve">slave </w:t>
      </w:r>
      <w:r>
        <w:rPr>
          <w:lang w:val="en-CA"/>
        </w:rPr>
        <w:t xml:space="preserve">reproduction that sustained </w:t>
      </w:r>
      <w:r w:rsidR="00062C26">
        <w:rPr>
          <w:lang w:val="en-CA"/>
        </w:rPr>
        <w:t xml:space="preserve">slave racial capitalism </w:t>
      </w:r>
      <w:r w:rsidR="00FD14A1">
        <w:rPr>
          <w:lang w:val="en-CA"/>
        </w:rPr>
        <w:t xml:space="preserve">is forwarded into the </w:t>
      </w:r>
      <w:r w:rsidR="004A5775">
        <w:rPr>
          <w:lang w:val="en-CA"/>
        </w:rPr>
        <w:t xml:space="preserve">biocapitalist </w:t>
      </w:r>
      <w:r w:rsidR="00FD14A1">
        <w:rPr>
          <w:lang w:val="en-CA"/>
        </w:rPr>
        <w:t xml:space="preserve">present through “the slave episteme.”  </w:t>
      </w:r>
      <w:r w:rsidR="00062C26" w:rsidRPr="004D6290">
        <w:t>This becomes evident when</w:t>
      </w:r>
      <w:r w:rsidR="00062C26">
        <w:t xml:space="preserve"> re</w:t>
      </w:r>
      <w:r w:rsidR="00062C26" w:rsidRPr="004D6290">
        <w:t xml:space="preserve">production </w:t>
      </w:r>
      <w:r w:rsidR="00772023">
        <w:t xml:space="preserve">in biocapitalism </w:t>
      </w:r>
      <w:r w:rsidR="00062C26" w:rsidRPr="004D6290">
        <w:t xml:space="preserve">is viewed through the lens of the long history of </w:t>
      </w:r>
      <w:r w:rsidR="00772023">
        <w:t>slave</w:t>
      </w:r>
      <w:r w:rsidR="00FD14A1">
        <w:t xml:space="preserve"> “breeding”</w:t>
      </w:r>
      <w:r w:rsidR="00902682">
        <w:t xml:space="preserve"> in the Atlantic world.</w:t>
      </w:r>
      <w:r w:rsidR="00062C26">
        <w:t xml:space="preserve"> While the supposed “blackness” </w:t>
      </w:r>
      <w:r w:rsidR="00772023">
        <w:t xml:space="preserve">that </w:t>
      </w:r>
      <w:r w:rsidR="00FD14A1">
        <w:t>enslavers</w:t>
      </w:r>
      <w:r w:rsidR="00772023">
        <w:t xml:space="preserve"> </w:t>
      </w:r>
      <w:r w:rsidR="00062C26">
        <w:t xml:space="preserve">attributed to enslaved </w:t>
      </w:r>
      <w:r w:rsidR="00902682">
        <w:t>mothers</w:t>
      </w:r>
      <w:r w:rsidR="00FD14A1">
        <w:t xml:space="preserve"> </w:t>
      </w:r>
      <w:r w:rsidR="00062C26">
        <w:t xml:space="preserve">and </w:t>
      </w:r>
      <w:r w:rsidR="004A5775">
        <w:t>their</w:t>
      </w:r>
      <w:r w:rsidR="00062C26">
        <w:t xml:space="preserve"> progeny </w:t>
      </w:r>
      <w:r w:rsidR="004A5775">
        <w:t xml:space="preserve">objectified and dehumanized both and </w:t>
      </w:r>
      <w:r w:rsidR="00062C26">
        <w:t xml:space="preserve">rationalized </w:t>
      </w:r>
      <w:r w:rsidR="003943B6">
        <w:t xml:space="preserve">their </w:t>
      </w:r>
      <w:r w:rsidR="00062C26">
        <w:t>treatment as fungible and alienable commodities, in contempory biocapitalism the racial formation that subtends reproductive extraction and dispossession has been complexly recalibrated</w:t>
      </w:r>
      <w:r w:rsidR="004A5775">
        <w:t xml:space="preserve"> to do related </w:t>
      </w:r>
      <w:r w:rsidR="00902682">
        <w:t xml:space="preserve">ideological and material </w:t>
      </w:r>
      <w:r w:rsidR="004A5775">
        <w:t>work</w:t>
      </w:r>
      <w:r w:rsidR="00062C26">
        <w:t>.</w:t>
      </w:r>
      <w:r w:rsidR="00772023">
        <w:t xml:space="preserve"> The articl</w:t>
      </w:r>
      <w:r w:rsidR="00FD14A1">
        <w:t>e</w:t>
      </w:r>
      <w:r w:rsidR="00772023">
        <w:t xml:space="preserve"> concludes with a discussion of the sublation of “blackness” in</w:t>
      </w:r>
      <w:r w:rsidR="00FD14A1">
        <w:t xml:space="preserve"> contemporary </w:t>
      </w:r>
      <w:r w:rsidR="00772023">
        <w:t>market</w:t>
      </w:r>
      <w:r w:rsidR="00FD14A1">
        <w:t xml:space="preserve"> exchanges</w:t>
      </w:r>
      <w:r w:rsidR="00772023">
        <w:t xml:space="preserve"> in </w:t>
      </w:r>
      <w:r w:rsidR="00FD14A1">
        <w:t xml:space="preserve">which </w:t>
      </w:r>
      <w:r w:rsidR="00772023">
        <w:t xml:space="preserve">reproductive labor and </w:t>
      </w:r>
      <w:r w:rsidR="00FD14A1">
        <w:t xml:space="preserve">its </w:t>
      </w:r>
      <w:r w:rsidR="00772023">
        <w:t>products</w:t>
      </w:r>
      <w:r w:rsidR="00FD14A1">
        <w:t xml:space="preserve"> are bought and sold</w:t>
      </w:r>
      <w:r w:rsidR="00772023">
        <w:t>.</w:t>
      </w:r>
    </w:p>
    <w:p w14:paraId="0FAB126F" w14:textId="5781423F" w:rsidR="00772023" w:rsidRDefault="00772023" w:rsidP="00772023"/>
    <w:p w14:paraId="664F0983" w14:textId="77777777" w:rsidR="00772023" w:rsidRPr="00006F47" w:rsidRDefault="00772023" w:rsidP="00772023">
      <w:pPr>
        <w:rPr>
          <w:lang w:val="en-CA"/>
        </w:rPr>
      </w:pPr>
    </w:p>
    <w:p w14:paraId="21DE0C92" w14:textId="77777777" w:rsidR="00F32DF7" w:rsidRDefault="00412203" w:rsidP="0092135D">
      <w:pPr>
        <w:pStyle w:val="Heading3"/>
      </w:pPr>
      <w:r w:rsidRPr="009E5179">
        <w:t>Keywords</w:t>
      </w:r>
    </w:p>
    <w:p w14:paraId="2C9315E1" w14:textId="2F952A28" w:rsidR="00412203" w:rsidRDefault="00F32DF7" w:rsidP="00006F47">
      <w:pPr>
        <w:pStyle w:val="Heading3"/>
      </w:pPr>
      <w:r w:rsidRPr="00006F47">
        <w:rPr>
          <w:sz w:val="24"/>
          <w:szCs w:val="24"/>
        </w:rPr>
        <w:t xml:space="preserve">Reproduction, </w:t>
      </w:r>
      <w:r w:rsidR="00384298">
        <w:rPr>
          <w:sz w:val="24"/>
          <w:szCs w:val="24"/>
        </w:rPr>
        <w:t>s</w:t>
      </w:r>
      <w:r w:rsidRPr="00006F47">
        <w:rPr>
          <w:sz w:val="24"/>
          <w:szCs w:val="24"/>
        </w:rPr>
        <w:t xml:space="preserve">lavery, </w:t>
      </w:r>
      <w:r w:rsidR="00384298">
        <w:rPr>
          <w:sz w:val="24"/>
          <w:szCs w:val="24"/>
        </w:rPr>
        <w:t>s</w:t>
      </w:r>
      <w:r w:rsidRPr="00006F47">
        <w:rPr>
          <w:sz w:val="24"/>
          <w:szCs w:val="24"/>
        </w:rPr>
        <w:t xml:space="preserve">urrogacy, ARTs, </w:t>
      </w:r>
      <w:r w:rsidR="00384298">
        <w:rPr>
          <w:sz w:val="24"/>
          <w:szCs w:val="24"/>
        </w:rPr>
        <w:t>r</w:t>
      </w:r>
      <w:r w:rsidRPr="00006F47">
        <w:rPr>
          <w:sz w:val="24"/>
          <w:szCs w:val="24"/>
        </w:rPr>
        <w:t xml:space="preserve">acial </w:t>
      </w:r>
      <w:r w:rsidR="00384298">
        <w:rPr>
          <w:sz w:val="24"/>
          <w:szCs w:val="24"/>
        </w:rPr>
        <w:t>c</w:t>
      </w:r>
      <w:r w:rsidRPr="00006F47">
        <w:rPr>
          <w:sz w:val="24"/>
          <w:szCs w:val="24"/>
        </w:rPr>
        <w:t xml:space="preserve">apitalism, </w:t>
      </w:r>
      <w:proofErr w:type="spellStart"/>
      <w:r w:rsidR="00384298">
        <w:rPr>
          <w:sz w:val="24"/>
          <w:szCs w:val="24"/>
        </w:rPr>
        <w:t>b</w:t>
      </w:r>
      <w:r w:rsidRPr="00006F47">
        <w:rPr>
          <w:sz w:val="24"/>
          <w:szCs w:val="24"/>
        </w:rPr>
        <w:t>iocapitalism</w:t>
      </w:r>
      <w:proofErr w:type="spellEnd"/>
      <w:r w:rsidRPr="00006F47">
        <w:rPr>
          <w:sz w:val="24"/>
          <w:szCs w:val="24"/>
        </w:rPr>
        <w:t xml:space="preserve">, </w:t>
      </w:r>
      <w:r w:rsidR="00772023" w:rsidRPr="00006F47">
        <w:rPr>
          <w:sz w:val="24"/>
          <w:szCs w:val="24"/>
        </w:rPr>
        <w:t xml:space="preserve">Black </w:t>
      </w:r>
      <w:r w:rsidR="00384298">
        <w:rPr>
          <w:sz w:val="24"/>
          <w:szCs w:val="24"/>
        </w:rPr>
        <w:t>f</w:t>
      </w:r>
      <w:r w:rsidR="00772023" w:rsidRPr="00006F47">
        <w:rPr>
          <w:sz w:val="24"/>
          <w:szCs w:val="24"/>
        </w:rPr>
        <w:t>eminism</w:t>
      </w:r>
    </w:p>
    <w:p w14:paraId="4DAFE606" w14:textId="2C8B3E4B" w:rsidR="004D6290" w:rsidRDefault="004D6290" w:rsidP="0092135D"/>
    <w:p w14:paraId="74E1997C" w14:textId="77777777" w:rsidR="00772023" w:rsidRDefault="00772023" w:rsidP="0092135D"/>
    <w:p w14:paraId="01A6C7AF" w14:textId="1D719A78" w:rsidR="00752D9B" w:rsidRPr="00412203" w:rsidRDefault="00752D9B" w:rsidP="00006F47">
      <w:pPr>
        <w:pStyle w:val="Heading3"/>
      </w:pPr>
      <w:r>
        <w:t>Introduction</w:t>
      </w:r>
    </w:p>
    <w:p w14:paraId="281DB4C6" w14:textId="6662C39B" w:rsidR="004D6290" w:rsidRPr="004D6290" w:rsidRDefault="004D6290" w:rsidP="0092135D">
      <w:r w:rsidRPr="0092135D">
        <w:t>Over</w:t>
      </w:r>
      <w:r w:rsidRPr="004D6290">
        <w:t xml:space="preserve"> the last two decades</w:t>
      </w:r>
      <w:r w:rsidR="009B51E2">
        <w:t>,</w:t>
      </w:r>
      <w:r w:rsidRPr="004D6290">
        <w:t xml:space="preserve"> scholars of human reproduction have examined the development and consumption of biotechnological know-how and assisted reproductive technologies (ARTs), especially </w:t>
      </w:r>
      <w:r w:rsidRPr="00006F47">
        <w:rPr>
          <w:i/>
          <w:iCs/>
        </w:rPr>
        <w:t>in vitro</w:t>
      </w:r>
      <w:r w:rsidRPr="004D6290">
        <w:t xml:space="preserve"> fertilization (IVF) and embryo </w:t>
      </w:r>
      <w:r w:rsidRPr="004D6290">
        <w:lastRenderedPageBreak/>
        <w:t xml:space="preserve">freezing, and have honed in on </w:t>
      </w:r>
      <w:r w:rsidR="0018276D">
        <w:t>expanding</w:t>
      </w:r>
      <w:r w:rsidRPr="004D6290">
        <w:t xml:space="preserve"> markets in oocyte vending and gestational surrogacy. In attending to human reproduction</w:t>
      </w:r>
      <w:r w:rsidR="00835712">
        <w:t>’</w:t>
      </w:r>
      <w:r w:rsidRPr="004D6290">
        <w:t xml:space="preserve">s commodification around the </w:t>
      </w:r>
      <w:r w:rsidR="009D4FE5">
        <w:t>globe</w:t>
      </w:r>
      <w:r w:rsidRPr="004D6290">
        <w:t>, they highlight the extractive character of the seemingly quotidian economic exchanges by which we are today surrounded and in which increasing numbers of people participate as either sellers or consumers of human biological commodities including cells, tissue, eggs, wombs, and babies.</w:t>
      </w:r>
      <w:r w:rsidR="00835712">
        <w:t xml:space="preserve"> </w:t>
      </w:r>
      <w:r w:rsidRPr="004D6290">
        <w:t>T</w:t>
      </w:r>
      <w:r w:rsidR="00782D1C">
        <w:t>aken t</w:t>
      </w:r>
      <w:r w:rsidRPr="004D6290">
        <w:t xml:space="preserve">ogether </w:t>
      </w:r>
      <w:r w:rsidR="00782D1C">
        <w:t xml:space="preserve">existing </w:t>
      </w:r>
      <w:r w:rsidRPr="004D6290">
        <w:t>scholars</w:t>
      </w:r>
      <w:r w:rsidR="00782D1C">
        <w:t>hip</w:t>
      </w:r>
      <w:r w:rsidRPr="004D6290">
        <w:t xml:space="preserve"> document</w:t>
      </w:r>
      <w:r w:rsidR="00782D1C">
        <w:t>s</w:t>
      </w:r>
      <w:r w:rsidRPr="004D6290">
        <w:t xml:space="preserve"> interconnected markets that make possible what some call “transnational reproduction” and </w:t>
      </w:r>
      <w:r w:rsidR="00E31936">
        <w:t xml:space="preserve">what </w:t>
      </w:r>
      <w:r w:rsidRPr="004D6290">
        <w:t>others evocatively describe as the “global fertility chains” that link a range of reproductive transactions across geographically and geopolitically disparate spaces (Vertommen</w:t>
      </w:r>
      <w:r w:rsidR="00F51B93">
        <w:t xml:space="preserve">, </w:t>
      </w:r>
      <w:r w:rsidR="00F51B93" w:rsidRPr="00A27028">
        <w:t>Pavone, and Nahman</w:t>
      </w:r>
      <w:r w:rsidRPr="004D6290">
        <w:t xml:space="preserve"> 2021).</w:t>
      </w:r>
      <w:r w:rsidR="00835712">
        <w:t xml:space="preserve"> </w:t>
      </w:r>
      <w:r w:rsidRPr="004D6290">
        <w:t>Such “chains” simultaneously connect and bind.</w:t>
      </w:r>
      <w:r w:rsidR="00835712">
        <w:t xml:space="preserve"> </w:t>
      </w:r>
      <w:r w:rsidRPr="004D6290">
        <w:t xml:space="preserve">They transform poor women in the Global South who sell reproductive labor and products into workers who fulfill the affective and material </w:t>
      </w:r>
      <w:r w:rsidR="00E31936">
        <w:t>desires</w:t>
      </w:r>
      <w:r w:rsidR="00E31936" w:rsidRPr="004D6290">
        <w:t xml:space="preserve"> </w:t>
      </w:r>
      <w:r w:rsidRPr="004D6290">
        <w:t xml:space="preserve">of intending parents </w:t>
      </w:r>
      <w:r w:rsidR="00E31936">
        <w:t xml:space="preserve">seeking </w:t>
      </w:r>
      <w:r w:rsidRPr="004D6290">
        <w:t>to purchase high-tech babies (or the necessary labor, biological parts, and biotechnological processes).</w:t>
      </w:r>
      <w:r w:rsidR="00835712">
        <w:t xml:space="preserve"> </w:t>
      </w:r>
      <w:r w:rsidRPr="004D6290">
        <w:t xml:space="preserve">Notably, consumers oftentimes </w:t>
      </w:r>
      <w:r w:rsidR="00E31936">
        <w:t>elect</w:t>
      </w:r>
      <w:r w:rsidRPr="004D6290">
        <w:t xml:space="preserve"> transnational reproduction </w:t>
      </w:r>
      <w:r w:rsidR="00E31936">
        <w:t>so that they can</w:t>
      </w:r>
      <w:r w:rsidRPr="004D6290">
        <w:t xml:space="preserve"> short-circuit prohibitions on economic transactions in their home countries</w:t>
      </w:r>
      <w:r w:rsidR="00E31936">
        <w:t>.  In this way, their</w:t>
      </w:r>
      <w:r w:rsidRPr="004D6290">
        <w:t xml:space="preserve"> reproductive choices facilitate </w:t>
      </w:r>
      <w:r w:rsidR="009D4FE5">
        <w:t xml:space="preserve">further </w:t>
      </w:r>
      <w:r w:rsidRPr="004D6290">
        <w:t>expansion of global fertility chains.</w:t>
      </w:r>
    </w:p>
    <w:p w14:paraId="4DDD66BA" w14:textId="77777777" w:rsidR="004D6290" w:rsidRDefault="004D6290" w:rsidP="0092135D"/>
    <w:p w14:paraId="16ACD7CA" w14:textId="2D96C920" w:rsidR="004D6290" w:rsidRPr="004D6290" w:rsidRDefault="004D6290" w:rsidP="0092135D">
      <w:r w:rsidRPr="004D6290">
        <w:t>In limning the commodification of human reproduction that characterizes contemporary global exchange, scholars reveal the scope and inner workings of a version of late capitalism that is most aptly labeled “biocapitalist.”</w:t>
      </w:r>
      <w:r w:rsidR="00BC773A" w:rsidRPr="00006F47">
        <w:rPr>
          <w:vertAlign w:val="superscript"/>
        </w:rPr>
        <w:t>1</w:t>
      </w:r>
      <w:r w:rsidR="006223C9">
        <w:rPr>
          <w:vertAlign w:val="superscript"/>
        </w:rPr>
        <w:t xml:space="preserve"> </w:t>
      </w:r>
      <w:r w:rsidRPr="004D6290">
        <w:t>This moniker, though by no means adopted by all who treat transnational reproduction and the global fertility chains that secure it, is mobilized here as descriptive shorthand.</w:t>
      </w:r>
      <w:r w:rsidR="00835712">
        <w:t xml:space="preserve"> </w:t>
      </w:r>
      <w:r w:rsidRPr="004D6290">
        <w:t>In my preferred reading, biocapitalism is both a linguistic and a conceptual term</w:t>
      </w:r>
      <w:r w:rsidR="003943B6">
        <w:t>.</w:t>
      </w:r>
      <w:r w:rsidRPr="004D6290">
        <w:t xml:space="preserve"> </w:t>
      </w:r>
      <w:r w:rsidR="003943B6">
        <w:t>The</w:t>
      </w:r>
      <w:r w:rsidR="003943B6" w:rsidRPr="004D6290">
        <w:t xml:space="preserve"> </w:t>
      </w:r>
      <w:r w:rsidRPr="004D6290">
        <w:t xml:space="preserve">prefacing “bio” draws attention to the commodification of </w:t>
      </w:r>
      <w:r w:rsidRPr="004D6290">
        <w:rPr>
          <w:i/>
          <w:iCs/>
        </w:rPr>
        <w:t>in vivo</w:t>
      </w:r>
      <w:r w:rsidRPr="004D6290">
        <w:t xml:space="preserve"> processes (ovulation, conception, gestation, and parturition), the commodification of human biological products (cells, tissue, eggs, and babies), and the accumulation of surplus value by those who possess the means to invest in (as opposed to those who labor at) what I </w:t>
      </w:r>
      <w:r w:rsidR="009D4FE5">
        <w:t xml:space="preserve">will </w:t>
      </w:r>
      <w:r w:rsidRPr="004D6290">
        <w:t xml:space="preserve">hereafter refer to as </w:t>
      </w:r>
      <w:r w:rsidRPr="004D6290">
        <w:rPr>
          <w:i/>
          <w:iCs/>
        </w:rPr>
        <w:t>(re)production</w:t>
      </w:r>
      <w:r w:rsidRPr="004D6290">
        <w:t>.</w:t>
      </w:r>
      <w:r w:rsidR="00404C22" w:rsidRPr="00006F47">
        <w:rPr>
          <w:vertAlign w:val="superscript"/>
        </w:rPr>
        <w:t>2</w:t>
      </w:r>
      <w:r w:rsidR="00835712">
        <w:t xml:space="preserve"> </w:t>
      </w:r>
      <w:r w:rsidRPr="004D6290">
        <w:t xml:space="preserve">I place parentheses around “re” to create a term that describes how women’s </w:t>
      </w:r>
      <w:r w:rsidRPr="004D6290">
        <w:rPr>
          <w:i/>
          <w:iCs/>
        </w:rPr>
        <w:t>in vivo</w:t>
      </w:r>
      <w:r w:rsidRPr="004D6290">
        <w:t xml:space="preserve"> processes and biological products move through capitalist circuits of exchange alongside of conventional commodities</w:t>
      </w:r>
      <w:r w:rsidR="003A7C4F">
        <w:t>,</w:t>
      </w:r>
      <w:r w:rsidRPr="004D6290">
        <w:t xml:space="preserve"> thereby constituting a specifically (re)productive form of productive labor.</w:t>
      </w:r>
      <w:r w:rsidR="00835712">
        <w:t xml:space="preserve"> </w:t>
      </w:r>
      <w:r w:rsidRPr="004D6290">
        <w:t>As with the exchange of conventional commodities, (re)productive commodities are rendered alienable and fungible in and through market exchange.</w:t>
      </w:r>
    </w:p>
    <w:p w14:paraId="776F6973" w14:textId="77777777" w:rsidR="004D6290" w:rsidRDefault="004D6290" w:rsidP="0092135D"/>
    <w:p w14:paraId="7FDF1B46" w14:textId="6714176F" w:rsidR="004D6290" w:rsidRPr="004D6290" w:rsidRDefault="004D6290" w:rsidP="0092135D">
      <w:r w:rsidRPr="004D6290">
        <w:t xml:space="preserve">In </w:t>
      </w:r>
      <w:r w:rsidR="005B3640">
        <w:t>the past decade</w:t>
      </w:r>
      <w:r w:rsidR="003A7C4F">
        <w:t>,</w:t>
      </w:r>
      <w:r w:rsidRPr="004D6290">
        <w:t xml:space="preserve"> scholars of biocapitalism have sought to treat the colonial histories and imaginaries that subtend the (re)production of surplus value.</w:t>
      </w:r>
      <w:r w:rsidR="00835712">
        <w:t xml:space="preserve"> </w:t>
      </w:r>
      <w:r w:rsidRPr="004D6290">
        <w:t>Attentiveness to such legacies is treated in rich ethnographies on the processes and products offered for sale in parts of the Global South formerly subject to colonialism, especially India (Pande 2014; Rudrappa 2015; Hochschild 2012; Vora 2015; Deomampo</w:t>
      </w:r>
      <w:r w:rsidR="00A069BB">
        <w:t xml:space="preserve"> </w:t>
      </w:r>
      <w:r w:rsidRPr="004D6290">
        <w:t xml:space="preserve">2016). Notably, the colonial legacies of ARTs are </w:t>
      </w:r>
      <w:r w:rsidR="005B3640">
        <w:t xml:space="preserve">also </w:t>
      </w:r>
      <w:r w:rsidRPr="004D6290">
        <w:t>amplified in several articles collected in this special issue.</w:t>
      </w:r>
      <w:r w:rsidR="00835712">
        <w:t xml:space="preserve"> </w:t>
      </w:r>
      <w:r w:rsidRPr="004D6290">
        <w:t xml:space="preserve">Settler colonialism is examined in </w:t>
      </w:r>
      <w:r w:rsidRPr="004D6290">
        <w:lastRenderedPageBreak/>
        <w:t xml:space="preserve">emergent research on ARTs in scholarship focused on contexts subject to ongoing occupation, especially Palestine (Nahman 2013; Vertommen 2017). Focus on </w:t>
      </w:r>
      <w:r w:rsidR="00326BE6">
        <w:t xml:space="preserve">both </w:t>
      </w:r>
      <w:r w:rsidRPr="004D6290">
        <w:t>colonialism and settler colonialism is evident in recent scholarship that takes a meta view and tracks the spread of (re)productive markets in cryopreserved eggs and gestational labor to new locations in Asia, Africa, Latin America, and Eastern Europe in the wake of the closure of the Indian surrogate market to foreigner consumers in 2015 (see Parry</w:t>
      </w:r>
      <w:r w:rsidR="006223C9">
        <w:t xml:space="preserve"> 2022;</w:t>
      </w:r>
      <w:r w:rsidR="003E119C">
        <w:t xml:space="preserve"> Parry and Ghoshal 2018</w:t>
      </w:r>
      <w:r w:rsidRPr="004D6290">
        <w:t>).</w:t>
      </w:r>
      <w:r w:rsidR="00835712">
        <w:t xml:space="preserve"> </w:t>
      </w:r>
      <w:r w:rsidRPr="004D6290">
        <w:t xml:space="preserve">And yet, despite </w:t>
      </w:r>
      <w:r w:rsidR="00326BE6">
        <w:t xml:space="preserve">the </w:t>
      </w:r>
      <w:r w:rsidRPr="004D6290">
        <w:t xml:space="preserve">attention to colonial </w:t>
      </w:r>
      <w:r w:rsidR="00326BE6">
        <w:t>and settler colonia</w:t>
      </w:r>
      <w:r w:rsidR="003943B6">
        <w:t>l legacies</w:t>
      </w:r>
      <w:r w:rsidRPr="004D6290">
        <w:t xml:space="preserve">, existing scholarship on (re)production in biocapitalism can be characterized by a concerning, although </w:t>
      </w:r>
      <w:r w:rsidR="00326BE6">
        <w:t xml:space="preserve">largely </w:t>
      </w:r>
      <w:r w:rsidRPr="004D6290">
        <w:t>unremarked silence on the related issue of the impress of the legacies of Atlantic slavery on ARTs and the global market in (re)productive labor and products more generally.</w:t>
      </w:r>
      <w:r w:rsidR="00835712">
        <w:t xml:space="preserve"> </w:t>
      </w:r>
      <w:r w:rsidRPr="004D6290">
        <w:t>As I discuss</w:t>
      </w:r>
      <w:r w:rsidR="003943B6">
        <w:t xml:space="preserve"> later in this article</w:t>
      </w:r>
      <w:r w:rsidRPr="004D6290">
        <w:t xml:space="preserve">, this silence </w:t>
      </w:r>
      <w:r w:rsidR="00326BE6">
        <w:t xml:space="preserve">has been </w:t>
      </w:r>
      <w:r w:rsidRPr="004D6290">
        <w:t xml:space="preserve">created by separation of the history of colonialism from that of Atlantic slavery, and by tacit assumption that the history of slavery is only truly germane in relation to </w:t>
      </w:r>
      <w:r w:rsidR="005B3640">
        <w:t xml:space="preserve">analysis of </w:t>
      </w:r>
      <w:r w:rsidRPr="004D6290">
        <w:t>surrogacy in the United States.</w:t>
      </w:r>
      <w:r w:rsidR="00835712">
        <w:t xml:space="preserve"> </w:t>
      </w:r>
      <w:r w:rsidRPr="004D6290">
        <w:t xml:space="preserve">The upshot: in </w:t>
      </w:r>
      <w:r w:rsidR="005B3640">
        <w:t xml:space="preserve">most </w:t>
      </w:r>
      <w:r w:rsidRPr="004D6290">
        <w:t>feminist work on biocapitalism long</w:t>
      </w:r>
      <w:r w:rsidR="006A5518">
        <w:t>-</w:t>
      </w:r>
      <w:r w:rsidRPr="004D6290">
        <w:t xml:space="preserve">standing relationships of historical reciprocity between colonialism and Atlantic slavery––the relationships that subtended globalizing capitalism from the outset (Robinson 1983; Lowe 2015; </w:t>
      </w:r>
      <w:r w:rsidR="003E119C">
        <w:t xml:space="preserve">Melamed, 2015; </w:t>
      </w:r>
      <w:r w:rsidRPr="004D6290">
        <w:t>Smallwood 2019</w:t>
      </w:r>
      <w:r w:rsidR="006601B0">
        <w:t>)</w:t>
      </w:r>
      <w:r w:rsidRPr="004D6290">
        <w:t xml:space="preserve">––are ignored and the impact </w:t>
      </w:r>
      <w:r w:rsidR="003943B6" w:rsidRPr="004D6290">
        <w:t xml:space="preserve">on the present conceptualization and practice of (re)production </w:t>
      </w:r>
      <w:r w:rsidRPr="004D6290">
        <w:t xml:space="preserve">of four hundred years of </w:t>
      </w:r>
      <w:r w:rsidR="00D958E1">
        <w:t xml:space="preserve">what enslavers called </w:t>
      </w:r>
      <w:r w:rsidRPr="004D6290">
        <w:t xml:space="preserve">slave </w:t>
      </w:r>
      <w:r w:rsidR="00021E11">
        <w:t>“</w:t>
      </w:r>
      <w:r w:rsidRPr="004D6290">
        <w:t>breeding</w:t>
      </w:r>
      <w:r w:rsidR="00021E11">
        <w:t>”</w:t>
      </w:r>
      <w:r w:rsidRPr="004D6290">
        <w:t xml:space="preserve"> </w:t>
      </w:r>
      <w:r w:rsidR="003943B6">
        <w:t xml:space="preserve">all but entirely </w:t>
      </w:r>
      <w:r w:rsidRPr="004D6290">
        <w:t>neglected.</w:t>
      </w:r>
      <w:r w:rsidR="00835712">
        <w:t xml:space="preserve"> </w:t>
      </w:r>
      <w:r w:rsidRPr="004D6290">
        <w:t xml:space="preserve"> </w:t>
      </w:r>
    </w:p>
    <w:p w14:paraId="29FFBCF9" w14:textId="77777777" w:rsidR="004D6290" w:rsidRDefault="004D6290" w:rsidP="0092135D"/>
    <w:p w14:paraId="2D2643CB" w14:textId="134AB4B0" w:rsidR="004D6290" w:rsidRPr="004D6290" w:rsidRDefault="004D6290" w:rsidP="0092135D">
      <w:r w:rsidRPr="004D6290">
        <w:t xml:space="preserve">In </w:t>
      </w:r>
      <w:r w:rsidRPr="004D6290">
        <w:rPr>
          <w:i/>
        </w:rPr>
        <w:t>The Afterlife of Reproductive Slavery:</w:t>
      </w:r>
      <w:r w:rsidR="00835712">
        <w:rPr>
          <w:i/>
        </w:rPr>
        <w:t xml:space="preserve"> </w:t>
      </w:r>
      <w:r w:rsidRPr="004D6290">
        <w:rPr>
          <w:i/>
        </w:rPr>
        <w:t>Biocapitalism and Black Feminism’s Philosophy of History</w:t>
      </w:r>
      <w:r w:rsidRPr="004D6290">
        <w:t>, I call attention to th</w:t>
      </w:r>
      <w:r w:rsidR="003943B6">
        <w:t>e</w:t>
      </w:r>
      <w:r w:rsidRPr="004D6290">
        <w:t xml:space="preserve"> silence and neglect </w:t>
      </w:r>
      <w:r w:rsidR="00326BE6">
        <w:t xml:space="preserve">of the legacies of slavery </w:t>
      </w:r>
      <w:r w:rsidRPr="004D6290">
        <w:t>and seek to redress it. Following in the footsteps of Black Feminists who first wrote on surrogacy in the 1990s (Roberts 1997; Allen 1990, 1991; Rutherford 1992; Cherry 2001)</w:t>
      </w:r>
      <w:r w:rsidR="00DD2807">
        <w:t>,</w:t>
      </w:r>
      <w:r w:rsidRPr="004D6290">
        <w:t xml:space="preserve"> I explore the impress of the practice of slave </w:t>
      </w:r>
      <w:r w:rsidR="00326BE6">
        <w:t>“</w:t>
      </w:r>
      <w:r w:rsidRPr="004D6290">
        <w:t>breeding</w:t>
      </w:r>
      <w:r w:rsidR="00326BE6">
        <w:t>”</w:t>
      </w:r>
      <w:r w:rsidRPr="004D6290">
        <w:t xml:space="preserve"> on </w:t>
      </w:r>
      <w:r w:rsidR="00326BE6">
        <w:t xml:space="preserve">contemporary </w:t>
      </w:r>
      <w:r w:rsidRPr="004D6290">
        <w:t xml:space="preserve">(re)production and </w:t>
      </w:r>
      <w:r w:rsidR="00326BE6">
        <w:t xml:space="preserve">thus </w:t>
      </w:r>
      <w:r w:rsidRPr="004D6290">
        <w:t xml:space="preserve">account for how (re)production in biocapitalism is conceptualized and materialized in and through ideas </w:t>
      </w:r>
      <w:r w:rsidR="00326BE6">
        <w:t xml:space="preserve">about human reproductive labor and products that were </w:t>
      </w:r>
      <w:r w:rsidRPr="004D6290">
        <w:t>brewed up in the context of Atlantic slavery.</w:t>
      </w:r>
      <w:r w:rsidR="00835712">
        <w:t xml:space="preserve"> </w:t>
      </w:r>
      <w:r w:rsidRPr="004D6290">
        <w:t xml:space="preserve">I suggest the urgency of bringing feminist histories of slavery in the Americas and the Caribbean to bear not only on surrogacy in the </w:t>
      </w:r>
      <w:r w:rsidR="00BC408C">
        <w:t>US</w:t>
      </w:r>
      <w:r w:rsidRPr="004D6290">
        <w:t xml:space="preserve"> but also on </w:t>
      </w:r>
      <w:r w:rsidR="00326BE6">
        <w:t xml:space="preserve">(re)production in </w:t>
      </w:r>
      <w:r w:rsidR="003943B6">
        <w:t xml:space="preserve">global </w:t>
      </w:r>
      <w:r w:rsidRPr="004D6290">
        <w:t>biocapitalism.</w:t>
      </w:r>
      <w:r w:rsidR="00A153EB" w:rsidRPr="00D770D5">
        <w:rPr>
          <w:vertAlign w:val="superscript"/>
        </w:rPr>
        <w:t>3</w:t>
      </w:r>
      <w:r w:rsidR="00D0499D">
        <w:t xml:space="preserve"> </w:t>
      </w:r>
      <w:r w:rsidRPr="004D6290">
        <w:t xml:space="preserve">Along the way I argue, that more than any other group of scholars and activists, Black </w:t>
      </w:r>
      <w:r w:rsidR="00326BE6">
        <w:t>F</w:t>
      </w:r>
      <w:r w:rsidRPr="00F8212E">
        <w:t>eminists</w:t>
      </w:r>
      <w:r w:rsidRPr="004D6290">
        <w:t>, writing across idioms (history, theory, law, and fiction, among others) have demonstrated that slavery shaped and continues to contour the cultures and politics of human reproduction and mothering in the modern world.</w:t>
      </w:r>
      <w:r w:rsidR="00A153EB" w:rsidRPr="00D770D5">
        <w:rPr>
          <w:vertAlign w:val="superscript"/>
        </w:rPr>
        <w:t>4</w:t>
      </w:r>
      <w:r w:rsidR="00835712">
        <w:t xml:space="preserve"> </w:t>
      </w:r>
      <w:r w:rsidRPr="004D6290">
        <w:t>And I thus urge scholars of (re)production in biocapitalism to follow the lead of Black Feminists, especially those writing about surrogacy and slavery.</w:t>
      </w:r>
      <w:r w:rsidR="00835712">
        <w:t xml:space="preserve"> </w:t>
      </w:r>
      <w:r w:rsidRPr="004D6290">
        <w:t xml:space="preserve">For when Black Feminist insights are set to work in relation to transnational reproduction and the global fertility chains that secure it, it becomes possible to apprehend </w:t>
      </w:r>
      <w:r w:rsidR="00326BE6">
        <w:t xml:space="preserve">what I have called </w:t>
      </w:r>
      <w:r w:rsidRPr="004D6290">
        <w:t>“the afterlife of reproductive slavery</w:t>
      </w:r>
      <w:r w:rsidR="00326BE6">
        <w:t>,</w:t>
      </w:r>
      <w:r w:rsidRPr="004D6290">
        <w:t>”</w:t>
      </w:r>
      <w:r w:rsidRPr="004D6290">
        <w:rPr>
          <w:vertAlign w:val="superscript"/>
        </w:rPr>
        <w:t xml:space="preserve"> </w:t>
      </w:r>
      <w:r w:rsidRPr="004D6290">
        <w:t>and t</w:t>
      </w:r>
      <w:r w:rsidR="00326BE6">
        <w:t>hus t</w:t>
      </w:r>
      <w:r w:rsidRPr="004D6290">
        <w:t xml:space="preserve">o discern the myriad itineraries and iterations of anti-blackness in a neoliberal, supposedly </w:t>
      </w:r>
      <w:r w:rsidR="00513232">
        <w:t>post-r</w:t>
      </w:r>
      <w:r w:rsidRPr="004D6290">
        <w:t>acial present.</w:t>
      </w:r>
      <w:r w:rsidR="00A153EB">
        <w:rPr>
          <w:vertAlign w:val="superscript"/>
        </w:rPr>
        <w:t>5</w:t>
      </w:r>
      <w:r w:rsidR="00835712">
        <w:t xml:space="preserve"> </w:t>
      </w:r>
      <w:r w:rsidRPr="004D6290">
        <w:t xml:space="preserve">In sum, </w:t>
      </w:r>
      <w:r w:rsidR="00326BE6">
        <w:t>in the</w:t>
      </w:r>
      <w:r w:rsidRPr="004D6290">
        <w:rPr>
          <w:i/>
          <w:iCs/>
        </w:rPr>
        <w:t xml:space="preserve"> Afterlife of Reproductive Slavery</w:t>
      </w:r>
      <w:r w:rsidRPr="004D6290">
        <w:t xml:space="preserve"> </w:t>
      </w:r>
      <w:r w:rsidR="00326BE6">
        <w:t xml:space="preserve">I </w:t>
      </w:r>
      <w:r w:rsidRPr="004D6290">
        <w:t xml:space="preserve">argue for recognition of biocapitalism as a form of racial </w:t>
      </w:r>
      <w:r w:rsidRPr="004D6290">
        <w:lastRenderedPageBreak/>
        <w:t>capitalism (more on the latter concept shortly) that is predicated on the forwarding into the present of ideas about racialized (re)production that were set in place long ago.</w:t>
      </w:r>
    </w:p>
    <w:p w14:paraId="7285603A" w14:textId="77777777" w:rsidR="004D6290" w:rsidRDefault="004D6290" w:rsidP="0092135D"/>
    <w:p w14:paraId="300383DC" w14:textId="70D24BFB" w:rsidR="004D6290" w:rsidRPr="004D6290" w:rsidRDefault="004D6290" w:rsidP="0092135D">
      <w:r w:rsidRPr="004D6290">
        <w:t>In the present article, I reprise key arguments of my book</w:t>
      </w:r>
      <w:r w:rsidRPr="004D6290">
        <w:rPr>
          <w:i/>
          <w:iCs/>
        </w:rPr>
        <w:t xml:space="preserve"> </w:t>
      </w:r>
      <w:r w:rsidRPr="004D6290">
        <w:t>in view of the animating concern of this special issue: “the colonial present of ARTs.”</w:t>
      </w:r>
      <w:r w:rsidR="00835712">
        <w:t xml:space="preserve"> </w:t>
      </w:r>
      <w:r w:rsidRPr="004D6290">
        <w:t xml:space="preserve">By digging into the thorny question of the relationship of the extraction and dispossession of (re)productive labor and products in biocapitalism to the extraction and dispossession of (re)productive labor and products in Atlantic slavery, I seek to contribute to </w:t>
      </w:r>
      <w:r w:rsidR="00FE28AC">
        <w:t xml:space="preserve">the </w:t>
      </w:r>
      <w:r w:rsidRPr="004D6290">
        <w:t>discussion about the colonial present an understanding of the importance of engaging with the long history of Atlantic slavery.</w:t>
      </w:r>
      <w:r w:rsidR="00835712">
        <w:t xml:space="preserve"> </w:t>
      </w:r>
      <w:r w:rsidR="003E119C">
        <w:t>W</w:t>
      </w:r>
      <w:r w:rsidRPr="004D6290">
        <w:t>hen placed alongside the history of colonialism</w:t>
      </w:r>
      <w:r w:rsidR="003E119C">
        <w:t>,</w:t>
      </w:r>
      <w:r w:rsidRPr="004D6290">
        <w:t xml:space="preserve"> the history of </w:t>
      </w:r>
      <w:r w:rsidR="00FE28AC">
        <w:t xml:space="preserve">slavery </w:t>
      </w:r>
      <w:r w:rsidRPr="004D6290">
        <w:t xml:space="preserve">not only allows </w:t>
      </w:r>
      <w:r w:rsidR="003E119C">
        <w:t>for comprehension of the complex</w:t>
      </w:r>
      <w:r w:rsidRPr="004D6290">
        <w:t xml:space="preserve"> material foundation for contemporary biocapitalism it also allows </w:t>
      </w:r>
      <w:r w:rsidR="003E119C">
        <w:t>for identification of</w:t>
      </w:r>
      <w:r w:rsidRPr="004D6290">
        <w:t xml:space="preserve"> a</w:t>
      </w:r>
      <w:r w:rsidR="00FB4BE4">
        <w:t xml:space="preserve"> constitutive</w:t>
      </w:r>
      <w:r w:rsidRPr="004D6290">
        <w:t xml:space="preserve"> epistemic antecedent for the complex processes of racialization that characterize</w:t>
      </w:r>
      <w:r w:rsidR="00FB4BE4">
        <w:t xml:space="preserve"> and power</w:t>
      </w:r>
      <w:r w:rsidRPr="004D6290">
        <w:t xml:space="preserve"> the forms of (re)productive extraction and dispossession by which we are today surrounded</w:t>
      </w:r>
      <w:r w:rsidR="00FB4BE4">
        <w:t xml:space="preserve"> and in which many participate</w:t>
      </w:r>
      <w:r w:rsidRPr="004D6290">
        <w:t xml:space="preserve">. </w:t>
      </w:r>
    </w:p>
    <w:p w14:paraId="708DA2BF" w14:textId="77777777" w:rsidR="004D6290" w:rsidRDefault="004D6290" w:rsidP="0092135D"/>
    <w:p w14:paraId="0852FBE5" w14:textId="1417B79D" w:rsidR="00FB4BE4" w:rsidRDefault="004D6290" w:rsidP="0092135D">
      <w:r w:rsidRPr="004D6290">
        <w:t xml:space="preserve">Above all, the impress of the history of </w:t>
      </w:r>
      <w:r w:rsidR="00D958E1">
        <w:t>slavery</w:t>
      </w:r>
      <w:r w:rsidRPr="004D6290">
        <w:t xml:space="preserve"> on biocapitalism becomes visible when we attend to what I elsewhere describe as </w:t>
      </w:r>
      <w:r w:rsidRPr="004D6290">
        <w:rPr>
          <w:i/>
        </w:rPr>
        <w:t xml:space="preserve">the slave episteme </w:t>
      </w:r>
      <w:r w:rsidRPr="004D6290">
        <w:t>(2019)</w:t>
      </w:r>
      <w:r w:rsidR="00FB4BE4">
        <w:t>––</w:t>
      </w:r>
      <w:r w:rsidRPr="004D6290">
        <w:t xml:space="preserve">the thought system, brewed up and distilled over the course of four centuries, that initially enabled and continues to </w:t>
      </w:r>
      <w:r w:rsidR="00FB4BE4">
        <w:t>subtend</w:t>
      </w:r>
      <w:r w:rsidR="00FB4BE4" w:rsidRPr="004D6290">
        <w:t xml:space="preserve"> </w:t>
      </w:r>
      <w:r w:rsidRPr="004D6290">
        <w:t>the racialization of (re)production.</w:t>
      </w:r>
      <w:r w:rsidR="00835712">
        <w:t xml:space="preserve"> </w:t>
      </w:r>
      <w:r w:rsidRPr="004D6290">
        <w:t>When track</w:t>
      </w:r>
      <w:r w:rsidR="00FB4BE4">
        <w:t>ing</w:t>
      </w:r>
      <w:r w:rsidRPr="004D6290">
        <w:t xml:space="preserve"> the slave episteme</w:t>
      </w:r>
      <w:r w:rsidR="006C3F8B">
        <w:t>,</w:t>
      </w:r>
      <w:r w:rsidRPr="004D6290">
        <w:t xml:space="preserve"> it is useful to underscore an instructive if seldom acknowledged fact:</w:t>
      </w:r>
      <w:r w:rsidR="00835712">
        <w:t xml:space="preserve"> </w:t>
      </w:r>
      <w:r w:rsidRPr="004D6290">
        <w:t xml:space="preserve">There are only two periods in modern world history during which </w:t>
      </w:r>
      <w:r w:rsidRPr="004D6290">
        <w:rPr>
          <w:i/>
        </w:rPr>
        <w:t>in vivo</w:t>
      </w:r>
      <w:r w:rsidRPr="004D6290">
        <w:t xml:space="preserve"> (re)productive labor and products have been expressly engineered for profit.</w:t>
      </w:r>
      <w:r w:rsidR="00835712">
        <w:t xml:space="preserve"> </w:t>
      </w:r>
      <w:r w:rsidRPr="004D6290">
        <w:t>The first of these is the extended period of racial slavery in the Atlantic world, a period during which enslaved women’s wombs became the source of human commodities</w:t>
      </w:r>
      <w:r w:rsidR="00FB4BE4">
        <w:t xml:space="preserve"> and were themselves treated as commodities</w:t>
      </w:r>
      <w:r w:rsidRPr="004D6290">
        <w:t>.</w:t>
      </w:r>
      <w:r w:rsidR="00835712">
        <w:t xml:space="preserve"> </w:t>
      </w:r>
      <w:r w:rsidRPr="004D6290">
        <w:t xml:space="preserve">The second is the comparatively brief period that commences with the rise of biocapitalism and the market </w:t>
      </w:r>
      <w:r w:rsidR="00FB4BE4">
        <w:t xml:space="preserve">for surrogate labor </w:t>
      </w:r>
      <w:r w:rsidRPr="004D6290">
        <w:t xml:space="preserve">in the 1970s, </w:t>
      </w:r>
      <w:r w:rsidR="00FE28AC">
        <w:t xml:space="preserve">a period </w:t>
      </w:r>
      <w:r w:rsidRPr="004D6290">
        <w:t xml:space="preserve">that </w:t>
      </w:r>
      <w:r w:rsidR="00FB4BE4">
        <w:t>ex</w:t>
      </w:r>
      <w:r w:rsidR="00FE28AC">
        <w:t>tends</w:t>
      </w:r>
      <w:r w:rsidR="00FB4BE4">
        <w:t xml:space="preserve"> over several decades into </w:t>
      </w:r>
      <w:r w:rsidR="00FE28AC">
        <w:t>the present</w:t>
      </w:r>
      <w:r w:rsidRPr="004D6290">
        <w:t>.</w:t>
      </w:r>
      <w:r w:rsidR="00835712">
        <w:t xml:space="preserve"> </w:t>
      </w:r>
    </w:p>
    <w:p w14:paraId="17D8B84F" w14:textId="77777777" w:rsidR="00FB4BE4" w:rsidRDefault="00FB4BE4" w:rsidP="0092135D"/>
    <w:p w14:paraId="11E662D8" w14:textId="49D783D5" w:rsidR="004D6290" w:rsidRPr="004D6290" w:rsidRDefault="004D6290" w:rsidP="0092135D">
      <w:r w:rsidRPr="004D6290">
        <w:t>And yet, having made this point, I should clarify that my intent in tracking the forwarding of the slave episteme into the present is not to demonstrate a simple form of historical repetition.</w:t>
      </w:r>
      <w:r w:rsidR="00835712">
        <w:t xml:space="preserve"> </w:t>
      </w:r>
      <w:r w:rsidRPr="004D6290">
        <w:t xml:space="preserve">I neither aim to document resurgence of human </w:t>
      </w:r>
      <w:r w:rsidR="00FB4BE4">
        <w:t xml:space="preserve">(re)productive </w:t>
      </w:r>
      <w:r w:rsidRPr="004D6290">
        <w:t>enslavement, nor to equate contemporary (re)productive laborers and women</w:t>
      </w:r>
      <w:r w:rsidR="00FB4BE4">
        <w:t xml:space="preserve"> enslaved in the context of Atlantic slavery</w:t>
      </w:r>
      <w:r w:rsidRPr="004D6290">
        <w:t>.</w:t>
      </w:r>
      <w:r w:rsidR="00835712">
        <w:t xml:space="preserve"> </w:t>
      </w:r>
      <w:r w:rsidRPr="004D6290">
        <w:t>Instead, the present argument is principally philosophical and speculative.</w:t>
      </w:r>
      <w:r w:rsidR="00835712">
        <w:t xml:space="preserve"> </w:t>
      </w:r>
      <w:r w:rsidRPr="004D6290">
        <w:t xml:space="preserve">It seeks to shift conceptualization of the relationship of human reproduction to capitalism by highlighting not only the role of non-commodified reproductive labor in social reproduction (as Marxist feminists </w:t>
      </w:r>
      <w:r w:rsidR="00FB4BE4">
        <w:t xml:space="preserve">and a subsequent cohort of Social Reproduction Theorists </w:t>
      </w:r>
      <w:r w:rsidRPr="004D6290">
        <w:t>have so eloquently done</w:t>
      </w:r>
      <w:r w:rsidR="00FB4BE4">
        <w:t xml:space="preserve"> [Mies 1986; Federici 2012; Bhattacharya 2017</w:t>
      </w:r>
      <w:r w:rsidRPr="004D6290">
        <w:t xml:space="preserve">) but also </w:t>
      </w:r>
      <w:r w:rsidR="00FE28AC">
        <w:t xml:space="preserve">by highlighting the centrality </w:t>
      </w:r>
      <w:r w:rsidRPr="004D6290">
        <w:t>of expressly (re)productive labor.</w:t>
      </w:r>
      <w:r w:rsidR="00835712">
        <w:t xml:space="preserve"> </w:t>
      </w:r>
      <w:r w:rsidRPr="004D6290">
        <w:t xml:space="preserve">In short, I seek to offer an argument about the persistence of </w:t>
      </w:r>
      <w:r w:rsidRPr="004D6290">
        <w:lastRenderedPageBreak/>
        <w:t>an old conceptual edifice—the slave episteme—by exploring how it time-travels and in so doing constellates contemporary (re)productive extraction and dispossession with its historical antecedent.</w:t>
      </w:r>
      <w:r w:rsidR="00835712">
        <w:t xml:space="preserve"> </w:t>
      </w:r>
    </w:p>
    <w:p w14:paraId="2C65F240" w14:textId="77777777" w:rsidR="004D6290" w:rsidRDefault="004D6290" w:rsidP="0092135D"/>
    <w:p w14:paraId="5F90A96A" w14:textId="1DF76640" w:rsidR="00876AB9" w:rsidRDefault="004D6290" w:rsidP="0092135D">
      <w:r w:rsidRPr="004D6290">
        <w:t>As it constellates past and present, the slave episteme does something remarkable and remarkably disturbing:</w:t>
      </w:r>
      <w:r w:rsidR="00835712">
        <w:t xml:space="preserve"> </w:t>
      </w:r>
      <w:r w:rsidRPr="004D6290">
        <w:t xml:space="preserve">it renders contemporary </w:t>
      </w:r>
      <w:r w:rsidR="00064E7C">
        <w:t>(</w:t>
      </w:r>
      <w:r w:rsidRPr="004D6290">
        <w:t>re</w:t>
      </w:r>
      <w:r w:rsidR="00064E7C">
        <w:t>)</w:t>
      </w:r>
      <w:r w:rsidRPr="004D6290">
        <w:t xml:space="preserve">productive extraction and dispossession </w:t>
      </w:r>
      <w:r w:rsidRPr="004D6290">
        <w:rPr>
          <w:i/>
        </w:rPr>
        <w:t>conceivable</w:t>
      </w:r>
      <w:r w:rsidRPr="004D6290">
        <w:t xml:space="preserve"> in both senses of that biologically laden term.</w:t>
      </w:r>
      <w:r w:rsidR="00835712">
        <w:t xml:space="preserve"> </w:t>
      </w:r>
      <w:r w:rsidRPr="004D6290">
        <w:t>This becomes evident when</w:t>
      </w:r>
      <w:r w:rsidR="00835712">
        <w:t xml:space="preserve"> </w:t>
      </w:r>
      <w:r w:rsidRPr="004D6290">
        <w:t xml:space="preserve">contemporary (re)production is viewed through the lens of the long history of slave </w:t>
      </w:r>
      <w:r w:rsidR="00D958E1">
        <w:t>“</w:t>
      </w:r>
      <w:r w:rsidRPr="004D6290">
        <w:t>breeding</w:t>
      </w:r>
      <w:r w:rsidR="00B07F27">
        <w:t>.</w:t>
      </w:r>
      <w:r w:rsidR="00D958E1">
        <w:t>”</w:t>
      </w:r>
      <w:r w:rsidR="00835712">
        <w:t xml:space="preserve"> </w:t>
      </w:r>
      <w:r w:rsidRPr="004D6290">
        <w:t>For when we begin from an understanding of Atlantic slavery as an economic system that came over time to be based on (re)productive extraction and dispossession</w:t>
      </w:r>
      <w:r w:rsidR="006C3F8B">
        <w:t>,</w:t>
      </w:r>
      <w:r w:rsidRPr="004D6290">
        <w:t xml:space="preserve"> it becomes possible to see that contemporary (re)productive extraction and dispossession would be unthinkable––</w:t>
      </w:r>
      <w:r w:rsidR="00064E7C">
        <w:t>and thus</w:t>
      </w:r>
      <w:r w:rsidRPr="004D6290">
        <w:t xml:space="preserve"> unmaterializable––were it not for the creation and persistent recalibration of racialized ideas about wombs as founts of fungible and alienable </w:t>
      </w:r>
      <w:r w:rsidR="00064E7C">
        <w:t>commodities.</w:t>
      </w:r>
    </w:p>
    <w:p w14:paraId="7283C193" w14:textId="41BAC4F0" w:rsidR="00EE1B61" w:rsidRDefault="00EE1B61" w:rsidP="0092135D"/>
    <w:p w14:paraId="3A890A35" w14:textId="3EE9ED2C" w:rsidR="00876AB9" w:rsidRPr="004D6290" w:rsidRDefault="004D6290" w:rsidP="00B07F27">
      <w:pPr>
        <w:pStyle w:val="Heading3"/>
      </w:pPr>
      <w:r w:rsidRPr="004D6290">
        <w:t>Biocapitalism as Racial Capitalism</w:t>
      </w:r>
    </w:p>
    <w:p w14:paraId="13499FA4" w14:textId="27401C4C" w:rsidR="004D6290" w:rsidRPr="004D6290" w:rsidRDefault="004D6290" w:rsidP="0092135D">
      <w:r w:rsidRPr="004D6290">
        <w:t xml:space="preserve">In advancing </w:t>
      </w:r>
      <w:r w:rsidR="005D5BA2">
        <w:t xml:space="preserve">an argument about the afterlife of reproductive slavery, </w:t>
      </w:r>
      <w:r w:rsidRPr="004D6290">
        <w:t xml:space="preserve"> I’ve found it necessary to bring the concept of biocapitalism into conversation with that of </w:t>
      </w:r>
      <w:r w:rsidRPr="004D6290">
        <w:rPr>
          <w:iCs/>
        </w:rPr>
        <w:t>racial capitalism</w:t>
      </w:r>
      <w:r w:rsidR="005D5BA2">
        <w:t>. The</w:t>
      </w:r>
      <w:r w:rsidRPr="004D6290">
        <w:t xml:space="preserve"> latter </w:t>
      </w:r>
      <w:r w:rsidR="005D5BA2">
        <w:t>was first</w:t>
      </w:r>
      <w:r w:rsidRPr="004D6290">
        <w:t xml:space="preserve"> developed by the political scientist Cedric Robinson </w:t>
      </w:r>
      <w:r w:rsidR="005D5BA2">
        <w:t xml:space="preserve">in </w:t>
      </w:r>
      <w:r w:rsidRPr="004D6290">
        <w:t xml:space="preserve">his groundbreaking study, </w:t>
      </w:r>
      <w:r w:rsidRPr="004D6290">
        <w:rPr>
          <w:i/>
        </w:rPr>
        <w:t>Black Marxism</w:t>
      </w:r>
      <w:r w:rsidR="009772B4">
        <w:rPr>
          <w:i/>
        </w:rPr>
        <w:t xml:space="preserve"> </w:t>
      </w:r>
      <w:r w:rsidR="009772B4">
        <w:t>(1983)</w:t>
      </w:r>
      <w:r w:rsidR="005D5BA2">
        <w:t xml:space="preserve">. According to </w:t>
      </w:r>
      <w:r w:rsidRPr="004D6290">
        <w:t xml:space="preserve">Robinson </w:t>
      </w:r>
      <w:r w:rsidR="005D5BA2">
        <w:t xml:space="preserve">contemporary </w:t>
      </w:r>
      <w:r w:rsidRPr="004D6290">
        <w:t>capitalism</w:t>
      </w:r>
      <w:r w:rsidR="005D5BA2">
        <w:t xml:space="preserve"> has</w:t>
      </w:r>
      <w:r w:rsidRPr="004D6290">
        <w:t xml:space="preserve"> constitutively racial origins and </w:t>
      </w:r>
      <w:r w:rsidR="005D5BA2">
        <w:t xml:space="preserve">is powered by </w:t>
      </w:r>
      <w:r w:rsidRPr="004D6290">
        <w:t>ongoing racial dynamics.</w:t>
      </w:r>
      <w:r w:rsidR="00835712">
        <w:t xml:space="preserve"> </w:t>
      </w:r>
      <w:r w:rsidRPr="004D6290">
        <w:t xml:space="preserve">Drawing on a range of thinkers whom he dubs </w:t>
      </w:r>
      <w:r w:rsidR="00F324E6">
        <w:t>“</w:t>
      </w:r>
      <w:r w:rsidRPr="004D6290">
        <w:t>Black Marxist</w:t>
      </w:r>
      <w:r w:rsidR="00E67DEE">
        <w:t>,</w:t>
      </w:r>
      <w:r w:rsidR="00F324E6">
        <w:t>”</w:t>
      </w:r>
      <w:r w:rsidRPr="004D6290">
        <w:t xml:space="preserve"> Robinson demonstrates that there is a </w:t>
      </w:r>
      <w:r w:rsidR="00F21678">
        <w:t xml:space="preserve">Black radical </w:t>
      </w:r>
      <w:r w:rsidRPr="004D6290">
        <w:t xml:space="preserve">tradition </w:t>
      </w:r>
      <w:r w:rsidR="00F91948">
        <w:t>that has</w:t>
      </w:r>
      <w:r w:rsidR="00FE28AC">
        <w:t xml:space="preserve"> continuously </w:t>
      </w:r>
      <w:r w:rsidRPr="004D6290">
        <w:t>elaborat</w:t>
      </w:r>
      <w:r w:rsidR="00F91948">
        <w:t>ed</w:t>
      </w:r>
      <w:r w:rsidRPr="004D6290">
        <w:t xml:space="preserve"> on ideas first proffered by Marx and Engels but never fully adumbrated by them.</w:t>
      </w:r>
      <w:r w:rsidR="00835712">
        <w:t xml:space="preserve"> </w:t>
      </w:r>
      <w:r w:rsidRPr="004D6290">
        <w:t xml:space="preserve">These include ideas about the role that </w:t>
      </w:r>
      <w:r w:rsidR="00FE28AC">
        <w:t>processes of racialization</w:t>
      </w:r>
      <w:r w:rsidRPr="004D6290">
        <w:t xml:space="preserve"> play</w:t>
      </w:r>
      <w:r w:rsidR="00FE28AC">
        <w:t xml:space="preserve"> </w:t>
      </w:r>
      <w:r w:rsidRPr="004D6290">
        <w:t>in the creation of the antagonisms that turn the wheels of capitalism and thus modern history.</w:t>
      </w:r>
      <w:r w:rsidR="00835712">
        <w:t xml:space="preserve"> </w:t>
      </w:r>
      <w:r w:rsidRPr="004D6290">
        <w:t>As Robinson explains through recourse to W.E B. Du Bois and C.L.R. James among others, complex processes of racial differentiation not only initially enabled dispossession, enclosure, colonization, genocide, settlement, and enslavement (in short, the combined processes that Marx and Engels include within their account of the birth of capitalism during what they incorrectly regard as a finite period of “so-called primitive accumulation”)</w:t>
      </w:r>
      <w:r w:rsidR="00F91948">
        <w:t xml:space="preserve">, complex </w:t>
      </w:r>
      <w:r w:rsidRPr="004D6290">
        <w:t xml:space="preserve">processes </w:t>
      </w:r>
      <w:r w:rsidR="00F91948">
        <w:t xml:space="preserve">of racialization </w:t>
      </w:r>
      <w:r w:rsidRPr="004D6290">
        <w:t xml:space="preserve">continue to power </w:t>
      </w:r>
      <w:r w:rsidRPr="004D6290">
        <w:rPr>
          <w:i/>
          <w:iCs/>
        </w:rPr>
        <w:t>ongoing</w:t>
      </w:r>
      <w:r w:rsidRPr="004D6290">
        <w:t xml:space="preserve"> capitalist expansion.</w:t>
      </w:r>
      <w:r w:rsidR="00835712">
        <w:t xml:space="preserve"> </w:t>
      </w:r>
      <w:r w:rsidRPr="004D6290">
        <w:t>As Robinson famously observes, “the development, organization, and expansion of capitalist society pursued essentially racial directions, [and] so too did social ideology. As a material force…it could be expected that racialism would inevitably permeate the social structures emergent from capitalism”</w:t>
      </w:r>
      <w:r w:rsidR="00525177">
        <w:t xml:space="preserve"> (1983, 2).</w:t>
      </w:r>
      <w:r w:rsidR="00835712">
        <w:t xml:space="preserve"> </w:t>
      </w:r>
      <w:r w:rsidRPr="004D6290">
        <w:t xml:space="preserve">Capitalism, Robinson concludes, </w:t>
      </w:r>
      <w:r w:rsidR="00F91948">
        <w:t>is</w:t>
      </w:r>
      <w:r w:rsidRPr="004D6290">
        <w:t xml:space="preserve"> always already racial capitalism</w:t>
      </w:r>
      <w:r w:rsidR="002B6AEC">
        <w:t>.</w:t>
      </w:r>
    </w:p>
    <w:p w14:paraId="00997395" w14:textId="77777777" w:rsidR="004D6290" w:rsidRDefault="004D6290" w:rsidP="0092135D"/>
    <w:p w14:paraId="0A7E215C" w14:textId="71306564" w:rsidR="004D6290" w:rsidRPr="004D6290" w:rsidRDefault="004D6290" w:rsidP="0092135D">
      <w:r w:rsidRPr="004D6290">
        <w:t>Robinson’s insights have transformed numerous academic fields including slavery studies</w:t>
      </w:r>
      <w:r w:rsidR="00F91948">
        <w:t xml:space="preserve">. This is </w:t>
      </w:r>
      <w:r w:rsidRPr="004D6290">
        <w:t xml:space="preserve">unsurprising given that </w:t>
      </w:r>
      <w:r w:rsidR="00F91948">
        <w:t>the history of Atlantic slavery so</w:t>
      </w:r>
      <w:r w:rsidRPr="004D6290">
        <w:t xml:space="preserve"> clearly manifests the dynamics of racial capitalism.</w:t>
      </w:r>
      <w:r w:rsidR="00835712">
        <w:t xml:space="preserve"> </w:t>
      </w:r>
      <w:r w:rsidRPr="004D6290">
        <w:t xml:space="preserve">Within recent historical scholarship, </w:t>
      </w:r>
      <w:r w:rsidRPr="004D6290">
        <w:lastRenderedPageBreak/>
        <w:t>plantation economies in the Americas and the Caribbean are now regarded as key players in</w:t>
      </w:r>
      <w:r w:rsidR="00FE28AC">
        <w:t xml:space="preserve"> </w:t>
      </w:r>
      <w:r w:rsidRPr="004D6290">
        <w:t xml:space="preserve">early racial capitalist expansion </w:t>
      </w:r>
      <w:r w:rsidR="007A4229">
        <w:t>which</w:t>
      </w:r>
      <w:r w:rsidR="007A4229" w:rsidRPr="004D6290">
        <w:t xml:space="preserve"> </w:t>
      </w:r>
      <w:r w:rsidRPr="004D6290">
        <w:t>finds its apotheosis in contemporary globalization.</w:t>
      </w:r>
      <w:r w:rsidR="00835712">
        <w:t xml:space="preserve"> </w:t>
      </w:r>
      <w:r w:rsidRPr="004D6290">
        <w:t xml:space="preserve">Relatedly, the concept of “blackness” is now treated as the principal ideological creation responsible for rationalizing and thus materializing the forms of dehumanization that subtend enslavement (Baptist 2014; Johnson 1999, 2013; Smallwood 2007), and </w:t>
      </w:r>
      <w:r w:rsidR="00FE28AC">
        <w:t>subtend</w:t>
      </w:r>
      <w:r w:rsidRPr="004D6290">
        <w:t xml:space="preserve"> the capitalist world system (Wallerstein 2004).</w:t>
      </w:r>
      <w:r w:rsidR="00835712">
        <w:t xml:space="preserve"> </w:t>
      </w:r>
      <w:r w:rsidRPr="004D6290">
        <w:t xml:space="preserve">In some work, Atlantic slavery </w:t>
      </w:r>
      <w:r w:rsidR="007A4229">
        <w:t>has</w:t>
      </w:r>
      <w:r w:rsidRPr="004D6290">
        <w:t xml:space="preserve"> simply </w:t>
      </w:r>
      <w:r w:rsidR="007A4229">
        <w:t xml:space="preserve">been </w:t>
      </w:r>
      <w:r w:rsidRPr="004D6290">
        <w:t>recast as “slave racial capitalism” (Johnson 2013).</w:t>
      </w:r>
      <w:r w:rsidR="00835712">
        <w:t xml:space="preserve"> </w:t>
      </w:r>
      <w:r w:rsidRPr="004D6290">
        <w:t>This coinage represents more than a semantic innovation.</w:t>
      </w:r>
      <w:r w:rsidR="00835712">
        <w:t xml:space="preserve"> </w:t>
      </w:r>
      <w:r w:rsidRPr="004D6290">
        <w:t>It signals wholescale reconceptualization of Atlantic slavery as one instantiation of racial capitalism among others, one that sits alongside colonialism, settler colonialism, and, I argue, biocapitalism.</w:t>
      </w:r>
      <w:r w:rsidR="00835712">
        <w:t xml:space="preserve"> </w:t>
      </w:r>
      <w:r w:rsidRPr="004D6290">
        <w:t xml:space="preserve">Put otherwise, the concept of slave racial capitalism invites awareness of racial capitalism’s continuous recalibration of complex processes of racial differentiation, and of </w:t>
      </w:r>
      <w:r w:rsidR="007A4229">
        <w:t>slavery</w:t>
      </w:r>
      <w:r w:rsidRPr="004D6290">
        <w:t xml:space="preserve"> as an instantiation of racial capitalism that both precedes and shapes biocapitalism.</w:t>
      </w:r>
      <w:r w:rsidR="006626FD" w:rsidRPr="00F01F4D">
        <w:rPr>
          <w:vertAlign w:val="superscript"/>
        </w:rPr>
        <w:t>6</w:t>
      </w:r>
      <w:r w:rsidR="00A2594E">
        <w:t xml:space="preserve"> </w:t>
      </w:r>
      <w:r w:rsidRPr="004D6290">
        <w:t xml:space="preserve">And yet, to fully compass the relationship of historical reciprocity between </w:t>
      </w:r>
      <w:r w:rsidR="007A4229">
        <w:t>slavery</w:t>
      </w:r>
      <w:r w:rsidRPr="004D6290">
        <w:t xml:space="preserve"> and biocapitalism it is necessary to go beyond Robinson by </w:t>
      </w:r>
      <w:r w:rsidR="007A4229">
        <w:t>focusing in on</w:t>
      </w:r>
      <w:r w:rsidRPr="004D6290">
        <w:t xml:space="preserve"> the history of (re)productive </w:t>
      </w:r>
      <w:r w:rsidR="007A4229">
        <w:t xml:space="preserve">in slavery </w:t>
      </w:r>
      <w:r w:rsidRPr="004D6290">
        <w:t xml:space="preserve">afforded by expressly feminist </w:t>
      </w:r>
      <w:r w:rsidR="007A4229">
        <w:t>historians</w:t>
      </w:r>
      <w:r w:rsidRPr="004D6290">
        <w:t>.</w:t>
      </w:r>
      <w:r w:rsidR="00835712">
        <w:t xml:space="preserve"> </w:t>
      </w:r>
      <w:r w:rsidRPr="004D6290">
        <w:t xml:space="preserve">Together with other Black Feminist </w:t>
      </w:r>
      <w:r w:rsidR="00D94132">
        <w:t>scholars of</w:t>
      </w:r>
      <w:r w:rsidRPr="004D6290">
        <w:t xml:space="preserve"> racial capitalism, </w:t>
      </w:r>
      <w:r w:rsidR="007A4229">
        <w:t xml:space="preserve">feminist </w:t>
      </w:r>
      <w:r w:rsidRPr="004D6290">
        <w:t>histori</w:t>
      </w:r>
      <w:r w:rsidR="007A4229">
        <w:t>ans of slavery</w:t>
      </w:r>
      <w:r w:rsidRPr="004D6290">
        <w:t xml:space="preserve"> foreground sex and reproduction (and thus attune us to the intersection of gender and sexuality with race and class), </w:t>
      </w:r>
      <w:r w:rsidR="007A4229">
        <w:t>effectively demonstrating that</w:t>
      </w:r>
      <w:r w:rsidRPr="004D6290">
        <w:t xml:space="preserve"> slavery was powered by both </w:t>
      </w:r>
      <w:r w:rsidR="007A4229">
        <w:t xml:space="preserve">the </w:t>
      </w:r>
      <w:r w:rsidRPr="004D6290">
        <w:t>productive and (re)productive labor</w:t>
      </w:r>
      <w:r w:rsidR="007A4229">
        <w:t xml:space="preserve"> of the enslaved</w:t>
      </w:r>
      <w:r w:rsidRPr="004D6290">
        <w:t>.</w:t>
      </w:r>
      <w:r w:rsidR="006626FD" w:rsidRPr="00F01F4D">
        <w:rPr>
          <w:vertAlign w:val="superscript"/>
        </w:rPr>
        <w:t>7</w:t>
      </w:r>
      <w:r w:rsidRPr="004D6290">
        <w:rPr>
          <w:vertAlign w:val="superscript"/>
        </w:rPr>
        <w:t xml:space="preserve"> </w:t>
      </w:r>
    </w:p>
    <w:p w14:paraId="68142609" w14:textId="77777777" w:rsidR="004D6290" w:rsidRDefault="004D6290" w:rsidP="0092135D"/>
    <w:p w14:paraId="23D2848A" w14:textId="4A33FA36" w:rsidR="004D6290" w:rsidRPr="004D6290" w:rsidRDefault="004D6290" w:rsidP="0092135D">
      <w:r w:rsidRPr="004D6290">
        <w:t>Three generations of feminist historians ground my thinking on Atlantic slavery as the world’s first modern (re)productive enterprise (Davis 1971; Hine</w:t>
      </w:r>
      <w:r w:rsidR="005867A3">
        <w:t xml:space="preserve"> </w:t>
      </w:r>
      <w:r w:rsidRPr="004D6290">
        <w:t>1979; White 1985; Beckles 1989</w:t>
      </w:r>
      <w:r w:rsidR="00F01F4D">
        <w:t>;</w:t>
      </w:r>
      <w:r w:rsidRPr="004D6290">
        <w:t xml:space="preserve"> Bush</w:t>
      </w:r>
      <w:r w:rsidR="00AB27C8">
        <w:t xml:space="preserve"> </w:t>
      </w:r>
      <w:r w:rsidRPr="004D6290">
        <w:t xml:space="preserve">1990; Camp 2004; Morgan 2004; Fuentes 2016; </w:t>
      </w:r>
      <w:r w:rsidR="00097FC7" w:rsidRPr="004D6290">
        <w:t>Berry 2017</w:t>
      </w:r>
      <w:r w:rsidR="00097FC7">
        <w:t xml:space="preserve">; </w:t>
      </w:r>
      <w:r w:rsidRPr="004D6290">
        <w:t>Turner 2017).</w:t>
      </w:r>
      <w:r w:rsidR="00835712">
        <w:rPr>
          <w:b/>
        </w:rPr>
        <w:t xml:space="preserve"> </w:t>
      </w:r>
      <w:r w:rsidRPr="004D6290">
        <w:t>Hilary McD. Beckles</w:t>
      </w:r>
      <w:r w:rsidR="00F01F4D">
        <w:t xml:space="preserve">’s </w:t>
      </w:r>
      <w:r w:rsidRPr="004D6290">
        <w:t xml:space="preserve">now classic history of enslaved women in Barbados is </w:t>
      </w:r>
      <w:r w:rsidR="00A947CC">
        <w:t xml:space="preserve">especially </w:t>
      </w:r>
      <w:r w:rsidRPr="004D6290">
        <w:t>instructive for present purposes.</w:t>
      </w:r>
      <w:r w:rsidR="00835712">
        <w:t xml:space="preserve"> </w:t>
      </w:r>
      <w:r w:rsidRPr="004D6290">
        <w:t>As Beckles explains, earlier (non-feminist) scholars of the oldest and most lucrative of the sugar economies were unable to explain why it was that import</w:t>
      </w:r>
      <w:r w:rsidR="00D94132">
        <w:t>ation</w:t>
      </w:r>
      <w:r w:rsidRPr="004D6290">
        <w:t xml:space="preserve"> of African women outnumbered </w:t>
      </w:r>
      <w:r w:rsidR="00D94132">
        <w:t xml:space="preserve">the </w:t>
      </w:r>
      <w:r w:rsidR="00BB5DE2">
        <w:t xml:space="preserve">import of </w:t>
      </w:r>
      <w:r w:rsidRPr="004D6290">
        <w:t xml:space="preserve">men beginning in the late seventeenth century because they </w:t>
      </w:r>
      <w:r w:rsidR="00BB5DE2">
        <w:t xml:space="preserve">simply </w:t>
      </w:r>
      <w:r w:rsidRPr="004D6290">
        <w:t xml:space="preserve">could not </w:t>
      </w:r>
      <w:r w:rsidR="00BB5DE2">
        <w:t>recognize</w:t>
      </w:r>
      <w:r w:rsidR="00BB5DE2" w:rsidRPr="004D6290">
        <w:t xml:space="preserve"> </w:t>
      </w:r>
      <w:r w:rsidRPr="004D6290">
        <w:t xml:space="preserve">female slaves as the main source of capital accumulation within the plantation economy (1989, 2). The situation on Barbadian plantations was not exceptional, Beckles insists, but </w:t>
      </w:r>
      <w:r w:rsidR="00D94132">
        <w:t>ought to</w:t>
      </w:r>
      <w:r w:rsidR="00D94132" w:rsidRPr="004D6290">
        <w:t xml:space="preserve"> </w:t>
      </w:r>
      <w:r w:rsidRPr="004D6290">
        <w:t xml:space="preserve">be regarded as indexical of “the overall history of plantation America” </w:t>
      </w:r>
      <w:r w:rsidR="000C65F3">
        <w:t>(5)</w:t>
      </w:r>
      <w:r w:rsidR="002E722F">
        <w:t xml:space="preserve"> </w:t>
      </w:r>
      <w:r w:rsidRPr="004D6290">
        <w:t>in that it attests to a long</w:t>
      </w:r>
      <w:r w:rsidR="00275DD1">
        <w:t>-</w:t>
      </w:r>
      <w:r w:rsidRPr="004D6290">
        <w:t>neglected truth:</w:t>
      </w:r>
      <w:r w:rsidR="00835712">
        <w:t xml:space="preserve"> </w:t>
      </w:r>
      <w:r w:rsidR="00D94132">
        <w:rPr>
          <w:i/>
          <w:iCs/>
        </w:rPr>
        <w:t>A</w:t>
      </w:r>
      <w:r w:rsidRPr="004D6290">
        <w:rPr>
          <w:i/>
          <w:iCs/>
        </w:rPr>
        <w:t>ll</w:t>
      </w:r>
      <w:r w:rsidRPr="004D6290">
        <w:t xml:space="preserve"> enslaved women experienced slavery as producers and </w:t>
      </w:r>
      <w:r w:rsidRPr="004D6290">
        <w:rPr>
          <w:i/>
          <w:iCs/>
        </w:rPr>
        <w:t>reproducers</w:t>
      </w:r>
      <w:r w:rsidRPr="004D6290">
        <w:t xml:space="preserve">, </w:t>
      </w:r>
      <w:r w:rsidR="00BB5DE2">
        <w:t>as all</w:t>
      </w:r>
      <w:r w:rsidRPr="004D6290">
        <w:t xml:space="preserve"> enslaved women were valued in both capacities </w:t>
      </w:r>
      <w:r w:rsidR="00BB5DE2">
        <w:t>throughout</w:t>
      </w:r>
      <w:r w:rsidR="00BB5DE2" w:rsidRPr="004D6290">
        <w:t xml:space="preserve"> </w:t>
      </w:r>
      <w:r w:rsidRPr="004D6290">
        <w:t xml:space="preserve">the Atlantic world. The task of writing the history of women </w:t>
      </w:r>
      <w:r w:rsidR="00BB5DE2">
        <w:t xml:space="preserve">in slavery </w:t>
      </w:r>
      <w:r w:rsidRPr="004D6290">
        <w:t xml:space="preserve">is not, therefore, the “absurd” one of “adding women to history.” It is the challenging one of restoring history to those who constituted “the pivot”––as opposed to the tangent––around which the entire slave enterprise turned (Beckles 1989, 5). </w:t>
      </w:r>
      <w:r w:rsidRPr="004D6290">
        <w:tab/>
      </w:r>
    </w:p>
    <w:p w14:paraId="4ACD3E9E" w14:textId="77777777" w:rsidR="004D6290" w:rsidRDefault="004D6290" w:rsidP="0092135D"/>
    <w:p w14:paraId="5E336BDC" w14:textId="42F85F70" w:rsidR="004D6290" w:rsidRPr="004D6290" w:rsidRDefault="004D6290" w:rsidP="0092135D">
      <w:r w:rsidRPr="004D6290">
        <w:lastRenderedPageBreak/>
        <w:t>Like most studies of Caribbean slavery, Beckles divides his into three distinct periods. During the first (1627–1730), planters preferred to import African men. However, once land was cleared, women were increasingly imported to perform agricultural work.</w:t>
      </w:r>
      <w:r w:rsidR="00835712">
        <w:t xml:space="preserve"> </w:t>
      </w:r>
      <w:r w:rsidRPr="004D6290">
        <w:t>In the second period (1730–</w:t>
      </w:r>
      <w:r w:rsidR="003673D9">
        <w:t>17</w:t>
      </w:r>
      <w:r w:rsidRPr="004D6290">
        <w:t>90), planters came to regard African women as more manageable and efficient than men because West and Central Africa women were already acculturated to heavy agricultural labor. Consequently, in the second period</w:t>
      </w:r>
      <w:r w:rsidR="003673D9">
        <w:t>,</w:t>
      </w:r>
      <w:r w:rsidRPr="004D6290">
        <w:t xml:space="preserve"> import of African women dramatically increased.</w:t>
      </w:r>
      <w:r w:rsidR="00835712">
        <w:t xml:space="preserve"> </w:t>
      </w:r>
      <w:r w:rsidRPr="004D6290">
        <w:t>By the start of the third period (1790–1838) a new gender dynamic was set in place.</w:t>
      </w:r>
      <w:r w:rsidR="00835712">
        <w:t xml:space="preserve"> </w:t>
      </w:r>
      <w:r w:rsidRPr="004D6290">
        <w:t xml:space="preserve">Planters worked enslaved women in field gangs and invested in </w:t>
      </w:r>
      <w:r w:rsidR="00BB5DE2">
        <w:t>their</w:t>
      </w:r>
      <w:r w:rsidR="00BB5DE2" w:rsidRPr="004D6290">
        <w:t xml:space="preserve"> </w:t>
      </w:r>
      <w:r w:rsidRPr="004D6290">
        <w:t>(re)productive labor. Significantly, because this last period encompasse</w:t>
      </w:r>
      <w:r w:rsidR="00BB5DE2">
        <w:t>d</w:t>
      </w:r>
      <w:r w:rsidRPr="004D6290">
        <w:t xml:space="preserve"> the imposition of the 1807 Slave Trade Act that banned further importation of captive Africans to the New World, it is the period of greatest interest </w:t>
      </w:r>
      <w:r w:rsidR="00BB5DE2">
        <w:t xml:space="preserve">to me </w:t>
      </w:r>
      <w:r w:rsidRPr="004D6290">
        <w:t>here.</w:t>
      </w:r>
      <w:r w:rsidR="00835712">
        <w:t xml:space="preserve"> </w:t>
      </w:r>
      <w:r w:rsidRPr="004D6290">
        <w:t>Bracketed by the Slave Trade Act and British abolition</w:t>
      </w:r>
      <w:r w:rsidR="00BB5DE2">
        <w:t xml:space="preserve"> of slavery</w:t>
      </w:r>
      <w:r w:rsidR="003673D9">
        <w:t>,</w:t>
      </w:r>
      <w:r w:rsidRPr="004D6290">
        <w:t xml:space="preserve"> this last period </w:t>
      </w:r>
      <w:r w:rsidR="00BB5DE2">
        <w:t>was</w:t>
      </w:r>
      <w:r w:rsidRPr="004D6290">
        <w:t xml:space="preserve"> characterized by intensified "creolization” of the slave population (Beckles’</w:t>
      </w:r>
      <w:r w:rsidR="00FE4C6B">
        <w:t>s</w:t>
      </w:r>
      <w:r w:rsidRPr="004D6290">
        <w:t xml:space="preserve"> euphemism), by increase in the valuation of enslaved women, and, most importantly, by systematic “stimulation” of fertility (again, Beckles’</w:t>
      </w:r>
      <w:r w:rsidR="00FE4C6B">
        <w:t>s</w:t>
      </w:r>
      <w:r w:rsidRPr="004D6290">
        <w:t xml:space="preserve"> term).</w:t>
      </w:r>
      <w:r w:rsidR="00835712">
        <w:t xml:space="preserve"> </w:t>
      </w:r>
      <w:r w:rsidR="00BB5DE2">
        <w:t>Specifically, e</w:t>
      </w:r>
      <w:r w:rsidRPr="004D6290">
        <w:t xml:space="preserve">nslaved women were offered “concessions” </w:t>
      </w:r>
      <w:r w:rsidR="00BB5DE2">
        <w:t xml:space="preserve">that were </w:t>
      </w:r>
      <w:r w:rsidRPr="004D6290">
        <w:t xml:space="preserve">expressly targeted at amelioration of the harsh, often deadly conditions </w:t>
      </w:r>
      <w:r w:rsidR="00BB5DE2">
        <w:t xml:space="preserve">on Barbadian plantations that </w:t>
      </w:r>
      <w:r w:rsidRPr="004D6290">
        <w:t xml:space="preserve">militated against conception, gestation, and care for pregnancies and offspring. Although Beckles finds little empirical evidence of </w:t>
      </w:r>
      <w:r w:rsidR="00BB5DE2">
        <w:t>what he call</w:t>
      </w:r>
      <w:r w:rsidR="00D94132">
        <w:t>s</w:t>
      </w:r>
      <w:r w:rsidR="00BB5DE2">
        <w:t xml:space="preserve"> </w:t>
      </w:r>
      <w:r w:rsidRPr="004D6290">
        <w:t>“selective breeding</w:t>
      </w:r>
      <w:r w:rsidR="00BB5DE2">
        <w:t>”</w:t>
      </w:r>
      <w:r w:rsidRPr="004D6290">
        <w:t xml:space="preserve"> (by which he presumably means the application of the principals of animal husbandry to human beings), his analysis of management manuals detailing plantation organization and administration support his conclusion that </w:t>
      </w:r>
      <w:r w:rsidR="00BB5DE2">
        <w:t>slave (re)production</w:t>
      </w:r>
      <w:r w:rsidRPr="004D6290">
        <w:t xml:space="preserve"> was deliberately “orchestrated” (Beckles</w:t>
      </w:r>
      <w:r w:rsidR="00B45BBC">
        <w:t xml:space="preserve"> </w:t>
      </w:r>
      <w:r w:rsidRPr="004D6290">
        <w:t>1989</w:t>
      </w:r>
      <w:r w:rsidR="00B45BBC">
        <w:t xml:space="preserve">, </w:t>
      </w:r>
      <w:r w:rsidRPr="004D6290">
        <w:t>92).</w:t>
      </w:r>
      <w:r w:rsidR="00835712">
        <w:t xml:space="preserve"> </w:t>
      </w:r>
    </w:p>
    <w:p w14:paraId="0B6B64CD" w14:textId="77777777" w:rsidR="004D6290" w:rsidRDefault="004D6290" w:rsidP="0092135D"/>
    <w:p w14:paraId="75BDCCEE" w14:textId="3716D0B9" w:rsidR="004D6290" w:rsidRPr="004D6290" w:rsidRDefault="004D6290" w:rsidP="0092135D">
      <w:r w:rsidRPr="004D6290">
        <w:t xml:space="preserve">Planters were motivated to orchestrate (re)production by </w:t>
      </w:r>
      <w:r w:rsidR="00BB5DE2">
        <w:t xml:space="preserve">their </w:t>
      </w:r>
      <w:r w:rsidRPr="004D6290">
        <w:t xml:space="preserve">growing awareness that successful “increase” was fast becoming not only a useful means by which labor power could be replenished, but after 1807 the only means by which slave racial capitalism could be maintained. Due to implementation of highly successful managerial strategies and use of incentives in the late eighteenth century, by the start of the nineteenth century, slavery in Barbados was no longer dependent on </w:t>
      </w:r>
      <w:r w:rsidR="00BB5DE2">
        <w:t xml:space="preserve">the </w:t>
      </w:r>
      <w:r w:rsidRPr="004D6290">
        <w:t>import</w:t>
      </w:r>
      <w:r w:rsidR="00BB5DE2">
        <w:t>ation of captive Africans</w:t>
      </w:r>
      <w:r w:rsidRPr="004D6290">
        <w:t>.</w:t>
      </w:r>
      <w:r w:rsidR="00835712">
        <w:t xml:space="preserve"> </w:t>
      </w:r>
      <w:r w:rsidRPr="004D6290">
        <w:t>Whereas in the 1730s and 1740s at least half the children born in Barbados died within their first week of life, by the 1790s, improved diet, lessened workload during pregnancy, fieldwork schedules more amenable to nursing, and monetary incentives for live births together facilitated increased (re)production and a sharp decline in infant mortality.</w:t>
      </w:r>
      <w:r w:rsidR="005E084B" w:rsidRPr="00F01F4D">
        <w:rPr>
          <w:vertAlign w:val="superscript"/>
        </w:rPr>
        <w:t>8</w:t>
      </w:r>
      <w:r w:rsidRPr="004D6290">
        <w:t xml:space="preserve"> Nothing evinces intensified planter investment in slave </w:t>
      </w:r>
      <w:r w:rsidR="00BB5DE2">
        <w:t>women’s reproductive lives</w:t>
      </w:r>
      <w:r w:rsidRPr="004D6290">
        <w:t xml:space="preserve"> more poignantly than changes in </w:t>
      </w:r>
      <w:r w:rsidR="00BB5DE2">
        <w:t xml:space="preserve">planter </w:t>
      </w:r>
      <w:r w:rsidRPr="004D6290">
        <w:t xml:space="preserve">bookkeeping practices. Alongside increase in cattle, horses, and other valuable nonhuman livestock, beginning in the late eighteenth century </w:t>
      </w:r>
      <w:r w:rsidR="00BB5DE2">
        <w:t>they</w:t>
      </w:r>
      <w:r w:rsidR="00BB5DE2" w:rsidRPr="004D6290">
        <w:t xml:space="preserve"> </w:t>
      </w:r>
      <w:r w:rsidRPr="004D6290">
        <w:t xml:space="preserve">began to </w:t>
      </w:r>
      <w:r w:rsidR="00BB5DE2">
        <w:t xml:space="preserve">routinely </w:t>
      </w:r>
      <w:r w:rsidRPr="004D6290">
        <w:t>record the birth of slaves as capital gains (Beckles 1989, 102).</w:t>
      </w:r>
    </w:p>
    <w:p w14:paraId="5AD06A99" w14:textId="77777777" w:rsidR="004D6290" w:rsidRDefault="004D6290" w:rsidP="0092135D"/>
    <w:p w14:paraId="0D6BC9E3" w14:textId="24270F57" w:rsidR="004D6290" w:rsidRPr="004D6290" w:rsidRDefault="004D6290" w:rsidP="0092135D">
      <w:r w:rsidRPr="004D6290">
        <w:lastRenderedPageBreak/>
        <w:t>Subsequent scholarship expands on Beckles</w:t>
      </w:r>
      <w:r w:rsidR="0060798A">
        <w:t>’s</w:t>
      </w:r>
      <w:r w:rsidRPr="004D6290">
        <w:t xml:space="preserve"> signal contribution by accounting not only for the material conditions of enslaved (re)production but also for the importance of the ideological dimensions of (re)productive enslavement to a globalizing Euro-American empire.</w:t>
      </w:r>
      <w:r w:rsidR="00835712">
        <w:t xml:space="preserve"> </w:t>
      </w:r>
      <w:r w:rsidRPr="004D6290">
        <w:t xml:space="preserve">As Jennifer Morgan </w:t>
      </w:r>
      <w:r w:rsidR="004556D2">
        <w:t>(</w:t>
      </w:r>
      <w:r w:rsidR="00BB5DE2">
        <w:t>2004</w:t>
      </w:r>
      <w:r w:rsidR="004556D2">
        <w:t xml:space="preserve">) </w:t>
      </w:r>
      <w:r w:rsidRPr="004D6290">
        <w:t xml:space="preserve">elaborates in </w:t>
      </w:r>
      <w:r w:rsidR="00BB5DE2">
        <w:t>her</w:t>
      </w:r>
      <w:r w:rsidRPr="004D6290">
        <w:t xml:space="preserve"> watershed study of the early English colonies in the West Indies and on the North American mainland, enslavers required </w:t>
      </w:r>
      <w:r w:rsidR="00BB5DE2">
        <w:t xml:space="preserve">both </w:t>
      </w:r>
      <w:r w:rsidRPr="004D6290">
        <w:t>women’s physical labor and their “symbolic value” as “black,” fecund, animal beings.</w:t>
      </w:r>
      <w:r w:rsidR="00835712">
        <w:t xml:space="preserve"> </w:t>
      </w:r>
      <w:r w:rsidRPr="004D6290">
        <w:t>To this end</w:t>
      </w:r>
      <w:r w:rsidR="000F3A63">
        <w:t>,</w:t>
      </w:r>
      <w:r w:rsidRPr="004D6290">
        <w:t xml:space="preserve"> those invested in the slave trade created and disseminated ideas about the distinct “blackness” of African women through discourses that tethered </w:t>
      </w:r>
      <w:r w:rsidR="00D94132">
        <w:t xml:space="preserve">African women’s </w:t>
      </w:r>
      <w:r w:rsidRPr="004D6290">
        <w:t>reproductive bod</w:t>
      </w:r>
      <w:r w:rsidR="00BB5DE2">
        <w:t>ies</w:t>
      </w:r>
      <w:r w:rsidRPr="004D6290">
        <w:t xml:space="preserve"> and</w:t>
      </w:r>
      <w:r w:rsidR="00BB5DE2">
        <w:t xml:space="preserve"> </w:t>
      </w:r>
      <w:r w:rsidRPr="004D6290">
        <w:t xml:space="preserve">capacities, actual and imagined, to </w:t>
      </w:r>
      <w:r w:rsidR="00D94132">
        <w:t>their</w:t>
      </w:r>
      <w:r w:rsidRPr="004D6290">
        <w:t xml:space="preserve"> enslavability. These discourses, initiated by European travelers in the sixteenth and seventeenth centuries, can be gleaned from </w:t>
      </w:r>
      <w:r w:rsidR="00B87EC1">
        <w:t xml:space="preserve">both </w:t>
      </w:r>
      <w:r w:rsidRPr="004D6290">
        <w:t xml:space="preserve">visual and discursive archives that </w:t>
      </w:r>
      <w:r w:rsidR="00B87EC1">
        <w:t xml:space="preserve">together </w:t>
      </w:r>
      <w:r w:rsidRPr="004D6290">
        <w:t xml:space="preserve">adumbrate the ideological construction of </w:t>
      </w:r>
      <w:r w:rsidR="00B87EC1">
        <w:t>African</w:t>
      </w:r>
      <w:r w:rsidRPr="004D6290">
        <w:t xml:space="preserve"> women as (re)productive assets</w:t>
      </w:r>
      <w:r w:rsidR="00B87EC1">
        <w:t>,</w:t>
      </w:r>
      <w:r w:rsidRPr="004D6290">
        <w:t xml:space="preserve"> </w:t>
      </w:r>
      <w:r w:rsidR="00B87EC1">
        <w:t xml:space="preserve">living and breathing </w:t>
      </w:r>
      <w:r w:rsidRPr="004D6290">
        <w:t>tools available for</w:t>
      </w:r>
      <w:r w:rsidR="00D94132">
        <w:t xml:space="preserve"> use</w:t>
      </w:r>
      <w:r w:rsidRPr="004D6290">
        <w:t>.</w:t>
      </w:r>
      <w:r w:rsidR="00835712">
        <w:t xml:space="preserve"> </w:t>
      </w:r>
      <w:r w:rsidRPr="004D6290">
        <w:t xml:space="preserve">In etchings from the seventeenth century that portray African women at work in the fields, for instance, they </w:t>
      </w:r>
      <w:r w:rsidR="00B87EC1">
        <w:t xml:space="preserve">are depicted </w:t>
      </w:r>
      <w:r w:rsidRPr="004D6290">
        <w:t>nurs</w:t>
      </w:r>
      <w:r w:rsidR="00B87EC1">
        <w:t>ing</w:t>
      </w:r>
      <w:r w:rsidRPr="004D6290">
        <w:t xml:space="preserve"> infants</w:t>
      </w:r>
      <w:r w:rsidR="00B87EC1">
        <w:t xml:space="preserve">, </w:t>
      </w:r>
      <w:r w:rsidRPr="004D6290">
        <w:t>affixed to their backs</w:t>
      </w:r>
      <w:r w:rsidR="00B87EC1">
        <w:t>, with milk</w:t>
      </w:r>
      <w:r w:rsidRPr="004D6290">
        <w:t xml:space="preserve"> provid</w:t>
      </w:r>
      <w:r w:rsidR="00B87EC1">
        <w:t>ed by</w:t>
      </w:r>
      <w:r w:rsidRPr="004D6290">
        <w:t xml:space="preserve"> elongated breasts that are slung over their shoulders (Morgan 2004, 12</w:t>
      </w:r>
      <w:r w:rsidR="003C5DEE">
        <w:t>–</w:t>
      </w:r>
      <w:r w:rsidRPr="004D6290">
        <w:t>49).</w:t>
      </w:r>
      <w:r w:rsidR="00835712">
        <w:t xml:space="preserve"> </w:t>
      </w:r>
      <w:r w:rsidRPr="004D6290">
        <w:t xml:space="preserve">In written accounts, African women are depicted as capable of “pain-free” and “disinterested” delivery; parturition is </w:t>
      </w:r>
      <w:r w:rsidR="00B87EC1">
        <w:t xml:space="preserve">for them </w:t>
      </w:r>
      <w:r w:rsidRPr="004D6290">
        <w:t xml:space="preserve">just another </w:t>
      </w:r>
      <w:r w:rsidR="00B87EC1">
        <w:t xml:space="preserve">form of </w:t>
      </w:r>
      <w:r w:rsidRPr="004D6290">
        <w:t xml:space="preserve">work. </w:t>
      </w:r>
      <w:r w:rsidR="00B87EC1">
        <w:t>Indeed, f</w:t>
      </w:r>
      <w:r w:rsidRPr="004D6290">
        <w:t xml:space="preserve">or African women reproductive and productive toil were </w:t>
      </w:r>
      <w:r w:rsidR="00B87EC1">
        <w:t xml:space="preserve">represented as </w:t>
      </w:r>
      <w:r w:rsidRPr="004D6290">
        <w:t xml:space="preserve">entirely compatible activities. As travel diaries attest, African women were a breed apart, less-than-human beings descended from a bestial point of origin that was imagined to be </w:t>
      </w:r>
      <w:r w:rsidR="00B87EC1">
        <w:t>“</w:t>
      </w:r>
      <w:r w:rsidRPr="004D6290">
        <w:t>black</w:t>
      </w:r>
      <w:r w:rsidR="00B87EC1">
        <w:t>”</w:t>
      </w:r>
      <w:r w:rsidRPr="004D6290">
        <w:t xml:space="preserve"> and therefore distinct from that of the Christian Eve and her </w:t>
      </w:r>
      <w:r w:rsidR="00D94132">
        <w:t xml:space="preserve">white </w:t>
      </w:r>
      <w:r w:rsidRPr="004D6290">
        <w:t>European descendants (Morgan 2004, 40</w:t>
      </w:r>
      <w:r w:rsidR="00C560F5">
        <w:t>–</w:t>
      </w:r>
      <w:r w:rsidRPr="004D6290">
        <w:t>47).</w:t>
      </w:r>
      <w:r w:rsidR="00883E7A" w:rsidRPr="007066C1">
        <w:rPr>
          <w:vertAlign w:val="superscript"/>
        </w:rPr>
        <w:t>9</w:t>
      </w:r>
      <w:r w:rsidRPr="003E142E">
        <w:rPr>
          <w:vertAlign w:val="superscript"/>
        </w:rPr>
        <w:t xml:space="preserve"> </w:t>
      </w:r>
    </w:p>
    <w:p w14:paraId="07107545" w14:textId="77777777" w:rsidR="004D6290" w:rsidRDefault="004D6290" w:rsidP="0092135D"/>
    <w:p w14:paraId="7F035485" w14:textId="3ECE3597" w:rsidR="00B87EC1" w:rsidRDefault="004D6290" w:rsidP="0092135D">
      <w:r w:rsidRPr="004D6290">
        <w:t xml:space="preserve">In creating representations of </w:t>
      </w:r>
      <w:r w:rsidR="00B87EC1">
        <w:t>African women’s specifically “</w:t>
      </w:r>
      <w:r w:rsidRPr="004D6290">
        <w:t>black</w:t>
      </w:r>
      <w:r w:rsidR="00B87EC1">
        <w:t>”</w:t>
      </w:r>
      <w:r w:rsidRPr="004D6290">
        <w:t xml:space="preserve"> reproduction, Europeans fueled an ideology in which </w:t>
      </w:r>
      <w:r w:rsidR="00D958E1">
        <w:t>“</w:t>
      </w:r>
      <w:r w:rsidRPr="004D6290">
        <w:t>blackness</w:t>
      </w:r>
      <w:r w:rsidR="00D958E1">
        <w:t>”</w:t>
      </w:r>
      <w:r w:rsidRPr="004D6290">
        <w:t xml:space="preserve"> constituted a visible mark of the biological and social distance separating African and European women.</w:t>
      </w:r>
      <w:r w:rsidR="00835712">
        <w:t xml:space="preserve"> </w:t>
      </w:r>
      <w:r w:rsidRPr="004D6290">
        <w:t>In circulating representations of African women</w:t>
      </w:r>
      <w:r w:rsidR="00B87EC1">
        <w:t xml:space="preserve"> as “black”</w:t>
      </w:r>
      <w:r w:rsidRPr="004D6290">
        <w:t xml:space="preserve">, Europeans naturalized the two forms of productive labor impressed upon </w:t>
      </w:r>
      <w:r w:rsidR="00B87EC1">
        <w:t>female slaves</w:t>
      </w:r>
      <w:r w:rsidRPr="004D6290">
        <w:t>:</w:t>
      </w:r>
      <w:r w:rsidR="00835712">
        <w:t xml:space="preserve"> </w:t>
      </w:r>
      <w:r w:rsidRPr="004D6290">
        <w:t xml:space="preserve">agricultural </w:t>
      </w:r>
      <w:r w:rsidR="00D94132">
        <w:t>work</w:t>
      </w:r>
      <w:r w:rsidR="00D94132" w:rsidRPr="004D6290">
        <w:t xml:space="preserve"> </w:t>
      </w:r>
      <w:r w:rsidRPr="004D6290">
        <w:t xml:space="preserve">and </w:t>
      </w:r>
      <w:r w:rsidR="00D94132">
        <w:t>(</w:t>
      </w:r>
      <w:r w:rsidR="00B87EC1">
        <w:t>re</w:t>
      </w:r>
      <w:r w:rsidR="00D94132">
        <w:t>)</w:t>
      </w:r>
      <w:r w:rsidR="00B87EC1">
        <w:t>producti</w:t>
      </w:r>
      <w:r w:rsidR="00D94132">
        <w:t>on of human commodities</w:t>
      </w:r>
      <w:r w:rsidRPr="004D6290">
        <w:t>.</w:t>
      </w:r>
      <w:r w:rsidR="00835712">
        <w:t xml:space="preserve"> </w:t>
      </w:r>
      <w:r w:rsidRPr="004D6290">
        <w:t xml:space="preserve">Over time, such representations rationalized treatment of enslaved conception, gestation, parturition, and the products of </w:t>
      </w:r>
      <w:r w:rsidR="00B87EC1">
        <w:t xml:space="preserve">“black” women’s </w:t>
      </w:r>
      <w:r w:rsidR="00276B6D">
        <w:t xml:space="preserve">wombs </w:t>
      </w:r>
      <w:r w:rsidRPr="004D6290">
        <w:t>as fungible and alienable.</w:t>
      </w:r>
      <w:r w:rsidR="00835712">
        <w:t xml:space="preserve"> </w:t>
      </w:r>
    </w:p>
    <w:p w14:paraId="157921C4" w14:textId="77777777" w:rsidR="00B87EC1" w:rsidRDefault="00B87EC1" w:rsidP="0092135D"/>
    <w:p w14:paraId="7B2CD404" w14:textId="6B6F83BC" w:rsidR="004D6290" w:rsidRPr="004D6290" w:rsidRDefault="004D6290" w:rsidP="0092135D">
      <w:r w:rsidRPr="004D6290">
        <w:t>In so far as (re)production was deemed fungible, (re)productive labor and products were regarded as substitutable––one commodity (including labor</w:t>
      </w:r>
      <w:r w:rsidR="00B87EC1">
        <w:t xml:space="preserve"> power</w:t>
      </w:r>
      <w:r w:rsidRPr="004D6290">
        <w:t>) could stand in for another so that a purely formal economic exchange could take place.</w:t>
      </w:r>
      <w:r w:rsidR="009A0643" w:rsidRPr="007066C1">
        <w:rPr>
          <w:vertAlign w:val="superscript"/>
        </w:rPr>
        <w:t>10</w:t>
      </w:r>
      <w:r w:rsidR="00835712">
        <w:t xml:space="preserve"> </w:t>
      </w:r>
      <w:r w:rsidRPr="004D6290">
        <w:t xml:space="preserve">As </w:t>
      </w:r>
      <w:r w:rsidRPr="004D6290">
        <w:rPr>
          <w:i/>
          <w:iCs/>
        </w:rPr>
        <w:t>in vivo</w:t>
      </w:r>
      <w:r w:rsidRPr="004D6290">
        <w:t xml:space="preserve"> labor took place within enslaved wombs, the children</w:t>
      </w:r>
      <w:r w:rsidR="00B87EC1">
        <w:t xml:space="preserve"> being gestated</w:t>
      </w:r>
      <w:r w:rsidRPr="004D6290">
        <w:t xml:space="preserve"> </w:t>
      </w:r>
      <w:r w:rsidR="00276B6D">
        <w:t xml:space="preserve">within </w:t>
      </w:r>
      <w:r w:rsidRPr="004D6290">
        <w:t>were abstracted into the metrics of capital</w:t>
      </w:r>
      <w:r w:rsidR="00B87EC1">
        <w:t>. Upon birth,</w:t>
      </w:r>
      <w:r w:rsidRPr="004D6290">
        <w:t xml:space="preserve"> all qualitative characteristics were erased or instrumentalized so that </w:t>
      </w:r>
      <w:r w:rsidR="00B87EC1">
        <w:t>chi</w:t>
      </w:r>
      <w:r w:rsidR="00FD77F3">
        <w:t xml:space="preserve">ldren could be viewed as </w:t>
      </w:r>
      <w:r w:rsidRPr="004D6290">
        <w:t xml:space="preserve">commodities </w:t>
      </w:r>
      <w:r w:rsidR="00FD77F3">
        <w:t xml:space="preserve">that </w:t>
      </w:r>
      <w:r w:rsidRPr="004D6290">
        <w:t xml:space="preserve">could </w:t>
      </w:r>
      <w:r w:rsidR="00FD77F3">
        <w:t xml:space="preserve">justifiably </w:t>
      </w:r>
      <w:r w:rsidRPr="004D6290">
        <w:t>circulate in quantifiable form. In so far as (re)producti</w:t>
      </w:r>
      <w:r w:rsidR="00276B6D">
        <w:t xml:space="preserve">ve labor </w:t>
      </w:r>
      <w:r w:rsidRPr="004D6290">
        <w:t>was deemed alienable</w:t>
      </w:r>
      <w:r w:rsidR="00FD77F3">
        <w:t xml:space="preserve"> the </w:t>
      </w:r>
      <w:r w:rsidRPr="004D6290">
        <w:t xml:space="preserve">“lively products” </w:t>
      </w:r>
      <w:r w:rsidR="00FD77F3">
        <w:t xml:space="preserve">to which women gave birth </w:t>
      </w:r>
      <w:r w:rsidRPr="004D6290">
        <w:t xml:space="preserve">were regarded as rightfully separable from </w:t>
      </w:r>
      <w:r w:rsidR="00FD77F3">
        <w:t>those</w:t>
      </w:r>
      <w:r w:rsidRPr="004D6290">
        <w:t xml:space="preserve"> who (re)produced them, transferrable away from the (re)productive body through </w:t>
      </w:r>
      <w:r w:rsidRPr="004D6290">
        <w:lastRenderedPageBreak/>
        <w:t>market exchange.</w:t>
      </w:r>
      <w:r w:rsidR="00835712">
        <w:t xml:space="preserve"> </w:t>
      </w:r>
      <w:r w:rsidRPr="004D6290">
        <w:t xml:space="preserve">Like their enslaved mothers, children born to enslaved women were </w:t>
      </w:r>
      <w:r w:rsidR="00FD77F3">
        <w:t xml:space="preserve">regarded as </w:t>
      </w:r>
      <w:r w:rsidRPr="004D6290">
        <w:t>chattel.</w:t>
      </w:r>
      <w:r w:rsidR="00835712">
        <w:t xml:space="preserve"> </w:t>
      </w:r>
      <w:r w:rsidR="00FD77F3">
        <w:t>Because they existed as commodities within an</w:t>
      </w:r>
      <w:r w:rsidRPr="004D6290">
        <w:t xml:space="preserve"> exchange relationship, enslaved women </w:t>
      </w:r>
      <w:r w:rsidR="00FD77F3">
        <w:t>who gave birth were forced to</w:t>
      </w:r>
      <w:r w:rsidRPr="004D6290">
        <w:t xml:space="preserve"> (re)produce the foreclosure of their own motherhood, the “natal alienation” of their children (Patterson 1982), their own and their children's status as dehumanized slaves, and their mutual loss of belonging to each other as kin.</w:t>
      </w:r>
      <w:r w:rsidR="00835712">
        <w:t xml:space="preserve"> </w:t>
      </w:r>
      <w:r w:rsidRPr="004D6290">
        <w:t xml:space="preserve">As Hortense Spillers observes, in slavery the gendered maternal function was severed from </w:t>
      </w:r>
      <w:r w:rsidR="00276B6D">
        <w:t>(</w:t>
      </w:r>
      <w:r w:rsidRPr="004D6290">
        <w:t>re</w:t>
      </w:r>
      <w:r w:rsidR="00276B6D">
        <w:t>)</w:t>
      </w:r>
      <w:r w:rsidRPr="004D6290">
        <w:t>production effectively rendering ideas such as Senator Moynihan’s “black matriarch” a violent misnaming of “the captive African female”—she whos</w:t>
      </w:r>
      <w:r w:rsidR="006B61DE">
        <w:t>e</w:t>
      </w:r>
      <w:r w:rsidRPr="004D6290">
        <w:t xml:space="preserve"> gender was </w:t>
      </w:r>
      <w:r w:rsidR="00FD77F3">
        <w:t xml:space="preserve">in fact </w:t>
      </w:r>
      <w:r w:rsidRPr="004D6290">
        <w:t xml:space="preserve">negated in and through the abstracting calculations involved in filling the hold of the slave ship with its “human-as-cargo” bound for the New World (1987, 72). </w:t>
      </w:r>
    </w:p>
    <w:p w14:paraId="19A67875" w14:textId="77777777" w:rsidR="004D6290" w:rsidRDefault="004D6290" w:rsidP="0092135D"/>
    <w:p w14:paraId="01CE9365" w14:textId="4422819C" w:rsidR="004D6290" w:rsidRPr="004D6290" w:rsidRDefault="004D6290" w:rsidP="0092135D">
      <w:r w:rsidRPr="004D6290">
        <w:t>Taken together</w:t>
      </w:r>
      <w:r w:rsidR="0067186A">
        <w:t>,</w:t>
      </w:r>
      <w:r w:rsidRPr="004D6290">
        <w:t xml:space="preserve"> the fungibility and alienability of (re)productive labor and </w:t>
      </w:r>
      <w:r w:rsidR="0080557B">
        <w:t xml:space="preserve">its </w:t>
      </w:r>
      <w:r w:rsidRPr="004D6290">
        <w:t>products distinguish</w:t>
      </w:r>
      <w:r w:rsidR="00276B6D">
        <w:t xml:space="preserve"> </w:t>
      </w:r>
      <w:r w:rsidRPr="004D6290">
        <w:t>commodified (re)production from non-commodified reproduction (for instance unremunerated domestic work, child bearing, child rearing, care for the elderly, sick, and dying, etc</w:t>
      </w:r>
      <w:r w:rsidR="00FC118A">
        <w:t>.</w:t>
      </w:r>
      <w:r w:rsidRPr="004D6290">
        <w:t>), as non-commodified reproduction only indirectly enters into circuits of market exchange.</w:t>
      </w:r>
      <w:r w:rsidR="00835712">
        <w:t xml:space="preserve"> </w:t>
      </w:r>
      <w:r w:rsidRPr="004D6290">
        <w:t xml:space="preserve">Put otherwise, although non-commodified reproduction </w:t>
      </w:r>
      <w:r w:rsidR="00276B6D">
        <w:t>is integral to the reproduction of</w:t>
      </w:r>
      <w:r w:rsidRPr="004D6290">
        <w:t xml:space="preserve"> capitalism, as Marxist feminists</w:t>
      </w:r>
      <w:r w:rsidR="0080557B">
        <w:t>, Social Reproduction theorists, a</w:t>
      </w:r>
      <w:r w:rsidRPr="004D6290">
        <w:t>nd historians of care work and intimate labor demonstrate (</w:t>
      </w:r>
      <w:r w:rsidR="0080557B">
        <w:t>Mies 1986</w:t>
      </w:r>
      <w:r w:rsidR="00756D3F">
        <w:t>;</w:t>
      </w:r>
      <w:r w:rsidR="0080557B">
        <w:t xml:space="preserve"> Federici 2012</w:t>
      </w:r>
      <w:r w:rsidR="00756D3F">
        <w:t>;</w:t>
      </w:r>
      <w:r w:rsidR="0080557B">
        <w:t xml:space="preserve"> </w:t>
      </w:r>
      <w:r w:rsidRPr="004D6290">
        <w:t xml:space="preserve">Bhattacharya 2017; Boris and Parreñas 2010), </w:t>
      </w:r>
      <w:r w:rsidR="0080557B">
        <w:t>non-commodified reproduction</w:t>
      </w:r>
      <w:r w:rsidRPr="004D6290">
        <w:t xml:space="preserve"> is not expressly transacted in order to create surplus value in the ways that the (re)productive labor of enslaved </w:t>
      </w:r>
      <w:r w:rsidR="0080557B">
        <w:t xml:space="preserve">women </w:t>
      </w:r>
      <w:r w:rsidRPr="004D6290">
        <w:t>was once transacted in the context of Atlantic slavery</w:t>
      </w:r>
      <w:r w:rsidR="0080557B">
        <w:t xml:space="preserve">, or the ways that </w:t>
      </w:r>
      <w:r w:rsidRPr="004D6290">
        <w:t xml:space="preserve">it is </w:t>
      </w:r>
      <w:r w:rsidR="0080557B">
        <w:t xml:space="preserve">today transacted in </w:t>
      </w:r>
      <w:r w:rsidR="00276B6D">
        <w:t xml:space="preserve">the </w:t>
      </w:r>
      <w:r w:rsidR="0080557B">
        <w:t>global</w:t>
      </w:r>
      <w:r w:rsidRPr="004D6290">
        <w:t xml:space="preserve"> marketplace </w:t>
      </w:r>
      <w:r w:rsidR="00276B6D">
        <w:t>for (re)productive labor and products</w:t>
      </w:r>
      <w:r w:rsidRPr="004D6290">
        <w:t>.</w:t>
      </w:r>
      <w:r w:rsidR="0076538D" w:rsidRPr="00DD4377">
        <w:rPr>
          <w:vertAlign w:val="superscript"/>
        </w:rPr>
        <w:t>11</w:t>
      </w:r>
    </w:p>
    <w:p w14:paraId="52B2AFEE" w14:textId="77777777" w:rsidR="004D6290" w:rsidRDefault="004D6290" w:rsidP="0092135D"/>
    <w:p w14:paraId="6CF93991" w14:textId="67D6B83B" w:rsidR="004D6290" w:rsidRPr="004D6290" w:rsidRDefault="004D6290" w:rsidP="0092135D">
      <w:r w:rsidRPr="004D6290">
        <w:t xml:space="preserve">The fungibility and alienability of enslaved (re)production is nowhere more visible than in the implementation, beginning in the second half of the seventeenth century, of the New World interpretation of the Ancient Roman doctrine of </w:t>
      </w:r>
      <w:r w:rsidRPr="004D6290">
        <w:rPr>
          <w:i/>
        </w:rPr>
        <w:t>partus sequitur ventrem</w:t>
      </w:r>
      <w:r w:rsidRPr="004D6290">
        <w:t xml:space="preserve"> (Berry 2017; Morgan </w:t>
      </w:r>
      <w:r w:rsidR="00A32C46">
        <w:t xml:space="preserve">2004, </w:t>
      </w:r>
      <w:r w:rsidRPr="004D6290">
        <w:t>2018).</w:t>
      </w:r>
      <w:r w:rsidR="00835712">
        <w:t xml:space="preserve"> </w:t>
      </w:r>
      <w:r w:rsidRPr="004D6290">
        <w:t xml:space="preserve">This Latin phrase, roughly translated as “that which comes forth follows the womb,” was enshrined in English and Spanish slave codes to ensure that children born to enslaved women </w:t>
      </w:r>
      <w:r w:rsidR="00276B6D">
        <w:t>were</w:t>
      </w:r>
      <w:r w:rsidRPr="004D6290">
        <w:t xml:space="preserve"> enslaved.</w:t>
      </w:r>
      <w:r w:rsidR="00835712">
        <w:t xml:space="preserve"> </w:t>
      </w:r>
      <w:r w:rsidRPr="004D6290">
        <w:t xml:space="preserve">Significantly, </w:t>
      </w:r>
      <w:r w:rsidRPr="004D6290">
        <w:rPr>
          <w:i/>
          <w:iCs/>
        </w:rPr>
        <w:t>partus</w:t>
      </w:r>
      <w:r w:rsidRPr="004D6290">
        <w:t xml:space="preserve"> made</w:t>
      </w:r>
      <w:r w:rsidR="00835712">
        <w:t xml:space="preserve"> </w:t>
      </w:r>
      <w:r w:rsidR="00A32C46">
        <w:t xml:space="preserve">a </w:t>
      </w:r>
      <w:r w:rsidRPr="004D6290">
        <w:t xml:space="preserve">child </w:t>
      </w:r>
      <w:r w:rsidR="00A32C46">
        <w:t xml:space="preserve">born to an enslaved woman </w:t>
      </w:r>
      <w:r w:rsidRPr="004D6290">
        <w:t xml:space="preserve">enslaveable regardless of the race </w:t>
      </w:r>
      <w:r w:rsidR="00A32C46">
        <w:t xml:space="preserve">or status </w:t>
      </w:r>
      <w:r w:rsidRPr="004D6290">
        <w:t>of the father.</w:t>
      </w:r>
      <w:r w:rsidR="00835712">
        <w:t xml:space="preserve"> </w:t>
      </w:r>
      <w:r w:rsidRPr="004D6290">
        <w:t xml:space="preserve">As a consequence, </w:t>
      </w:r>
      <w:r w:rsidR="00A32C46">
        <w:t xml:space="preserve">free </w:t>
      </w:r>
      <w:r w:rsidRPr="004D6290">
        <w:t xml:space="preserve">white men’s rape of enslaved women functioned to augment their own (or other </w:t>
      </w:r>
      <w:r w:rsidR="00A32C46">
        <w:t xml:space="preserve">free </w:t>
      </w:r>
      <w:r w:rsidRPr="004D6290">
        <w:t xml:space="preserve">white men’s) </w:t>
      </w:r>
      <w:r w:rsidR="00A32C46">
        <w:t>property</w:t>
      </w:r>
      <w:r w:rsidRPr="004D6290">
        <w:t>.</w:t>
      </w:r>
      <w:r w:rsidR="00835712">
        <w:t xml:space="preserve"> </w:t>
      </w:r>
      <w:r w:rsidRPr="004D6290">
        <w:t>By the late antebellum era</w:t>
      </w:r>
      <w:r w:rsidR="007B709A">
        <w:t>,</w:t>
      </w:r>
      <w:r w:rsidRPr="004D6290">
        <w:t xml:space="preserve"> advertisements and bills of sale frequently classified enslaved women as “breeders” or “breeding wenches</w:t>
      </w:r>
      <w:r w:rsidR="007B709A">
        <w:t>,</w:t>
      </w:r>
      <w:r w:rsidRPr="004D6290">
        <w:t xml:space="preserve">” indicating </w:t>
      </w:r>
      <w:r w:rsidR="00A32C46">
        <w:t>precisely how</w:t>
      </w:r>
      <w:r w:rsidRPr="004D6290">
        <w:t xml:space="preserve"> (re)productive labor and products were valued.</w:t>
      </w:r>
      <w:r w:rsidR="007B709A" w:rsidRPr="00DD4377">
        <w:rPr>
          <w:vertAlign w:val="superscript"/>
        </w:rPr>
        <w:t>12</w:t>
      </w:r>
      <w:r w:rsidR="00835712">
        <w:t xml:space="preserve"> </w:t>
      </w:r>
      <w:r w:rsidRPr="004D6290">
        <w:t xml:space="preserve">Especially robust enslaved men were selected and taken on a </w:t>
      </w:r>
      <w:r w:rsidR="00A32C46">
        <w:t>“</w:t>
      </w:r>
      <w:r w:rsidRPr="004D6290">
        <w:t xml:space="preserve">breeding circuit” and appraised for rent </w:t>
      </w:r>
      <w:r w:rsidR="00A32C46">
        <w:t>or</w:t>
      </w:r>
      <w:r w:rsidRPr="004D6290">
        <w:t xml:space="preserve"> sale as “studs” (Roberts</w:t>
      </w:r>
      <w:r w:rsidR="008B70BF">
        <w:t xml:space="preserve"> </w:t>
      </w:r>
      <w:r w:rsidRPr="004D6290">
        <w:t>199</w:t>
      </w:r>
      <w:r w:rsidR="000C65F3">
        <w:t>7</w:t>
      </w:r>
      <w:r w:rsidR="00F7420D">
        <w:t>,</w:t>
      </w:r>
      <w:r w:rsidRPr="004D6290">
        <w:t xml:space="preserve"> 28; Berry 2017</w:t>
      </w:r>
      <w:r w:rsidR="00F7420D">
        <w:t>,</w:t>
      </w:r>
      <w:r w:rsidRPr="004D6290">
        <w:t xml:space="preserve"> 19, 78</w:t>
      </w:r>
      <w:r w:rsidR="008B70BF">
        <w:t>–</w:t>
      </w:r>
      <w:r w:rsidRPr="004D6290">
        <w:t>79).</w:t>
      </w:r>
      <w:r w:rsidR="00835712">
        <w:t xml:space="preserve"> </w:t>
      </w:r>
      <w:r w:rsidRPr="004D6290">
        <w:t xml:space="preserve">Although limited space requires me to </w:t>
      </w:r>
      <w:r w:rsidR="00A32C46">
        <w:t xml:space="preserve">omit a discussion of </w:t>
      </w:r>
      <w:r w:rsidR="00276B6D">
        <w:t>the</w:t>
      </w:r>
      <w:r w:rsidRPr="004D6290">
        <w:t xml:space="preserve"> sexual labor</w:t>
      </w:r>
      <w:r w:rsidR="00276B6D">
        <w:t xml:space="preserve"> performed by male and female slaves</w:t>
      </w:r>
      <w:r w:rsidRPr="004D6290">
        <w:t>, it is crucial to note that while the concept of (re)production does not encompass all forms of sexual labor</w:t>
      </w:r>
      <w:r w:rsidR="002576F0">
        <w:t>,</w:t>
      </w:r>
      <w:r w:rsidRPr="004D6290">
        <w:t xml:space="preserve"> it </w:t>
      </w:r>
      <w:r w:rsidRPr="004D6290">
        <w:lastRenderedPageBreak/>
        <w:t>includes, by necessity, procreative sex.</w:t>
      </w:r>
      <w:r w:rsidR="00835712">
        <w:t xml:space="preserve"> </w:t>
      </w:r>
      <w:r w:rsidRPr="004D6290">
        <w:t xml:space="preserve">In fact, the term </w:t>
      </w:r>
      <w:r w:rsidR="00A32C46">
        <w:t xml:space="preserve">“(re)production” </w:t>
      </w:r>
      <w:r w:rsidRPr="004D6290">
        <w:t>instructively illustrates (precisely because it replicates)</w:t>
      </w:r>
      <w:r w:rsidR="00276B6D">
        <w:t xml:space="preserve"> </w:t>
      </w:r>
      <w:r w:rsidRPr="004D6290">
        <w:t>enslaver</w:t>
      </w:r>
      <w:r w:rsidR="00276B6D">
        <w:t>s</w:t>
      </w:r>
      <w:r w:rsidRPr="004D6290">
        <w:t xml:space="preserve">’ enfolding of procreative sex, often in the form of rape, into </w:t>
      </w:r>
      <w:r w:rsidR="00A32C46">
        <w:t>(re)</w:t>
      </w:r>
      <w:r w:rsidRPr="004D6290">
        <w:t>producti</w:t>
      </w:r>
      <w:r w:rsidR="00276B6D">
        <w:t>ve</w:t>
      </w:r>
      <w:r w:rsidR="00A32C46">
        <w:t xml:space="preserve"> labor</w:t>
      </w:r>
      <w:r w:rsidRPr="004D6290">
        <w:t>.</w:t>
      </w:r>
      <w:r w:rsidR="00835712">
        <w:t xml:space="preserve"> </w:t>
      </w:r>
      <w:r w:rsidRPr="004D6290">
        <w:t>My intention in using (re)production a</w:t>
      </w:r>
      <w:r w:rsidR="00A32C46">
        <w:t>s a</w:t>
      </w:r>
      <w:r w:rsidRPr="004D6290">
        <w:t xml:space="preserve"> portmanteau is certainly not to minimize sexual violence </w:t>
      </w:r>
      <w:r w:rsidR="00A32C46">
        <w:t>in slavery</w:t>
      </w:r>
      <w:r w:rsidR="00276B6D">
        <w:t xml:space="preserve">, </w:t>
      </w:r>
      <w:r w:rsidRPr="004D6290">
        <w:t>but rather to specify the manner in which (re)productive extraction and dispossession included extraction and dispossession of procreative sex.</w:t>
      </w:r>
      <w:r w:rsidR="002576F0" w:rsidRPr="003431C5">
        <w:rPr>
          <w:vertAlign w:val="superscript"/>
        </w:rPr>
        <w:t>13</w:t>
      </w:r>
      <w:r w:rsidR="00835712" w:rsidRPr="00865417">
        <w:t xml:space="preserve"> </w:t>
      </w:r>
      <w:r w:rsidRPr="004D6290">
        <w:t>Put otherwise, from the vantage point of enslavers and thus from that of (re)production as an engine of surplus value, enslaved sex, conception, gestation, and parturition were inextricable.</w:t>
      </w:r>
      <w:r w:rsidR="00835712">
        <w:t xml:space="preserve"> </w:t>
      </w:r>
      <w:r w:rsidRPr="004D6290">
        <w:t>By contrast, from the vantage point of enslaved</w:t>
      </w:r>
      <w:r w:rsidR="00A32C46">
        <w:t xml:space="preserve"> individuals and communities</w:t>
      </w:r>
      <w:r w:rsidRPr="004D6290">
        <w:t xml:space="preserve">, conception, gestation, </w:t>
      </w:r>
      <w:r w:rsidR="00276B6D">
        <w:t xml:space="preserve">and </w:t>
      </w:r>
      <w:r w:rsidRPr="004D6290">
        <w:t>parturition were experience</w:t>
      </w:r>
      <w:r w:rsidR="00A32C46">
        <w:t>d</w:t>
      </w:r>
      <w:r w:rsidRPr="004D6290">
        <w:t xml:space="preserve"> as sites of resistance, refusal, joy, hope, sadness, </w:t>
      </w:r>
      <w:r w:rsidR="00A32C46">
        <w:t xml:space="preserve">violation, and </w:t>
      </w:r>
      <w:r w:rsidRPr="004D6290">
        <w:t>violence, as scholarship on</w:t>
      </w:r>
      <w:r w:rsidR="00A32C46">
        <w:t xml:space="preserve"> intimacy in</w:t>
      </w:r>
      <w:r w:rsidRPr="004D6290">
        <w:t xml:space="preserve"> slavery attests (Berry </w:t>
      </w:r>
      <w:r w:rsidR="00865417">
        <w:t>and</w:t>
      </w:r>
      <w:r w:rsidR="00865417" w:rsidRPr="004D6290">
        <w:t xml:space="preserve"> </w:t>
      </w:r>
      <w:r w:rsidRPr="004D6290">
        <w:t>Harris 2018).</w:t>
      </w:r>
      <w:r w:rsidR="00835712">
        <w:t xml:space="preserve"> </w:t>
      </w:r>
      <w:r w:rsidRPr="004D6290">
        <w:t xml:space="preserve">Importantly, in biocapitalism (re)production rarely requires </w:t>
      </w:r>
      <w:r w:rsidR="00A32C46">
        <w:t>sexual violence in the form of rape or forced “breeding”</w:t>
      </w:r>
      <w:r w:rsidRPr="004D6290">
        <w:t>—</w:t>
      </w:r>
      <w:r w:rsidR="001D497C">
        <w:t xml:space="preserve"> </w:t>
      </w:r>
      <w:r w:rsidRPr="004D6290">
        <w:t xml:space="preserve">which is not to suggest that contemporary (re)productive laborers do not suffer a host of psychological and </w:t>
      </w:r>
      <w:r w:rsidR="00A32C46">
        <w:t xml:space="preserve">bodily </w:t>
      </w:r>
      <w:r w:rsidRPr="004D6290">
        <w:t xml:space="preserve">violations that are </w:t>
      </w:r>
      <w:r w:rsidR="00A32C46">
        <w:t xml:space="preserve">both </w:t>
      </w:r>
      <w:r w:rsidRPr="004D6290">
        <w:t>intimate and sexual</w:t>
      </w:r>
      <w:r w:rsidR="00A32C46">
        <w:t>ized</w:t>
      </w:r>
      <w:r w:rsidR="00276B6D">
        <w:t xml:space="preserve"> in nature</w:t>
      </w:r>
      <w:r w:rsidRPr="004D6290">
        <w:t>.</w:t>
      </w:r>
      <w:r w:rsidR="00835712">
        <w:t xml:space="preserve"> </w:t>
      </w:r>
    </w:p>
    <w:p w14:paraId="7202E557" w14:textId="77777777" w:rsidR="004D6290" w:rsidRDefault="004D6290" w:rsidP="0092135D"/>
    <w:p w14:paraId="30227281" w14:textId="3366AAEB" w:rsidR="004D6290" w:rsidRPr="004D6290" w:rsidRDefault="004D6290" w:rsidP="0092135D">
      <w:r w:rsidRPr="004D6290">
        <w:t>Over time, the circular ideological construction of African and African</w:t>
      </w:r>
      <w:r w:rsidR="00BA35AE">
        <w:t>-</w:t>
      </w:r>
      <w:r w:rsidRPr="004D6290">
        <w:t xml:space="preserve">descended women’s reproduction as </w:t>
      </w:r>
      <w:r w:rsidR="00A32C46">
        <w:t>“</w:t>
      </w:r>
      <w:r w:rsidRPr="004D6290">
        <w:t>black</w:t>
      </w:r>
      <w:r w:rsidR="00A32C46">
        <w:t>”</w:t>
      </w:r>
      <w:r w:rsidRPr="004D6290">
        <w:t xml:space="preserve"> was called upon to justify the treatment of their wombs as engines of “future increase” and thus </w:t>
      </w:r>
      <w:r w:rsidR="00A32C46">
        <w:t xml:space="preserve">of </w:t>
      </w:r>
      <w:r w:rsidRPr="004D6290">
        <w:t>surplus value.</w:t>
      </w:r>
      <w:r w:rsidR="00BA35AE" w:rsidRPr="00141A1C">
        <w:rPr>
          <w:vertAlign w:val="superscript"/>
        </w:rPr>
        <w:t>14</w:t>
      </w:r>
      <w:r w:rsidR="00835712" w:rsidRPr="00DF457B">
        <w:t xml:space="preserve"> </w:t>
      </w:r>
      <w:r w:rsidRPr="004D6290">
        <w:t xml:space="preserve">Histories that account for the racialization of enslaved (re)production and treat the role of </w:t>
      </w:r>
      <w:r w:rsidR="00FC0719">
        <w:t>“</w:t>
      </w:r>
      <w:r w:rsidRPr="004D6290">
        <w:t>blackness</w:t>
      </w:r>
      <w:r w:rsidR="00FC0719">
        <w:t>”</w:t>
      </w:r>
      <w:r w:rsidRPr="004D6290">
        <w:t xml:space="preserve"> </w:t>
      </w:r>
      <w:r w:rsidR="00276B6D">
        <w:t>in the maintenance of slave racial capitalism</w:t>
      </w:r>
      <w:r w:rsidR="00FC0719">
        <w:t xml:space="preserve"> </w:t>
      </w:r>
      <w:r w:rsidRPr="004D6290">
        <w:t>resonate forcefully with the present argument.</w:t>
      </w:r>
      <w:r w:rsidR="00835712">
        <w:t xml:space="preserve"> </w:t>
      </w:r>
      <w:r w:rsidRPr="004D6290">
        <w:t>As in slave racial capitalism, in biocapitalism racialized (re)production makes the system go.</w:t>
      </w:r>
      <w:r w:rsidR="00835712">
        <w:t xml:space="preserve"> </w:t>
      </w:r>
      <w:r w:rsidRPr="004D6290">
        <w:t xml:space="preserve">As in </w:t>
      </w:r>
      <w:r w:rsidR="00FC0719">
        <w:t>slavery</w:t>
      </w:r>
      <w:r w:rsidRPr="004D6290">
        <w:t>, in biocapitalism (re)productive labor and products are rendered fungible and alienable through a complex process of racialization.</w:t>
      </w:r>
      <w:r w:rsidR="00835712">
        <w:t xml:space="preserve"> </w:t>
      </w:r>
      <w:r w:rsidRPr="004D6290">
        <w:t>The feminist histories of slavery that I have briefly limned above historically ground an argument about contemporary (re)productive extraction and dispossession.</w:t>
      </w:r>
      <w:r w:rsidR="00835712">
        <w:t xml:space="preserve"> </w:t>
      </w:r>
      <w:r w:rsidRPr="004D6290">
        <w:t>A</w:t>
      </w:r>
      <w:r w:rsidR="00FC0719">
        <w:t xml:space="preserve">s, I will now argue, they also </w:t>
      </w:r>
      <w:r w:rsidR="00B8522A">
        <w:t xml:space="preserve">constitute the foundation upon  which </w:t>
      </w:r>
      <w:r w:rsidRPr="004D6290">
        <w:t>unique insights into the continuous recalibration of racial capitalism</w:t>
      </w:r>
      <w:r w:rsidR="00FC0719">
        <w:t xml:space="preserve"> </w:t>
      </w:r>
      <w:r w:rsidR="00B8522A">
        <w:t>may built. T</w:t>
      </w:r>
      <w:r w:rsidRPr="004D6290">
        <w:t xml:space="preserve">hey allow us to see that (re)productive extraction and dispossession in slavery </w:t>
      </w:r>
      <w:r w:rsidR="00FC0719">
        <w:t>both</w:t>
      </w:r>
      <w:r w:rsidRPr="004D6290">
        <w:t xml:space="preserve"> temporally precedes (re)productive extraction and dispossession in biocapitalism, and</w:t>
      </w:r>
      <w:r w:rsidR="00B8522A">
        <w:t>,</w:t>
      </w:r>
      <w:r w:rsidR="00FC0719">
        <w:t xml:space="preserve"> therefore</w:t>
      </w:r>
      <w:r w:rsidR="00B8522A">
        <w:t>, they</w:t>
      </w:r>
      <w:r w:rsidR="00FC0719">
        <w:t xml:space="preserve"> </w:t>
      </w:r>
      <w:r w:rsidRPr="004D6290">
        <w:t>intimately link</w:t>
      </w:r>
      <w:r w:rsidR="00FC0719">
        <w:t xml:space="preserve"> </w:t>
      </w:r>
      <w:r w:rsidR="00FC0719" w:rsidRPr="004D6290">
        <w:t xml:space="preserve">biocapitalism </w:t>
      </w:r>
      <w:r w:rsidR="00B8522A">
        <w:t xml:space="preserve">to the evolution of </w:t>
      </w:r>
      <w:r w:rsidRPr="004D6290">
        <w:t>racial capitalism.</w:t>
      </w:r>
    </w:p>
    <w:p w14:paraId="5689B2E7" w14:textId="77777777" w:rsidR="004D6290" w:rsidRDefault="004D6290" w:rsidP="0092135D"/>
    <w:p w14:paraId="587B468D" w14:textId="5F249003" w:rsidR="009F21EC" w:rsidRDefault="004D6290" w:rsidP="0092135D">
      <w:pPr>
        <w:rPr>
          <w:lang w:val="en-GB"/>
        </w:rPr>
      </w:pPr>
      <w:r w:rsidRPr="004D6290">
        <w:t>And yet,</w:t>
      </w:r>
      <w:r w:rsidR="00835712">
        <w:t xml:space="preserve"> </w:t>
      </w:r>
      <w:r w:rsidRPr="004D6290">
        <w:t xml:space="preserve">even though slave racial capitalism and biocapitalism </w:t>
      </w:r>
      <w:r w:rsidR="00FC0719">
        <w:t>can be</w:t>
      </w:r>
      <w:r w:rsidRPr="004D6290">
        <w:t xml:space="preserve"> constellated, it should not be assumed that (re)production in biocapitalism </w:t>
      </w:r>
      <w:r w:rsidR="00FC0719">
        <w:t>is racialized in the</w:t>
      </w:r>
      <w:r w:rsidRPr="004D6290">
        <w:t xml:space="preserve"> same way as </w:t>
      </w:r>
      <w:r w:rsidR="00FC0719">
        <w:t>it was in the slave</w:t>
      </w:r>
      <w:r w:rsidRPr="004D6290">
        <w:t xml:space="preserve"> past.</w:t>
      </w:r>
      <w:r w:rsidR="00835712">
        <w:t xml:space="preserve"> </w:t>
      </w:r>
      <w:r w:rsidRPr="004D6290">
        <w:t xml:space="preserve">In the </w:t>
      </w:r>
      <w:r w:rsidR="00FC0719">
        <w:t xml:space="preserve">next and final </w:t>
      </w:r>
      <w:r w:rsidRPr="004D6290">
        <w:t>section, I offer some preliminary ideas about how to think about the complex recalibration</w:t>
      </w:r>
      <w:r w:rsidRPr="004D6290">
        <w:rPr>
          <w:i/>
          <w:iCs/>
        </w:rPr>
        <w:t xml:space="preserve"> </w:t>
      </w:r>
      <w:r w:rsidRPr="004D6290">
        <w:t>of racialized (re)production over time.</w:t>
      </w:r>
      <w:r w:rsidR="00835712">
        <w:t xml:space="preserve"> </w:t>
      </w:r>
      <w:r w:rsidRPr="004D6290">
        <w:t xml:space="preserve">While anti-blackness </w:t>
      </w:r>
      <w:r w:rsidR="00FC0719">
        <w:t xml:space="preserve">clearly </w:t>
      </w:r>
      <w:r w:rsidRPr="004D6290">
        <w:t xml:space="preserve">characterizes a present </w:t>
      </w:r>
      <w:r w:rsidR="00FC0719">
        <w:t xml:space="preserve">moment </w:t>
      </w:r>
      <w:r w:rsidRPr="004D6290">
        <w:t xml:space="preserve">violently saturated by </w:t>
      </w:r>
      <w:r w:rsidR="00FC0719">
        <w:t xml:space="preserve">myriad forms of </w:t>
      </w:r>
      <w:r w:rsidRPr="004D6290">
        <w:t xml:space="preserve">racism, </w:t>
      </w:r>
      <w:r w:rsidR="00FC0719">
        <w:t>the attribution of “</w:t>
      </w:r>
      <w:r w:rsidRPr="004D6290">
        <w:t>blackness</w:t>
      </w:r>
      <w:r w:rsidR="00FC0719">
        <w:t>”</w:t>
      </w:r>
      <w:r w:rsidRPr="004D6290">
        <w:t xml:space="preserve"> </w:t>
      </w:r>
      <w:r w:rsidR="00FC0719">
        <w:t xml:space="preserve">to (re)productive labor and </w:t>
      </w:r>
      <w:r w:rsidR="00B669BB">
        <w:t xml:space="preserve">its </w:t>
      </w:r>
      <w:r w:rsidR="00FC0719">
        <w:t xml:space="preserve">products </w:t>
      </w:r>
      <w:r w:rsidRPr="004D6290">
        <w:t>is no longer the only modality through which (re)productive extraction and dispossession operate</w:t>
      </w:r>
      <w:r w:rsidR="00FC0719">
        <w:t xml:space="preserve"> today</w:t>
      </w:r>
      <w:r w:rsidRPr="004D6290">
        <w:t>.</w:t>
      </w:r>
      <w:r w:rsidR="00835712">
        <w:t xml:space="preserve"> </w:t>
      </w:r>
      <w:r w:rsidRPr="004D6290">
        <w:t xml:space="preserve">Rather, in </w:t>
      </w:r>
      <w:r w:rsidR="00FC0719">
        <w:t xml:space="preserve">contemporary </w:t>
      </w:r>
      <w:r w:rsidRPr="004D6290">
        <w:t xml:space="preserve">biocapitalism </w:t>
      </w:r>
      <w:r w:rsidR="00FC0719">
        <w:t>“</w:t>
      </w:r>
      <w:r w:rsidRPr="004D6290">
        <w:t>blackness</w:t>
      </w:r>
      <w:r w:rsidR="00FC0719">
        <w:t>”</w:t>
      </w:r>
      <w:r w:rsidRPr="004D6290">
        <w:t xml:space="preserve"> is </w:t>
      </w:r>
      <w:r w:rsidR="00AD6D00">
        <w:t xml:space="preserve">being </w:t>
      </w:r>
      <w:r w:rsidRPr="004D6290">
        <w:rPr>
          <w:i/>
          <w:iCs/>
        </w:rPr>
        <w:t>sublated</w:t>
      </w:r>
      <w:r w:rsidRPr="004D6290">
        <w:t xml:space="preserve">, by which, I mean it is </w:t>
      </w:r>
      <w:r w:rsidR="00AD6D00">
        <w:t xml:space="preserve">being </w:t>
      </w:r>
      <w:r w:rsidR="00FC0719">
        <w:t>simultaneously</w:t>
      </w:r>
      <w:r w:rsidR="00FC0719" w:rsidRPr="004D6290">
        <w:t xml:space="preserve"> </w:t>
      </w:r>
      <w:r w:rsidRPr="004D6290">
        <w:rPr>
          <w:i/>
          <w:iCs/>
        </w:rPr>
        <w:t xml:space="preserve">negated and preserved </w:t>
      </w:r>
      <w:r w:rsidR="00FC0719">
        <w:t xml:space="preserve">in order to </w:t>
      </w:r>
      <w:r w:rsidRPr="004D6290">
        <w:t>make biocapitalism</w:t>
      </w:r>
      <w:r w:rsidR="00FC0719">
        <w:t xml:space="preserve"> go</w:t>
      </w:r>
      <w:r w:rsidRPr="004D6290">
        <w:t>.</w:t>
      </w:r>
    </w:p>
    <w:p w14:paraId="6245E232" w14:textId="77777777" w:rsidR="004D6290" w:rsidRDefault="004D6290" w:rsidP="0092135D">
      <w:pPr>
        <w:rPr>
          <w:lang w:val="en-GB"/>
        </w:rPr>
      </w:pPr>
    </w:p>
    <w:p w14:paraId="396F9FEF" w14:textId="4BFE1776" w:rsidR="004D6290" w:rsidRPr="00DF457B" w:rsidRDefault="004D6290" w:rsidP="00141A1C">
      <w:pPr>
        <w:pStyle w:val="Heading3"/>
      </w:pPr>
      <w:r w:rsidRPr="00DF457B">
        <w:t xml:space="preserve">The Sublation of </w:t>
      </w:r>
      <w:r w:rsidR="00D958E1">
        <w:t>“</w:t>
      </w:r>
      <w:r w:rsidRPr="00DF457B">
        <w:t>Blackness</w:t>
      </w:r>
      <w:r w:rsidR="00D958E1">
        <w:t>”</w:t>
      </w:r>
      <w:r w:rsidRPr="00DF457B">
        <w:t xml:space="preserve"> in Biocapitalism</w:t>
      </w:r>
    </w:p>
    <w:p w14:paraId="0C530B90" w14:textId="41EC2791" w:rsidR="004D6290" w:rsidRPr="004D6290" w:rsidRDefault="004D6290" w:rsidP="0092135D">
      <w:r w:rsidRPr="004D6290">
        <w:t xml:space="preserve">Although, as already observed at the outset, it </w:t>
      </w:r>
      <w:r w:rsidR="00A94319">
        <w:t>could</w:t>
      </w:r>
      <w:r w:rsidR="00A94319" w:rsidRPr="004D6290">
        <w:t xml:space="preserve"> </w:t>
      </w:r>
      <w:r w:rsidRPr="004D6290">
        <w:t xml:space="preserve">reasonably be assumed that feminist scholarship on (re)production in biocapitalism would center the history of slavery, substantive discussion of </w:t>
      </w:r>
      <w:r w:rsidR="00B669BB">
        <w:t>slavery and its legacies</w:t>
      </w:r>
      <w:r w:rsidRPr="004D6290">
        <w:t xml:space="preserve"> is missing from most scholarship on ARTs, biocapitalism</w:t>
      </w:r>
      <w:r w:rsidR="00BA5653">
        <w:t>,</w:t>
      </w:r>
      <w:r w:rsidRPr="004D6290">
        <w:t xml:space="preserve"> and the neoliberal post-racial ideologies that sustain </w:t>
      </w:r>
      <w:r w:rsidR="00BA5653">
        <w:t>transnational reproduction</w:t>
      </w:r>
      <w:r w:rsidRPr="004D6290">
        <w:t>.</w:t>
      </w:r>
      <w:r w:rsidR="00DB4C71" w:rsidRPr="00D84640">
        <w:rPr>
          <w:vertAlign w:val="superscript"/>
        </w:rPr>
        <w:t>15</w:t>
      </w:r>
      <w:r w:rsidRPr="004D6290">
        <w:t xml:space="preserve"> There appear to be several reasons for this.</w:t>
      </w:r>
      <w:r w:rsidR="00835712">
        <w:t xml:space="preserve"> </w:t>
      </w:r>
      <w:r w:rsidRPr="004D6290">
        <w:t xml:space="preserve">Scholarship on </w:t>
      </w:r>
      <w:r w:rsidR="00B669BB">
        <w:t xml:space="preserve">the </w:t>
      </w:r>
      <w:r w:rsidRPr="004D6290">
        <w:t xml:space="preserve">global fertility chains that secure </w:t>
      </w:r>
      <w:r w:rsidR="00BA5653" w:rsidRPr="004D6290">
        <w:t xml:space="preserve">transnational reproduction </w:t>
      </w:r>
      <w:r w:rsidRPr="004D6290">
        <w:t>is primarily concerned with the largest (re)productive markets, those in oocytes and surrogate labor.</w:t>
      </w:r>
      <w:r w:rsidRPr="004D6290">
        <w:rPr>
          <w:vertAlign w:val="superscript"/>
        </w:rPr>
        <w:t xml:space="preserve"> </w:t>
      </w:r>
      <w:r w:rsidRPr="004D6290">
        <w:t xml:space="preserve">In most instances, oocyte vendors and surrogates are neither majority </w:t>
      </w:r>
      <w:r w:rsidR="00BC0E0B">
        <w:t>B</w:t>
      </w:r>
      <w:r w:rsidRPr="004D6290">
        <w:t xml:space="preserve">lack nor do they predominantly reside in locales </w:t>
      </w:r>
      <w:r w:rsidR="00B669BB">
        <w:t xml:space="preserve">that were at one time </w:t>
      </w:r>
      <w:r w:rsidRPr="004D6290">
        <w:t>directly implicated in the Atlantic slave trade.</w:t>
      </w:r>
      <w:r w:rsidR="00835712">
        <w:t xml:space="preserve"> </w:t>
      </w:r>
      <w:r w:rsidRPr="004D6290">
        <w:t>When historical antecedents are considered, as already noted, European colonialism is therefore deemed most germane, and is too often hived off from Atlantic slavery as if the two were not historically coincident and economically imbricated.</w:t>
      </w:r>
      <w:r w:rsidR="00835712">
        <w:t xml:space="preserve"> </w:t>
      </w:r>
      <w:r w:rsidR="00C60A57">
        <w:t>S</w:t>
      </w:r>
      <w:r w:rsidRPr="004D6290">
        <w:t xml:space="preserve">eparation of these histories lends itself to </w:t>
      </w:r>
      <w:r w:rsidR="00B669BB">
        <w:t>spurious</w:t>
      </w:r>
      <w:r w:rsidR="00B669BB" w:rsidRPr="004D6290">
        <w:t xml:space="preserve"> </w:t>
      </w:r>
      <w:r w:rsidRPr="004D6290">
        <w:t xml:space="preserve">distinctions between slavery and remunerated or </w:t>
      </w:r>
      <w:r w:rsidR="00B669BB">
        <w:t>waged</w:t>
      </w:r>
      <w:r w:rsidR="00B669BB" w:rsidRPr="004D6290">
        <w:t xml:space="preserve"> </w:t>
      </w:r>
      <w:r w:rsidRPr="004D6290">
        <w:t xml:space="preserve">labor, distinctions that </w:t>
      </w:r>
      <w:r w:rsidR="00B669BB">
        <w:t xml:space="preserve">tend to </w:t>
      </w:r>
      <w:r w:rsidR="00C60A57">
        <w:t>be</w:t>
      </w:r>
      <w:r w:rsidRPr="004D6290">
        <w:t xml:space="preserve"> reified rather than interrogated.</w:t>
      </w:r>
      <w:r w:rsidR="00835712">
        <w:t xml:space="preserve"> </w:t>
      </w:r>
      <w:r w:rsidRPr="004D6290">
        <w:t xml:space="preserve">And yet, as I elsewhere argue (2019), in </w:t>
      </w:r>
      <w:r w:rsidR="00B669BB">
        <w:t xml:space="preserve">both </w:t>
      </w:r>
      <w:r w:rsidRPr="004D6290">
        <w:t xml:space="preserve">past and present, the distinction between slavery and </w:t>
      </w:r>
      <w:r w:rsidR="00B669BB">
        <w:t>waged</w:t>
      </w:r>
      <w:r w:rsidR="00B669BB" w:rsidRPr="004D6290">
        <w:t xml:space="preserve"> </w:t>
      </w:r>
      <w:r w:rsidRPr="004D6290">
        <w:t xml:space="preserve">labor is messy; </w:t>
      </w:r>
      <w:r w:rsidR="00B669BB">
        <w:t xml:space="preserve">and, at least </w:t>
      </w:r>
      <w:r w:rsidRPr="004D6290">
        <w:t>when it is construed rigidly</w:t>
      </w:r>
      <w:r w:rsidR="004730BD">
        <w:t>,</w:t>
      </w:r>
      <w:r w:rsidRPr="004D6290">
        <w:t xml:space="preserve"> </w:t>
      </w:r>
      <w:r w:rsidR="00BA5653">
        <w:t>this distinction</w:t>
      </w:r>
      <w:r w:rsidRPr="004D6290">
        <w:t xml:space="preserve"> constitutes one of capitalism’s major ideological supports. </w:t>
      </w:r>
    </w:p>
    <w:p w14:paraId="648C5606" w14:textId="77777777" w:rsidR="00884AD2" w:rsidRDefault="00884AD2" w:rsidP="0092135D"/>
    <w:p w14:paraId="68EF5BEA" w14:textId="0A2D8DBA" w:rsidR="004D6290" w:rsidRPr="004D6290" w:rsidRDefault="004D6290" w:rsidP="0092135D">
      <w:r w:rsidRPr="004D6290">
        <w:t xml:space="preserve">Rather than begin from the assumption that (re)productive laborers "choose" </w:t>
      </w:r>
      <w:r w:rsidR="00B669BB">
        <w:t xml:space="preserve">to </w:t>
      </w:r>
      <w:r w:rsidRPr="004D6290">
        <w:t xml:space="preserve">labor </w:t>
      </w:r>
      <w:r w:rsidR="00B669BB">
        <w:t xml:space="preserve">for a wage </w:t>
      </w:r>
      <w:r w:rsidRPr="004D6290">
        <w:t>(for instance, when they participate in transnational markets as surrogates), I suggest begin</w:t>
      </w:r>
      <w:r w:rsidR="00C60A57">
        <w:t>ning</w:t>
      </w:r>
      <w:r w:rsidRPr="004D6290">
        <w:t xml:space="preserve"> from an insight that is neatly if perhaps too implicitly encapsulated in Marx’s quip that contract labor is </w:t>
      </w:r>
      <w:r w:rsidR="00B669BB">
        <w:t xml:space="preserve">a form of </w:t>
      </w:r>
      <w:r w:rsidRPr="004D6290">
        <w:t>“wage slavery.” In creating a seeming oxymoron, Marx challenged us to consider nineteenth</w:t>
      </w:r>
      <w:r w:rsidR="004730BD">
        <w:t>-</w:t>
      </w:r>
      <w:r w:rsidRPr="004D6290">
        <w:t xml:space="preserve">century wage labor </w:t>
      </w:r>
      <w:r w:rsidR="00B669BB">
        <w:t>as</w:t>
      </w:r>
      <w:r w:rsidRPr="004D6290">
        <w:t xml:space="preserve"> </w:t>
      </w:r>
      <w:r w:rsidR="00B669BB">
        <w:t xml:space="preserve">existent </w:t>
      </w:r>
      <w:r w:rsidRPr="004D6290">
        <w:t>on a continuum.</w:t>
      </w:r>
      <w:r w:rsidR="00835712">
        <w:t xml:space="preserve"> </w:t>
      </w:r>
      <w:r w:rsidRPr="004D6290">
        <w:t>By extension, here I challenge us to critically re</w:t>
      </w:r>
      <w:r w:rsidR="004730BD">
        <w:t>-</w:t>
      </w:r>
      <w:r w:rsidRPr="004D6290">
        <w:t xml:space="preserve">examine the character of the so-called choices </w:t>
      </w:r>
      <w:r w:rsidR="00BA5653">
        <w:t xml:space="preserve">that are </w:t>
      </w:r>
      <w:r w:rsidRPr="004D6290">
        <w:t>made by contemporary (re)productive laborers, women who</w:t>
      </w:r>
      <w:r w:rsidR="004730BD">
        <w:t>,</w:t>
      </w:r>
      <w:r w:rsidRPr="004D6290">
        <w:t xml:space="preserve"> in some instances</w:t>
      </w:r>
      <w:r w:rsidR="004730BD">
        <w:t>,</w:t>
      </w:r>
      <w:r w:rsidRPr="004D6290">
        <w:t xml:space="preserve"> enter the market without even the supposed protection afforded by </w:t>
      </w:r>
      <w:r w:rsidR="00B669BB">
        <w:t xml:space="preserve">labor contracts or other </w:t>
      </w:r>
      <w:r w:rsidRPr="004D6290">
        <w:t xml:space="preserve">legal </w:t>
      </w:r>
      <w:r w:rsidR="00C60A57">
        <w:t>protections</w:t>
      </w:r>
      <w:r w:rsidR="00C60A57" w:rsidRPr="004D6290">
        <w:t xml:space="preserve"> </w:t>
      </w:r>
      <w:r w:rsidRPr="004D6290">
        <w:t>(Rudrappa</w:t>
      </w:r>
      <w:r w:rsidR="004730BD">
        <w:t xml:space="preserve"> </w:t>
      </w:r>
      <w:r w:rsidRPr="004D6290">
        <w:t>2015).</w:t>
      </w:r>
      <w:r w:rsidR="00835712">
        <w:t xml:space="preserve"> </w:t>
      </w:r>
      <w:r w:rsidRPr="004D6290">
        <w:t xml:space="preserve">From a vantage point that apprehends the predication of liberal notions of freedom on the exemption of slaves, the colonized, and </w:t>
      </w:r>
      <w:r w:rsidR="007639DA">
        <w:t>I</w:t>
      </w:r>
      <w:r w:rsidRPr="004D6290">
        <w:t xml:space="preserve">ndigenous </w:t>
      </w:r>
      <w:r w:rsidR="007639DA">
        <w:t>P</w:t>
      </w:r>
      <w:r w:rsidRPr="004D6290">
        <w:t>eoples from such freedom (Lowe 2015; Smallwood 2004)</w:t>
      </w:r>
      <w:r w:rsidR="00043861">
        <w:t>,</w:t>
      </w:r>
      <w:r w:rsidRPr="004D6290">
        <w:t xml:space="preserve"> it is apparent that on the underside of the supposed freedom to alienate labor power lie </w:t>
      </w:r>
      <w:r w:rsidR="000631B9">
        <w:t>interlocked</w:t>
      </w:r>
      <w:r w:rsidRPr="004D6290">
        <w:t xml:space="preserve"> </w:t>
      </w:r>
      <w:r w:rsidR="000631B9">
        <w:t>forms of</w:t>
      </w:r>
      <w:r w:rsidRPr="004D6290">
        <w:t xml:space="preserve"> gendered, sexualized</w:t>
      </w:r>
      <w:r w:rsidR="00F570FA">
        <w:t>,</w:t>
      </w:r>
      <w:r w:rsidRPr="004D6290">
        <w:t xml:space="preserve"> and racialized governance that divide </w:t>
      </w:r>
      <w:r w:rsidR="000631B9">
        <w:t xml:space="preserve">laboring </w:t>
      </w:r>
      <w:r w:rsidRPr="004D6290">
        <w:t xml:space="preserve">populations into </w:t>
      </w:r>
      <w:r w:rsidR="000631B9">
        <w:t xml:space="preserve">categories of </w:t>
      </w:r>
      <w:r w:rsidRPr="004D6290">
        <w:t>human and less-than-human.</w:t>
      </w:r>
      <w:r w:rsidR="00835712">
        <w:t xml:space="preserve"> </w:t>
      </w:r>
      <w:r w:rsidRPr="004D6290">
        <w:t xml:space="preserve">Those deemed human are more likely to be remunerated </w:t>
      </w:r>
      <w:r w:rsidR="000631B9">
        <w:t xml:space="preserve">for their labor </w:t>
      </w:r>
      <w:r w:rsidRPr="004D6290">
        <w:t>and to be perceived (and perhaps to feel themselves) as having “chosen” to labor for a wage</w:t>
      </w:r>
      <w:r w:rsidR="00BA5653">
        <w:t>. T</w:t>
      </w:r>
      <w:r w:rsidRPr="004D6290">
        <w:t xml:space="preserve">hose deemed less-than-human are </w:t>
      </w:r>
      <w:r w:rsidR="000631B9">
        <w:t xml:space="preserve">more likely to be </w:t>
      </w:r>
      <w:r w:rsidRPr="004D6290">
        <w:t xml:space="preserve">treated as disposable and </w:t>
      </w:r>
      <w:r w:rsidR="000631B9">
        <w:t xml:space="preserve">to </w:t>
      </w:r>
      <w:r w:rsidRPr="004D6290">
        <w:t xml:space="preserve">understand the ruse </w:t>
      </w:r>
      <w:r w:rsidR="000631B9">
        <w:t xml:space="preserve">that the ideology of </w:t>
      </w:r>
      <w:r w:rsidRPr="004D6290">
        <w:t xml:space="preserve"> “choice”</w:t>
      </w:r>
      <w:r w:rsidR="000631B9">
        <w:t xml:space="preserve"> conceals.</w:t>
      </w:r>
      <w:r w:rsidR="00DB4C71" w:rsidRPr="00D84640">
        <w:rPr>
          <w:vertAlign w:val="superscript"/>
        </w:rPr>
        <w:t>16</w:t>
      </w:r>
      <w:r w:rsidR="00265004">
        <w:t xml:space="preserve"> </w:t>
      </w:r>
      <w:r w:rsidRPr="004D6290">
        <w:t xml:space="preserve">In sum, the neglect of the impress of the slave episteme </w:t>
      </w:r>
      <w:r w:rsidR="000631B9">
        <w:t xml:space="preserve">by scholarship </w:t>
      </w:r>
      <w:r w:rsidRPr="004D6290">
        <w:t xml:space="preserve">on biocapitalism has troubling consequences </w:t>
      </w:r>
      <w:r w:rsidR="000631B9">
        <w:t xml:space="preserve">in that it obscures </w:t>
      </w:r>
      <w:r w:rsidRPr="004D6290">
        <w:t>the condition</w:t>
      </w:r>
      <w:r w:rsidR="000631B9">
        <w:t xml:space="preserve">s and contexts in which </w:t>
      </w:r>
      <w:r w:rsidRPr="004D6290">
        <w:t>labor</w:t>
      </w:r>
      <w:r w:rsidR="000631B9">
        <w:t>ers “choose” to labor</w:t>
      </w:r>
      <w:r w:rsidRPr="004D6290">
        <w:t xml:space="preserve">, and creates </w:t>
      </w:r>
      <w:r w:rsidR="00C60A57">
        <w:t xml:space="preserve">an </w:t>
      </w:r>
      <w:r w:rsidRPr="004D6290">
        <w:t xml:space="preserve">artificially narrow </w:t>
      </w:r>
      <w:r w:rsidRPr="004D6290">
        <w:lastRenderedPageBreak/>
        <w:t xml:space="preserve">understanding of </w:t>
      </w:r>
      <w:r w:rsidR="000631B9">
        <w:t xml:space="preserve">the connections between </w:t>
      </w:r>
      <w:r w:rsidRPr="004D6290">
        <w:t xml:space="preserve">(re)production in </w:t>
      </w:r>
      <w:r w:rsidR="000631B9">
        <w:t xml:space="preserve">slavery and </w:t>
      </w:r>
      <w:r w:rsidRPr="004D6290">
        <w:t>biocapitalism.</w:t>
      </w:r>
    </w:p>
    <w:p w14:paraId="034F466E" w14:textId="77777777" w:rsidR="004D6290" w:rsidRDefault="004D6290" w:rsidP="0092135D"/>
    <w:p w14:paraId="4632667F" w14:textId="6E4A6BB6" w:rsidR="00035B34" w:rsidRDefault="004D6290" w:rsidP="0092135D">
      <w:r w:rsidRPr="004D6290">
        <w:t xml:space="preserve">To demonstrate the importance of accounting for </w:t>
      </w:r>
      <w:r w:rsidR="00B1370D">
        <w:t xml:space="preserve">the </w:t>
      </w:r>
      <w:r w:rsidR="00BA5653">
        <w:t>work of the</w:t>
      </w:r>
      <w:r w:rsidR="00B1370D">
        <w:t xml:space="preserve"> slave episteme</w:t>
      </w:r>
      <w:r w:rsidRPr="004D6290">
        <w:t xml:space="preserve"> when seeking to understand (re)production in biocapitalism––even in </w:t>
      </w:r>
      <w:r w:rsidR="00B1370D">
        <w:t xml:space="preserve">those </w:t>
      </w:r>
      <w:r w:rsidRPr="004D6290">
        <w:t xml:space="preserve">instances </w:t>
      </w:r>
      <w:r w:rsidR="00B1370D">
        <w:t>and in those locales in which</w:t>
      </w:r>
      <w:r w:rsidR="00B1370D" w:rsidRPr="004D6290">
        <w:t xml:space="preserve"> </w:t>
      </w:r>
      <w:r w:rsidRPr="004D6290">
        <w:t xml:space="preserve">slavery does not </w:t>
      </w:r>
      <w:r w:rsidR="00B1370D">
        <w:t xml:space="preserve">immediately </w:t>
      </w:r>
      <w:r w:rsidRPr="004D6290">
        <w:t xml:space="preserve">appear </w:t>
      </w:r>
      <w:r w:rsidR="00B1370D">
        <w:t xml:space="preserve">to be </w:t>
      </w:r>
      <w:r w:rsidR="00BA5653">
        <w:t>relevant</w:t>
      </w:r>
      <w:r w:rsidRPr="004D6290">
        <w:t>––I have found it necessary to craft a reoriented approach to (re)production that treats it as a racializ</w:t>
      </w:r>
      <w:r w:rsidR="00B1370D">
        <w:t>ing</w:t>
      </w:r>
      <w:r w:rsidRPr="004D6290">
        <w:t xml:space="preserve"> process that is being continuously recalibrated over capitalism’s </w:t>
      </w:r>
      <w:r w:rsidRPr="004D6290">
        <w:rPr>
          <w:i/>
          <w:iCs/>
        </w:rPr>
        <w:t>longue durée</w:t>
      </w:r>
      <w:r w:rsidRPr="004D6290">
        <w:t>.</w:t>
      </w:r>
      <w:r w:rsidR="00835712">
        <w:t xml:space="preserve"> </w:t>
      </w:r>
      <w:r w:rsidRPr="004D6290">
        <w:t xml:space="preserve">This reorientation begins with an observation, indebted to </w:t>
      </w:r>
      <w:r w:rsidR="00B1370D">
        <w:t xml:space="preserve">feminist </w:t>
      </w:r>
      <w:r w:rsidRPr="004D6290">
        <w:t xml:space="preserve">historians of slavery, that enslaved women’s </w:t>
      </w:r>
      <w:r w:rsidR="00986C02">
        <w:t xml:space="preserve">participation in </w:t>
      </w:r>
      <w:r w:rsidRPr="004D6290">
        <w:t>(re)producti</w:t>
      </w:r>
      <w:r w:rsidR="00986C02">
        <w:t xml:space="preserve">ve labor </w:t>
      </w:r>
      <w:r w:rsidRPr="004D6290">
        <w:t xml:space="preserve">was regarded as racializing of the labor performed (it rendered it less-than-human, </w:t>
      </w:r>
      <w:r w:rsidR="00986C02">
        <w:t xml:space="preserve">“black”, </w:t>
      </w:r>
      <w:r w:rsidRPr="004D6290">
        <w:t>and th</w:t>
      </w:r>
      <w:r w:rsidR="00986C02">
        <w:t xml:space="preserve">erefore </w:t>
      </w:r>
      <w:r w:rsidRPr="004D6290">
        <w:t xml:space="preserve">fungible and alienable), and </w:t>
      </w:r>
      <w:r w:rsidR="00BA5653">
        <w:t xml:space="preserve">of </w:t>
      </w:r>
      <w:r w:rsidR="00986C02">
        <w:t xml:space="preserve">the </w:t>
      </w:r>
      <w:r w:rsidRPr="004D6290">
        <w:t>products</w:t>
      </w:r>
      <w:r w:rsidR="00986C02">
        <w:t xml:space="preserve"> of this labor</w:t>
      </w:r>
      <w:r w:rsidRPr="004D6290">
        <w:t>.</w:t>
      </w:r>
      <w:r w:rsidR="00835712">
        <w:t xml:space="preserve"> </w:t>
      </w:r>
      <w:r w:rsidRPr="004D6290">
        <w:t xml:space="preserve">In other words, rather than begin by </w:t>
      </w:r>
      <w:r w:rsidR="00986C02">
        <w:t>assuming</w:t>
      </w:r>
      <w:r w:rsidR="00986C02" w:rsidRPr="004D6290">
        <w:t xml:space="preserve"> </w:t>
      </w:r>
      <w:r w:rsidRPr="004D6290">
        <w:t xml:space="preserve">the </w:t>
      </w:r>
      <w:r w:rsidRPr="004D6290">
        <w:rPr>
          <w:i/>
        </w:rPr>
        <w:t>a priori</w:t>
      </w:r>
      <w:r w:rsidRPr="004D6290">
        <w:t xml:space="preserve"> racial identity of (re)productive laborers, as </w:t>
      </w:r>
      <w:r w:rsidR="00986C02">
        <w:t>existing</w:t>
      </w:r>
      <w:r w:rsidR="00986C02" w:rsidRPr="004D6290">
        <w:t xml:space="preserve"> </w:t>
      </w:r>
      <w:r w:rsidRPr="004D6290">
        <w:t xml:space="preserve">studies of surrogates and other participants in the (re)productive economy have (Twine 2011; </w:t>
      </w:r>
      <w:r w:rsidR="000C65F3" w:rsidRPr="004D6290">
        <w:t>Hochschild 2012</w:t>
      </w:r>
      <w:r w:rsidR="000C65F3">
        <w:t>;</w:t>
      </w:r>
      <w:r w:rsidR="008472ED">
        <w:t xml:space="preserve"> </w:t>
      </w:r>
      <w:r w:rsidRPr="004D6290">
        <w:t xml:space="preserve">Pande 2014; Rudrappa 2015; Vora 2015; Deomampo 2016; Harrison 2016), I </w:t>
      </w:r>
      <w:r w:rsidR="00986C02">
        <w:t xml:space="preserve">instead </w:t>
      </w:r>
      <w:r w:rsidRPr="004D6290">
        <w:t xml:space="preserve">suggest </w:t>
      </w:r>
      <w:r w:rsidR="00986C02">
        <w:t xml:space="preserve">that scholars of (re)production in biocapitalism </w:t>
      </w:r>
      <w:r w:rsidRPr="004D6290">
        <w:t>follow the example set by feminist historians of slavery.</w:t>
      </w:r>
      <w:r w:rsidR="00835712">
        <w:t xml:space="preserve"> </w:t>
      </w:r>
      <w:r w:rsidRPr="004D6290">
        <w:t>This requires focus on (re)production as a racializing process</w:t>
      </w:r>
      <w:r w:rsidR="00986C02">
        <w:t>––a process</w:t>
      </w:r>
      <w:r w:rsidRPr="004D6290">
        <w:t xml:space="preserve"> that racializes the laborer and renders </w:t>
      </w:r>
      <w:r w:rsidR="00986C02">
        <w:t xml:space="preserve">her </w:t>
      </w:r>
      <w:r w:rsidRPr="004D6290">
        <w:t xml:space="preserve">labor and products fungible and alienable. </w:t>
      </w:r>
    </w:p>
    <w:p w14:paraId="79967051" w14:textId="43214121" w:rsidR="00986C02" w:rsidRDefault="00986C02" w:rsidP="0092135D"/>
    <w:p w14:paraId="41A62096" w14:textId="0485B560" w:rsidR="004D6290" w:rsidRPr="004D6290" w:rsidRDefault="004D6290" w:rsidP="0092135D">
      <w:r w:rsidRPr="004D6290">
        <w:t xml:space="preserve">The proposed </w:t>
      </w:r>
      <w:r w:rsidR="00674691">
        <w:t>shift in focus</w:t>
      </w:r>
      <w:r w:rsidR="00674691" w:rsidRPr="004D6290">
        <w:t xml:space="preserve"> </w:t>
      </w:r>
      <w:r w:rsidRPr="004D6290">
        <w:t>is intended to be expansive.</w:t>
      </w:r>
      <w:r w:rsidR="00835712">
        <w:t xml:space="preserve"> </w:t>
      </w:r>
      <w:r w:rsidRPr="004D6290">
        <w:t xml:space="preserve">It clears a path to a historically inclusive </w:t>
      </w:r>
      <w:r w:rsidR="00BE4599">
        <w:t>account of</w:t>
      </w:r>
      <w:r w:rsidRPr="004D6290">
        <w:t xml:space="preserve"> the (re)productive character of ongoing forms of</w:t>
      </w:r>
      <w:r w:rsidR="00835712">
        <w:t xml:space="preserve"> </w:t>
      </w:r>
      <w:r w:rsidRPr="004D6290">
        <w:t>“so-called primitive accumulation” in biocapitalism.</w:t>
      </w:r>
      <w:r w:rsidR="00835712">
        <w:t xml:space="preserve"> </w:t>
      </w:r>
      <w:r w:rsidRPr="004D6290">
        <w:t xml:space="preserve">It is also intended to nuance discussions of </w:t>
      </w:r>
      <w:r w:rsidR="00BE4599">
        <w:t>processes of racialization</w:t>
      </w:r>
      <w:r w:rsidR="00BE4599" w:rsidRPr="004D6290">
        <w:t xml:space="preserve"> </w:t>
      </w:r>
      <w:r w:rsidRPr="004D6290">
        <w:t xml:space="preserve">in a neoliberal moment </w:t>
      </w:r>
      <w:r w:rsidR="00BE4599">
        <w:t>saturated by</w:t>
      </w:r>
      <w:r w:rsidRPr="004D6290">
        <w:t xml:space="preserve"> </w:t>
      </w:r>
      <w:r w:rsidR="00513232">
        <w:t>post-r</w:t>
      </w:r>
      <w:r w:rsidRPr="004D6290">
        <w:t xml:space="preserve">acial ideologies that </w:t>
      </w:r>
      <w:r w:rsidR="00BE4599">
        <w:t xml:space="preserve">insist on </w:t>
      </w:r>
      <w:r w:rsidRPr="004D6290">
        <w:t>treat</w:t>
      </w:r>
      <w:r w:rsidR="00BE4599">
        <w:t>ing</w:t>
      </w:r>
      <w:r w:rsidRPr="004D6290">
        <w:t xml:space="preserve"> the slave past as irrelevant</w:t>
      </w:r>
      <w:r w:rsidR="00BE4599">
        <w:t xml:space="preserve"> to the present.</w:t>
      </w:r>
      <w:r w:rsidRPr="004D6290">
        <w:t xml:space="preserve"> </w:t>
      </w:r>
      <w:r w:rsidR="00BE4599">
        <w:t xml:space="preserve">Indeed, </w:t>
      </w:r>
      <w:r w:rsidR="00674691">
        <w:t xml:space="preserve">the shift to </w:t>
      </w:r>
      <w:r w:rsidR="00C60A57">
        <w:t xml:space="preserve">a focus on </w:t>
      </w:r>
      <w:r w:rsidR="00674691">
        <w:t>processes of racialization</w:t>
      </w:r>
      <w:r w:rsidR="00BE4599">
        <w:t xml:space="preserve"> is intended to </w:t>
      </w:r>
      <w:r w:rsidRPr="004D6290">
        <w:t xml:space="preserve">open our eyes to the pervasive </w:t>
      </w:r>
      <w:r w:rsidR="00FB3E4A">
        <w:t xml:space="preserve">disavowal of the afterlife of slavery, the work of the </w:t>
      </w:r>
      <w:r w:rsidRPr="004D6290">
        <w:t>slave episteme</w:t>
      </w:r>
      <w:r w:rsidR="00FB3E4A">
        <w:t xml:space="preserve"> in biocapitalism, and thus </w:t>
      </w:r>
      <w:r w:rsidR="00C60A57">
        <w:t xml:space="preserve">to the </w:t>
      </w:r>
      <w:r w:rsidR="00FB3E4A">
        <w:t>sublation</w:t>
      </w:r>
      <w:r w:rsidRPr="004D6290">
        <w:t xml:space="preserve">—again, by this I mean the </w:t>
      </w:r>
      <w:r w:rsidR="00FB3E4A">
        <w:t xml:space="preserve">simultaneous </w:t>
      </w:r>
      <w:r w:rsidRPr="004D6290">
        <w:rPr>
          <w:i/>
        </w:rPr>
        <w:t>negation</w:t>
      </w:r>
      <w:r w:rsidRPr="004D6290">
        <w:t xml:space="preserve"> and the </w:t>
      </w:r>
      <w:r w:rsidRPr="004D6290">
        <w:rPr>
          <w:i/>
        </w:rPr>
        <w:t>preservation</w:t>
      </w:r>
      <w:r w:rsidRPr="004D6290">
        <w:t xml:space="preserve">––of </w:t>
      </w:r>
      <w:r w:rsidR="00FB3E4A">
        <w:t>“</w:t>
      </w:r>
      <w:r w:rsidRPr="004D6290">
        <w:t>blackness</w:t>
      </w:r>
      <w:r w:rsidR="00FB3E4A">
        <w:t>”</w:t>
      </w:r>
      <w:r w:rsidRPr="004D6290">
        <w:t xml:space="preserve"> in rationalizing</w:t>
      </w:r>
      <w:r w:rsidR="002E4CCB">
        <w:t xml:space="preserve"> </w:t>
      </w:r>
      <w:r w:rsidRPr="004D6290">
        <w:t xml:space="preserve">processes of </w:t>
      </w:r>
      <w:r w:rsidR="00FB3E4A">
        <w:t xml:space="preserve">(re)productive </w:t>
      </w:r>
      <w:r w:rsidRPr="004D6290">
        <w:t>extraction and dispossession.</w:t>
      </w:r>
    </w:p>
    <w:p w14:paraId="2023956F" w14:textId="77777777" w:rsidR="004D6290" w:rsidRDefault="004D6290" w:rsidP="0092135D"/>
    <w:p w14:paraId="189EA5D3" w14:textId="08440FF3" w:rsidR="008D5553" w:rsidRDefault="004D6290" w:rsidP="0092135D">
      <w:r w:rsidRPr="004D6290">
        <w:t>For the most part</w:t>
      </w:r>
      <w:r w:rsidR="00B85B2D">
        <w:t>,</w:t>
      </w:r>
      <w:r w:rsidRPr="004D6290">
        <w:t xml:space="preserve"> analyses of race and racism emergent from critical race studies, critical ethnic studies, Black studies, and postcolonial studies have treated race as a social construct that is affixed to individual bodies and populations as power is arrayed hierarchically and white racial hegemony secured. In such analyses</w:t>
      </w:r>
      <w:r w:rsidR="006004A8">
        <w:t>,</w:t>
      </w:r>
      <w:r w:rsidRPr="004D6290">
        <w:t xml:space="preserve"> race is not regarded as biological, genetic, empirical, </w:t>
      </w:r>
      <w:r w:rsidR="00FB3E4A">
        <w:t xml:space="preserve">or, for that matter, </w:t>
      </w:r>
      <w:r w:rsidR="00674691">
        <w:t xml:space="preserve">as </w:t>
      </w:r>
      <w:r w:rsidRPr="004D6290">
        <w:t>analytically stable.</w:t>
      </w:r>
      <w:r w:rsidR="0045462D" w:rsidRPr="008472ED">
        <w:rPr>
          <w:vertAlign w:val="superscript"/>
        </w:rPr>
        <w:t>17</w:t>
      </w:r>
      <w:r w:rsidR="00835712">
        <w:t xml:space="preserve"> </w:t>
      </w:r>
      <w:r w:rsidRPr="004D6290">
        <w:t xml:space="preserve">Rather, </w:t>
      </w:r>
      <w:r w:rsidR="00FB3E4A">
        <w:t>race</w:t>
      </w:r>
      <w:r w:rsidRPr="004D6290">
        <w:t xml:space="preserve"> is examined for </w:t>
      </w:r>
      <w:r w:rsidRPr="008472ED">
        <w:rPr>
          <w:i/>
          <w:iCs/>
        </w:rPr>
        <w:t>how</w:t>
      </w:r>
      <w:r w:rsidRPr="004D6290">
        <w:t xml:space="preserve"> it is equated with phenotype and thus naturalized, for </w:t>
      </w:r>
      <w:r w:rsidRPr="008472ED">
        <w:rPr>
          <w:i/>
          <w:iCs/>
        </w:rPr>
        <w:t>how</w:t>
      </w:r>
      <w:r w:rsidRPr="004D6290">
        <w:t xml:space="preserve"> it functions as a biosocial </w:t>
      </w:r>
      <w:r w:rsidR="00FB3E4A">
        <w:t>mark</w:t>
      </w:r>
      <w:r w:rsidRPr="004D6290">
        <w:t xml:space="preserve">, and for </w:t>
      </w:r>
      <w:r w:rsidRPr="008472ED">
        <w:rPr>
          <w:i/>
          <w:iCs/>
        </w:rPr>
        <w:t>how</w:t>
      </w:r>
      <w:r w:rsidRPr="004D6290">
        <w:t xml:space="preserve"> it exert</w:t>
      </w:r>
      <w:r w:rsidR="00FB3E4A">
        <w:t>s</w:t>
      </w:r>
      <w:r w:rsidRPr="004D6290">
        <w:t xml:space="preserve"> social, political, and economic </w:t>
      </w:r>
      <w:r w:rsidR="00FB3E4A">
        <w:t>power</w:t>
      </w:r>
      <w:r w:rsidR="00674691">
        <w:t xml:space="preserve"> as it  transforms over time</w:t>
      </w:r>
      <w:r w:rsidRPr="004D6290">
        <w:t>.</w:t>
      </w:r>
      <w:r w:rsidR="00835712">
        <w:t xml:space="preserve"> </w:t>
      </w:r>
      <w:r w:rsidRPr="004D6290">
        <w:t xml:space="preserve">In short, race is variously recognized as a process (as opposed to an identity) and as a </w:t>
      </w:r>
      <w:r w:rsidR="00FB3E4A">
        <w:t>motor of</w:t>
      </w:r>
      <w:r w:rsidRPr="004D6290">
        <w:t xml:space="preserve"> globalizing capitalism, regimes of racial nationalism (white racial nationalism and other forms of ethnic nationalism), colonialism, settler colonialism, empire, or some combination of these.</w:t>
      </w:r>
      <w:r w:rsidR="00835712">
        <w:t xml:space="preserve"> </w:t>
      </w:r>
      <w:r w:rsidRPr="004D6290">
        <w:t xml:space="preserve">In situating (re)production as a racializing process, as </w:t>
      </w:r>
      <w:r w:rsidRPr="004D6290">
        <w:lastRenderedPageBreak/>
        <w:t xml:space="preserve">I do here, I suggest that the race ascribed to individuals and populations prior to their recruitment into and participation in (re)production ought not be construed as the only racial calculation that </w:t>
      </w:r>
      <w:r w:rsidR="008D5553">
        <w:t xml:space="preserve">enables and </w:t>
      </w:r>
      <w:r w:rsidRPr="004D6290">
        <w:t>rationalizes (re)productive extraction and dispossession today.</w:t>
      </w:r>
      <w:r w:rsidR="00835712">
        <w:t xml:space="preserve"> </w:t>
      </w:r>
    </w:p>
    <w:p w14:paraId="4D3C4D70" w14:textId="77777777" w:rsidR="008D5553" w:rsidRDefault="008D5553" w:rsidP="0092135D"/>
    <w:p w14:paraId="1D3CE8A5" w14:textId="188BDA5A" w:rsidR="004D6290" w:rsidRPr="004D6290" w:rsidRDefault="004D6290" w:rsidP="0092135D">
      <w:r w:rsidRPr="004D6290">
        <w:t>The proposed treatment of (re)production as racializing process makes sense for several reasons.</w:t>
      </w:r>
      <w:r w:rsidR="00835712">
        <w:t xml:space="preserve"> </w:t>
      </w:r>
      <w:r w:rsidRPr="004D6290">
        <w:t>Around the globe, the (re)productive labor force is robustly multiracial, multiethnic, and multinational.</w:t>
      </w:r>
      <w:r w:rsidR="00835712">
        <w:t xml:space="preserve"> </w:t>
      </w:r>
      <w:r w:rsidRPr="004D6290">
        <w:t>Available information about the individual</w:t>
      </w:r>
      <w:r w:rsidR="008D5553">
        <w:t xml:space="preserve">s </w:t>
      </w:r>
      <w:r w:rsidRPr="004D6290">
        <w:t xml:space="preserve">who currently perform (re)productive labor reveals that they are more frequently connected </w:t>
      </w:r>
      <w:r w:rsidR="008D5553">
        <w:t xml:space="preserve">to each other </w:t>
      </w:r>
      <w:r w:rsidRPr="004D6290">
        <w:t xml:space="preserve">by </w:t>
      </w:r>
      <w:r w:rsidR="008D5553">
        <w:t xml:space="preserve">their </w:t>
      </w:r>
      <w:r w:rsidRPr="004D6290">
        <w:t>shared economic precarity than by any single racial, ethnic, caste, religious, or national identity.</w:t>
      </w:r>
      <w:r w:rsidR="00835712">
        <w:t xml:space="preserve"> </w:t>
      </w:r>
      <w:r w:rsidRPr="004D6290">
        <w:t xml:space="preserve">Indeed, it is never solely the </w:t>
      </w:r>
      <w:r w:rsidR="008D5553" w:rsidRPr="006E702C">
        <w:rPr>
          <w:i/>
          <w:iCs/>
        </w:rPr>
        <w:t>a priori</w:t>
      </w:r>
      <w:r w:rsidR="008D5553">
        <w:t xml:space="preserve"> </w:t>
      </w:r>
      <w:r w:rsidRPr="004D6290">
        <w:t>rac</w:t>
      </w:r>
      <w:r w:rsidR="008D5553">
        <w:t>ial identity</w:t>
      </w:r>
      <w:r w:rsidRPr="004D6290">
        <w:t xml:space="preserve"> of the (re)productive laborer that renders her (re)productive labor and products alienable and fungible.</w:t>
      </w:r>
      <w:r w:rsidR="00835712">
        <w:t xml:space="preserve"> </w:t>
      </w:r>
      <w:r w:rsidRPr="004D6290">
        <w:t xml:space="preserve">It is always </w:t>
      </w:r>
      <w:r w:rsidR="008D5553">
        <w:t xml:space="preserve">also </w:t>
      </w:r>
      <w:r w:rsidRPr="004D6290">
        <w:t xml:space="preserve">the exchange relationship into which </w:t>
      </w:r>
      <w:r w:rsidR="008D5553">
        <w:t>she enters when she sells her</w:t>
      </w:r>
      <w:r w:rsidR="008D5553" w:rsidRPr="004D6290">
        <w:t xml:space="preserve"> </w:t>
      </w:r>
      <w:r w:rsidRPr="004D6290">
        <w:t>(re)productive labor</w:t>
      </w:r>
      <w:r w:rsidR="008D5553">
        <w:t xml:space="preserve"> </w:t>
      </w:r>
      <w:r w:rsidRPr="004D6290">
        <w:t xml:space="preserve">that precipitates </w:t>
      </w:r>
      <w:r w:rsidR="008D5553">
        <w:t>a</w:t>
      </w:r>
      <w:r w:rsidRPr="004D6290">
        <w:t xml:space="preserve"> raciali</w:t>
      </w:r>
      <w:r w:rsidR="008D5553">
        <w:t xml:space="preserve">zing process that devalues labor and </w:t>
      </w:r>
      <w:r w:rsidRPr="004D6290">
        <w:t xml:space="preserve">renders </w:t>
      </w:r>
      <w:r w:rsidR="008D5553">
        <w:t>labor and products</w:t>
      </w:r>
      <w:r w:rsidRPr="004D6290">
        <w:t xml:space="preserve"> alienable and fungible.</w:t>
      </w:r>
      <w:r w:rsidR="00835712">
        <w:t xml:space="preserve"> </w:t>
      </w:r>
    </w:p>
    <w:p w14:paraId="2337387C" w14:textId="77777777" w:rsidR="004D6290" w:rsidRDefault="004D6290" w:rsidP="0092135D"/>
    <w:p w14:paraId="44B5C6BA" w14:textId="1A78578A" w:rsidR="004D6290" w:rsidRPr="004D6290" w:rsidRDefault="004D6290" w:rsidP="0092135D">
      <w:r w:rsidRPr="004D6290">
        <w:t xml:space="preserve">Notably, </w:t>
      </w:r>
      <w:r w:rsidR="008D5553">
        <w:t xml:space="preserve">my </w:t>
      </w:r>
      <w:r w:rsidRPr="004D6290">
        <w:t>treatment of (re)productive labor as a racializing process resonates</w:t>
      </w:r>
      <w:r w:rsidR="008D5553">
        <w:t xml:space="preserve"> deeply</w:t>
      </w:r>
      <w:r w:rsidRPr="004D6290">
        <w:t xml:space="preserve"> with the dominant approach to the creation of racialized divisions of labor as these are elaborated by labor historians</w:t>
      </w:r>
      <w:r w:rsidR="008D5553">
        <w:t xml:space="preserve">. For those who study the </w:t>
      </w:r>
      <w:r w:rsidR="00C60A57">
        <w:t xml:space="preserve">changing </w:t>
      </w:r>
      <w:r w:rsidR="00674691">
        <w:t xml:space="preserve">racial </w:t>
      </w:r>
      <w:r w:rsidR="008D5553">
        <w:t xml:space="preserve">formation of the labor force over time, </w:t>
      </w:r>
      <w:r w:rsidRPr="004D6290">
        <w:t xml:space="preserve"> the labor that individuals and populations engage in or are forced to perform </w:t>
      </w:r>
      <w:r w:rsidR="008D5553">
        <w:t xml:space="preserve">both </w:t>
      </w:r>
      <w:r w:rsidRPr="004D6290">
        <w:t>creates racial identity and shapes the racial character of labor.</w:t>
      </w:r>
      <w:r w:rsidR="00835712">
        <w:t xml:space="preserve"> </w:t>
      </w:r>
      <w:r w:rsidRPr="004D6290">
        <w:t>By virtue of her place in the division of labor</w:t>
      </w:r>
      <w:r w:rsidR="006004A8">
        <w:t>,</w:t>
      </w:r>
      <w:r w:rsidRPr="004D6290">
        <w:t xml:space="preserve"> the laborer is transformed into a racialized individual (be this individual previously identified as “white,” “</w:t>
      </w:r>
      <w:r w:rsidRPr="006E702C">
        <w:t>black</w:t>
      </w:r>
      <w:r w:rsidRPr="004D6290">
        <w:t>,” or “Asian”) and</w:t>
      </w:r>
      <w:r w:rsidR="008D5553">
        <w:t xml:space="preserve">, by extension, </w:t>
      </w:r>
      <w:r w:rsidR="00674691">
        <w:t>incorporated as</w:t>
      </w:r>
      <w:r w:rsidR="008D5553">
        <w:t xml:space="preserve"> </w:t>
      </w:r>
      <w:r w:rsidRPr="004D6290">
        <w:t xml:space="preserve">a member of a racialized group thought to be comprised of “slaves,” “coolies,” or “niggers” (Roediger 1991; Allen 1994; Jung 2006; Day 2016). As labor historians attest, static </w:t>
      </w:r>
      <w:r w:rsidR="008D5553">
        <w:t>ideas</w:t>
      </w:r>
      <w:r w:rsidR="008D5553" w:rsidRPr="004D6290">
        <w:t xml:space="preserve"> </w:t>
      </w:r>
      <w:r w:rsidRPr="004D6290">
        <w:t xml:space="preserve">of race are too rigid to account for the ideological and material processes that create the </w:t>
      </w:r>
      <w:r w:rsidR="008D5553">
        <w:t xml:space="preserve">complex </w:t>
      </w:r>
      <w:r w:rsidRPr="004D6290">
        <w:t>racial formations that were consolidated during prior periods in the history of racial capitalist expansion (slavery, colonialism, settler colonialism, and industrialization).</w:t>
      </w:r>
      <w:r w:rsidR="00835712">
        <w:t xml:space="preserve"> </w:t>
      </w:r>
      <w:r w:rsidRPr="004D6290">
        <w:t xml:space="preserve">Here I follow in their footsteps and suggest that </w:t>
      </w:r>
      <w:r w:rsidR="008D5553">
        <w:t>static (</w:t>
      </w:r>
      <w:r w:rsidR="008D5553" w:rsidRPr="006E702C">
        <w:rPr>
          <w:i/>
          <w:iCs/>
        </w:rPr>
        <w:t>a priori</w:t>
      </w:r>
      <w:r w:rsidR="008D5553">
        <w:t xml:space="preserve">) </w:t>
      </w:r>
      <w:r w:rsidRPr="004D6290">
        <w:t xml:space="preserve"> </w:t>
      </w:r>
      <w:r w:rsidR="008D5553">
        <w:t xml:space="preserve">ideas of race </w:t>
      </w:r>
      <w:r w:rsidRPr="004D6290">
        <w:t xml:space="preserve">are likewise too rigid to account for the ideological and material processes that create the </w:t>
      </w:r>
      <w:r w:rsidR="008D5553">
        <w:t xml:space="preserve">complex </w:t>
      </w:r>
      <w:r w:rsidRPr="004D6290">
        <w:t xml:space="preserve">racial formations that </w:t>
      </w:r>
      <w:r w:rsidR="008D5553">
        <w:t xml:space="preserve">make </w:t>
      </w:r>
      <w:r w:rsidRPr="004D6290">
        <w:t>biocapitalism</w:t>
      </w:r>
      <w:r w:rsidR="008D5553">
        <w:t xml:space="preserve"> go and facilitate its expansion</w:t>
      </w:r>
      <w:r w:rsidRPr="004D6290">
        <w:t>.</w:t>
      </w:r>
    </w:p>
    <w:p w14:paraId="1DE78D61" w14:textId="77777777" w:rsidR="004D6290" w:rsidRDefault="004D6290" w:rsidP="0092135D"/>
    <w:p w14:paraId="0C959DAC" w14:textId="7A2341CB" w:rsidR="004D6290" w:rsidRPr="004D6290" w:rsidRDefault="004D6290" w:rsidP="0092135D">
      <w:r w:rsidRPr="004D6290">
        <w:t xml:space="preserve">Primary emphasis on the </w:t>
      </w:r>
      <w:r w:rsidRPr="004D6290">
        <w:rPr>
          <w:iCs/>
        </w:rPr>
        <w:t>race of</w:t>
      </w:r>
      <w:r w:rsidRPr="004D6290">
        <w:t xml:space="preserve"> (re)productive laborers cannot fully account for the totality or complexity of the racializing processes that subtend transnational reproduction and the global fertility chains that secure it. On the one hand, treatment of race (or, for that matter, ethnicity, caste, or national identity) as </w:t>
      </w:r>
      <w:r w:rsidRPr="00711C63">
        <w:rPr>
          <w:i/>
          <w:iCs/>
        </w:rPr>
        <w:t>a priori</w:t>
      </w:r>
      <w:r w:rsidRPr="004D6290">
        <w:t xml:space="preserve"> has the tendency to foreclose attention to (re)production as a process that shapes observable divisions of labor.</w:t>
      </w:r>
      <w:r w:rsidR="00835712">
        <w:t xml:space="preserve"> </w:t>
      </w:r>
      <w:r w:rsidRPr="004D6290">
        <w:t>On the other hand, focus on the race ascribed to labor</w:t>
      </w:r>
      <w:r w:rsidR="00EB5C86">
        <w:t>ers</w:t>
      </w:r>
      <w:r w:rsidRPr="004D6290">
        <w:t xml:space="preserve"> obscures the connectivity (or, to invoke Lowe's capacious formulation “the intimacy”) that has in the past existed among </w:t>
      </w:r>
      <w:r w:rsidR="00EB5C86">
        <w:t xml:space="preserve">those individuals and populations caught up in the violence of </w:t>
      </w:r>
      <w:r w:rsidRPr="004D6290">
        <w:t xml:space="preserve">Atlantic slavery, colonialism, settler </w:t>
      </w:r>
      <w:r w:rsidRPr="004D6290">
        <w:lastRenderedPageBreak/>
        <w:t xml:space="preserve">colonialism, and empire, </w:t>
      </w:r>
      <w:r w:rsidR="00EB5C86">
        <w:t>and thus in the</w:t>
      </w:r>
      <w:r w:rsidRPr="004D6290">
        <w:t xml:space="preserve"> intertwined economic systems that first enabled and that continue to subtend global</w:t>
      </w:r>
      <w:r w:rsidR="00EB5C86">
        <w:t>izing</w:t>
      </w:r>
      <w:r w:rsidRPr="004D6290">
        <w:t xml:space="preserve"> capitalis</w:t>
      </w:r>
      <w:r w:rsidR="00EB5C86">
        <w:t>m</w:t>
      </w:r>
      <w:r w:rsidRPr="004D6290">
        <w:t xml:space="preserve"> (Robinson 1983; Lowe 2015; Smallwood 2019).</w:t>
      </w:r>
      <w:r w:rsidR="00835712">
        <w:t xml:space="preserve"> </w:t>
      </w:r>
      <w:r w:rsidRPr="004D6290">
        <w:t xml:space="preserve">In sum, failure to treat (re)production as </w:t>
      </w:r>
      <w:r w:rsidR="00EB5C86">
        <w:t>a</w:t>
      </w:r>
      <w:r w:rsidRPr="004D6290">
        <w:t xml:space="preserve"> racializing process runs of the risk of obscuring the impress of the slave episteme (which is never the possession of a </w:t>
      </w:r>
      <w:r w:rsidR="00EB5C86">
        <w:t>single</w:t>
      </w:r>
      <w:r w:rsidR="00EB5C86" w:rsidRPr="004D6290">
        <w:t xml:space="preserve"> </w:t>
      </w:r>
      <w:r w:rsidRPr="004D6290">
        <w:t xml:space="preserve">nation or </w:t>
      </w:r>
      <w:r w:rsidR="00EB5C86">
        <w:t xml:space="preserve">national </w:t>
      </w:r>
      <w:r w:rsidRPr="004D6290">
        <w:t xml:space="preserve">economy), and the circuitous routes that it travels, crisscrossing historical epochs and </w:t>
      </w:r>
      <w:r w:rsidR="00EB5C86">
        <w:t>national</w:t>
      </w:r>
      <w:r w:rsidR="00EB5C86" w:rsidRPr="004D6290">
        <w:t xml:space="preserve"> </w:t>
      </w:r>
      <w:r w:rsidRPr="004D6290">
        <w:t>boundaries as it renders (re)productive extraction and dispossession conceivable and thus materializable.</w:t>
      </w:r>
      <w:r w:rsidR="00835712">
        <w:t xml:space="preserve"> </w:t>
      </w:r>
    </w:p>
    <w:p w14:paraId="1215A240" w14:textId="77777777" w:rsidR="004D6290" w:rsidRDefault="004D6290" w:rsidP="0092135D"/>
    <w:p w14:paraId="62CE89A0" w14:textId="458261F7" w:rsidR="004D6290" w:rsidRPr="004D6290" w:rsidRDefault="004D6290" w:rsidP="0092135D">
      <w:r w:rsidRPr="004D6290">
        <w:t>And yet, an irrepressible question remains: What happen</w:t>
      </w:r>
      <w:r w:rsidR="00EB5C86">
        <w:t>s</w:t>
      </w:r>
      <w:r w:rsidRPr="004D6290">
        <w:t xml:space="preserve"> </w:t>
      </w:r>
      <w:r w:rsidR="00EB5C86" w:rsidRPr="004D6290">
        <w:t xml:space="preserve">in the present moment </w:t>
      </w:r>
      <w:r w:rsidRPr="004D6290">
        <w:t xml:space="preserve">to the specific form of </w:t>
      </w:r>
      <w:r w:rsidR="00EB5C86">
        <w:t>“</w:t>
      </w:r>
      <w:r w:rsidRPr="004D6290">
        <w:t>blackness</w:t>
      </w:r>
      <w:r w:rsidR="00EB5C86">
        <w:t>”</w:t>
      </w:r>
      <w:r w:rsidRPr="004D6290">
        <w:t xml:space="preserve"> that functioned as</w:t>
      </w:r>
      <w:r w:rsidR="00EB5C86">
        <w:t xml:space="preserve"> product and </w:t>
      </w:r>
      <w:r w:rsidRPr="004D6290">
        <w:t>rational for (re)productive extraction and dispossession in slavery?</w:t>
      </w:r>
      <w:r w:rsidR="00835712">
        <w:t xml:space="preserve"> </w:t>
      </w:r>
      <w:r w:rsidR="00EB5C86">
        <w:t>I believe that a</w:t>
      </w:r>
      <w:r w:rsidRPr="004D6290">
        <w:t xml:space="preserve"> </w:t>
      </w:r>
      <w:r w:rsidR="00EB5C86">
        <w:t xml:space="preserve">preliminary </w:t>
      </w:r>
      <w:r w:rsidRPr="004D6290">
        <w:t xml:space="preserve">answer to this question lies in realization that </w:t>
      </w:r>
      <w:r w:rsidR="00EB5C86">
        <w:t>“</w:t>
      </w:r>
      <w:r w:rsidRPr="004D6290">
        <w:t>blackness</w:t>
      </w:r>
      <w:r w:rsidR="00EB5C86">
        <w:t>”</w:t>
      </w:r>
      <w:r w:rsidRPr="004D6290">
        <w:t xml:space="preserve"> is one but never the only modality through which the slave episteme is forwarded in</w:t>
      </w:r>
      <w:r w:rsidR="00EB5C86">
        <w:t>to the present</w:t>
      </w:r>
      <w:r w:rsidRPr="004D6290">
        <w:t>.</w:t>
      </w:r>
      <w:r w:rsidR="00835712">
        <w:t xml:space="preserve"> </w:t>
      </w:r>
      <w:r w:rsidR="00711C63">
        <w:t>Today</w:t>
      </w:r>
      <w:r w:rsidRPr="004D6290">
        <w:t xml:space="preserve"> </w:t>
      </w:r>
      <w:r w:rsidR="00EB5C86">
        <w:t>“</w:t>
      </w:r>
      <w:r w:rsidRPr="004D6290">
        <w:t>blackness</w:t>
      </w:r>
      <w:r w:rsidR="00EB5C86">
        <w:t>”</w:t>
      </w:r>
      <w:r w:rsidRPr="004D6290">
        <w:t xml:space="preserve"> is no longer the only mark of alienability and fungibility; rather</w:t>
      </w:r>
      <w:r w:rsidR="00F71AFF">
        <w:t>,</w:t>
      </w:r>
      <w:r w:rsidRPr="004D6290">
        <w:t xml:space="preserve"> </w:t>
      </w:r>
      <w:r w:rsidR="00EB5C86">
        <w:t xml:space="preserve">it </w:t>
      </w:r>
      <w:r w:rsidRPr="004D6290">
        <w:t xml:space="preserve">has been </w:t>
      </w:r>
      <w:r w:rsidR="00EB5C86">
        <w:t xml:space="preserve">both </w:t>
      </w:r>
      <w:r w:rsidRPr="004D6290">
        <w:t xml:space="preserve">expanded and abstracted, </w:t>
      </w:r>
      <w:r w:rsidR="00EB5C86">
        <w:t xml:space="preserve">recalibrated </w:t>
      </w:r>
      <w:r w:rsidRPr="004D6290">
        <w:t>and erased.</w:t>
      </w:r>
      <w:r w:rsidR="00835712">
        <w:t xml:space="preserve"> </w:t>
      </w:r>
      <w:r w:rsidRPr="004D6290">
        <w:t>This is because biocapitalism has a hegemonic neoliberal cast that sometimes successfully, and at other times unsuccessfully, obscures from view the historically sedimented processes of racialization that have subtended (re)productive extraction and dispossession over time.</w:t>
      </w:r>
      <w:r w:rsidR="006E57B8" w:rsidRPr="006E702C">
        <w:rPr>
          <w:vertAlign w:val="superscript"/>
        </w:rPr>
        <w:t>18</w:t>
      </w:r>
      <w:r w:rsidRPr="004D6290">
        <w:rPr>
          <w:vertAlign w:val="superscript"/>
        </w:rPr>
        <w:t xml:space="preserve"> </w:t>
      </w:r>
      <w:r w:rsidRPr="004D6290">
        <w:t xml:space="preserve">As noted earlier, these include (but cannot be reduced to) processes of racialization </w:t>
      </w:r>
      <w:r w:rsidR="00EB5C86">
        <w:t>that powered</w:t>
      </w:r>
      <w:r w:rsidRPr="004D6290">
        <w:t xml:space="preserve"> </w:t>
      </w:r>
      <w:r w:rsidRPr="004D6290">
        <w:rPr>
          <w:i/>
        </w:rPr>
        <w:t xml:space="preserve">partus sequitur ventrem, </w:t>
      </w:r>
      <w:r w:rsidRPr="004D6290">
        <w:t xml:space="preserve">the doctrine that was encoded in Slave Law to ensure that </w:t>
      </w:r>
      <w:r w:rsidR="00EB5C86">
        <w:t>in slavery the enslaved woman</w:t>
      </w:r>
      <w:r w:rsidR="00711C63">
        <w:t xml:space="preserve"> </w:t>
      </w:r>
      <w:r w:rsidR="00EB5C86">
        <w:t>was</w:t>
      </w:r>
      <w:r w:rsidRPr="004D6290">
        <w:t xml:space="preserve"> transformed into </w:t>
      </w:r>
      <w:r w:rsidRPr="006E702C">
        <w:t xml:space="preserve">a </w:t>
      </w:r>
      <w:r w:rsidR="00EB5C86" w:rsidRPr="006E702C">
        <w:t>“</w:t>
      </w:r>
      <w:r w:rsidRPr="006E702C">
        <w:t>black</w:t>
      </w:r>
      <w:r w:rsidR="00EB5C86" w:rsidRPr="006E702C">
        <w:t>”</w:t>
      </w:r>
      <w:r w:rsidRPr="004D6290">
        <w:t xml:space="preserve"> womb</w:t>
      </w:r>
      <w:r w:rsidR="00EB5C86">
        <w:t xml:space="preserve"> (re)producing </w:t>
      </w:r>
      <w:r w:rsidRPr="004D6290">
        <w:t xml:space="preserve"> alienable and fungible</w:t>
      </w:r>
      <w:r w:rsidR="00EB5C86">
        <w:t xml:space="preserve"> commodities rather than children</w:t>
      </w:r>
      <w:r w:rsidRPr="004D6290">
        <w:t>.</w:t>
      </w:r>
    </w:p>
    <w:p w14:paraId="2A6B0793" w14:textId="77777777" w:rsidR="004D6290" w:rsidRDefault="004D6290" w:rsidP="0092135D"/>
    <w:p w14:paraId="2882BD88" w14:textId="7975C3E3" w:rsidR="004D6290" w:rsidRPr="004D6290" w:rsidRDefault="004D6290" w:rsidP="0092135D">
      <w:r w:rsidRPr="004D6290">
        <w:t xml:space="preserve">In the current historical conjuncture, practices of (re)productive extraction and dispossession </w:t>
      </w:r>
      <w:r w:rsidR="00EB5C86">
        <w:t xml:space="preserve">that are </w:t>
      </w:r>
      <w:r w:rsidRPr="004D6290">
        <w:t xml:space="preserve">predicated on the forwarding of the slave episteme can be further illuminated by drilling down on the verb </w:t>
      </w:r>
      <w:r w:rsidRPr="004D6290">
        <w:rPr>
          <w:i/>
        </w:rPr>
        <w:t>to sublate</w:t>
      </w:r>
      <w:r w:rsidRPr="004D6290">
        <w:t>.</w:t>
      </w:r>
      <w:r w:rsidR="00835712">
        <w:t xml:space="preserve"> </w:t>
      </w:r>
      <w:r w:rsidRPr="004D6290">
        <w:t>As a philosophical concept, sublation has been most fully elaborated by Hegel, subsequent Hegelian philosophers, and Marxist theorists. In their usage</w:t>
      </w:r>
      <w:r w:rsidR="00EB5C86">
        <w:t xml:space="preserve"> (</w:t>
      </w:r>
      <w:r w:rsidRPr="004D6290">
        <w:t>as opposed to the colloquial one</w:t>
      </w:r>
      <w:r w:rsidR="00EB5C86">
        <w:t xml:space="preserve">) </w:t>
      </w:r>
      <w:r w:rsidRPr="004D6290">
        <w:t>sublation is neither synonymous with disappearance nor repression. Rather, it is an active verb that describes the paradoxical movement through which ways of being in the world (Hegel’s idea of dialectics) and systems of power such as feudalism or capitalism (Marx’s idea of history) are simultaneously negated and preserved by opposing forces that transform the status quo by altering it over time. In certain strands of Marxist theory, sublation is used to describe the historical processes that continuously reshape the hegemony, not by toppling it in one fell swoop but rather by taking up new positions within an ongoing struggle for dominance. The national bourgeois revolutions that led to the birth of industrial capitalism are perhaps the most well-known example of the dialectical process of sublation.</w:t>
      </w:r>
      <w:r w:rsidR="00835712">
        <w:t xml:space="preserve"> </w:t>
      </w:r>
      <w:r w:rsidRPr="004D6290">
        <w:t xml:space="preserve">The proletarian revolution that Marx and subsequent generations of Marxists believe </w:t>
      </w:r>
      <w:r w:rsidR="00711C63">
        <w:t>will</w:t>
      </w:r>
      <w:r w:rsidRPr="004D6290">
        <w:t xml:space="preserve"> eventuate in the destruction of the system of bourgeois private property is the most anticipated. </w:t>
      </w:r>
      <w:r w:rsidRPr="006E702C">
        <w:t>The</w:t>
      </w:r>
      <w:r w:rsidRPr="004D6290">
        <w:rPr>
          <w:i/>
        </w:rPr>
        <w:t xml:space="preserve"> Oxford English Dictionary</w:t>
      </w:r>
      <w:r w:rsidRPr="004D6290">
        <w:t xml:space="preserve"> captures the duality of the verb </w:t>
      </w:r>
      <w:r w:rsidRPr="004D6290">
        <w:rPr>
          <w:i/>
          <w:iCs/>
        </w:rPr>
        <w:t>to sublate</w:t>
      </w:r>
      <w:r w:rsidRPr="004D6290">
        <w:t xml:space="preserve"> in a definitional quotation: </w:t>
      </w:r>
      <w:r w:rsidR="00F2295D">
        <w:t>“</w:t>
      </w:r>
      <w:r w:rsidRPr="004D6290">
        <w:t xml:space="preserve">It is the </w:t>
      </w:r>
      <w:r w:rsidRPr="004D6290">
        <w:lastRenderedPageBreak/>
        <w:t>actualization of the system that makes it rational, and sublates past history into a rationally-necessary moment of the whole.</w:t>
      </w:r>
      <w:r w:rsidR="00F2295D">
        <w:t>”</w:t>
      </w:r>
      <w:r w:rsidRPr="004D6290">
        <w:t xml:space="preserve"> </w:t>
      </w:r>
    </w:p>
    <w:p w14:paraId="74417F29" w14:textId="77777777" w:rsidR="004D6290" w:rsidRDefault="004D6290" w:rsidP="0092135D"/>
    <w:p w14:paraId="3AADCE4B" w14:textId="5A6EB214" w:rsidR="004D6290" w:rsidRPr="004D6290" w:rsidRDefault="004D6290" w:rsidP="0092135D">
      <w:r w:rsidRPr="004D6290">
        <w:t xml:space="preserve">In returning to the </w:t>
      </w:r>
      <w:r w:rsidR="003A1887">
        <w:t xml:space="preserve">irrepressible </w:t>
      </w:r>
      <w:r w:rsidRPr="004D6290">
        <w:t xml:space="preserve">question </w:t>
      </w:r>
      <w:r w:rsidR="003A1887">
        <w:t>about the role that</w:t>
      </w:r>
      <w:r w:rsidRPr="004D6290">
        <w:t xml:space="preserve"> </w:t>
      </w:r>
      <w:r w:rsidR="003A1887">
        <w:t>“</w:t>
      </w:r>
      <w:r w:rsidRPr="004D6290">
        <w:t>blackness</w:t>
      </w:r>
      <w:r w:rsidR="003A1887">
        <w:t>”</w:t>
      </w:r>
      <w:r w:rsidRPr="004D6290">
        <w:t xml:space="preserve"> plays in biocapitalis</w:t>
      </w:r>
      <w:r w:rsidR="003A1887">
        <w:t>m</w:t>
      </w:r>
      <w:r w:rsidRPr="004D6290">
        <w:t xml:space="preserve">, I venture the following formulation: </w:t>
      </w:r>
      <w:r w:rsidRPr="004D6290">
        <w:rPr>
          <w:i/>
          <w:iCs/>
        </w:rPr>
        <w:t xml:space="preserve">biocapitalism sublates slavery and the ongoing work of the slave episteme by negating, or actively obscuring from view the centrality of a preserved if at once altered process of (re)productive racialization that was once, but is no longer exclusively predicated on the creation of </w:t>
      </w:r>
      <w:r w:rsidR="003A1887">
        <w:rPr>
          <w:i/>
          <w:iCs/>
        </w:rPr>
        <w:t>“</w:t>
      </w:r>
      <w:r w:rsidRPr="004D6290">
        <w:rPr>
          <w:i/>
          <w:iCs/>
        </w:rPr>
        <w:t>blackness</w:t>
      </w:r>
      <w:r w:rsidR="003A1887">
        <w:rPr>
          <w:i/>
          <w:iCs/>
        </w:rPr>
        <w:t>”</w:t>
      </w:r>
      <w:r w:rsidRPr="004D6290">
        <w:rPr>
          <w:i/>
          <w:iCs/>
        </w:rPr>
        <w:t xml:space="preserve"> as the rationale for rendering </w:t>
      </w:r>
      <w:r w:rsidR="003A1887">
        <w:rPr>
          <w:i/>
          <w:iCs/>
        </w:rPr>
        <w:t>(re)productive labor and its products</w:t>
      </w:r>
      <w:r w:rsidRPr="004D6290">
        <w:rPr>
          <w:i/>
          <w:iCs/>
        </w:rPr>
        <w:t xml:space="preserve"> alienable and fungible.</w:t>
      </w:r>
      <w:r w:rsidR="006E57B8" w:rsidRPr="006E702C">
        <w:rPr>
          <w:iCs/>
          <w:vertAlign w:val="superscript"/>
        </w:rPr>
        <w:t>19</w:t>
      </w:r>
    </w:p>
    <w:p w14:paraId="6859DBC1" w14:textId="77777777" w:rsidR="004D6290" w:rsidRDefault="004D6290" w:rsidP="0092135D"/>
    <w:p w14:paraId="38CFDC74" w14:textId="28ED5D52" w:rsidR="004D6290" w:rsidRPr="004D6290" w:rsidRDefault="004D6290" w:rsidP="0092135D">
      <w:r w:rsidRPr="004D6290">
        <w:t xml:space="preserve">The dual action of negation and preservation that characterizes sublation is amplified in biocapitalism because </w:t>
      </w:r>
      <w:r w:rsidR="001564E5">
        <w:t xml:space="preserve">the </w:t>
      </w:r>
      <w:r w:rsidRPr="004D6290">
        <w:t xml:space="preserve">interlinked neoliberal ideologies of colorblindness and </w:t>
      </w:r>
      <w:r w:rsidR="00513232">
        <w:t>post-r</w:t>
      </w:r>
      <w:r w:rsidRPr="004D6290">
        <w:t xml:space="preserve">acialism with which biocapitalism is conjoined require that the forms of </w:t>
      </w:r>
      <w:r w:rsidR="001564E5">
        <w:t>racial capitalism</w:t>
      </w:r>
      <w:r w:rsidRPr="004D6290">
        <w:t xml:space="preserve"> </w:t>
      </w:r>
      <w:r w:rsidR="00711C63">
        <w:t xml:space="preserve">that </w:t>
      </w:r>
      <w:r w:rsidRPr="004D6290">
        <w:t>were historically pervasive (slavery</w:t>
      </w:r>
      <w:r w:rsidR="001564E5">
        <w:t xml:space="preserve"> and</w:t>
      </w:r>
      <w:r w:rsidRPr="004D6290">
        <w:t xml:space="preserve"> colonialism) be regarded as antiquated, </w:t>
      </w:r>
      <w:r w:rsidR="00711C63">
        <w:t>regimes</w:t>
      </w:r>
      <w:r w:rsidR="00711C63" w:rsidRPr="004D6290">
        <w:t xml:space="preserve"> </w:t>
      </w:r>
      <w:r w:rsidRPr="004D6290">
        <w:t xml:space="preserve">of the past that are no longer </w:t>
      </w:r>
      <w:r w:rsidR="001564E5">
        <w:t xml:space="preserve">today </w:t>
      </w:r>
      <w:r w:rsidRPr="004D6290">
        <w:t>relevant.</w:t>
      </w:r>
      <w:r w:rsidR="00835712">
        <w:t xml:space="preserve"> </w:t>
      </w:r>
      <w:r w:rsidRPr="004D6290">
        <w:t xml:space="preserve">However, as already argued, it is precisely </w:t>
      </w:r>
      <w:r w:rsidR="001564E5">
        <w:t xml:space="preserve">the </w:t>
      </w:r>
      <w:r w:rsidRPr="004D6290">
        <w:t xml:space="preserve">processes of (re)productive racialization </w:t>
      </w:r>
      <w:r w:rsidR="001564E5">
        <w:t xml:space="preserve">that were </w:t>
      </w:r>
      <w:r w:rsidRPr="004D6290">
        <w:t xml:space="preserve">brewed up in </w:t>
      </w:r>
      <w:r w:rsidRPr="004D6290">
        <w:rPr>
          <w:iCs/>
        </w:rPr>
        <w:t>slavery</w:t>
      </w:r>
      <w:r w:rsidRPr="004D6290">
        <w:t xml:space="preserve"> that are </w:t>
      </w:r>
      <w:r w:rsidR="001564E5">
        <w:t xml:space="preserve">currently being </w:t>
      </w:r>
      <w:r w:rsidRPr="004D6290">
        <w:t>recalibrated</w:t>
      </w:r>
      <w:r w:rsidR="001564E5">
        <w:t>,</w:t>
      </w:r>
      <w:r w:rsidRPr="004D6290">
        <w:t xml:space="preserve"> and </w:t>
      </w:r>
      <w:r w:rsidR="001564E5">
        <w:t xml:space="preserve">thus </w:t>
      </w:r>
      <w:r w:rsidRPr="004D6290">
        <w:t xml:space="preserve">that persist in and through the </w:t>
      </w:r>
      <w:r w:rsidR="001564E5">
        <w:t xml:space="preserve">contemporary </w:t>
      </w:r>
      <w:r w:rsidRPr="004D6290">
        <w:t xml:space="preserve">exchange of (re)productive labor and products. Borrowing and at once tweaking the definitional quotation </w:t>
      </w:r>
      <w:r w:rsidR="00711C63">
        <w:t>taken</w:t>
      </w:r>
      <w:r w:rsidRPr="004D6290">
        <w:t xml:space="preserve"> from the </w:t>
      </w:r>
      <w:r w:rsidR="007251F4">
        <w:rPr>
          <w:i/>
        </w:rPr>
        <w:t>Oxford English Dictionary</w:t>
      </w:r>
      <w:r w:rsidRPr="004D6290">
        <w:t xml:space="preserve">, I conclude by observing that </w:t>
      </w:r>
      <w:r w:rsidR="001564E5">
        <w:t>“</w:t>
      </w:r>
      <w:r w:rsidRPr="004D6290">
        <w:t>blackness</w:t>
      </w:r>
      <w:r w:rsidR="001564E5">
        <w:t>”</w:t>
      </w:r>
      <w:r w:rsidRPr="004D6290">
        <w:t xml:space="preserve"> as the mark of (re)producti</w:t>
      </w:r>
      <w:r w:rsidR="001564E5">
        <w:t>on</w:t>
      </w:r>
      <w:r w:rsidRPr="004D6290">
        <w:t>’s racialization has come over time to constitute a “rationally-necessary moment of the whole</w:t>
      </w:r>
      <w:r w:rsidR="001564E5">
        <w:t>.</w:t>
      </w:r>
      <w:r w:rsidRPr="004D6290">
        <w:t xml:space="preserve">” </w:t>
      </w:r>
      <w:r w:rsidR="001564E5">
        <w:t>This “moment”</w:t>
      </w:r>
      <w:r w:rsidRPr="004D6290">
        <w:t xml:space="preserve"> is now being sublated (rather than transcended or eclipsed) by pervasive</w:t>
      </w:r>
      <w:r w:rsidR="001564E5">
        <w:t xml:space="preserve">, </w:t>
      </w:r>
      <w:r w:rsidRPr="004D6290">
        <w:t xml:space="preserve">persistent, </w:t>
      </w:r>
      <w:r w:rsidR="001564E5">
        <w:t xml:space="preserve">and </w:t>
      </w:r>
      <w:r w:rsidRPr="004D6290">
        <w:t>patently ahistorical neoliberal ideologies</w:t>
      </w:r>
      <w:r w:rsidR="001564E5">
        <w:t xml:space="preserve"> such as post-r</w:t>
      </w:r>
      <w:r w:rsidR="001564E5" w:rsidRPr="004D6290">
        <w:t>acial</w:t>
      </w:r>
      <w:r w:rsidR="001564E5">
        <w:t>ism</w:t>
      </w:r>
      <w:r w:rsidRPr="004D6290">
        <w:t>.</w:t>
      </w:r>
      <w:r w:rsidR="00835712">
        <w:t xml:space="preserve"> </w:t>
      </w:r>
      <w:r w:rsidRPr="004D6290">
        <w:t xml:space="preserve">In sum, today the slave episteme subtends processes of (re)productive racialization even though </w:t>
      </w:r>
      <w:r w:rsidR="001564E5">
        <w:t>the “</w:t>
      </w:r>
      <w:r w:rsidRPr="004D6290">
        <w:t>blackness</w:t>
      </w:r>
      <w:r w:rsidR="001564E5">
        <w:t>”</w:t>
      </w:r>
      <w:r w:rsidRPr="004D6290">
        <w:t xml:space="preserve"> </w:t>
      </w:r>
      <w:r w:rsidR="001564E5">
        <w:t xml:space="preserve">of (re)productive labor and products </w:t>
      </w:r>
      <w:r w:rsidRPr="004D6290">
        <w:t>is no longer always visible as the primary expression of such processes.</w:t>
      </w:r>
    </w:p>
    <w:p w14:paraId="228B4417" w14:textId="53BFDF86" w:rsidR="00CE27A1" w:rsidRPr="004D6290" w:rsidRDefault="00CE27A1" w:rsidP="0092135D"/>
    <w:p w14:paraId="550444C9" w14:textId="6385F423" w:rsidR="00884AD2" w:rsidRPr="00884AD2" w:rsidRDefault="00884AD2" w:rsidP="0092135D">
      <w:r w:rsidRPr="00884AD2">
        <w:t xml:space="preserve">In the preceding pages, I have argued that the history of </w:t>
      </w:r>
      <w:r w:rsidR="00D6022B">
        <w:t xml:space="preserve">(re)production in </w:t>
      </w:r>
      <w:r w:rsidRPr="00884AD2">
        <w:t xml:space="preserve">Atlantic slavery ought to be accounted for alongside the history of </w:t>
      </w:r>
      <w:r w:rsidR="00D6022B">
        <w:t xml:space="preserve">reproduction in </w:t>
      </w:r>
      <w:r w:rsidRPr="00884AD2">
        <w:t>colonialism in scholarship on transnational reproduction and the global fertility chains that secure it, and in work on contemporary forms of racial capitalism including biocapitalism.</w:t>
      </w:r>
      <w:r w:rsidR="00835712">
        <w:t xml:space="preserve"> </w:t>
      </w:r>
      <w:r w:rsidRPr="00884AD2">
        <w:t xml:space="preserve">In advancing this argument, I have suggested that the slave episteme, brewed up in slavery, is </w:t>
      </w:r>
      <w:r w:rsidR="00D6022B">
        <w:t xml:space="preserve">currently </w:t>
      </w:r>
      <w:r w:rsidRPr="00884AD2">
        <w:t>being forwarded into the biocapitalist present.</w:t>
      </w:r>
      <w:r w:rsidR="00835712">
        <w:t xml:space="preserve"> </w:t>
      </w:r>
      <w:r w:rsidRPr="00884AD2">
        <w:t>In arguing thus</w:t>
      </w:r>
      <w:r w:rsidR="00B77909">
        <w:t>,</w:t>
      </w:r>
      <w:r w:rsidRPr="00884AD2">
        <w:t xml:space="preserve"> I do not mean to imply that the slave episteme determines the totality of contemporary social and economic relations as these pertain to contemporary (re)productive extraction and dispossession. There are clearly multiple </w:t>
      </w:r>
      <w:r w:rsidR="00D6022B">
        <w:t xml:space="preserve">and overlapping </w:t>
      </w:r>
      <w:r w:rsidRPr="00884AD2">
        <w:t>processes at work in each specific reproductive market; together, these processes enable (re)productive extraction and dispossession globally.</w:t>
      </w:r>
      <w:r w:rsidR="00835712">
        <w:t xml:space="preserve"> </w:t>
      </w:r>
      <w:r w:rsidRPr="00884AD2">
        <w:t xml:space="preserve">Relatedly, there will always be many racial marks (each of which is likewise historically moored) that are today sublated alongside </w:t>
      </w:r>
      <w:r w:rsidR="00D6022B">
        <w:t>“</w:t>
      </w:r>
      <w:r w:rsidRPr="00884AD2">
        <w:t>blackness</w:t>
      </w:r>
      <w:r w:rsidR="00E07C7B">
        <w:t>”</w:t>
      </w:r>
      <w:r w:rsidRPr="00884AD2">
        <w:t xml:space="preserve">. As others in this special issue demonstrate, it is imperative to account for colonial legacies and settler colonial practices when examining </w:t>
      </w:r>
      <w:r w:rsidRPr="00884AD2">
        <w:lastRenderedPageBreak/>
        <w:t>(re)productive extraction and dispossession in former colonies and in contexts of ongoing settler occupation.</w:t>
      </w:r>
      <w:r w:rsidR="00835712">
        <w:t xml:space="preserve"> </w:t>
      </w:r>
      <w:r w:rsidRPr="00884AD2">
        <w:t xml:space="preserve">And yet, even as we track what I would </w:t>
      </w:r>
      <w:r w:rsidR="00D6022B">
        <w:t xml:space="preserve">suggest we </w:t>
      </w:r>
      <w:r w:rsidR="00711C63">
        <w:t>shorthand</w:t>
      </w:r>
      <w:r w:rsidRPr="00884AD2">
        <w:t xml:space="preserve"> “the colonial episteme” and “the settler colonial episteme</w:t>
      </w:r>
      <w:r w:rsidR="00B77909">
        <w:t>,</w:t>
      </w:r>
      <w:r w:rsidRPr="00884AD2">
        <w:t xml:space="preserve">” scholarship on (re)production in biocapitalism can only be fully responsive to the history of (re)productive racialization that has enabled biocapitalist expansion when it attends to the slave episteme, </w:t>
      </w:r>
      <w:r w:rsidR="00D6022B">
        <w:t>and thus to the continuous recalibration of</w:t>
      </w:r>
      <w:r w:rsidRPr="00884AD2">
        <w:t xml:space="preserve"> (re)producti</w:t>
      </w:r>
      <w:r w:rsidR="00D6022B">
        <w:t>on</w:t>
      </w:r>
      <w:r w:rsidRPr="00884AD2">
        <w:t xml:space="preserve"> as a racializing process that is rooted in </w:t>
      </w:r>
      <w:r w:rsidR="00711C63">
        <w:t xml:space="preserve">four hundred years of racial </w:t>
      </w:r>
      <w:r w:rsidR="00D6022B">
        <w:t>slavery</w:t>
      </w:r>
      <w:r w:rsidRPr="00884AD2">
        <w:t xml:space="preserve">. </w:t>
      </w:r>
    </w:p>
    <w:p w14:paraId="338B99B0" w14:textId="77777777" w:rsidR="00884AD2" w:rsidRDefault="00884AD2" w:rsidP="0092135D"/>
    <w:p w14:paraId="6476907A" w14:textId="0A9D3DB5" w:rsidR="00A92F13" w:rsidRDefault="00884AD2" w:rsidP="0092135D">
      <w:r w:rsidRPr="00884AD2">
        <w:t xml:space="preserve">Sustained consideration of the forwarding of the slave episteme in biocapitalism has the capacity to thicken existing theorization of the “racial reproductive imaginaries” (Deomampo 2016) that together inform </w:t>
      </w:r>
      <w:r w:rsidR="00D6022B">
        <w:t xml:space="preserve">how and why </w:t>
      </w:r>
      <w:r w:rsidRPr="00884AD2">
        <w:t>consumer</w:t>
      </w:r>
      <w:r w:rsidR="00D6022B">
        <w:t>s</w:t>
      </w:r>
      <w:r w:rsidRPr="00884AD2">
        <w:t xml:space="preserve"> select </w:t>
      </w:r>
      <w:r w:rsidR="00D6022B">
        <w:t xml:space="preserve">both </w:t>
      </w:r>
      <w:r w:rsidRPr="00884AD2">
        <w:t>surrogates and eggs.</w:t>
      </w:r>
      <w:r w:rsidR="00835712">
        <w:t xml:space="preserve"> </w:t>
      </w:r>
      <w:r w:rsidRPr="00884AD2">
        <w:t xml:space="preserve">Reciprocally, sustained consideration of the forwarding of the slave episteme has the ability to nuance analysis of (re)productive laborers’ experiences of the </w:t>
      </w:r>
      <w:r w:rsidR="00D6022B">
        <w:t xml:space="preserve">racialized </w:t>
      </w:r>
      <w:r w:rsidRPr="00884AD2">
        <w:t>roles that they play in the lives of those who consume (re)productive labor and products.</w:t>
      </w:r>
      <w:r w:rsidR="00835712">
        <w:t xml:space="preserve"> </w:t>
      </w:r>
      <w:r w:rsidRPr="00884AD2">
        <w:t xml:space="preserve">Beyond the instructive examples of surrogacy and oocyte vending, consideration of the forwarding of the slave episteme in biocapitalism has the capacity to make us aware of the anti-blackness that powers racial capitalism </w:t>
      </w:r>
      <w:r w:rsidRPr="00884AD2">
        <w:rPr>
          <w:i/>
          <w:iCs/>
        </w:rPr>
        <w:t>tout court</w:t>
      </w:r>
      <w:r w:rsidRPr="00884AD2">
        <w:t>.</w:t>
      </w:r>
      <w:r w:rsidR="00835712">
        <w:t xml:space="preserve"> </w:t>
      </w:r>
      <w:r w:rsidRPr="00884AD2">
        <w:t>Clearly processes of (re)productive racialization will continue to shift and change in myriad ways.</w:t>
      </w:r>
      <w:r w:rsidR="00835712">
        <w:t xml:space="preserve"> </w:t>
      </w:r>
      <w:r w:rsidRPr="00884AD2">
        <w:t xml:space="preserve">Sustained consideration of the work of the slave episteme might yet transform our collective consciousness of these shifts and changes, and enable greater attunement to the ways in which (re)productive extraction and dispossession simultaneously preserve and negate </w:t>
      </w:r>
      <w:r w:rsidR="00D6022B">
        <w:t>“</w:t>
      </w:r>
      <w:r w:rsidRPr="00884AD2">
        <w:t>blackness</w:t>
      </w:r>
      <w:r w:rsidR="00D6022B">
        <w:t>”</w:t>
      </w:r>
      <w:r w:rsidRPr="00884AD2">
        <w:t xml:space="preserve"> and</w:t>
      </w:r>
      <w:r w:rsidR="00D6022B">
        <w:t>,</w:t>
      </w:r>
      <w:r w:rsidRPr="00884AD2">
        <w:t xml:space="preserve"> in the process</w:t>
      </w:r>
      <w:r w:rsidR="00D6022B">
        <w:t>,</w:t>
      </w:r>
      <w:r w:rsidRPr="00884AD2">
        <w:t xml:space="preserve"> create the complex and historically sedimented racial formations </w:t>
      </w:r>
      <w:r w:rsidR="00D6022B">
        <w:t xml:space="preserve">that are </w:t>
      </w:r>
      <w:r w:rsidRPr="00884AD2">
        <w:t>mobilized by biocapitalism in the service of its ongoing expansion.</w:t>
      </w:r>
    </w:p>
    <w:p w14:paraId="48342BB7" w14:textId="147DF26F" w:rsidR="00884AD2" w:rsidRDefault="00884AD2" w:rsidP="0092135D"/>
    <w:p w14:paraId="4FFAA50F" w14:textId="77777777" w:rsidR="00046BB3" w:rsidRPr="009E5179" w:rsidRDefault="00046BB3" w:rsidP="0092135D">
      <w:pPr>
        <w:pStyle w:val="Heading3"/>
      </w:pPr>
      <w:r w:rsidRPr="009E5179">
        <w:t>Notes</w:t>
      </w:r>
    </w:p>
    <w:p w14:paraId="2592F1DF" w14:textId="6DB8C1F8" w:rsidR="00E31AE7" w:rsidRDefault="00466C75" w:rsidP="0092135D">
      <w:r w:rsidRPr="00466C75">
        <w:rPr>
          <w:vertAlign w:val="superscript"/>
        </w:rPr>
        <w:t xml:space="preserve">1 </w:t>
      </w:r>
      <w:r w:rsidRPr="00DD1468">
        <w:t xml:space="preserve">In 2003 </w:t>
      </w:r>
      <w:r>
        <w:t xml:space="preserve">Sarah </w:t>
      </w:r>
      <w:r w:rsidRPr="00DD1468">
        <w:t xml:space="preserve">Franklin and </w:t>
      </w:r>
      <w:r>
        <w:t xml:space="preserve">Margaret </w:t>
      </w:r>
      <w:r w:rsidRPr="00DD1468">
        <w:t>Lock observed that “shifts in the definition of biology-as-capital involve a prioritization of reproduction</w:t>
      </w:r>
      <w:r>
        <w:t xml:space="preserve">,” thus announcing </w:t>
      </w:r>
      <w:r w:rsidRPr="00DD1468">
        <w:t>human reproduction</w:t>
      </w:r>
      <w:r>
        <w:t>’s emergence</w:t>
      </w:r>
      <w:r w:rsidRPr="00DD1468">
        <w:t xml:space="preserve"> as a “primary generator of wealth, agency, and value” in biosciences dependent on human research participants for what </w:t>
      </w:r>
      <w:r>
        <w:t>are often</w:t>
      </w:r>
      <w:r w:rsidRPr="00DD1468">
        <w:t xml:space="preserve"> euphemistically referred to as “donations” or “gifts” of reproductively derived raw materials (Frank</w:t>
      </w:r>
      <w:r>
        <w:t xml:space="preserve">lin and Locke 2003, 7). Subsequent </w:t>
      </w:r>
      <w:r w:rsidRPr="00DD1468">
        <w:t>scholars</w:t>
      </w:r>
      <w:r>
        <w:t xml:space="preserve">hip fills </w:t>
      </w:r>
      <w:r w:rsidRPr="00DD1468">
        <w:t xml:space="preserve">out </w:t>
      </w:r>
      <w:r>
        <w:t xml:space="preserve">the portrait of a </w:t>
      </w:r>
      <w:r w:rsidRPr="00DD1468">
        <w:t>rapidly changing landscape</w:t>
      </w:r>
      <w:r>
        <w:t>. C</w:t>
      </w:r>
      <w:r w:rsidRPr="00DD1468">
        <w:t xml:space="preserve">ontributions </w:t>
      </w:r>
      <w:r>
        <w:t xml:space="preserve">that inform the present argument </w:t>
      </w:r>
      <w:r w:rsidRPr="00DD1468">
        <w:t xml:space="preserve">demonstrate the </w:t>
      </w:r>
      <w:r>
        <w:t xml:space="preserve">centrality of </w:t>
      </w:r>
      <w:r w:rsidRPr="00DD1468">
        <w:t xml:space="preserve">human </w:t>
      </w:r>
      <w:r>
        <w:t>(re)production to the emergence of biocapitalism</w:t>
      </w:r>
      <w:r w:rsidRPr="00DD1468">
        <w:t>. Waldby and Mitchell (2</w:t>
      </w:r>
      <w:r>
        <w:t>0</w:t>
      </w:r>
      <w:r w:rsidRPr="00DD1468">
        <w:t xml:space="preserve">06) </w:t>
      </w:r>
      <w:r>
        <w:t xml:space="preserve">develop the </w:t>
      </w:r>
      <w:r w:rsidRPr="00DD1468">
        <w:t>concept</w:t>
      </w:r>
      <w:r>
        <w:t xml:space="preserve"> of </w:t>
      </w:r>
      <w:r w:rsidRPr="00DD1468">
        <w:t xml:space="preserve">“tissue economies” </w:t>
      </w:r>
      <w:r>
        <w:t xml:space="preserve">through analysis of </w:t>
      </w:r>
      <w:r w:rsidRPr="00DD1468">
        <w:t>embryonic stem cell and umbilical cord blood banking</w:t>
      </w:r>
      <w:r>
        <w:t xml:space="preserve">; </w:t>
      </w:r>
      <w:r w:rsidRPr="00DD1468">
        <w:t>Franklin (2007, 2013) track</w:t>
      </w:r>
      <w:r>
        <w:t>s</w:t>
      </w:r>
      <w:r w:rsidRPr="00DD1468">
        <w:t xml:space="preserve"> marketization of cloning back to innovations in animal husbandry and forward to IVF's transformation of human kinship</w:t>
      </w:r>
      <w:r>
        <w:t>; Spar (2006)</w:t>
      </w:r>
      <w:r w:rsidRPr="00DD1468">
        <w:t xml:space="preserve"> examine</w:t>
      </w:r>
      <w:r>
        <w:t>s</w:t>
      </w:r>
      <w:r w:rsidRPr="00DD1468">
        <w:t xml:space="preserve"> the “commerce of conception</w:t>
      </w:r>
      <w:r>
        <w:t xml:space="preserve">”; Dickenson (2008) treats “global markets in baby making”; </w:t>
      </w:r>
      <w:r w:rsidRPr="00DD1468">
        <w:t>Cooper (2008) ex</w:t>
      </w:r>
      <w:r>
        <w:t>plores</w:t>
      </w:r>
      <w:r w:rsidRPr="00DD1468">
        <w:t xml:space="preserve"> </w:t>
      </w:r>
      <w:r>
        <w:t>financialization of</w:t>
      </w:r>
      <w:r w:rsidRPr="00DD1468">
        <w:t xml:space="preserve"> “life itself”</w:t>
      </w:r>
      <w:r>
        <w:t xml:space="preserve"> through production of “life as surplus”;</w:t>
      </w:r>
      <w:r w:rsidRPr="00DD1468">
        <w:t xml:space="preserve"> Vora (2015) join</w:t>
      </w:r>
      <w:r>
        <w:t>s</w:t>
      </w:r>
      <w:r w:rsidRPr="00DD1468">
        <w:t xml:space="preserve"> Hochschild (2012) in </w:t>
      </w:r>
      <w:r>
        <w:t xml:space="preserve">analysis of </w:t>
      </w:r>
      <w:r w:rsidRPr="00DD1468">
        <w:t xml:space="preserve">outsourcing of emotional labor and intimate life in the Indian </w:t>
      </w:r>
      <w:r w:rsidRPr="00DD1468">
        <w:lastRenderedPageBreak/>
        <w:t>surrogate market</w:t>
      </w:r>
      <w:r>
        <w:t xml:space="preserve">; </w:t>
      </w:r>
      <w:r w:rsidRPr="00DD1468">
        <w:t xml:space="preserve">Cooper and Waldby (2014) </w:t>
      </w:r>
      <w:r>
        <w:t xml:space="preserve">develop the concept of </w:t>
      </w:r>
      <w:r w:rsidRPr="00DD1468">
        <w:t xml:space="preserve">“clinical labor" to </w:t>
      </w:r>
      <w:r>
        <w:t xml:space="preserve">describe </w:t>
      </w:r>
      <w:r w:rsidRPr="00DD1468">
        <w:t xml:space="preserve">commodification of </w:t>
      </w:r>
      <w:r w:rsidRPr="00DD1468">
        <w:rPr>
          <w:i/>
        </w:rPr>
        <w:t>in vivo</w:t>
      </w:r>
      <w:r w:rsidRPr="00DD1468">
        <w:t xml:space="preserve"> processes</w:t>
      </w:r>
      <w:r>
        <w:t>, including surrogacy</w:t>
      </w:r>
      <w:r w:rsidRPr="00DD1468">
        <w:t>.</w:t>
      </w:r>
    </w:p>
    <w:p w14:paraId="68BC1F3C" w14:textId="14072774" w:rsidR="00C55A7E" w:rsidRDefault="00C55A7E" w:rsidP="0092135D"/>
    <w:p w14:paraId="71813AC5" w14:textId="241E6BCA" w:rsidR="00C55A7E" w:rsidRDefault="00404C22" w:rsidP="0092135D">
      <w:r w:rsidRPr="00404C22">
        <w:rPr>
          <w:vertAlign w:val="superscript"/>
        </w:rPr>
        <w:t>2</w:t>
      </w:r>
      <w:r>
        <w:t xml:space="preserve"> </w:t>
      </w:r>
      <w:r w:rsidRPr="00DD1468">
        <w:t xml:space="preserve">Here I </w:t>
      </w:r>
      <w:r>
        <w:t>extend</w:t>
      </w:r>
      <w:r w:rsidRPr="00DD1468">
        <w:t xml:space="preserve"> </w:t>
      </w:r>
      <w:r w:rsidR="009D4FE5">
        <w:t>earlier meditations on the use of the</w:t>
      </w:r>
      <w:r w:rsidRPr="00DD1468">
        <w:t xml:space="preserve"> </w:t>
      </w:r>
      <w:r>
        <w:t>l</w:t>
      </w:r>
      <w:r w:rsidRPr="00DD1468">
        <w:t xml:space="preserve">abor </w:t>
      </w:r>
      <w:r>
        <w:t>t</w:t>
      </w:r>
      <w:r w:rsidRPr="00DD1468">
        <w:t xml:space="preserve">heory of </w:t>
      </w:r>
      <w:r>
        <w:t>v</w:t>
      </w:r>
      <w:r w:rsidRPr="00DD1468">
        <w:t>alue (LT</w:t>
      </w:r>
      <w:r>
        <w:t xml:space="preserve">V) to </w:t>
      </w:r>
      <w:r w:rsidRPr="00DD1468">
        <w:t>theoriz</w:t>
      </w:r>
      <w:r>
        <w:t xml:space="preserve">e </w:t>
      </w:r>
      <w:r w:rsidRPr="00DD1468">
        <w:t xml:space="preserve">surrogacy as a form of </w:t>
      </w:r>
      <w:r w:rsidRPr="006F529A">
        <w:rPr>
          <w:iCs/>
        </w:rPr>
        <w:t>(re)productive</w:t>
      </w:r>
      <w:r w:rsidRPr="00DD1468">
        <w:rPr>
          <w:i/>
        </w:rPr>
        <w:t xml:space="preserve"> </w:t>
      </w:r>
      <w:r w:rsidRPr="00DD1468">
        <w:t>labor (</w:t>
      </w:r>
      <w:r>
        <w:t>Weinbaum</w:t>
      </w:r>
      <w:r w:rsidRPr="00DD1468">
        <w:t xml:space="preserve"> 1994).</w:t>
      </w:r>
      <w:r>
        <w:t xml:space="preserve"> With the parentheses surrounding (re) I</w:t>
      </w:r>
      <w:r w:rsidRPr="00DD1468">
        <w:t xml:space="preserve"> differentiate </w:t>
      </w:r>
      <w:r>
        <w:t xml:space="preserve">an </w:t>
      </w:r>
      <w:r w:rsidRPr="00DD1468">
        <w:t xml:space="preserve">approach rooted in </w:t>
      </w:r>
      <w:r>
        <w:t xml:space="preserve">the </w:t>
      </w:r>
      <w:r w:rsidRPr="00DD1468">
        <w:t>L</w:t>
      </w:r>
      <w:r>
        <w:t xml:space="preserve">TV from </w:t>
      </w:r>
      <w:r w:rsidRPr="00DD1468">
        <w:t>Marxist</w:t>
      </w:r>
      <w:r>
        <w:t xml:space="preserve"> </w:t>
      </w:r>
      <w:r w:rsidRPr="00602188">
        <w:rPr>
          <w:rFonts w:cs="Times New Roman (Body CS)"/>
        </w:rPr>
        <w:t>feminist</w:t>
      </w:r>
      <w:r>
        <w:t xml:space="preserve"> “dual systems” approaches</w:t>
      </w:r>
      <w:r w:rsidRPr="00DD1468">
        <w:t xml:space="preserve"> </w:t>
      </w:r>
      <w:r>
        <w:t>focused on</w:t>
      </w:r>
      <w:r w:rsidRPr="00DD1468">
        <w:t xml:space="preserve"> unremunerated </w:t>
      </w:r>
      <w:r>
        <w:t xml:space="preserve">or non-commodified </w:t>
      </w:r>
      <w:r w:rsidRPr="00DD1468">
        <w:t>reproductive labor</w:t>
      </w:r>
      <w:r w:rsidR="009D4FE5">
        <w:t xml:space="preserve"> and autonomist feminist arguments focused on recognition of the productive value of unremunerated reproductive labor in the home.</w:t>
      </w:r>
    </w:p>
    <w:p w14:paraId="2F869BBD" w14:textId="3344EFB5" w:rsidR="00404C22" w:rsidRDefault="00404C22" w:rsidP="0092135D"/>
    <w:p w14:paraId="27E2F39D" w14:textId="520B6ABE" w:rsidR="00A153EB" w:rsidRPr="00DD1468" w:rsidRDefault="00A153EB" w:rsidP="00A153EB">
      <w:pPr>
        <w:pStyle w:val="EndnoteText"/>
      </w:pPr>
      <w:r w:rsidRPr="007E50C9">
        <w:rPr>
          <w:vertAlign w:val="superscript"/>
        </w:rPr>
        <w:t xml:space="preserve">3 </w:t>
      </w:r>
      <w:r w:rsidRPr="00E8237B">
        <w:rPr>
          <w:i/>
          <w:iCs/>
        </w:rPr>
        <w:t>The Afterlife of Reproductive Slavery</w:t>
      </w:r>
      <w:r>
        <w:t xml:space="preserve"> (Weinbaum 2019) </w:t>
      </w:r>
      <w:r w:rsidR="003E119C">
        <w:t>focuses</w:t>
      </w:r>
      <w:r>
        <w:t xml:space="preserve"> on</w:t>
      </w:r>
      <w:r w:rsidRPr="00DD1468">
        <w:t xml:space="preserve"> surrogacy</w:t>
      </w:r>
      <w:r w:rsidR="003E119C">
        <w:t xml:space="preserve"> (as opposed to other ARTs)</w:t>
      </w:r>
      <w:r w:rsidRPr="00DD1468">
        <w:t xml:space="preserve"> because</w:t>
      </w:r>
      <w:r>
        <w:t xml:space="preserve"> I regard </w:t>
      </w:r>
      <w:r w:rsidR="003E119C">
        <w:t xml:space="preserve">surrogacy </w:t>
      </w:r>
      <w:r>
        <w:t>as a</w:t>
      </w:r>
      <w:r w:rsidR="003E119C">
        <w:t xml:space="preserve"> unique</w:t>
      </w:r>
      <w:r w:rsidRPr="00DD1468">
        <w:t xml:space="preserve"> heuristic devic</w:t>
      </w:r>
      <w:r>
        <w:t xml:space="preserve">e that </w:t>
      </w:r>
      <w:r w:rsidR="003E119C">
        <w:t xml:space="preserve">provides insight into </w:t>
      </w:r>
      <w:r>
        <w:t xml:space="preserve">how </w:t>
      </w:r>
      <w:r w:rsidRPr="005205AB">
        <w:rPr>
          <w:i/>
          <w:iCs/>
        </w:rPr>
        <w:t>all</w:t>
      </w:r>
      <w:r w:rsidRPr="00DD1468">
        <w:t xml:space="preserve"> forms or (re)productive extraction and dispossession </w:t>
      </w:r>
      <w:r>
        <w:t>function</w:t>
      </w:r>
      <w:r w:rsidR="003E119C" w:rsidRPr="003E119C">
        <w:t xml:space="preserve"> </w:t>
      </w:r>
      <w:r w:rsidR="003E119C" w:rsidRPr="00DD1468">
        <w:t>in biocapitalism</w:t>
      </w:r>
      <w:r>
        <w:t xml:space="preserve">. </w:t>
      </w:r>
      <w:r w:rsidR="003E119C">
        <w:t>Put otherwise</w:t>
      </w:r>
      <w:r>
        <w:t xml:space="preserve">, </w:t>
      </w:r>
      <w:r w:rsidR="003E119C">
        <w:t xml:space="preserve">analysis of </w:t>
      </w:r>
      <w:r>
        <w:t>surrogacy opens the way to comprehension of racialized (re)productive extraction and dispossession in biocapitalism generally.</w:t>
      </w:r>
    </w:p>
    <w:p w14:paraId="48A89F8F" w14:textId="77777777" w:rsidR="00A153EB" w:rsidRPr="00DD1468" w:rsidRDefault="00A153EB" w:rsidP="00A153EB">
      <w:pPr>
        <w:pStyle w:val="EndnoteText"/>
      </w:pPr>
    </w:p>
    <w:p w14:paraId="07FDFC68" w14:textId="4787932A" w:rsidR="00A153EB" w:rsidRDefault="00A153EB" w:rsidP="00A153EB">
      <w:pPr>
        <w:pStyle w:val="EndnoteText"/>
      </w:pPr>
      <w:r w:rsidRPr="007E50C9">
        <w:rPr>
          <w:vertAlign w:val="superscript"/>
        </w:rPr>
        <w:t>4</w:t>
      </w:r>
      <w:r>
        <w:t xml:space="preserve"> In addition to centering</w:t>
      </w:r>
      <w:r w:rsidRPr="00DD1468">
        <w:t xml:space="preserve"> </w:t>
      </w:r>
      <w:r>
        <w:t xml:space="preserve">contributions by feminist </w:t>
      </w:r>
      <w:r w:rsidRPr="00DD1468">
        <w:t xml:space="preserve">historians </w:t>
      </w:r>
      <w:r>
        <w:t>of slavery</w:t>
      </w:r>
      <w:r w:rsidRPr="00DD1468">
        <w:t xml:space="preserve"> </w:t>
      </w:r>
      <w:r>
        <w:t>(</w:t>
      </w:r>
      <w:r w:rsidRPr="00DD1468">
        <w:t xml:space="preserve">as </w:t>
      </w:r>
      <w:r>
        <w:t>I discuss</w:t>
      </w:r>
      <w:r w:rsidRPr="00DD1468">
        <w:t xml:space="preserve"> shortl</w:t>
      </w:r>
      <w:r>
        <w:t xml:space="preserve">y), </w:t>
      </w:r>
      <w:r w:rsidRPr="00E8237B">
        <w:rPr>
          <w:i/>
          <w:iCs/>
        </w:rPr>
        <w:t>The Afterlife of Reproductive Slavery</w:t>
      </w:r>
      <w:r>
        <w:t xml:space="preserve"> treats </w:t>
      </w:r>
      <w:r w:rsidRPr="00DD1468">
        <w:t xml:space="preserve">Black </w:t>
      </w:r>
      <w:r>
        <w:t>F</w:t>
      </w:r>
      <w:r w:rsidRPr="00DD1468">
        <w:t>eminist literary scholars (Carby</w:t>
      </w:r>
      <w:r>
        <w:t xml:space="preserve"> 1987</w:t>
      </w:r>
      <w:r w:rsidRPr="00DD1468">
        <w:t>; Christian</w:t>
      </w:r>
      <w:r>
        <w:t xml:space="preserve"> 1985</w:t>
      </w:r>
      <w:r w:rsidRPr="00DD1468">
        <w:t>; Hartman</w:t>
      </w:r>
      <w:r>
        <w:t xml:space="preserve"> 1997, 2007</w:t>
      </w:r>
      <w:r w:rsidRPr="00DD1468">
        <w:t xml:space="preserve">), </w:t>
      </w:r>
      <w:r>
        <w:t xml:space="preserve">Black Feminist </w:t>
      </w:r>
      <w:r w:rsidRPr="00DD1468">
        <w:t>legal scholars (Williams</w:t>
      </w:r>
      <w:r>
        <w:t xml:space="preserve"> 1991</w:t>
      </w:r>
      <w:r w:rsidRPr="00DD1468">
        <w:t xml:space="preserve">; Roberts 1997; Allen 1990, </w:t>
      </w:r>
      <w:r w:rsidRPr="006E702C">
        <w:t>1991; Rutherford 199</w:t>
      </w:r>
      <w:r w:rsidR="003E119C" w:rsidRPr="006E702C">
        <w:t>2</w:t>
      </w:r>
      <w:r w:rsidRPr="006E702C">
        <w:t>; Cherry</w:t>
      </w:r>
      <w:r>
        <w:t xml:space="preserve"> 2001</w:t>
      </w:r>
      <w:r w:rsidRPr="00DD1468">
        <w:t xml:space="preserve">), </w:t>
      </w:r>
      <w:r>
        <w:t xml:space="preserve">Black Feminist </w:t>
      </w:r>
      <w:r w:rsidRPr="00DD1468">
        <w:t>theorists (Spillers</w:t>
      </w:r>
      <w:r>
        <w:t xml:space="preserve"> 1987</w:t>
      </w:r>
      <w:r w:rsidRPr="00DD1468">
        <w:t xml:space="preserve">; Davis 1971, 1998), </w:t>
      </w:r>
      <w:r>
        <w:t xml:space="preserve">Black Feminist </w:t>
      </w:r>
      <w:r w:rsidRPr="00DD1468">
        <w:t>reproductive justice activists (</w:t>
      </w:r>
      <w:r>
        <w:t xml:space="preserve">Ross </w:t>
      </w:r>
      <w:r w:rsidR="003E119C">
        <w:t>and Solinger</w:t>
      </w:r>
      <w:r>
        <w:t xml:space="preserve"> 2017), and </w:t>
      </w:r>
      <w:r w:rsidRPr="00DD1468">
        <w:t>novelists</w:t>
      </w:r>
      <w:r>
        <w:t xml:space="preserve"> such as </w:t>
      </w:r>
      <w:r w:rsidRPr="00DD1468">
        <w:t>Toni Morri</w:t>
      </w:r>
      <w:r>
        <w:t xml:space="preserve">son and Octavia Butler. </w:t>
      </w:r>
    </w:p>
    <w:p w14:paraId="35C8D1E3" w14:textId="77777777" w:rsidR="00A153EB" w:rsidRPr="00DD1468" w:rsidRDefault="00A153EB" w:rsidP="00A153EB">
      <w:pPr>
        <w:pStyle w:val="EndnoteText"/>
      </w:pPr>
    </w:p>
    <w:p w14:paraId="7428BC77" w14:textId="60DB8668" w:rsidR="00A153EB" w:rsidRDefault="00A153EB" w:rsidP="00A153EB">
      <w:pPr>
        <w:pStyle w:val="EndnoteText"/>
      </w:pPr>
      <w:r>
        <w:rPr>
          <w:rStyle w:val="EndnoteReference"/>
        </w:rPr>
        <w:t>5</w:t>
      </w:r>
      <w:r>
        <w:t xml:space="preserve"> </w:t>
      </w:r>
      <w:r w:rsidRPr="00602188">
        <w:t xml:space="preserve">The </w:t>
      </w:r>
      <w:r>
        <w:t>concept of</w:t>
      </w:r>
      <w:r w:rsidRPr="00602188">
        <w:t xml:space="preserve"> “the afterlife of </w:t>
      </w:r>
      <w:r>
        <w:t xml:space="preserve">reproductive </w:t>
      </w:r>
      <w:r w:rsidRPr="00602188">
        <w:t xml:space="preserve">slavery” is </w:t>
      </w:r>
      <w:r>
        <w:t>indebted to</w:t>
      </w:r>
      <w:r w:rsidRPr="00602188">
        <w:t xml:space="preserve"> </w:t>
      </w:r>
      <w:r w:rsidR="00B55713" w:rsidRPr="006E702C">
        <w:t>Saidiya</w:t>
      </w:r>
      <w:r w:rsidR="00B55713" w:rsidRPr="00B55713">
        <w:t xml:space="preserve"> </w:t>
      </w:r>
      <w:r w:rsidRPr="00B55713">
        <w:t>Hartman’s</w:t>
      </w:r>
      <w:r>
        <w:t xml:space="preserve"> </w:t>
      </w:r>
      <w:r w:rsidRPr="00602188">
        <w:t>(2007)</w:t>
      </w:r>
      <w:r>
        <w:t xml:space="preserve"> </w:t>
      </w:r>
      <w:r w:rsidRPr="00602188">
        <w:t>signal contribution</w:t>
      </w:r>
      <w:r>
        <w:t xml:space="preserve"> on the “afterlife of slavery</w:t>
      </w:r>
      <w:r w:rsidRPr="00602188">
        <w:t>.</w:t>
      </w:r>
      <w:r>
        <w:t xml:space="preserve">” </w:t>
      </w:r>
      <w:r w:rsidRPr="00602188">
        <w:t>See also Hartman (1997).</w:t>
      </w:r>
    </w:p>
    <w:p w14:paraId="496344B6" w14:textId="2ED51EE8" w:rsidR="006626FD" w:rsidRDefault="006626FD" w:rsidP="00A153EB">
      <w:pPr>
        <w:pStyle w:val="EndnoteText"/>
      </w:pPr>
    </w:p>
    <w:p w14:paraId="3E35C263" w14:textId="4395D8EA" w:rsidR="006626FD" w:rsidRDefault="006626FD" w:rsidP="006626FD">
      <w:pPr>
        <w:pStyle w:val="EndnoteText"/>
      </w:pPr>
      <w:r>
        <w:rPr>
          <w:rStyle w:val="EndnoteReference"/>
        </w:rPr>
        <w:t>6</w:t>
      </w:r>
      <w:r w:rsidRPr="00DD1468">
        <w:t xml:space="preserve"> </w:t>
      </w:r>
      <w:r>
        <w:t>T</w:t>
      </w:r>
      <w:r w:rsidRPr="00DD1468">
        <w:t xml:space="preserve">he idea of </w:t>
      </w:r>
      <w:r w:rsidR="003E119C">
        <w:t>“</w:t>
      </w:r>
      <w:r w:rsidRPr="00DD1468">
        <w:t>slave racial capitalism</w:t>
      </w:r>
      <w:r w:rsidR="003E119C">
        <w:t>”</w:t>
      </w:r>
      <w:r w:rsidRPr="00DD1468">
        <w:t xml:space="preserve"> </w:t>
      </w:r>
      <w:r>
        <w:t xml:space="preserve">also </w:t>
      </w:r>
      <w:r w:rsidRPr="00DD1468">
        <w:t xml:space="preserve">invites consideration of slavery </w:t>
      </w:r>
      <w:r>
        <w:t xml:space="preserve">as </w:t>
      </w:r>
      <w:r w:rsidRPr="00DD1468">
        <w:t xml:space="preserve">an early form of biocapitalism, albeit one to which the </w:t>
      </w:r>
      <w:r w:rsidR="007A4229">
        <w:t xml:space="preserve">relatively </w:t>
      </w:r>
      <w:r>
        <w:t xml:space="preserve">new </w:t>
      </w:r>
      <w:r w:rsidR="007A4229">
        <w:t xml:space="preserve">conceptual </w:t>
      </w:r>
      <w:r w:rsidRPr="00DD1468">
        <w:t>term can only be applied retroactively.</w:t>
      </w:r>
      <w:r>
        <w:t xml:space="preserve"> </w:t>
      </w:r>
      <w:r w:rsidRPr="00DD1468">
        <w:t xml:space="preserve">Though it is beyond the scope of </w:t>
      </w:r>
      <w:r w:rsidR="007A4229">
        <w:t xml:space="preserve">the present </w:t>
      </w:r>
      <w:r>
        <w:t>essay</w:t>
      </w:r>
      <w:r w:rsidRPr="00DD1468">
        <w:t xml:space="preserve"> to </w:t>
      </w:r>
      <w:r>
        <w:t>treat th</w:t>
      </w:r>
      <w:r w:rsidR="007A4229">
        <w:t>is</w:t>
      </w:r>
      <w:r>
        <w:t xml:space="preserve"> relationship as I do</w:t>
      </w:r>
      <w:r w:rsidRPr="00DD1468">
        <w:t xml:space="preserve"> elsewhere (2019), </w:t>
      </w:r>
      <w:r>
        <w:t>it</w:t>
      </w:r>
      <w:r w:rsidR="00B76773">
        <w:t xml:space="preserve"> is</w:t>
      </w:r>
      <w:r>
        <w:t xml:space="preserve"> worth noting </w:t>
      </w:r>
      <w:r w:rsidRPr="00DD1468">
        <w:t xml:space="preserve">that contrary </w:t>
      </w:r>
      <w:r>
        <w:t>to Birch and Tyfield (2012)</w:t>
      </w:r>
      <w:r w:rsidR="00411231">
        <w:t>,</w:t>
      </w:r>
      <w:r>
        <w:t xml:space="preserve"> who argue that the </w:t>
      </w:r>
      <w:r w:rsidRPr="00DD1468">
        <w:t xml:space="preserve">“bio” </w:t>
      </w:r>
      <w:r>
        <w:t xml:space="preserve">prefacing capitalism obscures economic realities, I regard the </w:t>
      </w:r>
      <w:r w:rsidRPr="00DD1468">
        <w:t xml:space="preserve">“bio” </w:t>
      </w:r>
      <w:r>
        <w:t xml:space="preserve">as revelatory in </w:t>
      </w:r>
      <w:r w:rsidR="007A4229">
        <w:t>that</w:t>
      </w:r>
      <w:r>
        <w:t xml:space="preserve"> it points to what is </w:t>
      </w:r>
      <w:r w:rsidRPr="00DD1468">
        <w:t xml:space="preserve">old </w:t>
      </w:r>
      <w:r>
        <w:t>(the slave episteme) about a supposedly new</w:t>
      </w:r>
      <w:r w:rsidRPr="00DD1468">
        <w:t xml:space="preserve"> economic formation</w:t>
      </w:r>
      <w:r w:rsidR="00675F0A">
        <w:t>—</w:t>
      </w:r>
      <w:r>
        <w:t>namely</w:t>
      </w:r>
      <w:r w:rsidR="00675F0A">
        <w:t xml:space="preserve">, </w:t>
      </w:r>
      <w:r w:rsidR="007A4229">
        <w:t xml:space="preserve">the </w:t>
      </w:r>
      <w:r>
        <w:t>commodification of (re)productive labor and products</w:t>
      </w:r>
      <w:r w:rsidRPr="00DD1468">
        <w:t>.</w:t>
      </w:r>
    </w:p>
    <w:p w14:paraId="2F6F15F3" w14:textId="77777777" w:rsidR="006626FD" w:rsidRPr="00DD1468" w:rsidRDefault="006626FD" w:rsidP="006626FD">
      <w:pPr>
        <w:pStyle w:val="EndnoteText"/>
      </w:pPr>
    </w:p>
    <w:p w14:paraId="53A9D7C7" w14:textId="4DBB485A" w:rsidR="006626FD" w:rsidRPr="00602188" w:rsidRDefault="006626FD" w:rsidP="006626FD">
      <w:pPr>
        <w:pStyle w:val="EndnoteText"/>
      </w:pPr>
      <w:r>
        <w:rPr>
          <w:rStyle w:val="EndnoteReference"/>
        </w:rPr>
        <w:t>7</w:t>
      </w:r>
      <w:r>
        <w:t xml:space="preserve"> </w:t>
      </w:r>
      <w:r w:rsidRPr="00602188">
        <w:t xml:space="preserve">Numerous Black </w:t>
      </w:r>
      <w:r>
        <w:t>F</w:t>
      </w:r>
      <w:r w:rsidRPr="00602188">
        <w:t xml:space="preserve">eminists </w:t>
      </w:r>
      <w:r>
        <w:t>theorize</w:t>
      </w:r>
      <w:r w:rsidRPr="00602188">
        <w:t xml:space="preserve"> intersection</w:t>
      </w:r>
      <w:r>
        <w:t>s</w:t>
      </w:r>
      <w:r w:rsidRPr="00602188">
        <w:t xml:space="preserve"> of race, gender</w:t>
      </w:r>
      <w:r w:rsidR="0068542A">
        <w:t>,</w:t>
      </w:r>
      <w:r w:rsidRPr="00602188">
        <w:t xml:space="preserve"> and class and thus contribute to a specifically Black </w:t>
      </w:r>
      <w:r>
        <w:t>F</w:t>
      </w:r>
      <w:r w:rsidRPr="00602188">
        <w:t>eminist understanding of racial capitalism.</w:t>
      </w:r>
      <w:r>
        <w:t xml:space="preserve"> </w:t>
      </w:r>
      <w:r w:rsidRPr="00602188">
        <w:t xml:space="preserve">Though this </w:t>
      </w:r>
      <w:r>
        <w:t xml:space="preserve">rich </w:t>
      </w:r>
      <w:r w:rsidRPr="00602188">
        <w:t xml:space="preserve">scholarship cannot be adequately represented in a single note, contributions that </w:t>
      </w:r>
      <w:r>
        <w:t xml:space="preserve">inform </w:t>
      </w:r>
      <w:r w:rsidRPr="00602188">
        <w:t xml:space="preserve">my </w:t>
      </w:r>
      <w:r>
        <w:t xml:space="preserve">thinking here </w:t>
      </w:r>
      <w:r w:rsidRPr="00602188">
        <w:t>include Angela Y. Davis (</w:t>
      </w:r>
      <w:r>
        <w:t xml:space="preserve">1971, </w:t>
      </w:r>
      <w:r w:rsidRPr="00602188">
        <w:t>1981</w:t>
      </w:r>
      <w:r>
        <w:t xml:space="preserve">, </w:t>
      </w:r>
      <w:r>
        <w:lastRenderedPageBreak/>
        <w:t>1998</w:t>
      </w:r>
      <w:r w:rsidRPr="00602188">
        <w:t xml:space="preserve">), </w:t>
      </w:r>
      <w:r w:rsidR="00F0738D">
        <w:t>t</w:t>
      </w:r>
      <w:r w:rsidRPr="00602188">
        <w:t>he Combahee River Collective (1982), Carole Boyce Davies (2008), Sarah Haley (2016), and Shauna Sweeney (2021).</w:t>
      </w:r>
      <w:r>
        <w:t xml:space="preserve"> </w:t>
      </w:r>
    </w:p>
    <w:p w14:paraId="410F7C8E" w14:textId="7FDB90F0" w:rsidR="006626FD" w:rsidRDefault="006626FD" w:rsidP="00A153EB">
      <w:pPr>
        <w:pStyle w:val="EndnoteText"/>
      </w:pPr>
    </w:p>
    <w:p w14:paraId="1C945FDB" w14:textId="60A22AD4" w:rsidR="00C7772F" w:rsidRDefault="00C7772F" w:rsidP="00C7772F">
      <w:pPr>
        <w:pStyle w:val="EndnoteText"/>
      </w:pPr>
      <w:r w:rsidRPr="003D6248">
        <w:rPr>
          <w:vertAlign w:val="superscript"/>
        </w:rPr>
        <w:t>8</w:t>
      </w:r>
      <w:r>
        <w:t xml:space="preserve"> </w:t>
      </w:r>
      <w:r w:rsidRPr="0034436D">
        <w:t>Beckles observes</w:t>
      </w:r>
      <w:r>
        <w:t xml:space="preserve">, </w:t>
      </w:r>
      <w:r w:rsidRPr="0034436D">
        <w:t>“the ameliorations of the late eighteenth century can be defined as a system of thought and practice by which money that would have been otherwise spent on</w:t>
      </w:r>
      <w:r>
        <w:t>…</w:t>
      </w:r>
      <w:r w:rsidRPr="0034436D">
        <w:t>buying unseasoned Africans was used to improve the lot of existing slaves in order to induce them to breed their replacements” (1989, 97).</w:t>
      </w:r>
    </w:p>
    <w:p w14:paraId="4851E341" w14:textId="38AD129C" w:rsidR="00DC335D" w:rsidRDefault="00DC335D" w:rsidP="00C7772F">
      <w:pPr>
        <w:pStyle w:val="EndnoteText"/>
      </w:pPr>
    </w:p>
    <w:p w14:paraId="62AFB85F" w14:textId="394976E4" w:rsidR="00DC335D" w:rsidRDefault="00DC335D" w:rsidP="00C7772F">
      <w:pPr>
        <w:pStyle w:val="EndnoteText"/>
      </w:pPr>
      <w:r>
        <w:rPr>
          <w:rStyle w:val="EndnoteReference"/>
          <w:rFonts w:eastAsiaTheme="majorEastAsia"/>
        </w:rPr>
        <w:t>9</w:t>
      </w:r>
      <w:r w:rsidRPr="00DD1468">
        <w:t xml:space="preserve"> </w:t>
      </w:r>
      <w:r>
        <w:t xml:space="preserve">Ideas about </w:t>
      </w:r>
      <w:r w:rsidRPr="00DD1468">
        <w:t xml:space="preserve">European descendants of Eve </w:t>
      </w:r>
      <w:r>
        <w:t xml:space="preserve">as </w:t>
      </w:r>
      <w:r w:rsidRPr="00DD1468">
        <w:t>cursed with pain in childbirth</w:t>
      </w:r>
      <w:r>
        <w:t xml:space="preserve"> paved the way for ideas about </w:t>
      </w:r>
      <w:r w:rsidRPr="00DD1468">
        <w:t xml:space="preserve">European </w:t>
      </w:r>
      <w:r>
        <w:t xml:space="preserve">sensate </w:t>
      </w:r>
      <w:r w:rsidR="00DD4810">
        <w:t xml:space="preserve">difference as a sign of </w:t>
      </w:r>
      <w:r w:rsidRPr="00DD1468">
        <w:t xml:space="preserve">racial </w:t>
      </w:r>
      <w:r>
        <w:t>superiority,</w:t>
      </w:r>
      <w:r w:rsidRPr="00DD1468">
        <w:t xml:space="preserve"> </w:t>
      </w:r>
      <w:r>
        <w:t xml:space="preserve">and later </w:t>
      </w:r>
      <w:r w:rsidR="00DD4810">
        <w:t xml:space="preserve">as a basis for the theory of </w:t>
      </w:r>
      <w:r>
        <w:t xml:space="preserve">polygenesis </w:t>
      </w:r>
      <w:r w:rsidRPr="00DD1468">
        <w:t>(Morgan 2004, 40–47)</w:t>
      </w:r>
      <w:r>
        <w:t>.</w:t>
      </w:r>
    </w:p>
    <w:p w14:paraId="25543EB3" w14:textId="5A703F44" w:rsidR="00C7772F" w:rsidRDefault="00C7772F" w:rsidP="00A153EB">
      <w:pPr>
        <w:pStyle w:val="EndnoteText"/>
      </w:pPr>
    </w:p>
    <w:p w14:paraId="1F56E28D" w14:textId="46A11625" w:rsidR="00065810" w:rsidRDefault="00065810" w:rsidP="00065810">
      <w:pPr>
        <w:pStyle w:val="EndnoteText"/>
      </w:pPr>
      <w:r w:rsidRPr="00E54BB7">
        <w:rPr>
          <w:vertAlign w:val="superscript"/>
        </w:rPr>
        <w:t>10</w:t>
      </w:r>
      <w:r>
        <w:t xml:space="preserve"> Hortense Spillers (1987) first theorized the abstracting logic of enslavement </w:t>
      </w:r>
      <w:r w:rsidR="00DD4810">
        <w:t>as an erasure of</w:t>
      </w:r>
      <w:r>
        <w:t xml:space="preserve"> the gender </w:t>
      </w:r>
      <w:r w:rsidR="00DD4810">
        <w:t xml:space="preserve">specificity </w:t>
      </w:r>
      <w:r>
        <w:t xml:space="preserve">of “the captive African female” who is reduced to a quantity of commodified “flesh” that fills a designated space within the hold of the slave ship. </w:t>
      </w:r>
      <w:r w:rsidR="00DD4810">
        <w:t>Elsewhere I argue that w</w:t>
      </w:r>
      <w:r>
        <w:t xml:space="preserve">hen Spillers extends her insight about the ungendering of “the captive African female” to the question of enslaved (re)production, she </w:t>
      </w:r>
      <w:r w:rsidR="00DD4810">
        <w:t xml:space="preserve">effectively </w:t>
      </w:r>
      <w:r>
        <w:t xml:space="preserve">illuminates the manner in which </w:t>
      </w:r>
      <w:r w:rsidR="00DD4810">
        <w:t>slave (re)production</w:t>
      </w:r>
      <w:r>
        <w:t xml:space="preserve"> depended upon the world historic application of the logic of fungibility to </w:t>
      </w:r>
      <w:r w:rsidRPr="006F1D27">
        <w:rPr>
          <w:i/>
          <w:iCs/>
        </w:rPr>
        <w:t>in vivo</w:t>
      </w:r>
      <w:r>
        <w:t xml:space="preserve"> bodily processes and human biological products. (In so doing, Spillers compels questions about the gender of contemporary (re)production. See</w:t>
      </w:r>
      <w:r w:rsidR="00DD4810">
        <w:t xml:space="preserve"> n</w:t>
      </w:r>
      <w:r>
        <w:t xml:space="preserve">ext note). Hartman (1997) extends Spillers’ ideas </w:t>
      </w:r>
      <w:r w:rsidRPr="008236A1">
        <w:t xml:space="preserve">about </w:t>
      </w:r>
      <w:r w:rsidR="00DD4810" w:rsidRPr="008236A1">
        <w:t>“</w:t>
      </w:r>
      <w:r w:rsidRPr="008236A1">
        <w:t>black</w:t>
      </w:r>
      <w:r w:rsidR="00DD4810" w:rsidRPr="008236A1">
        <w:t>”</w:t>
      </w:r>
      <w:r w:rsidRPr="008236A1">
        <w:t xml:space="preserve"> fungibility </w:t>
      </w:r>
      <w:r w:rsidR="00DD4810" w:rsidRPr="008236A1">
        <w:t>through examination of the</w:t>
      </w:r>
      <w:r w:rsidRPr="008236A1">
        <w:t xml:space="preserve"> ontological and epistemological violence to which women were subject during and after slavery. Afropessimists such as Frank Wilderson and Jared Sexton drill down on ontological violence through examination of </w:t>
      </w:r>
      <w:r w:rsidR="00DD4810" w:rsidRPr="008236A1">
        <w:t>the persistence of</w:t>
      </w:r>
      <w:r w:rsidRPr="008236A1">
        <w:t xml:space="preserve"> anti-blackness and </w:t>
      </w:r>
      <w:r w:rsidR="00DD4810" w:rsidRPr="008236A1">
        <w:t xml:space="preserve">the </w:t>
      </w:r>
      <w:r w:rsidRPr="008236A1">
        <w:t xml:space="preserve">foreclosure of </w:t>
      </w:r>
      <w:r w:rsidR="00DD4810" w:rsidRPr="008236A1">
        <w:t>“</w:t>
      </w:r>
      <w:r w:rsidRPr="008236A1">
        <w:t>black</w:t>
      </w:r>
      <w:r w:rsidR="00DD4810" w:rsidRPr="008236A1">
        <w:t>”</w:t>
      </w:r>
      <w:r>
        <w:t xml:space="preserve"> subjectivity in the wake of slavery (Winnubst 2020, 105). Other recent scholarship on fungibility moves in more liberatory directions. </w:t>
      </w:r>
      <w:r w:rsidR="0004678B">
        <w:t xml:space="preserve">C. Riley </w:t>
      </w:r>
      <w:r>
        <w:t xml:space="preserve">Snorton (2017) influentially argues that the ungendering of blackness that first transpires in Middle Passage can and should be linked to transness, and, conversely, transness to blackness. Tiffany Lethabo King </w:t>
      </w:r>
      <w:r w:rsidR="009D4352">
        <w:t xml:space="preserve">(2019) </w:t>
      </w:r>
      <w:r>
        <w:t>powerfully attests that blackness is irreducible to the commodity form precisely because it is fungible. For Snorton and King</w:t>
      </w:r>
      <w:r w:rsidR="00670EE9">
        <w:t>,</w:t>
      </w:r>
      <w:r>
        <w:t xml:space="preserve"> fungibility is defiant, a resource for insurgent, life</w:t>
      </w:r>
      <w:r w:rsidR="00670EE9">
        <w:t>-</w:t>
      </w:r>
      <w:r>
        <w:t>affirming identity formation. In the present essay</w:t>
      </w:r>
      <w:r w:rsidR="00670EE9">
        <w:t>,</w:t>
      </w:r>
      <w:r>
        <w:t xml:space="preserve"> I build on Spillers to argue that a specifically (re)productive form of enslaved fungibility continues to violently subtend racial capitalist expansion. Elsewhere</w:t>
      </w:r>
      <w:r w:rsidR="00670EE9">
        <w:t>,</w:t>
      </w:r>
      <w:r>
        <w:t xml:space="preserve"> I examine how attention to the ungendering of enslaved deepens our understanding of racial capitalism, opens up new questions about enslaved (re)production’s </w:t>
      </w:r>
      <w:r w:rsidR="00DD4810">
        <w:t xml:space="preserve">gender </w:t>
      </w:r>
      <w:r>
        <w:t>dynamics, and, potentially, allows for more expansive conceptualization of Reproductive Justice (</w:t>
      </w:r>
      <w:r w:rsidR="00C424DC">
        <w:t>Weinbaum, forthcoming</w:t>
      </w:r>
      <w:r w:rsidR="00DD4810">
        <w:t xml:space="preserve"> 2022</w:t>
      </w:r>
      <w:r w:rsidR="00C424DC">
        <w:t xml:space="preserve">; </w:t>
      </w:r>
      <w:r w:rsidR="00DD4810">
        <w:t xml:space="preserve">Weinbaum forthcoming; </w:t>
      </w:r>
      <w:r>
        <w:t xml:space="preserve">Ross </w:t>
      </w:r>
      <w:r w:rsidR="00756D3F">
        <w:t xml:space="preserve">and Solinger </w:t>
      </w:r>
      <w:r>
        <w:t xml:space="preserve">2017). </w:t>
      </w:r>
    </w:p>
    <w:p w14:paraId="1C0F40D1" w14:textId="77777777" w:rsidR="00527253" w:rsidRDefault="00527253" w:rsidP="00065810">
      <w:pPr>
        <w:pStyle w:val="EndnoteText"/>
      </w:pPr>
    </w:p>
    <w:p w14:paraId="5945BA4D" w14:textId="50A3EF0C" w:rsidR="0076538D" w:rsidRPr="00DB14B3" w:rsidRDefault="0076538D" w:rsidP="0076538D">
      <w:pPr>
        <w:pStyle w:val="EndnoteText"/>
      </w:pPr>
      <w:r w:rsidRPr="008236A1">
        <w:rPr>
          <w:vertAlign w:val="superscript"/>
        </w:rPr>
        <w:t>11</w:t>
      </w:r>
      <w:r>
        <w:t xml:space="preserve"> </w:t>
      </w:r>
      <w:r w:rsidRPr="00DB14B3">
        <w:t xml:space="preserve">Though </w:t>
      </w:r>
      <w:r>
        <w:t xml:space="preserve">it is impossible in the limited space </w:t>
      </w:r>
      <w:r w:rsidR="00DD4810">
        <w:t>of the present essay</w:t>
      </w:r>
      <w:r>
        <w:t xml:space="preserve"> to</w:t>
      </w:r>
      <w:r w:rsidRPr="00DB14B3">
        <w:t xml:space="preserve"> </w:t>
      </w:r>
      <w:r>
        <w:t xml:space="preserve">treat the implications of the </w:t>
      </w:r>
      <w:r w:rsidRPr="00DB14B3">
        <w:t xml:space="preserve">ungendering of </w:t>
      </w:r>
      <w:r>
        <w:t xml:space="preserve">the </w:t>
      </w:r>
      <w:r w:rsidRPr="00DB14B3">
        <w:t xml:space="preserve">enslaved </w:t>
      </w:r>
      <w:r>
        <w:t>that Spillers</w:t>
      </w:r>
      <w:r w:rsidR="00CE295E">
        <w:t>’</w:t>
      </w:r>
      <w:r>
        <w:t xml:space="preserve"> (1987) essay opens </w:t>
      </w:r>
      <w:r>
        <w:lastRenderedPageBreak/>
        <w:t>up</w:t>
      </w:r>
      <w:r w:rsidRPr="00DB14B3">
        <w:t xml:space="preserve">, </w:t>
      </w:r>
      <w:r>
        <w:t>suffice it to note that this ungendering ought to ideally inform theorization of</w:t>
      </w:r>
      <w:r w:rsidRPr="00DB14B3">
        <w:t xml:space="preserve"> (</w:t>
      </w:r>
      <w:r>
        <w:t>re)</w:t>
      </w:r>
      <w:r w:rsidRPr="00DB14B3">
        <w:t>producti</w:t>
      </w:r>
      <w:r>
        <w:t>on</w:t>
      </w:r>
      <w:r w:rsidRPr="00DB14B3">
        <w:t>.</w:t>
      </w:r>
      <w:r>
        <w:t xml:space="preserve"> </w:t>
      </w:r>
      <w:r w:rsidRPr="00DB14B3">
        <w:t xml:space="preserve">Whereas non-commodified reproductive labor is today feminized </w:t>
      </w:r>
      <w:r>
        <w:t>and thus</w:t>
      </w:r>
      <w:r w:rsidRPr="00DB14B3">
        <w:t xml:space="preserve"> denigrated, devalued, underpaid</w:t>
      </w:r>
      <w:r>
        <w:t>,</w:t>
      </w:r>
      <w:r w:rsidRPr="00DB14B3">
        <w:t xml:space="preserve"> and hyper</w:t>
      </w:r>
      <w:r>
        <w:t>-</w:t>
      </w:r>
      <w:r w:rsidRPr="00DB14B3">
        <w:t>exploited, commodified (re)producti</w:t>
      </w:r>
      <w:r>
        <w:t>on (i</w:t>
      </w:r>
      <w:r w:rsidR="00EB6652">
        <w:t>.e.,</w:t>
      </w:r>
      <w:r>
        <w:t xml:space="preserve"> surrogacy, egg vending, et</w:t>
      </w:r>
      <w:r w:rsidR="00EB6652">
        <w:t>c.</w:t>
      </w:r>
      <w:r>
        <w:t xml:space="preserve">) is shaped </w:t>
      </w:r>
      <w:r w:rsidRPr="009D414B">
        <w:rPr>
          <w:i/>
          <w:iCs/>
        </w:rPr>
        <w:t>both</w:t>
      </w:r>
      <w:r>
        <w:t xml:space="preserve"> by t</w:t>
      </w:r>
      <w:r w:rsidRPr="00DB14B3">
        <w:t>he</w:t>
      </w:r>
      <w:r>
        <w:t xml:space="preserve"> feminization of non-commodified reproduction </w:t>
      </w:r>
      <w:r w:rsidRPr="00F60E85">
        <w:rPr>
          <w:i/>
          <w:iCs/>
        </w:rPr>
        <w:t>and</w:t>
      </w:r>
      <w:r>
        <w:t xml:space="preserve"> by the </w:t>
      </w:r>
      <w:r w:rsidRPr="00DB14B3">
        <w:t xml:space="preserve">ungendering </w:t>
      </w:r>
      <w:r>
        <w:t xml:space="preserve">of the enslaved in ways that scholars of biocapitalism have yet to adumbrate. </w:t>
      </w:r>
    </w:p>
    <w:p w14:paraId="1F37FC75" w14:textId="77777777" w:rsidR="00065810" w:rsidRDefault="00065810" w:rsidP="00A153EB">
      <w:pPr>
        <w:pStyle w:val="EndnoteText"/>
      </w:pPr>
    </w:p>
    <w:p w14:paraId="3D883ED8" w14:textId="634B7DA0" w:rsidR="00DF24A1" w:rsidRDefault="00DF24A1" w:rsidP="00DF24A1">
      <w:pPr>
        <w:pStyle w:val="EndnoteText"/>
      </w:pPr>
      <w:r w:rsidRPr="00AC4537">
        <w:rPr>
          <w:vertAlign w:val="superscript"/>
        </w:rPr>
        <w:t>12</w:t>
      </w:r>
      <w:r>
        <w:t xml:space="preserve"> Berry argues that the </w:t>
      </w:r>
      <w:r w:rsidRPr="00602188">
        <w:t>term</w:t>
      </w:r>
      <w:r w:rsidR="00101E66">
        <w:t>s</w:t>
      </w:r>
      <w:r w:rsidRPr="00602188">
        <w:t xml:space="preserve"> “breeder” or “breeding wench” </w:t>
      </w:r>
      <w:r w:rsidR="00101E66">
        <w:t>were</w:t>
      </w:r>
      <w:r w:rsidRPr="00602188">
        <w:t xml:space="preserve"> largely descriptive as opposed to pejorative</w:t>
      </w:r>
      <w:r>
        <w:t xml:space="preserve"> </w:t>
      </w:r>
      <w:r w:rsidR="00101E66">
        <w:t xml:space="preserve">in the early antebellum period. </w:t>
      </w:r>
      <w:r>
        <w:t xml:space="preserve"> </w:t>
      </w:r>
      <w:r w:rsidR="00101E66">
        <w:t xml:space="preserve">It was only </w:t>
      </w:r>
      <w:r>
        <w:t>after the closure of the transatlantic trade</w:t>
      </w:r>
      <w:r w:rsidR="00101E66">
        <w:t xml:space="preserve"> that these terms were </w:t>
      </w:r>
      <w:r>
        <w:t xml:space="preserve">used to </w:t>
      </w:r>
      <w:r w:rsidRPr="00602188">
        <w:t>indicate the market value attributed to enslaved women (2017, 20</w:t>
      </w:r>
      <w:r w:rsidR="004049B3">
        <w:t>–</w:t>
      </w:r>
      <w:r w:rsidRPr="00602188">
        <w:t>21).</w:t>
      </w:r>
      <w:r w:rsidR="00101E66">
        <w:t xml:space="preserve"> Throughout I have enclosed the terms “breeding” and “breeder” in quotations marks to indicate </w:t>
      </w:r>
      <w:r w:rsidR="005B7C91">
        <w:t xml:space="preserve">both their violence and pliability. </w:t>
      </w:r>
    </w:p>
    <w:p w14:paraId="76ACC41F" w14:textId="5D00E85A" w:rsidR="00A153EB" w:rsidRDefault="00A153EB" w:rsidP="0092135D"/>
    <w:p w14:paraId="723FB037" w14:textId="55A3EF1B" w:rsidR="00DD2F4A" w:rsidRDefault="00DD2F4A" w:rsidP="00DD2F4A">
      <w:pPr>
        <w:pStyle w:val="EndnoteText"/>
      </w:pPr>
      <w:r w:rsidRPr="00DD2F4A">
        <w:rPr>
          <w:rStyle w:val="EndnoteReference"/>
        </w:rPr>
        <w:t>1</w:t>
      </w:r>
      <w:r w:rsidRPr="00DD2F4A">
        <w:rPr>
          <w:vertAlign w:val="superscript"/>
        </w:rPr>
        <w:t>3</w:t>
      </w:r>
      <w:r>
        <w:t xml:space="preserve"> </w:t>
      </w:r>
      <w:r w:rsidRPr="00602188">
        <w:t xml:space="preserve">Berry </w:t>
      </w:r>
      <w:r>
        <w:t xml:space="preserve">(2017) </w:t>
      </w:r>
      <w:r w:rsidRPr="00602188">
        <w:t xml:space="preserve">introduces </w:t>
      </w:r>
      <w:r>
        <w:t xml:space="preserve">the term </w:t>
      </w:r>
      <w:r w:rsidRPr="00602188">
        <w:t xml:space="preserve">“third party rape” to describe </w:t>
      </w:r>
      <w:r>
        <w:t xml:space="preserve">how </w:t>
      </w:r>
      <w:r w:rsidRPr="00602188">
        <w:t xml:space="preserve">enslaved women </w:t>
      </w:r>
      <w:r w:rsidRPr="00ED6471">
        <w:rPr>
          <w:i/>
          <w:iCs/>
        </w:rPr>
        <w:t>and</w:t>
      </w:r>
      <w:r>
        <w:t xml:space="preserve"> men </w:t>
      </w:r>
      <w:r w:rsidRPr="00602188">
        <w:t>were used against their will by enslavers</w:t>
      </w:r>
      <w:r>
        <w:t xml:space="preserve">. Davis (1971), Hartman (1997), and </w:t>
      </w:r>
      <w:r w:rsidRPr="00602188">
        <w:t>Berry and Harris (2018)</w:t>
      </w:r>
      <w:r>
        <w:t xml:space="preserve"> examine enslavers’ use of myriad forms of </w:t>
      </w:r>
      <w:r w:rsidRPr="00602188">
        <w:t>sexual vio</w:t>
      </w:r>
      <w:r>
        <w:t>l</w:t>
      </w:r>
      <w:r w:rsidRPr="00602188">
        <w:t>ence as</w:t>
      </w:r>
      <w:r>
        <w:t xml:space="preserve"> </w:t>
      </w:r>
      <w:r w:rsidRPr="00602188">
        <w:t>racial terror.</w:t>
      </w:r>
    </w:p>
    <w:p w14:paraId="52AAB81C" w14:textId="68AC1CAA" w:rsidR="008C264B" w:rsidRDefault="008C264B" w:rsidP="00DD2F4A">
      <w:pPr>
        <w:pStyle w:val="EndnoteText"/>
      </w:pPr>
    </w:p>
    <w:p w14:paraId="4B0E7C02" w14:textId="3DCD1AE8" w:rsidR="008C264B" w:rsidRPr="00DD1468" w:rsidRDefault="008C264B" w:rsidP="008C264B">
      <w:r w:rsidRPr="008C264B">
        <w:rPr>
          <w:rStyle w:val="EndnoteReference"/>
          <w:rFonts w:eastAsiaTheme="majorEastAsia"/>
        </w:rPr>
        <w:t>1</w:t>
      </w:r>
      <w:r w:rsidRPr="008C264B">
        <w:rPr>
          <w:rFonts w:eastAsiaTheme="majorEastAsia"/>
          <w:vertAlign w:val="superscript"/>
        </w:rPr>
        <w:t>4</w:t>
      </w:r>
      <w:r w:rsidRPr="00DD1468">
        <w:t xml:space="preserve"> Morgan </w:t>
      </w:r>
      <w:r>
        <w:t xml:space="preserve">demonstrates that </w:t>
      </w:r>
      <w:r w:rsidRPr="00DD1468">
        <w:t>planters</w:t>
      </w:r>
      <w:r>
        <w:t>’ wills</w:t>
      </w:r>
      <w:r w:rsidRPr="00DD1468">
        <w:t xml:space="preserve"> reveal the</w:t>
      </w:r>
      <w:r>
        <w:t>ir understanding of the</w:t>
      </w:r>
      <w:r w:rsidRPr="00DD1468">
        <w:t xml:space="preserve"> importance of the transfer of reproductive assets to future generations and </w:t>
      </w:r>
      <w:r>
        <w:t>their</w:t>
      </w:r>
      <w:r w:rsidRPr="00DD1468">
        <w:t xml:space="preserve"> investment in reproductive speculation</w:t>
      </w:r>
      <w:r>
        <w:t xml:space="preserve"> </w:t>
      </w:r>
      <w:r w:rsidRPr="00DD1468">
        <w:t>(2004, 92).</w:t>
      </w:r>
      <w:r>
        <w:t xml:space="preserve"> Berry argues that speculation on “future increase” was commonplace and </w:t>
      </w:r>
      <w:r w:rsidR="005B7C91">
        <w:t xml:space="preserve">that </w:t>
      </w:r>
      <w:r>
        <w:t xml:space="preserve">enslavers placed value on “preconception” (2017, </w:t>
      </w:r>
      <w:r w:rsidR="00BF15E0">
        <w:t>C</w:t>
      </w:r>
      <w:r>
        <w:t xml:space="preserve">hapter </w:t>
      </w:r>
      <w:r w:rsidR="001170BC">
        <w:t>1</w:t>
      </w:r>
      <w:r>
        <w:t>).</w:t>
      </w:r>
    </w:p>
    <w:p w14:paraId="2DD4836B" w14:textId="2270AAC1" w:rsidR="008C264B" w:rsidRDefault="008C264B" w:rsidP="00DD2F4A">
      <w:pPr>
        <w:pStyle w:val="EndnoteText"/>
      </w:pPr>
    </w:p>
    <w:p w14:paraId="28A0C032" w14:textId="4E17EA12" w:rsidR="004827E1" w:rsidRPr="00DD1468" w:rsidRDefault="004827E1" w:rsidP="004827E1">
      <w:pPr>
        <w:pStyle w:val="EndnoteText"/>
      </w:pPr>
      <w:r w:rsidRPr="004827E1">
        <w:rPr>
          <w:rStyle w:val="EndnoteReference"/>
        </w:rPr>
        <w:t>1</w:t>
      </w:r>
      <w:r w:rsidRPr="00CE295E">
        <w:rPr>
          <w:vertAlign w:val="superscript"/>
        </w:rPr>
        <w:t xml:space="preserve">5 </w:t>
      </w:r>
      <w:r w:rsidRPr="00DD1468">
        <w:t xml:space="preserve">Here I </w:t>
      </w:r>
      <w:r>
        <w:t>distinguish</w:t>
      </w:r>
      <w:r w:rsidRPr="00DD1468">
        <w:t xml:space="preserve"> between </w:t>
      </w:r>
      <w:r>
        <w:t xml:space="preserve">dominant trends in </w:t>
      </w:r>
      <w:r w:rsidRPr="00DD1468">
        <w:t xml:space="preserve">scholarship on transnational reproduction </w:t>
      </w:r>
      <w:r>
        <w:t xml:space="preserve">and </w:t>
      </w:r>
      <w:r w:rsidRPr="00DD1468">
        <w:t xml:space="preserve">Black </w:t>
      </w:r>
      <w:r>
        <w:t>F</w:t>
      </w:r>
      <w:r w:rsidRPr="00DD1468">
        <w:t xml:space="preserve">eminist </w:t>
      </w:r>
      <w:r>
        <w:t>treatments of</w:t>
      </w:r>
      <w:r w:rsidRPr="00DD1468">
        <w:t xml:space="preserve"> surrogacy in the </w:t>
      </w:r>
      <w:r w:rsidR="00D60E40">
        <w:t>US</w:t>
      </w:r>
      <w:r>
        <w:t xml:space="preserve"> in the 1990s</w:t>
      </w:r>
      <w:r w:rsidRPr="00DD1468">
        <w:t xml:space="preserve"> (Allen 1990, 1991; Cherry</w:t>
      </w:r>
      <w:r>
        <w:t xml:space="preserve"> </w:t>
      </w:r>
      <w:r w:rsidRPr="00BA5E29">
        <w:t>2001; Rutherford 1992;</w:t>
      </w:r>
      <w:r w:rsidRPr="00DD1468">
        <w:t xml:space="preserve"> Davis</w:t>
      </w:r>
      <w:r>
        <w:t xml:space="preserve"> 1998; </w:t>
      </w:r>
      <w:r w:rsidRPr="00DD1468">
        <w:t>Williams</w:t>
      </w:r>
      <w:r>
        <w:t xml:space="preserve"> 1991</w:t>
      </w:r>
      <w:r w:rsidRPr="00DD1468">
        <w:t>; Roberts 1997)</w:t>
      </w:r>
      <w:r>
        <w:t xml:space="preserve"> that link surrogacy to slavery. Important recent contributions by the</w:t>
      </w:r>
      <w:r w:rsidRPr="00DD1468">
        <w:t xml:space="preserve"> Race and Reproductivities Working Group </w:t>
      </w:r>
      <w:r>
        <w:t xml:space="preserve">showcased in a </w:t>
      </w:r>
      <w:r w:rsidRPr="00DD1468">
        <w:t xml:space="preserve">double issue of </w:t>
      </w:r>
      <w:r w:rsidRPr="00DD1468">
        <w:rPr>
          <w:i/>
        </w:rPr>
        <w:t>Medical Anthropology</w:t>
      </w:r>
      <w:r w:rsidRPr="00DD1468">
        <w:t xml:space="preserve"> </w:t>
      </w:r>
      <w:r>
        <w:t>(</w:t>
      </w:r>
      <w:r w:rsidRPr="00DD1468">
        <w:t xml:space="preserve">Valdez </w:t>
      </w:r>
      <w:r w:rsidR="00A936D6">
        <w:t>and</w:t>
      </w:r>
      <w:r w:rsidR="00A936D6" w:rsidRPr="00DD1468">
        <w:t xml:space="preserve"> </w:t>
      </w:r>
      <w:r w:rsidRPr="00DD1468">
        <w:t>Deomampo 2019</w:t>
      </w:r>
      <w:r>
        <w:t>) also examine racialization in ways the depart from dominant trends in scholarship through focus on how</w:t>
      </w:r>
      <w:r w:rsidRPr="00DD1468">
        <w:t xml:space="preserve"> “race materializes through biogenetic, phenotypic, and cultural imaginaries</w:t>
      </w:r>
      <w:r>
        <w:t xml:space="preserve">” </w:t>
      </w:r>
      <w:r w:rsidR="009726BE">
        <w:t xml:space="preserve">(554) </w:t>
      </w:r>
      <w:r w:rsidRPr="00DD1468">
        <w:t xml:space="preserve">that </w:t>
      </w:r>
      <w:r>
        <w:t xml:space="preserve">shape </w:t>
      </w:r>
      <w:r w:rsidRPr="00DD1468">
        <w:t xml:space="preserve">reproductive </w:t>
      </w:r>
      <w:r>
        <w:t>markets.</w:t>
      </w:r>
    </w:p>
    <w:p w14:paraId="39FA063F" w14:textId="77777777" w:rsidR="004827E1" w:rsidRDefault="004827E1" w:rsidP="004827E1"/>
    <w:p w14:paraId="47CE6EAF" w14:textId="5717E8E2" w:rsidR="004827E1" w:rsidRDefault="004827E1" w:rsidP="004827E1">
      <w:r w:rsidRPr="004827E1">
        <w:rPr>
          <w:rStyle w:val="EndnoteReference"/>
          <w:rFonts w:eastAsiaTheme="majorEastAsia"/>
          <w:color w:val="000000" w:themeColor="text1"/>
        </w:rPr>
        <w:t>1</w:t>
      </w:r>
      <w:r w:rsidRPr="00BD5025">
        <w:rPr>
          <w:rFonts w:eastAsiaTheme="majorEastAsia"/>
          <w:color w:val="000000" w:themeColor="text1"/>
          <w:vertAlign w:val="superscript"/>
        </w:rPr>
        <w:t>6</w:t>
      </w:r>
      <w:r>
        <w:rPr>
          <w:rFonts w:eastAsiaTheme="majorEastAsia"/>
          <w:color w:val="000000" w:themeColor="text1"/>
        </w:rPr>
        <w:t xml:space="preserve"> </w:t>
      </w:r>
      <w:r>
        <w:t>Several s</w:t>
      </w:r>
      <w:r w:rsidRPr="00DD1468">
        <w:t xml:space="preserve">cholars of surrogacy </w:t>
      </w:r>
      <w:r>
        <w:t xml:space="preserve">in India </w:t>
      </w:r>
      <w:r w:rsidRPr="00DD1468">
        <w:t xml:space="preserve">(Pande; Rudrappa) argue that surrogates ought to be regarded as </w:t>
      </w:r>
      <w:r w:rsidR="005B7C91">
        <w:t>“</w:t>
      </w:r>
      <w:r>
        <w:t>free</w:t>
      </w:r>
      <w:r w:rsidR="005B7C91">
        <w:t>”</w:t>
      </w:r>
      <w:r>
        <w:t xml:space="preserve"> </w:t>
      </w:r>
      <w:r w:rsidRPr="00DD1468">
        <w:t xml:space="preserve">agents who </w:t>
      </w:r>
      <w:r w:rsidR="005B7C91">
        <w:t>“</w:t>
      </w:r>
      <w:r w:rsidRPr="00DD1468">
        <w:t>choose</w:t>
      </w:r>
      <w:r w:rsidR="005B7C91">
        <w:t>”</w:t>
      </w:r>
      <w:r w:rsidRPr="00DD1468">
        <w:t xml:space="preserve"> to surrogate.</w:t>
      </w:r>
      <w:r>
        <w:t xml:space="preserve"> Notably</w:t>
      </w:r>
      <w:r w:rsidR="000E7106">
        <w:t>,</w:t>
      </w:r>
      <w:r>
        <w:t xml:space="preserve"> enslaved </w:t>
      </w:r>
      <w:r w:rsidRPr="00DD1468">
        <w:t>women exercised profound forms of agency when</w:t>
      </w:r>
      <w:r w:rsidR="005B7C91">
        <w:t xml:space="preserve"> </w:t>
      </w:r>
      <w:r>
        <w:t xml:space="preserve">they sought to shape or refuse </w:t>
      </w:r>
      <w:r w:rsidR="005B7C91">
        <w:t xml:space="preserve">their </w:t>
      </w:r>
      <w:r w:rsidRPr="00DD1468">
        <w:t>(re)productive enslavement</w:t>
      </w:r>
      <w:r>
        <w:t>,</w:t>
      </w:r>
      <w:r w:rsidRPr="00DD1468">
        <w:t xml:space="preserve"> </w:t>
      </w:r>
      <w:r>
        <w:t>and yet no scholar of slavery argue</w:t>
      </w:r>
      <w:r w:rsidR="005B7C91">
        <w:t>s</w:t>
      </w:r>
      <w:r>
        <w:t xml:space="preserve"> they had free choice </w:t>
      </w:r>
      <w:r w:rsidRPr="00DD1468">
        <w:t>(Davis 1971; Hine</w:t>
      </w:r>
      <w:r>
        <w:t xml:space="preserve"> 1979</w:t>
      </w:r>
      <w:r w:rsidRPr="00DD1468">
        <w:t>; Morgan 2004; Turner</w:t>
      </w:r>
      <w:r>
        <w:t xml:space="preserve"> 2017; Weinbaum 2019</w:t>
      </w:r>
      <w:r w:rsidRPr="00DD1468">
        <w:t>).</w:t>
      </w:r>
    </w:p>
    <w:p w14:paraId="57536E2D" w14:textId="77777777" w:rsidR="004827E1" w:rsidRPr="00602188" w:rsidRDefault="004827E1" w:rsidP="00DD2F4A">
      <w:pPr>
        <w:pStyle w:val="EndnoteText"/>
      </w:pPr>
    </w:p>
    <w:p w14:paraId="33B4AD2A" w14:textId="710A85E0" w:rsidR="00F75D5D" w:rsidRDefault="00F75D5D" w:rsidP="00F75D5D">
      <w:pPr>
        <w:pStyle w:val="EndnoteText"/>
      </w:pPr>
      <w:r w:rsidRPr="00BD5025">
        <w:rPr>
          <w:rStyle w:val="EndnoteReference"/>
        </w:rPr>
        <w:lastRenderedPageBreak/>
        <w:t>1</w:t>
      </w:r>
      <w:r w:rsidRPr="00BD5025">
        <w:rPr>
          <w:vertAlign w:val="superscript"/>
        </w:rPr>
        <w:t>7</w:t>
      </w:r>
      <w:r>
        <w:t xml:space="preserve"> This is especially important in a context in which biological ideas of race resurface in genetic guise despite </w:t>
      </w:r>
      <w:r w:rsidRPr="0034436D">
        <w:t xml:space="preserve">scientific </w:t>
      </w:r>
      <w:r>
        <w:t>consensus</w:t>
      </w:r>
      <w:r w:rsidRPr="0034436D">
        <w:t xml:space="preserve"> </w:t>
      </w:r>
      <w:r>
        <w:t>that r</w:t>
      </w:r>
      <w:r w:rsidRPr="0034436D">
        <w:t xml:space="preserve">ace </w:t>
      </w:r>
      <w:r>
        <w:t xml:space="preserve">is not located in our genes </w:t>
      </w:r>
      <w:r w:rsidRPr="0034436D">
        <w:t xml:space="preserve">(Reardon 2005; </w:t>
      </w:r>
      <w:r w:rsidR="00BD5025">
        <w:t>Weinbaum</w:t>
      </w:r>
      <w:r w:rsidRPr="0034436D">
        <w:t xml:space="preserve"> 2007</w:t>
      </w:r>
      <w:r>
        <w:t xml:space="preserve">; </w:t>
      </w:r>
      <w:r w:rsidRPr="0034436D">
        <w:t>Roberts 2011;</w:t>
      </w:r>
      <w:r>
        <w:t xml:space="preserve"> Tall</w:t>
      </w:r>
      <w:r w:rsidR="00225B4E">
        <w:t>B</w:t>
      </w:r>
      <w:r>
        <w:t>ear</w:t>
      </w:r>
      <w:r w:rsidR="00377367">
        <w:t xml:space="preserve"> </w:t>
      </w:r>
      <w:r>
        <w:t>2013</w:t>
      </w:r>
      <w:r w:rsidRPr="0034436D">
        <w:t>)</w:t>
      </w:r>
      <w:r>
        <w:t>.</w:t>
      </w:r>
    </w:p>
    <w:p w14:paraId="072FB451" w14:textId="40DAEC1B" w:rsidR="00D63CD7" w:rsidRDefault="00D63CD7" w:rsidP="00F75D5D">
      <w:pPr>
        <w:pStyle w:val="EndnoteText"/>
      </w:pPr>
    </w:p>
    <w:p w14:paraId="276BAF0D" w14:textId="3BCE4CCE" w:rsidR="00D63CD7" w:rsidRDefault="00D63CD7" w:rsidP="00D63CD7">
      <w:r w:rsidRPr="00D63CD7">
        <w:rPr>
          <w:rStyle w:val="EndnoteReference"/>
          <w:rFonts w:eastAsiaTheme="majorEastAsia"/>
          <w:color w:val="000000" w:themeColor="text1"/>
        </w:rPr>
        <w:t>1</w:t>
      </w:r>
      <w:r w:rsidRPr="00141D8D">
        <w:rPr>
          <w:rFonts w:eastAsiaTheme="majorEastAsia"/>
          <w:color w:val="000000" w:themeColor="text1"/>
          <w:vertAlign w:val="superscript"/>
        </w:rPr>
        <w:t>8</w:t>
      </w:r>
      <w:r>
        <w:t xml:space="preserve"> </w:t>
      </w:r>
      <w:r w:rsidRPr="00DD1468">
        <w:t>Two of neoliberalism’s most salient feature</w:t>
      </w:r>
      <w:r>
        <w:t>s</w:t>
      </w:r>
      <w:r w:rsidRPr="00DD1468">
        <w:t xml:space="preserve"> are the burdening of </w:t>
      </w:r>
      <w:r>
        <w:t xml:space="preserve">individuals with </w:t>
      </w:r>
      <w:r w:rsidRPr="00DD1468">
        <w:t>excessive responsibility</w:t>
      </w:r>
      <w:r>
        <w:t xml:space="preserve">, </w:t>
      </w:r>
      <w:r w:rsidRPr="00DD1468">
        <w:t xml:space="preserve">and </w:t>
      </w:r>
      <w:r>
        <w:t>the h</w:t>
      </w:r>
      <w:r w:rsidRPr="00DD1468">
        <w:t>yper-exploitation of people of color.</w:t>
      </w:r>
      <w:r>
        <w:t xml:space="preserve"> </w:t>
      </w:r>
      <w:r w:rsidRPr="00DD1468">
        <w:t>Both are buttressed</w:t>
      </w:r>
      <w:r>
        <w:t xml:space="preserve"> by ascendance of ideologies of </w:t>
      </w:r>
      <w:r w:rsidRPr="00DD1468">
        <w:t>color-blindness</w:t>
      </w:r>
      <w:r>
        <w:t xml:space="preserve"> </w:t>
      </w:r>
      <w:r w:rsidRPr="00DD1468">
        <w:t>and post-racialism (Harvey</w:t>
      </w:r>
      <w:r>
        <w:t xml:space="preserve"> 2005</w:t>
      </w:r>
      <w:r w:rsidRPr="00DD1468">
        <w:t>; Brown 2003, 2006; Melamed</w:t>
      </w:r>
      <w:r>
        <w:t xml:space="preserve"> 2011</w:t>
      </w:r>
      <w:r w:rsidRPr="00DD1468">
        <w:t>).</w:t>
      </w:r>
    </w:p>
    <w:p w14:paraId="69274E40" w14:textId="77777777" w:rsidR="00D63CD7" w:rsidRPr="00DD1468" w:rsidRDefault="00D63CD7" w:rsidP="00D63CD7"/>
    <w:p w14:paraId="06DEB491" w14:textId="67D990E6" w:rsidR="00DD2F4A" w:rsidRDefault="00D63CD7" w:rsidP="009726BE">
      <w:pPr>
        <w:pStyle w:val="EndnoteText"/>
      </w:pPr>
      <w:r w:rsidRPr="00D63CD7">
        <w:rPr>
          <w:rStyle w:val="EndnoteReference"/>
        </w:rPr>
        <w:t>1</w:t>
      </w:r>
      <w:r w:rsidRPr="00141D8D">
        <w:rPr>
          <w:vertAlign w:val="superscript"/>
        </w:rPr>
        <w:t>9</w:t>
      </w:r>
      <w:r>
        <w:t xml:space="preserve"> </w:t>
      </w:r>
      <w:r w:rsidRPr="00DD1468">
        <w:t xml:space="preserve">In arguing that </w:t>
      </w:r>
      <w:r w:rsidR="005B7C91">
        <w:t>“</w:t>
      </w:r>
      <w:r>
        <w:t>blackness</w:t>
      </w:r>
      <w:r w:rsidR="005B7C91">
        <w:t>”</w:t>
      </w:r>
      <w:r w:rsidRPr="00DD1468">
        <w:t xml:space="preserve"> i</w:t>
      </w:r>
      <w:r>
        <w:t>s sublated in biocapitalism</w:t>
      </w:r>
      <w:r w:rsidRPr="00DD1468">
        <w:t xml:space="preserve">, I dialogue with </w:t>
      </w:r>
      <w:r>
        <w:t xml:space="preserve">scholars of </w:t>
      </w:r>
      <w:r w:rsidRPr="00DD1468">
        <w:t xml:space="preserve">biopower </w:t>
      </w:r>
      <w:r>
        <w:t>who regard</w:t>
      </w:r>
      <w:r w:rsidRPr="00DD1468">
        <w:t xml:space="preserve"> racialization </w:t>
      </w:r>
      <w:r>
        <w:t xml:space="preserve">as a context bound and ever shifting form of </w:t>
      </w:r>
      <w:r w:rsidRPr="00DD1468">
        <w:t>dehumanization</w:t>
      </w:r>
      <w:r>
        <w:t xml:space="preserve"> (</w:t>
      </w:r>
      <w:r w:rsidRPr="00DD1468">
        <w:t>Weheliye</w:t>
      </w:r>
      <w:r>
        <w:t xml:space="preserve"> </w:t>
      </w:r>
      <w:r w:rsidRPr="00DD1468">
        <w:t>2014</w:t>
      </w:r>
      <w:r>
        <w:t xml:space="preserve">; </w:t>
      </w:r>
      <w:r w:rsidRPr="00DD1468">
        <w:t>Mbembe 2003)</w:t>
      </w:r>
      <w:r>
        <w:t xml:space="preserve">. In exposing the Eurocentrism of foundational theories </w:t>
      </w:r>
      <w:r w:rsidRPr="00DD1468">
        <w:t>(Michel Foucault and Giorgio Agamben</w:t>
      </w:r>
      <w:r>
        <w:t xml:space="preserve">), Weheliye and Mbembe </w:t>
      </w:r>
      <w:r w:rsidRPr="00DD1468">
        <w:t xml:space="preserve">demonstrate that </w:t>
      </w:r>
      <w:r w:rsidR="005B7C91">
        <w:t>“</w:t>
      </w:r>
      <w:r w:rsidRPr="00DD1468">
        <w:t>blackness</w:t>
      </w:r>
      <w:r w:rsidR="005B7C91">
        <w:t>”</w:t>
      </w:r>
      <w:r w:rsidRPr="00DD1468">
        <w:t xml:space="preserve"> is never the only racial cut or </w:t>
      </w:r>
      <w:r w:rsidR="00832005">
        <w:t>“</w:t>
      </w:r>
      <w:r w:rsidRPr="00DD1468">
        <w:t>caesura</w:t>
      </w:r>
      <w:r w:rsidR="00832005">
        <w:t>”</w:t>
      </w:r>
      <w:r w:rsidRPr="00DD1468">
        <w:t xml:space="preserve"> (to use Foucault’s original term) that </w:t>
      </w:r>
      <w:r>
        <w:t>generates</w:t>
      </w:r>
      <w:r w:rsidRPr="00DD1468">
        <w:t xml:space="preserve"> </w:t>
      </w:r>
      <w:r>
        <w:t xml:space="preserve">the </w:t>
      </w:r>
      <w:r w:rsidRPr="00DD1468">
        <w:t xml:space="preserve">distinctions upon which biopower (and, </w:t>
      </w:r>
      <w:r>
        <w:t>here I</w:t>
      </w:r>
      <w:r w:rsidRPr="00DD1468">
        <w:t xml:space="preserve"> add, biocapitalism) depends</w:t>
      </w:r>
      <w:r>
        <w:t xml:space="preserve">––distinctions </w:t>
      </w:r>
      <w:r w:rsidRPr="00DD1468">
        <w:t>between living beings entitled to full humanity and those denied it</w:t>
      </w:r>
      <w:r>
        <w:t xml:space="preserve">; </w:t>
      </w:r>
      <w:r w:rsidR="005B7C91">
        <w:t xml:space="preserve">and </w:t>
      </w:r>
      <w:r>
        <w:t xml:space="preserve">those </w:t>
      </w:r>
      <w:r w:rsidRPr="00DD1468">
        <w:t xml:space="preserve">between </w:t>
      </w:r>
      <w:r w:rsidR="005B7C91">
        <w:t>living beings</w:t>
      </w:r>
      <w:r w:rsidR="005B7C91" w:rsidRPr="00DD1468">
        <w:t xml:space="preserve"> </w:t>
      </w:r>
      <w:r w:rsidRPr="00DD1468">
        <w:t xml:space="preserve">who </w:t>
      </w:r>
      <w:r>
        <w:t>(</w:t>
      </w:r>
      <w:r w:rsidRPr="00DD1468">
        <w:t>in Foucault's formulation</w:t>
      </w:r>
      <w:r>
        <w:t>)</w:t>
      </w:r>
      <w:r w:rsidRPr="00DD1468">
        <w:t xml:space="preserve"> are </w:t>
      </w:r>
      <w:r w:rsidR="00832005">
        <w:t>“</w:t>
      </w:r>
      <w:r w:rsidRPr="00DD1468">
        <w:t>made to live,</w:t>
      </w:r>
      <w:r w:rsidR="00832005">
        <w:t>”</w:t>
      </w:r>
      <w:r w:rsidRPr="00DD1468">
        <w:t xml:space="preserve"> and </w:t>
      </w:r>
      <w:r>
        <w:t xml:space="preserve">those </w:t>
      </w:r>
      <w:r w:rsidRPr="00DD1468">
        <w:t xml:space="preserve">who </w:t>
      </w:r>
      <w:r>
        <w:t>(</w:t>
      </w:r>
      <w:r w:rsidRPr="00DD1468">
        <w:t>in Agamben's formulation</w:t>
      </w:r>
      <w:r>
        <w:t>)</w:t>
      </w:r>
      <w:r w:rsidRPr="00DD1468">
        <w:t xml:space="preserve"> may </w:t>
      </w:r>
      <w:r w:rsidR="00832005">
        <w:t>“</w:t>
      </w:r>
      <w:r w:rsidRPr="00DD1468">
        <w:t>be killed with impunity.</w:t>
      </w:r>
      <w:r w:rsidR="00832005">
        <w:t>”</w:t>
      </w:r>
    </w:p>
    <w:p w14:paraId="12C8D689" w14:textId="77777777" w:rsidR="00A92F13" w:rsidRPr="009E5179" w:rsidRDefault="00A92F13" w:rsidP="0092135D"/>
    <w:p w14:paraId="78C446C2" w14:textId="44E72C8C" w:rsidR="00CC71F0" w:rsidRPr="009E5179" w:rsidRDefault="00046BB3" w:rsidP="0092135D">
      <w:pPr>
        <w:pStyle w:val="Heading3"/>
      </w:pPr>
      <w:r w:rsidRPr="009E5179">
        <w:t>References</w:t>
      </w:r>
    </w:p>
    <w:p w14:paraId="72FFE2DF" w14:textId="3AF54A81" w:rsidR="00884AD2" w:rsidRDefault="00884AD2" w:rsidP="00835712">
      <w:pPr>
        <w:pStyle w:val="References"/>
      </w:pPr>
      <w:r w:rsidRPr="005B6DAA">
        <w:t>Allen, Anita L.</w:t>
      </w:r>
      <w:r w:rsidR="00835712" w:rsidRPr="005B6DAA">
        <w:t xml:space="preserve"> </w:t>
      </w:r>
      <w:r w:rsidRPr="005B6DAA">
        <w:t>1990. “Surrogacy, Slavery and the Ownership of Life.”</w:t>
      </w:r>
      <w:r w:rsidR="00835712" w:rsidRPr="005B6DAA">
        <w:t xml:space="preserve"> </w:t>
      </w:r>
      <w:r w:rsidRPr="005B6DAA">
        <w:rPr>
          <w:i/>
        </w:rPr>
        <w:t>Harvard Journal of Law and Public Policy</w:t>
      </w:r>
      <w:r w:rsidRPr="005B6DAA">
        <w:t xml:space="preserve"> 13</w:t>
      </w:r>
      <w:r w:rsidR="005B6DAA">
        <w:t xml:space="preserve"> </w:t>
      </w:r>
      <w:r w:rsidRPr="005B6DAA">
        <w:t>(1): 139</w:t>
      </w:r>
      <w:r w:rsidR="005B6DAA">
        <w:t>–</w:t>
      </w:r>
      <w:r w:rsidRPr="005B6DAA">
        <w:t>49.</w:t>
      </w:r>
    </w:p>
    <w:p w14:paraId="1354D46D" w14:textId="55518D32" w:rsidR="00BE758F" w:rsidRPr="005B6DAA" w:rsidRDefault="00BE758F" w:rsidP="00835712">
      <w:pPr>
        <w:pStyle w:val="References"/>
      </w:pPr>
      <w:r>
        <w:t xml:space="preserve">–––––. 1991. “The Black Surrogate Mother.”  </w:t>
      </w:r>
      <w:r w:rsidRPr="0077695F">
        <w:rPr>
          <w:i/>
          <w:iCs/>
        </w:rPr>
        <w:t>Harvard Blackletter Journal</w:t>
      </w:r>
      <w:r>
        <w:t xml:space="preserve"> 8: 17-31.</w:t>
      </w:r>
    </w:p>
    <w:p w14:paraId="2FC4B5AE" w14:textId="2EAA834D" w:rsidR="00884AD2" w:rsidRPr="002758E1" w:rsidRDefault="00884AD2" w:rsidP="00835712">
      <w:pPr>
        <w:pStyle w:val="References"/>
      </w:pPr>
      <w:r w:rsidRPr="002758E1">
        <w:t xml:space="preserve">Allen, Theodore W. 1994. </w:t>
      </w:r>
      <w:r w:rsidRPr="009726BE">
        <w:rPr>
          <w:i/>
        </w:rPr>
        <w:t>The Invention of the White Race</w:t>
      </w:r>
      <w:r w:rsidR="002758E1">
        <w:t>.</w:t>
      </w:r>
      <w:r w:rsidRPr="002758E1">
        <w:t xml:space="preserve"> </w:t>
      </w:r>
      <w:r w:rsidR="002758E1">
        <w:t>V</w:t>
      </w:r>
      <w:r w:rsidRPr="002758E1">
        <w:t>ol. 1</w:t>
      </w:r>
      <w:r w:rsidR="002758E1">
        <w:t xml:space="preserve">, </w:t>
      </w:r>
      <w:r w:rsidRPr="009726BE">
        <w:rPr>
          <w:i/>
        </w:rPr>
        <w:t>Racial Oppression and Social Control</w:t>
      </w:r>
      <w:r w:rsidRPr="002758E1">
        <w:t>. London: Verso.</w:t>
      </w:r>
    </w:p>
    <w:p w14:paraId="02FE76B9" w14:textId="77777777" w:rsidR="00884AD2" w:rsidRPr="00D06327" w:rsidRDefault="00884AD2" w:rsidP="00835712">
      <w:pPr>
        <w:pStyle w:val="References"/>
      </w:pPr>
      <w:r w:rsidRPr="00D06327">
        <w:t xml:space="preserve">Baptist, Edward E. 2014. </w:t>
      </w:r>
      <w:r w:rsidRPr="009726BE">
        <w:rPr>
          <w:i/>
        </w:rPr>
        <w:t>The Half Has Never Been Told: Slavery and the Making of American Capitalism</w:t>
      </w:r>
      <w:r w:rsidRPr="00D06327">
        <w:t>. New York: Basic Books.</w:t>
      </w:r>
    </w:p>
    <w:p w14:paraId="36FB2D74" w14:textId="7D895038" w:rsidR="00884AD2" w:rsidRPr="00F572E6" w:rsidRDefault="00884AD2" w:rsidP="00835712">
      <w:pPr>
        <w:pStyle w:val="References"/>
      </w:pPr>
      <w:r w:rsidRPr="00F572E6">
        <w:t xml:space="preserve">Beckles, Hilary McD. 1989. </w:t>
      </w:r>
      <w:r w:rsidRPr="00F572E6">
        <w:rPr>
          <w:i/>
        </w:rPr>
        <w:t>Natural Rebels: A Social History of Enslaved Women in Barbados</w:t>
      </w:r>
      <w:r w:rsidRPr="00F572E6">
        <w:t>.</w:t>
      </w:r>
      <w:r w:rsidR="00835712" w:rsidRPr="00F572E6">
        <w:t xml:space="preserve"> </w:t>
      </w:r>
      <w:r w:rsidRPr="00F572E6">
        <w:t>New Brunswick, NJ: Rutgers University Press.</w:t>
      </w:r>
    </w:p>
    <w:p w14:paraId="1C8DDED4" w14:textId="24CD7260" w:rsidR="00884AD2" w:rsidRPr="000E1B17" w:rsidRDefault="00884AD2" w:rsidP="00835712">
      <w:pPr>
        <w:pStyle w:val="References"/>
      </w:pPr>
      <w:r w:rsidRPr="000E1B17">
        <w:t xml:space="preserve">Berry, Daina Ramey. 2017. </w:t>
      </w:r>
      <w:r w:rsidRPr="009726BE">
        <w:rPr>
          <w:i/>
        </w:rPr>
        <w:t xml:space="preserve">The Price </w:t>
      </w:r>
      <w:r w:rsidR="000E1B17" w:rsidRPr="009726BE">
        <w:rPr>
          <w:i/>
        </w:rPr>
        <w:t>f</w:t>
      </w:r>
      <w:r w:rsidRPr="009726BE">
        <w:rPr>
          <w:i/>
        </w:rPr>
        <w:t xml:space="preserve">or Their Pound of Flesh: The Value of the Enslaved, from Womb to Grave, in </w:t>
      </w:r>
      <w:r w:rsidR="000E1B17" w:rsidRPr="009726BE">
        <w:rPr>
          <w:i/>
        </w:rPr>
        <w:t>t</w:t>
      </w:r>
      <w:r w:rsidRPr="009726BE">
        <w:rPr>
          <w:i/>
        </w:rPr>
        <w:t>he Building of a Nation</w:t>
      </w:r>
      <w:r w:rsidRPr="000E1B17">
        <w:t>. Boston: Beacon Press.</w:t>
      </w:r>
    </w:p>
    <w:p w14:paraId="6151B78F" w14:textId="7219BA44" w:rsidR="00884AD2" w:rsidRPr="009D348E" w:rsidRDefault="00884AD2" w:rsidP="00835712">
      <w:pPr>
        <w:pStyle w:val="References"/>
      </w:pPr>
      <w:r w:rsidRPr="009D348E">
        <w:t>Berry, Daina Ramey</w:t>
      </w:r>
      <w:r w:rsidR="009D348E">
        <w:t>,</w:t>
      </w:r>
      <w:r w:rsidRPr="009D348E">
        <w:t xml:space="preserve"> and Leslie M. Harris, eds. 2018. </w:t>
      </w:r>
      <w:r w:rsidRPr="009726BE">
        <w:rPr>
          <w:i/>
        </w:rPr>
        <w:t>Sexuality and Slavery: Reclaiming Intimate Histories in the Americas</w:t>
      </w:r>
      <w:r w:rsidRPr="009D348E">
        <w:t xml:space="preserve">. </w:t>
      </w:r>
      <w:r w:rsidR="00C636E3">
        <w:t>Athens</w:t>
      </w:r>
      <w:r w:rsidR="004A5775">
        <w:t>, GA</w:t>
      </w:r>
      <w:r w:rsidR="00C636E3">
        <w:t xml:space="preserve">: </w:t>
      </w:r>
      <w:r w:rsidR="005C4AFA">
        <w:t>University of Georgia Press.</w:t>
      </w:r>
    </w:p>
    <w:p w14:paraId="5846592F" w14:textId="2CF1909B" w:rsidR="00884AD2" w:rsidRPr="002E7524" w:rsidRDefault="00884AD2" w:rsidP="00835712">
      <w:pPr>
        <w:pStyle w:val="References"/>
      </w:pPr>
      <w:r w:rsidRPr="002E7524">
        <w:t xml:space="preserve">Bhattacharya, Tithi, ed. 2017. </w:t>
      </w:r>
      <w:r w:rsidRPr="009726BE">
        <w:rPr>
          <w:i/>
        </w:rPr>
        <w:t>Social Reproduction Theory: Remapping Class, Recentering Oppression</w:t>
      </w:r>
      <w:r w:rsidRPr="002E7524">
        <w:t>. London</w:t>
      </w:r>
      <w:r w:rsidR="002E7524">
        <w:t xml:space="preserve">: </w:t>
      </w:r>
      <w:r w:rsidRPr="002E7524">
        <w:t>Pluto Press.</w:t>
      </w:r>
      <w:r w:rsidR="00835712" w:rsidRPr="002E7524">
        <w:t xml:space="preserve"> </w:t>
      </w:r>
    </w:p>
    <w:p w14:paraId="0E8B3125" w14:textId="1CAF99FC" w:rsidR="00884AD2" w:rsidRPr="001A3E73" w:rsidRDefault="00884AD2" w:rsidP="00835712">
      <w:pPr>
        <w:pStyle w:val="References"/>
      </w:pPr>
      <w:r w:rsidRPr="001A3E73">
        <w:t>Birch, Kean</w:t>
      </w:r>
      <w:r w:rsidR="001C08E0">
        <w:t>,</w:t>
      </w:r>
      <w:r w:rsidRPr="001A3E73">
        <w:t xml:space="preserve"> and David Tyfield. 2012. “Theorizing the Bioeconomy: Biovalue, Biocapital, and Bioeconomics or…</w:t>
      </w:r>
      <w:r w:rsidR="001A3E73">
        <w:t>W</w:t>
      </w:r>
      <w:r w:rsidRPr="001A3E73">
        <w:t xml:space="preserve">hat?” </w:t>
      </w:r>
      <w:r w:rsidRPr="001A3E73">
        <w:rPr>
          <w:i/>
        </w:rPr>
        <w:t>Science Technology and Human Values</w:t>
      </w:r>
      <w:r w:rsidRPr="001A3E73">
        <w:t xml:space="preserve"> 38</w:t>
      </w:r>
      <w:r w:rsidR="00260DA6">
        <w:t xml:space="preserve"> </w:t>
      </w:r>
      <w:r w:rsidRPr="001A3E73">
        <w:t>(3): 299</w:t>
      </w:r>
      <w:r w:rsidR="00260DA6">
        <w:t>–</w:t>
      </w:r>
      <w:r w:rsidRPr="001A3E73">
        <w:t xml:space="preserve">327. </w:t>
      </w:r>
      <w:hyperlink r:id="rId12" w:history="1">
        <w:r w:rsidRPr="001A3E73">
          <w:rPr>
            <w:rStyle w:val="Hyperlink"/>
          </w:rPr>
          <w:t>https://doi.org/10.1177/0162243912442398</w:t>
        </w:r>
      </w:hyperlink>
      <w:r w:rsidR="00B074C4" w:rsidRPr="001A3E73">
        <w:t>.</w:t>
      </w:r>
    </w:p>
    <w:p w14:paraId="63588998" w14:textId="1DACDF74" w:rsidR="00884AD2" w:rsidRPr="00096645" w:rsidRDefault="00884AD2" w:rsidP="00835712">
      <w:pPr>
        <w:pStyle w:val="References"/>
      </w:pPr>
      <w:r w:rsidRPr="00096645">
        <w:lastRenderedPageBreak/>
        <w:t>Boris, Eileen</w:t>
      </w:r>
      <w:r w:rsidR="001B083E">
        <w:t xml:space="preserve">, </w:t>
      </w:r>
      <w:r w:rsidRPr="00096645">
        <w:t xml:space="preserve">and Rhacel Salazar Parreñas. 2010. </w:t>
      </w:r>
      <w:r w:rsidRPr="00096645">
        <w:rPr>
          <w:i/>
          <w:iCs/>
        </w:rPr>
        <w:t>Intimate Labors: Cultures, Technologies, and the Politics of Care</w:t>
      </w:r>
      <w:r w:rsidRPr="00096645">
        <w:t>. Stanford</w:t>
      </w:r>
      <w:r w:rsidR="00096645">
        <w:t>, CA</w:t>
      </w:r>
      <w:r w:rsidRPr="00096645">
        <w:t>: Stanford University Press.</w:t>
      </w:r>
    </w:p>
    <w:p w14:paraId="6C01A363" w14:textId="3509D933" w:rsidR="005571BB" w:rsidRPr="005571BB" w:rsidRDefault="00884AD2" w:rsidP="005571BB">
      <w:pPr>
        <w:pStyle w:val="References"/>
      </w:pPr>
      <w:r w:rsidRPr="005571BB">
        <w:t xml:space="preserve">Brown, Wendy. </w:t>
      </w:r>
      <w:r w:rsidR="005571BB" w:rsidRPr="005571BB">
        <w:t xml:space="preserve">2003. “Neo-liberalism and the End of Liberal Democracy.” </w:t>
      </w:r>
      <w:r w:rsidR="005571BB" w:rsidRPr="005571BB">
        <w:rPr>
          <w:i/>
          <w:iCs/>
        </w:rPr>
        <w:t>Theory &amp; Event</w:t>
      </w:r>
      <w:r w:rsidR="005571BB" w:rsidRPr="005571BB">
        <w:t xml:space="preserve"> 7</w:t>
      </w:r>
      <w:r w:rsidR="005571BB">
        <w:t xml:space="preserve"> </w:t>
      </w:r>
      <w:r w:rsidR="005571BB" w:rsidRPr="005571BB">
        <w:t xml:space="preserve">(1). </w:t>
      </w:r>
      <w:hyperlink r:id="rId13" w:history="1">
        <w:r w:rsidR="005571BB" w:rsidRPr="005571BB">
          <w:rPr>
            <w:rStyle w:val="Hyperlink"/>
          </w:rPr>
          <w:t>https://muse.jhu.edu/article/48659</w:t>
        </w:r>
      </w:hyperlink>
      <w:r w:rsidR="005571BB" w:rsidRPr="005571BB">
        <w:t xml:space="preserve">. </w:t>
      </w:r>
    </w:p>
    <w:p w14:paraId="55CB6EAF" w14:textId="34010728" w:rsidR="00884AD2" w:rsidRPr="005571BB" w:rsidRDefault="005571BB" w:rsidP="00835712">
      <w:pPr>
        <w:pStyle w:val="References"/>
      </w:pPr>
      <w:r>
        <w:t xml:space="preserve">———. </w:t>
      </w:r>
      <w:r w:rsidR="00884AD2" w:rsidRPr="005571BB">
        <w:t>2006. “American Nightmare: Neoliberalism, Neoconservatism, and De-</w:t>
      </w:r>
      <w:r w:rsidR="00C42665">
        <w:t>d</w:t>
      </w:r>
      <w:r w:rsidR="00884AD2" w:rsidRPr="005571BB">
        <w:t xml:space="preserve">emocratization.” </w:t>
      </w:r>
      <w:r w:rsidR="00884AD2" w:rsidRPr="005571BB">
        <w:rPr>
          <w:i/>
          <w:iCs/>
        </w:rPr>
        <w:t>Political Theory</w:t>
      </w:r>
      <w:r w:rsidR="00884AD2" w:rsidRPr="005571BB">
        <w:t xml:space="preserve"> 34</w:t>
      </w:r>
      <w:r w:rsidR="005F6DB1">
        <w:t xml:space="preserve"> </w:t>
      </w:r>
      <w:r w:rsidR="00884AD2" w:rsidRPr="005571BB">
        <w:t xml:space="preserve">(6): 690–714. </w:t>
      </w:r>
      <w:hyperlink r:id="rId14" w:history="1">
        <w:r w:rsidR="00884AD2" w:rsidRPr="005571BB">
          <w:rPr>
            <w:rStyle w:val="Hyperlink"/>
          </w:rPr>
          <w:t>https://doi.org/10.1177/0090591706293016</w:t>
        </w:r>
      </w:hyperlink>
      <w:r w:rsidR="005F6DB1" w:rsidRPr="005571BB">
        <w:t>.</w:t>
      </w:r>
    </w:p>
    <w:p w14:paraId="18A91327" w14:textId="55906E4F" w:rsidR="00884AD2" w:rsidRPr="00AC3B13" w:rsidRDefault="00884AD2" w:rsidP="00835712">
      <w:pPr>
        <w:pStyle w:val="References"/>
      </w:pPr>
      <w:r w:rsidRPr="00AC3B13">
        <w:t xml:space="preserve">Bush, Barbara. 1990. </w:t>
      </w:r>
      <w:r w:rsidRPr="00AC3B13">
        <w:rPr>
          <w:i/>
          <w:iCs/>
        </w:rPr>
        <w:t>Slave Women in Caribbean Society, 1650–1838</w:t>
      </w:r>
      <w:r w:rsidRPr="00AC3B13">
        <w:rPr>
          <w:i/>
        </w:rPr>
        <w:t xml:space="preserve">. </w:t>
      </w:r>
      <w:r w:rsidRPr="00AC3B13">
        <w:t>Bloomington: Indiana University Press.</w:t>
      </w:r>
      <w:r w:rsidR="00835712" w:rsidRPr="00AC3B13">
        <w:t xml:space="preserve"> </w:t>
      </w:r>
    </w:p>
    <w:p w14:paraId="0FEEA2BC" w14:textId="77777777" w:rsidR="00884AD2" w:rsidRPr="00F05D40" w:rsidRDefault="00884AD2" w:rsidP="00835712">
      <w:pPr>
        <w:pStyle w:val="References"/>
      </w:pPr>
      <w:r w:rsidRPr="00F05D40">
        <w:t xml:space="preserve">Camp, Stephanie. 2004. </w:t>
      </w:r>
      <w:r w:rsidRPr="00662B5A">
        <w:rPr>
          <w:i/>
        </w:rPr>
        <w:t>Closer to Freedom: Enslaved Women and Everyday Resistance in the Plantation South</w:t>
      </w:r>
      <w:r w:rsidRPr="00F05D40">
        <w:t>. Chapel Hill: University of North Carolina Press.</w:t>
      </w:r>
    </w:p>
    <w:p w14:paraId="19D51E6E" w14:textId="77777777" w:rsidR="00884AD2" w:rsidRPr="009801CE" w:rsidRDefault="00884AD2" w:rsidP="00835712">
      <w:pPr>
        <w:pStyle w:val="References"/>
      </w:pPr>
      <w:r w:rsidRPr="009801CE">
        <w:t xml:space="preserve">Carby, Hazel. 1987. </w:t>
      </w:r>
      <w:r w:rsidRPr="00662B5A">
        <w:rPr>
          <w:i/>
        </w:rPr>
        <w:t>Reconstructing Womanhood: The Emergence of the Afro-American Woman Novelist</w:t>
      </w:r>
      <w:r w:rsidRPr="009801CE">
        <w:t>. New York: Oxford University Press.</w:t>
      </w:r>
    </w:p>
    <w:p w14:paraId="4C7F6C19" w14:textId="0D9DFB76" w:rsidR="00884AD2" w:rsidRPr="00605901" w:rsidRDefault="00884AD2" w:rsidP="00835712">
      <w:pPr>
        <w:pStyle w:val="References"/>
      </w:pPr>
      <w:r w:rsidRPr="00605901">
        <w:t xml:space="preserve">Cherry, April L. 2001. “Nurturing in the Service of White Culture: Racial Subordination, Gestational Surrogacy, and the Ideology of Motherhood.” </w:t>
      </w:r>
      <w:r w:rsidRPr="00605901">
        <w:rPr>
          <w:i/>
        </w:rPr>
        <w:t>Texas Journal of Women and the Law</w:t>
      </w:r>
      <w:r w:rsidRPr="00605901">
        <w:t xml:space="preserve"> 10</w:t>
      </w:r>
      <w:r w:rsidR="0044377A">
        <w:t xml:space="preserve"> </w:t>
      </w:r>
      <w:r w:rsidRPr="00605901">
        <w:t>(2): 83</w:t>
      </w:r>
      <w:r w:rsidR="0044377A">
        <w:t>–</w:t>
      </w:r>
      <w:r w:rsidRPr="00605901">
        <w:t xml:space="preserve">128. </w:t>
      </w:r>
      <w:hyperlink r:id="rId15" w:history="1">
        <w:r w:rsidRPr="00605901">
          <w:rPr>
            <w:rStyle w:val="Hyperlink"/>
          </w:rPr>
          <w:t>https://heinonline.org/HOL/P?h=hein.journals/tjwl10&amp;i=89</w:t>
        </w:r>
      </w:hyperlink>
      <w:r w:rsidR="0047246F" w:rsidRPr="00605901">
        <w:t xml:space="preserve">. </w:t>
      </w:r>
      <w:r w:rsidRPr="00605901">
        <w:t xml:space="preserve"> </w:t>
      </w:r>
    </w:p>
    <w:p w14:paraId="1F5B1EB7" w14:textId="77777777" w:rsidR="00884AD2" w:rsidRPr="00251EA3" w:rsidRDefault="00884AD2" w:rsidP="00835712">
      <w:pPr>
        <w:pStyle w:val="References"/>
      </w:pPr>
      <w:r w:rsidRPr="00251EA3">
        <w:t xml:space="preserve">Christian, Barbara. 1985. </w:t>
      </w:r>
      <w:r w:rsidRPr="00662B5A">
        <w:rPr>
          <w:i/>
        </w:rPr>
        <w:t>Black Feminist Criticism: Perspective on Black Women Writers</w:t>
      </w:r>
      <w:r w:rsidRPr="00251EA3">
        <w:t>. New York: Pergamon.</w:t>
      </w:r>
    </w:p>
    <w:p w14:paraId="37A9E4A7" w14:textId="2824CE27" w:rsidR="00884AD2" w:rsidRPr="00917A75" w:rsidRDefault="00884AD2" w:rsidP="00835712">
      <w:pPr>
        <w:pStyle w:val="References"/>
      </w:pPr>
      <w:r w:rsidRPr="00917A75">
        <w:t xml:space="preserve">Combahee River Collective. 1982. “A Black Feminist Statement.” In </w:t>
      </w:r>
      <w:r w:rsidRPr="00917A75">
        <w:rPr>
          <w:i/>
          <w:iCs/>
        </w:rPr>
        <w:t xml:space="preserve">All the Women </w:t>
      </w:r>
      <w:r w:rsidR="00917A75">
        <w:rPr>
          <w:i/>
          <w:iCs/>
        </w:rPr>
        <w:t>A</w:t>
      </w:r>
      <w:r w:rsidRPr="00917A75">
        <w:rPr>
          <w:i/>
          <w:iCs/>
        </w:rPr>
        <w:t xml:space="preserve">re White, All the Black </w:t>
      </w:r>
      <w:r w:rsidR="00917A75" w:rsidRPr="00917A75">
        <w:rPr>
          <w:i/>
          <w:iCs/>
        </w:rPr>
        <w:t xml:space="preserve">Are Men, </w:t>
      </w:r>
      <w:r w:rsidRPr="00917A75">
        <w:rPr>
          <w:i/>
          <w:iCs/>
        </w:rPr>
        <w:t xml:space="preserve">But </w:t>
      </w:r>
      <w:r w:rsidR="00917A75" w:rsidRPr="00917A75">
        <w:rPr>
          <w:i/>
          <w:iCs/>
        </w:rPr>
        <w:t xml:space="preserve">Some </w:t>
      </w:r>
      <w:r w:rsidRPr="00917A75">
        <w:rPr>
          <w:i/>
          <w:iCs/>
        </w:rPr>
        <w:t xml:space="preserve">of Us Are Brave, </w:t>
      </w:r>
      <w:r w:rsidRPr="00917A75">
        <w:t>edited by Akasha (Gloria T.) Hull, Patricia Bell Scott</w:t>
      </w:r>
      <w:r w:rsidR="00917A75">
        <w:t>,</w:t>
      </w:r>
      <w:r w:rsidRPr="00917A75">
        <w:t xml:space="preserve"> and Barbara Smith</w:t>
      </w:r>
      <w:r w:rsidR="00917A75">
        <w:t xml:space="preserve">, </w:t>
      </w:r>
      <w:r w:rsidR="00931807">
        <w:t>13-22</w:t>
      </w:r>
      <w:r w:rsidR="00917A75">
        <w:t xml:space="preserve">. </w:t>
      </w:r>
      <w:r w:rsidRPr="00917A75">
        <w:t>New York: Feminist Press.</w:t>
      </w:r>
    </w:p>
    <w:p w14:paraId="548A3485" w14:textId="20E4A0B2" w:rsidR="00884AD2" w:rsidRPr="004028C2" w:rsidRDefault="00884AD2" w:rsidP="00835712">
      <w:pPr>
        <w:pStyle w:val="References"/>
      </w:pPr>
      <w:r w:rsidRPr="004028C2">
        <w:t xml:space="preserve">Cooper, Melinda. 2008. </w:t>
      </w:r>
      <w:r w:rsidRPr="004028C2">
        <w:rPr>
          <w:i/>
        </w:rPr>
        <w:t>Life as Surplus: Biotechnology and Capitalism in the Neoliberal Era</w:t>
      </w:r>
      <w:r w:rsidRPr="004028C2">
        <w:t>. Seattle:</w:t>
      </w:r>
      <w:r w:rsidR="00835712" w:rsidRPr="004028C2">
        <w:t xml:space="preserve"> </w:t>
      </w:r>
      <w:r w:rsidRPr="004028C2">
        <w:t>University of Washington Press.</w:t>
      </w:r>
    </w:p>
    <w:p w14:paraId="088C8C77" w14:textId="45E29BDB" w:rsidR="00884AD2" w:rsidRDefault="00884AD2" w:rsidP="00835712">
      <w:pPr>
        <w:pStyle w:val="References"/>
      </w:pPr>
      <w:r w:rsidRPr="004958D2">
        <w:t>Cooper, Melinda</w:t>
      </w:r>
      <w:r w:rsidR="00247643">
        <w:t>,</w:t>
      </w:r>
      <w:r w:rsidRPr="004958D2">
        <w:t xml:space="preserve"> and Catherine Waldby. 2014. </w:t>
      </w:r>
      <w:r w:rsidRPr="004958D2">
        <w:rPr>
          <w:i/>
        </w:rPr>
        <w:t>Clinical Labor</w:t>
      </w:r>
      <w:r w:rsidRPr="004958D2">
        <w:rPr>
          <w:i/>
          <w:iCs/>
        </w:rPr>
        <w:t>: Tissue Donors and Research Subjects in the Global Bioeconomy</w:t>
      </w:r>
      <w:r w:rsidRPr="004958D2">
        <w:t>. Durham</w:t>
      </w:r>
      <w:r w:rsidR="00B86E90">
        <w:t>, NC</w:t>
      </w:r>
      <w:r w:rsidRPr="004958D2">
        <w:t>: Duke University Press.</w:t>
      </w:r>
    </w:p>
    <w:p w14:paraId="21820B7C" w14:textId="2F3A661A" w:rsidR="00931807" w:rsidRPr="004958D2" w:rsidRDefault="00931807" w:rsidP="00835712">
      <w:pPr>
        <w:pStyle w:val="References"/>
      </w:pPr>
      <w:r>
        <w:t xml:space="preserve">Day, Iyko. 2016. </w:t>
      </w:r>
      <w:r w:rsidRPr="00662B5A">
        <w:rPr>
          <w:i/>
          <w:iCs/>
        </w:rPr>
        <w:t>Alien Capital:  Asian Racialization and the Logic of Settler Colonial Capitalism</w:t>
      </w:r>
      <w:r>
        <w:t>. Durham, NC:  Duke University Press.</w:t>
      </w:r>
    </w:p>
    <w:p w14:paraId="71F4DB43" w14:textId="77777777" w:rsidR="005B7456" w:rsidRPr="00A27028" w:rsidRDefault="005B7456" w:rsidP="005B7456">
      <w:pPr>
        <w:pStyle w:val="References"/>
      </w:pPr>
      <w:r w:rsidRPr="00A27028">
        <w:t>Davies, Carole</w:t>
      </w:r>
      <w:r>
        <w:t xml:space="preserve"> Boyce</w:t>
      </w:r>
      <w:r w:rsidRPr="00A27028">
        <w:t xml:space="preserve">. 2008. </w:t>
      </w:r>
      <w:r w:rsidRPr="00A27028">
        <w:rPr>
          <w:i/>
        </w:rPr>
        <w:t>Left of Karl Marx: The Political Life of Black Communist Claudia Jones</w:t>
      </w:r>
      <w:r w:rsidRPr="00A27028">
        <w:t>. Durham</w:t>
      </w:r>
      <w:r>
        <w:t>, NC</w:t>
      </w:r>
      <w:r w:rsidRPr="00A27028">
        <w:t>: Duke University Press.</w:t>
      </w:r>
    </w:p>
    <w:p w14:paraId="12F56C80" w14:textId="034A8A00" w:rsidR="00884AD2" w:rsidRPr="00BE7445" w:rsidRDefault="00884AD2" w:rsidP="00835712">
      <w:pPr>
        <w:pStyle w:val="References"/>
      </w:pPr>
      <w:r w:rsidRPr="00BE7445">
        <w:t xml:space="preserve">Davis, Angela. 1971. “Reflections on Black Women’s Role in the Community of Slaves.” </w:t>
      </w:r>
      <w:r w:rsidRPr="00BE7445">
        <w:rPr>
          <w:i/>
        </w:rPr>
        <w:t>The Black Scholar</w:t>
      </w:r>
      <w:r w:rsidRPr="00BE7445">
        <w:t xml:space="preserve"> 3</w:t>
      </w:r>
      <w:r w:rsidR="00BE7445">
        <w:t xml:space="preserve"> </w:t>
      </w:r>
      <w:r w:rsidRPr="00BE7445">
        <w:t>(4): 2</w:t>
      </w:r>
      <w:r w:rsidR="00BE7445">
        <w:t>–</w:t>
      </w:r>
      <w:r w:rsidRPr="00BE7445">
        <w:t xml:space="preserve">15. </w:t>
      </w:r>
      <w:hyperlink r:id="rId16" w:history="1">
        <w:r w:rsidRPr="00BE7445">
          <w:rPr>
            <w:rStyle w:val="Hyperlink"/>
          </w:rPr>
          <w:t>https://doi.org/10.1080/00064246.1971.11431201</w:t>
        </w:r>
      </w:hyperlink>
      <w:r w:rsidR="00BF2922" w:rsidRPr="00BE7445">
        <w:t>.</w:t>
      </w:r>
    </w:p>
    <w:p w14:paraId="6C5037F9" w14:textId="617FD9F6" w:rsidR="00884AD2" w:rsidRPr="00BE7445" w:rsidRDefault="00BE7445" w:rsidP="00835712">
      <w:pPr>
        <w:pStyle w:val="References"/>
      </w:pPr>
      <w:r>
        <w:t>———.</w:t>
      </w:r>
      <w:r w:rsidR="00884AD2" w:rsidRPr="00BE7445">
        <w:t xml:space="preserve"> 1981. </w:t>
      </w:r>
      <w:r w:rsidR="00884AD2" w:rsidRPr="00BE7445">
        <w:rPr>
          <w:i/>
          <w:iCs/>
        </w:rPr>
        <w:t>Women, Race, and Class</w:t>
      </w:r>
      <w:r w:rsidR="00884AD2" w:rsidRPr="00BE7445">
        <w:t>. New York: Random House.</w:t>
      </w:r>
    </w:p>
    <w:p w14:paraId="3FD5304C" w14:textId="6B46C28B" w:rsidR="00884AD2" w:rsidRPr="00BE7445" w:rsidRDefault="00BE7445" w:rsidP="00835712">
      <w:pPr>
        <w:pStyle w:val="References"/>
      </w:pPr>
      <w:r>
        <w:t>———.</w:t>
      </w:r>
      <w:r w:rsidRPr="00BE7445">
        <w:t xml:space="preserve"> </w:t>
      </w:r>
      <w:r w:rsidR="00884AD2" w:rsidRPr="00BE7445">
        <w:t xml:space="preserve">1998. “Surrogates and Outcast Mothers: Racism and Reproductive Politics in the Nineties.” In </w:t>
      </w:r>
      <w:r w:rsidR="00884AD2" w:rsidRPr="00BE7445">
        <w:rPr>
          <w:i/>
        </w:rPr>
        <w:t xml:space="preserve">The Angela Y. Davis Reader, </w:t>
      </w:r>
      <w:r w:rsidR="00884AD2" w:rsidRPr="00BE7445">
        <w:rPr>
          <w:iCs/>
        </w:rPr>
        <w:t>edited by Joy James, 210</w:t>
      </w:r>
      <w:r>
        <w:rPr>
          <w:iCs/>
        </w:rPr>
        <w:t>–</w:t>
      </w:r>
      <w:r w:rsidR="00884AD2" w:rsidRPr="00BE7445">
        <w:rPr>
          <w:iCs/>
        </w:rPr>
        <w:t>21</w:t>
      </w:r>
      <w:r w:rsidR="00884AD2" w:rsidRPr="00BE7445">
        <w:t>. Malden, MA:</w:t>
      </w:r>
      <w:r w:rsidR="00835712" w:rsidRPr="00BE7445">
        <w:t xml:space="preserve"> </w:t>
      </w:r>
      <w:r w:rsidR="00884AD2" w:rsidRPr="00BE7445">
        <w:t xml:space="preserve">Blackwell. </w:t>
      </w:r>
    </w:p>
    <w:p w14:paraId="6056B4BB" w14:textId="51D0EDC1" w:rsidR="00884AD2" w:rsidRPr="00834152" w:rsidRDefault="00884AD2" w:rsidP="00835712">
      <w:pPr>
        <w:pStyle w:val="References"/>
      </w:pPr>
      <w:r w:rsidRPr="00834152">
        <w:lastRenderedPageBreak/>
        <w:t xml:space="preserve">Deomampo, Daisy. 2016. </w:t>
      </w:r>
      <w:r w:rsidRPr="00834152">
        <w:rPr>
          <w:i/>
        </w:rPr>
        <w:t>Transnational Reproduction: Race, Kinship and Commercial Surrogacy in India</w:t>
      </w:r>
      <w:r w:rsidRPr="00834152">
        <w:t>.</w:t>
      </w:r>
      <w:r w:rsidR="00835712" w:rsidRPr="00834152">
        <w:t xml:space="preserve"> </w:t>
      </w:r>
      <w:r w:rsidRPr="00834152">
        <w:t xml:space="preserve">New York: New York University Press. </w:t>
      </w:r>
    </w:p>
    <w:p w14:paraId="79604E42" w14:textId="77777777" w:rsidR="00884AD2" w:rsidRPr="00EA7F8F" w:rsidRDefault="00884AD2" w:rsidP="00835712">
      <w:pPr>
        <w:pStyle w:val="References"/>
      </w:pPr>
      <w:r w:rsidRPr="00EA7F8F">
        <w:t xml:space="preserve">Dickenson, Donna. 2008. </w:t>
      </w:r>
      <w:r w:rsidRPr="00EA7F8F">
        <w:rPr>
          <w:i/>
        </w:rPr>
        <w:t xml:space="preserve">Body Shopping: </w:t>
      </w:r>
      <w:r w:rsidRPr="00EA7F8F">
        <w:rPr>
          <w:i/>
          <w:iCs/>
        </w:rPr>
        <w:t>The Economy Fueled by Flesh and Blood</w:t>
      </w:r>
      <w:r w:rsidRPr="00EA7F8F">
        <w:t>. Oxford: Oneworld.</w:t>
      </w:r>
    </w:p>
    <w:p w14:paraId="71AEDA2D" w14:textId="0458C0DC" w:rsidR="00884AD2" w:rsidRPr="00390547" w:rsidRDefault="00884AD2" w:rsidP="00835712">
      <w:pPr>
        <w:pStyle w:val="References"/>
      </w:pPr>
      <w:r w:rsidRPr="00390547">
        <w:t xml:space="preserve">Franklin, Sarah. 2007. </w:t>
      </w:r>
      <w:r w:rsidRPr="00390547">
        <w:rPr>
          <w:i/>
        </w:rPr>
        <w:t>Dolly Mixtures: The Remaking of Genealogy</w:t>
      </w:r>
      <w:r w:rsidRPr="00390547">
        <w:t>. Durham</w:t>
      </w:r>
      <w:r w:rsidR="00390547">
        <w:t>, NC</w:t>
      </w:r>
      <w:r w:rsidRPr="00390547">
        <w:t>: Duke University Press.</w:t>
      </w:r>
    </w:p>
    <w:p w14:paraId="5B75C8BB" w14:textId="30F20C7C" w:rsidR="00884AD2" w:rsidRPr="00FC2ABB" w:rsidRDefault="00075679" w:rsidP="00835712">
      <w:pPr>
        <w:pStyle w:val="References"/>
      </w:pPr>
      <w:r w:rsidRPr="00FC2ABB">
        <w:t>———</w:t>
      </w:r>
      <w:r w:rsidR="00884AD2" w:rsidRPr="00FC2ABB">
        <w:t xml:space="preserve">. </w:t>
      </w:r>
      <w:r w:rsidR="00FC2ABB">
        <w:t>2013</w:t>
      </w:r>
      <w:r w:rsidR="00884AD2" w:rsidRPr="00FC2ABB">
        <w:t xml:space="preserve">. </w:t>
      </w:r>
      <w:r w:rsidR="00884AD2" w:rsidRPr="00FC2ABB">
        <w:rPr>
          <w:i/>
        </w:rPr>
        <w:t>Biological Relatives: IVF, Stem Cells and the Future of Kinship</w:t>
      </w:r>
      <w:r w:rsidR="00884AD2" w:rsidRPr="00FC2ABB">
        <w:t>. Durham</w:t>
      </w:r>
      <w:r w:rsidRPr="00FC2ABB">
        <w:t>, NC</w:t>
      </w:r>
      <w:r w:rsidR="00884AD2" w:rsidRPr="00FC2ABB">
        <w:t>:</w:t>
      </w:r>
      <w:r w:rsidR="00835712" w:rsidRPr="00FC2ABB">
        <w:t xml:space="preserve"> </w:t>
      </w:r>
      <w:r w:rsidR="00884AD2" w:rsidRPr="00FC2ABB">
        <w:t xml:space="preserve">Duke University Press. </w:t>
      </w:r>
    </w:p>
    <w:p w14:paraId="0956050A" w14:textId="2526875D" w:rsidR="00884AD2" w:rsidRDefault="00884AD2" w:rsidP="00835712">
      <w:pPr>
        <w:pStyle w:val="References"/>
      </w:pPr>
      <w:r w:rsidRPr="00733F09">
        <w:t>Franklin, Sarah</w:t>
      </w:r>
      <w:r w:rsidR="0040520D">
        <w:t>,</w:t>
      </w:r>
      <w:r w:rsidRPr="00733F09">
        <w:t xml:space="preserve"> and Margaret Lock. 2003. “Animation and Cessation: The Remaking of Life and Death.” In </w:t>
      </w:r>
      <w:r w:rsidRPr="00733F09">
        <w:rPr>
          <w:i/>
        </w:rPr>
        <w:t>Remaking Life and Death: Toward an Anthropology of Biosciences</w:t>
      </w:r>
      <w:r w:rsidRPr="00733F09">
        <w:rPr>
          <w:iCs/>
        </w:rPr>
        <w:t>, 3</w:t>
      </w:r>
      <w:r w:rsidR="0040520D">
        <w:rPr>
          <w:iCs/>
        </w:rPr>
        <w:t>–</w:t>
      </w:r>
      <w:r w:rsidRPr="00733F09">
        <w:rPr>
          <w:iCs/>
        </w:rPr>
        <w:t>22</w:t>
      </w:r>
      <w:r w:rsidRPr="00733F09">
        <w:t>. Santa Fe, NM: School of American Research Press.</w:t>
      </w:r>
    </w:p>
    <w:p w14:paraId="5B35C611" w14:textId="449BD220" w:rsidR="00BE758F" w:rsidRPr="00733F09" w:rsidRDefault="00BE758F" w:rsidP="00835712">
      <w:pPr>
        <w:pStyle w:val="References"/>
      </w:pPr>
      <w:r>
        <w:t xml:space="preserve">Federici, Silvia.  2012.  </w:t>
      </w:r>
      <w:r w:rsidRPr="00662B5A">
        <w:rPr>
          <w:i/>
          <w:iCs/>
        </w:rPr>
        <w:t>Revolution at Point Zero:  Housework, Reproduction, and Feminist Struggle</w:t>
      </w:r>
      <w:r>
        <w:t>.  Oakland:  PM Press.</w:t>
      </w:r>
    </w:p>
    <w:p w14:paraId="1E98BA3B" w14:textId="7B430C73" w:rsidR="00884AD2" w:rsidRPr="00E335F5" w:rsidRDefault="00884AD2" w:rsidP="00835712">
      <w:pPr>
        <w:pStyle w:val="References"/>
      </w:pPr>
      <w:r w:rsidRPr="00E335F5">
        <w:t xml:space="preserve">Fuentes, Marisa J. 2016. </w:t>
      </w:r>
      <w:r w:rsidRPr="00E335F5">
        <w:rPr>
          <w:i/>
          <w:iCs/>
        </w:rPr>
        <w:t>Dispossessed Lives: Enslaved Women, Violence and the Archive.</w:t>
      </w:r>
      <w:r w:rsidR="00835712" w:rsidRPr="00E335F5">
        <w:t xml:space="preserve"> </w:t>
      </w:r>
      <w:r w:rsidRPr="00E335F5">
        <w:t>Philadelphia: University of Pennsylvania Press.</w:t>
      </w:r>
    </w:p>
    <w:p w14:paraId="33F6EE95" w14:textId="564181F3" w:rsidR="00884AD2" w:rsidRPr="00D30964" w:rsidRDefault="00884AD2" w:rsidP="00835712">
      <w:pPr>
        <w:pStyle w:val="References"/>
      </w:pPr>
      <w:r w:rsidRPr="00D30964">
        <w:t xml:space="preserve">Haley, Sarah. 2016. </w:t>
      </w:r>
      <w:r w:rsidRPr="00662B5A">
        <w:rPr>
          <w:i/>
        </w:rPr>
        <w:t>No Mercy Here:</w:t>
      </w:r>
      <w:r w:rsidR="00835712" w:rsidRPr="00662B5A">
        <w:rPr>
          <w:i/>
        </w:rPr>
        <w:t xml:space="preserve"> </w:t>
      </w:r>
      <w:r w:rsidRPr="00662B5A">
        <w:rPr>
          <w:i/>
        </w:rPr>
        <w:t>Gender, Punishment, and the Making of Jim Crow Modernity</w:t>
      </w:r>
      <w:r w:rsidRPr="00D30964">
        <w:t>. Chapel Hill: University of North Carolina Press.</w:t>
      </w:r>
    </w:p>
    <w:p w14:paraId="5A022C80" w14:textId="2A232FF4" w:rsidR="00884AD2" w:rsidRPr="00887659" w:rsidRDefault="00884AD2" w:rsidP="00835712">
      <w:pPr>
        <w:pStyle w:val="References"/>
      </w:pPr>
      <w:r w:rsidRPr="00887659">
        <w:t xml:space="preserve">Harrison, Laura. 2016. </w:t>
      </w:r>
      <w:r w:rsidRPr="00662B5A">
        <w:rPr>
          <w:i/>
        </w:rPr>
        <w:t>Brown Bodies, White Babies: The Politics of Cross-Racial Surrogacy</w:t>
      </w:r>
      <w:r w:rsidRPr="00887659">
        <w:t>.</w:t>
      </w:r>
      <w:r w:rsidR="00835712" w:rsidRPr="00887659">
        <w:t xml:space="preserve"> </w:t>
      </w:r>
      <w:r w:rsidRPr="00887659">
        <w:t>New York: New York University Press.</w:t>
      </w:r>
    </w:p>
    <w:p w14:paraId="5B178517" w14:textId="2BC5EB22" w:rsidR="008774BD" w:rsidRDefault="00884AD2" w:rsidP="00835712">
      <w:pPr>
        <w:pStyle w:val="References"/>
      </w:pPr>
      <w:r w:rsidRPr="00A03682">
        <w:t xml:space="preserve">Hartman, Saidiya. </w:t>
      </w:r>
      <w:r w:rsidR="008774BD" w:rsidRPr="008774BD">
        <w:t xml:space="preserve">1997. </w:t>
      </w:r>
      <w:r w:rsidR="008774BD" w:rsidRPr="00A03682">
        <w:rPr>
          <w:i/>
        </w:rPr>
        <w:t>Scenes of Subjection: Terror, Slavery, and Self-Making in Nineteenth-Century America.</w:t>
      </w:r>
      <w:r w:rsidR="008774BD" w:rsidRPr="008774BD">
        <w:t xml:space="preserve"> New York: Oxford University Press.</w:t>
      </w:r>
    </w:p>
    <w:p w14:paraId="2072125A" w14:textId="0E3132BB" w:rsidR="00884AD2" w:rsidRPr="00A03682" w:rsidRDefault="008774BD" w:rsidP="00835712">
      <w:pPr>
        <w:pStyle w:val="References"/>
      </w:pPr>
      <w:r>
        <w:t xml:space="preserve">———. </w:t>
      </w:r>
      <w:r w:rsidR="00884AD2" w:rsidRPr="00A03682">
        <w:t xml:space="preserve">2007. </w:t>
      </w:r>
      <w:r w:rsidR="00884AD2" w:rsidRPr="00A03682">
        <w:rPr>
          <w:i/>
          <w:iCs/>
        </w:rPr>
        <w:t>Lose Your Mother: A Journey Along the Atlantic Slave Route</w:t>
      </w:r>
      <w:r w:rsidR="00884AD2" w:rsidRPr="00A03682">
        <w:t>. New York: Farrar, Straus and Giroux.</w:t>
      </w:r>
    </w:p>
    <w:p w14:paraId="79E689BC" w14:textId="77777777" w:rsidR="00884AD2" w:rsidRPr="009543CA" w:rsidRDefault="00884AD2" w:rsidP="00835712">
      <w:pPr>
        <w:pStyle w:val="References"/>
      </w:pPr>
      <w:r w:rsidRPr="009543CA">
        <w:t xml:space="preserve">Harvey, David. 2005. </w:t>
      </w:r>
      <w:r w:rsidRPr="009543CA">
        <w:rPr>
          <w:i/>
        </w:rPr>
        <w:t>A Brief History of Neoliberalism</w:t>
      </w:r>
      <w:r w:rsidRPr="009543CA">
        <w:t>. New York: Oxford University Press.</w:t>
      </w:r>
    </w:p>
    <w:p w14:paraId="33062CCE" w14:textId="17B4DFED" w:rsidR="00884AD2" w:rsidRPr="00022276" w:rsidRDefault="00884AD2" w:rsidP="00835712">
      <w:pPr>
        <w:pStyle w:val="References"/>
      </w:pPr>
      <w:r w:rsidRPr="00022276">
        <w:t xml:space="preserve">Hine, Darlene C. 1979. “Female Slave Resistance: The Economics of Sex.” </w:t>
      </w:r>
      <w:r w:rsidRPr="00022276">
        <w:rPr>
          <w:i/>
        </w:rPr>
        <w:t>Western Journal of Black Studies</w:t>
      </w:r>
      <w:r w:rsidRPr="00022276">
        <w:t xml:space="preserve"> 3</w:t>
      </w:r>
      <w:r w:rsidR="00022276">
        <w:t xml:space="preserve"> </w:t>
      </w:r>
      <w:r w:rsidRPr="00022276">
        <w:t>(2): 123</w:t>
      </w:r>
      <w:r w:rsidR="00022276">
        <w:t>–</w:t>
      </w:r>
      <w:r w:rsidRPr="00022276">
        <w:t xml:space="preserve">27. </w:t>
      </w:r>
    </w:p>
    <w:p w14:paraId="661DEB84" w14:textId="77777777" w:rsidR="00884AD2" w:rsidRPr="004053B4" w:rsidRDefault="00884AD2" w:rsidP="00835712">
      <w:pPr>
        <w:pStyle w:val="References"/>
      </w:pPr>
      <w:r w:rsidRPr="004053B4">
        <w:t xml:space="preserve">Hochschild, Arlie Russell. 2012. </w:t>
      </w:r>
      <w:r w:rsidRPr="004053B4">
        <w:rPr>
          <w:i/>
        </w:rPr>
        <w:t>The Outsourced Self</w:t>
      </w:r>
      <w:r w:rsidRPr="004053B4">
        <w:rPr>
          <w:i/>
          <w:iCs/>
        </w:rPr>
        <w:t>: Intimate Life in Market Times</w:t>
      </w:r>
      <w:r w:rsidRPr="004053B4">
        <w:t>. New York: Metropolitan Books.</w:t>
      </w:r>
    </w:p>
    <w:p w14:paraId="67249AB3" w14:textId="5B7C5955" w:rsidR="00884AD2" w:rsidRPr="009B2F61" w:rsidRDefault="00884AD2" w:rsidP="00835712">
      <w:pPr>
        <w:pStyle w:val="References"/>
      </w:pPr>
      <w:r w:rsidRPr="009B2F61">
        <w:t xml:space="preserve">Johnson, Walter. 1999. </w:t>
      </w:r>
      <w:r w:rsidRPr="009B2F61">
        <w:rPr>
          <w:i/>
        </w:rPr>
        <w:t>Soul by Soul: Life inside the Antebellum Slave Market</w:t>
      </w:r>
      <w:r w:rsidRPr="009B2F61">
        <w:t>. Cambridge, MA: Harvard University Press.</w:t>
      </w:r>
      <w:r w:rsidR="00835712" w:rsidRPr="009B2F61">
        <w:t xml:space="preserve"> </w:t>
      </w:r>
    </w:p>
    <w:p w14:paraId="47C46BD3" w14:textId="5812A764" w:rsidR="00884AD2" w:rsidRPr="009B2F61" w:rsidRDefault="009B2F61" w:rsidP="00835712">
      <w:pPr>
        <w:pStyle w:val="References"/>
      </w:pPr>
      <w:r>
        <w:t>———</w:t>
      </w:r>
      <w:r w:rsidRPr="009B2F61">
        <w:t xml:space="preserve">. </w:t>
      </w:r>
      <w:r w:rsidR="00884AD2" w:rsidRPr="009B2F61">
        <w:t xml:space="preserve">2013. </w:t>
      </w:r>
      <w:r w:rsidR="00884AD2" w:rsidRPr="00A03682">
        <w:rPr>
          <w:i/>
        </w:rPr>
        <w:t>River of Dark Dreams: Slavery and Empire in the Cotton Kingdom</w:t>
      </w:r>
      <w:r w:rsidR="00884AD2" w:rsidRPr="009B2F61">
        <w:t>.</w:t>
      </w:r>
      <w:r w:rsidR="00835712" w:rsidRPr="009B2F61">
        <w:t xml:space="preserve"> </w:t>
      </w:r>
      <w:r w:rsidR="00884AD2" w:rsidRPr="009B2F61">
        <w:t>Cambridge, MA: Harvard University Press.</w:t>
      </w:r>
    </w:p>
    <w:p w14:paraId="439C58FA" w14:textId="4BB524FF" w:rsidR="00884AD2" w:rsidRPr="00EE67BB" w:rsidRDefault="00884AD2" w:rsidP="00835712">
      <w:pPr>
        <w:pStyle w:val="References"/>
      </w:pPr>
      <w:r w:rsidRPr="00EE67BB">
        <w:t xml:space="preserve">Jung, Moon-Ho. 2006. </w:t>
      </w:r>
      <w:r w:rsidRPr="00A03682">
        <w:rPr>
          <w:i/>
        </w:rPr>
        <w:t>Coolies and Cane: Race, Labor, and Sugar in the Age of Emancipation</w:t>
      </w:r>
      <w:r w:rsidRPr="00EE67BB">
        <w:t>.</w:t>
      </w:r>
      <w:r w:rsidR="00835712" w:rsidRPr="00EE67BB">
        <w:t xml:space="preserve"> </w:t>
      </w:r>
      <w:r w:rsidRPr="00EE67BB">
        <w:t>Baltimore: Johns Hopkins University Press.</w:t>
      </w:r>
    </w:p>
    <w:p w14:paraId="1EDE0EE1" w14:textId="001FCFB9" w:rsidR="00884AD2" w:rsidRPr="00A03682" w:rsidRDefault="00884AD2" w:rsidP="00835712">
      <w:pPr>
        <w:pStyle w:val="References"/>
      </w:pPr>
      <w:r w:rsidRPr="003960AA">
        <w:t>King, Tiffany</w:t>
      </w:r>
      <w:r w:rsidR="00CB51AE" w:rsidRPr="003960AA">
        <w:t xml:space="preserve"> Lethabo</w:t>
      </w:r>
      <w:r w:rsidRPr="003960AA">
        <w:t xml:space="preserve">. 2019. </w:t>
      </w:r>
      <w:r w:rsidRPr="00A03682">
        <w:rPr>
          <w:i/>
        </w:rPr>
        <w:t>The Black Shoals Offshore Formations of Black and Native Studies</w:t>
      </w:r>
      <w:r w:rsidRPr="00A03682">
        <w:t>. Durham</w:t>
      </w:r>
      <w:r w:rsidR="007863DD">
        <w:t>, NC</w:t>
      </w:r>
      <w:r w:rsidRPr="00A03682">
        <w:t>: Duke University Press.</w:t>
      </w:r>
      <w:r w:rsidR="00835712" w:rsidRPr="00A03682">
        <w:t xml:space="preserve"> </w:t>
      </w:r>
    </w:p>
    <w:p w14:paraId="00574C11" w14:textId="40C802F9" w:rsidR="00884AD2" w:rsidRPr="00B2782D" w:rsidRDefault="00884AD2" w:rsidP="00835712">
      <w:pPr>
        <w:pStyle w:val="References"/>
      </w:pPr>
      <w:r w:rsidRPr="00B2782D">
        <w:lastRenderedPageBreak/>
        <w:t xml:space="preserve">Lowe, Lisa. 2015. </w:t>
      </w:r>
      <w:r w:rsidRPr="00B2782D">
        <w:rPr>
          <w:i/>
        </w:rPr>
        <w:t>Intimacies of Four Continents</w:t>
      </w:r>
      <w:r w:rsidRPr="00B2782D">
        <w:t>. Durham</w:t>
      </w:r>
      <w:r w:rsidR="00B2782D">
        <w:t>, NC</w:t>
      </w:r>
      <w:r w:rsidRPr="00B2782D">
        <w:t>: Duke University Press.</w:t>
      </w:r>
    </w:p>
    <w:p w14:paraId="1E37ACC6" w14:textId="6D9468DC" w:rsidR="00884AD2" w:rsidRPr="00444A08" w:rsidRDefault="00884AD2" w:rsidP="00835712">
      <w:pPr>
        <w:pStyle w:val="References"/>
      </w:pPr>
      <w:r w:rsidRPr="00444A08">
        <w:t>Mbembe, Achille</w:t>
      </w:r>
      <w:r w:rsidR="00444A08">
        <w:t>.</w:t>
      </w:r>
      <w:r w:rsidRPr="00444A08">
        <w:t xml:space="preserve"> 2003. “Necropolitics.” Trans</w:t>
      </w:r>
      <w:r w:rsidR="00444A08">
        <w:t>lated by</w:t>
      </w:r>
      <w:r w:rsidRPr="00444A08">
        <w:t xml:space="preserve"> Libby Meintjes. </w:t>
      </w:r>
      <w:r w:rsidRPr="00444A08">
        <w:rPr>
          <w:i/>
        </w:rPr>
        <w:t>Public Culture</w:t>
      </w:r>
      <w:r w:rsidRPr="00444A08">
        <w:t xml:space="preserve"> 15</w:t>
      </w:r>
      <w:r w:rsidR="00444A08">
        <w:t xml:space="preserve"> </w:t>
      </w:r>
      <w:r w:rsidRPr="00444A08">
        <w:t xml:space="preserve">(1): 11–40. </w:t>
      </w:r>
      <w:hyperlink r:id="rId17" w:tgtFrame="_blank" w:history="1">
        <w:r w:rsidRPr="00444A08">
          <w:rPr>
            <w:rStyle w:val="Hyperlink"/>
          </w:rPr>
          <w:t>https://doi.org/10.1215/9781478007227-004</w:t>
        </w:r>
      </w:hyperlink>
      <w:r w:rsidR="00444A08" w:rsidRPr="00444A08">
        <w:t>.</w:t>
      </w:r>
    </w:p>
    <w:p w14:paraId="640A612A" w14:textId="0D715497" w:rsidR="00E24D7B" w:rsidRDefault="00884AD2" w:rsidP="00835712">
      <w:pPr>
        <w:pStyle w:val="References"/>
        <w:rPr>
          <w:highlight w:val="cyan"/>
        </w:rPr>
      </w:pPr>
      <w:r w:rsidRPr="00A03682">
        <w:t xml:space="preserve">Melamed, Jodi. </w:t>
      </w:r>
      <w:r w:rsidR="00E24D7B" w:rsidRPr="00CB36EE">
        <w:t xml:space="preserve">2011. </w:t>
      </w:r>
      <w:r w:rsidR="00E24D7B" w:rsidRPr="00A03682">
        <w:rPr>
          <w:i/>
        </w:rPr>
        <w:t>Represent and Destroy: Rationalizing Violence in the New Racial Capitalism</w:t>
      </w:r>
      <w:r w:rsidR="00E24D7B" w:rsidRPr="00CB36EE">
        <w:t>. Minneapolis: University of Minnesota Press</w:t>
      </w:r>
      <w:r w:rsidR="00E24D7B" w:rsidRPr="00A03682">
        <w:t>.</w:t>
      </w:r>
    </w:p>
    <w:p w14:paraId="7054BC83" w14:textId="145CF077" w:rsidR="00884AD2" w:rsidRPr="00A03682" w:rsidRDefault="00CB36EE" w:rsidP="00835712">
      <w:pPr>
        <w:pStyle w:val="References"/>
      </w:pPr>
      <w:r w:rsidRPr="00A03682">
        <w:t xml:space="preserve">———. </w:t>
      </w:r>
      <w:r w:rsidR="00884AD2" w:rsidRPr="00A03682">
        <w:t xml:space="preserve">2015. “Racial Capitalism.” </w:t>
      </w:r>
      <w:r w:rsidR="00884AD2" w:rsidRPr="00A03682">
        <w:rPr>
          <w:i/>
        </w:rPr>
        <w:t>Critical Ethnic Studies</w:t>
      </w:r>
      <w:r w:rsidR="00884AD2" w:rsidRPr="00A03682">
        <w:t xml:space="preserve"> 1</w:t>
      </w:r>
      <w:r w:rsidR="0013696D" w:rsidRPr="00A03682">
        <w:t xml:space="preserve"> </w:t>
      </w:r>
      <w:r w:rsidR="00884AD2" w:rsidRPr="00A03682">
        <w:t>(1): 76</w:t>
      </w:r>
      <w:r w:rsidR="0013696D" w:rsidRPr="00A03682">
        <w:t>–</w:t>
      </w:r>
      <w:r w:rsidR="00884AD2" w:rsidRPr="00A03682">
        <w:t xml:space="preserve">85. </w:t>
      </w:r>
      <w:hyperlink r:id="rId18" w:tgtFrame="_blank" w:tooltip="This link opens in a new window" w:history="1">
        <w:r w:rsidR="00884AD2" w:rsidRPr="00A03682">
          <w:rPr>
            <w:rStyle w:val="Hyperlink"/>
          </w:rPr>
          <w:t>https://doi.org/10.5749/jcritethnstud.1.1.0076</w:t>
        </w:r>
      </w:hyperlink>
      <w:r w:rsidR="00712CCA" w:rsidRPr="00A03682">
        <w:t>.</w:t>
      </w:r>
    </w:p>
    <w:p w14:paraId="632F3957" w14:textId="36BD858E" w:rsidR="00BE758F" w:rsidRPr="00831781" w:rsidRDefault="00BE758F" w:rsidP="00835712">
      <w:pPr>
        <w:pStyle w:val="References"/>
      </w:pPr>
      <w:r w:rsidRPr="00831781">
        <w:t xml:space="preserve">Mies, Maria. 1986.  </w:t>
      </w:r>
      <w:r w:rsidRPr="00831781">
        <w:rPr>
          <w:i/>
          <w:iCs/>
        </w:rPr>
        <w:t>Patriarchy and Accumulation on a World Scale:  Women in the International Division of Labor</w:t>
      </w:r>
      <w:r w:rsidRPr="00831781">
        <w:t>.  London: Zed Books.</w:t>
      </w:r>
    </w:p>
    <w:p w14:paraId="09137B37" w14:textId="579278B6" w:rsidR="000D42FE" w:rsidRPr="000D42FE" w:rsidRDefault="00884AD2" w:rsidP="000D42FE">
      <w:pPr>
        <w:pStyle w:val="References"/>
      </w:pPr>
      <w:r w:rsidRPr="00831781">
        <w:t xml:space="preserve">Morgan, Jennifer L. </w:t>
      </w:r>
      <w:r w:rsidR="000D42FE" w:rsidRPr="00831781">
        <w:t xml:space="preserve">2004. </w:t>
      </w:r>
      <w:r w:rsidR="000D42FE" w:rsidRPr="00831781">
        <w:rPr>
          <w:i/>
        </w:rPr>
        <w:t>Laboring</w:t>
      </w:r>
      <w:r w:rsidR="000D42FE" w:rsidRPr="000D42FE">
        <w:rPr>
          <w:i/>
        </w:rPr>
        <w:t xml:space="preserve"> Women: Reproduction and Gender in New World Slavery</w:t>
      </w:r>
      <w:r w:rsidR="000D42FE" w:rsidRPr="000D42FE">
        <w:t>. Philadelphia: University of Pennsylvania Press.</w:t>
      </w:r>
    </w:p>
    <w:p w14:paraId="0EC4D423" w14:textId="237D2A7A" w:rsidR="00884AD2" w:rsidRPr="00FD70EA" w:rsidRDefault="00400ACA" w:rsidP="00835712">
      <w:pPr>
        <w:pStyle w:val="References"/>
      </w:pPr>
      <w:r w:rsidRPr="00FD70EA">
        <w:t xml:space="preserve">———. </w:t>
      </w:r>
      <w:r w:rsidR="00884AD2" w:rsidRPr="00FD70EA">
        <w:t>2018. “Partus Sequitur Ventrem:</w:t>
      </w:r>
      <w:r w:rsidR="00835712" w:rsidRPr="00FD70EA">
        <w:t xml:space="preserve"> </w:t>
      </w:r>
      <w:r w:rsidR="00884AD2" w:rsidRPr="00FD70EA">
        <w:t xml:space="preserve">Law, Race and Reproduction in Colonial Slavery.” </w:t>
      </w:r>
      <w:r w:rsidR="00884AD2" w:rsidRPr="00FD70EA">
        <w:rPr>
          <w:i/>
        </w:rPr>
        <w:t>Small Axe</w:t>
      </w:r>
      <w:r w:rsidR="00884AD2" w:rsidRPr="00FD70EA">
        <w:t xml:space="preserve"> 22</w:t>
      </w:r>
      <w:r w:rsidR="00FD70EA">
        <w:t xml:space="preserve"> </w:t>
      </w:r>
      <w:r w:rsidR="00884AD2" w:rsidRPr="00FD70EA">
        <w:t>(1): 1</w:t>
      </w:r>
      <w:r w:rsidR="00FD70EA">
        <w:t>–</w:t>
      </w:r>
      <w:r w:rsidR="00884AD2" w:rsidRPr="00FD70EA">
        <w:t xml:space="preserve">17. </w:t>
      </w:r>
      <w:hyperlink r:id="rId19" w:history="1">
        <w:r w:rsidR="00884AD2" w:rsidRPr="00FD70EA">
          <w:rPr>
            <w:rStyle w:val="Hyperlink"/>
          </w:rPr>
          <w:t>https://www.muse.jhu.edu/article/689365</w:t>
        </w:r>
      </w:hyperlink>
      <w:r w:rsidR="00884AD2" w:rsidRPr="00831781">
        <w:t>.</w:t>
      </w:r>
    </w:p>
    <w:p w14:paraId="4B270E80" w14:textId="665D38FD" w:rsidR="00884AD2" w:rsidRPr="00F32053" w:rsidRDefault="00884AD2" w:rsidP="00835712">
      <w:pPr>
        <w:pStyle w:val="References"/>
      </w:pPr>
      <w:r w:rsidRPr="00F32053">
        <w:t xml:space="preserve">Nahman, Michal Rachel. 2013. </w:t>
      </w:r>
      <w:r w:rsidRPr="00F32053">
        <w:rPr>
          <w:i/>
        </w:rPr>
        <w:t>Extractions: An Ethnography of Reproductive Tourism</w:t>
      </w:r>
      <w:r w:rsidRPr="00F32053">
        <w:t>.</w:t>
      </w:r>
      <w:r w:rsidR="00835712" w:rsidRPr="00F32053">
        <w:t xml:space="preserve"> </w:t>
      </w:r>
      <w:r w:rsidR="00FE28AA">
        <w:t xml:space="preserve">New York: </w:t>
      </w:r>
      <w:r w:rsidRPr="00F32053">
        <w:t>Palgrave</w:t>
      </w:r>
      <w:r w:rsidR="00FE28AA">
        <w:t xml:space="preserve"> Macmillan</w:t>
      </w:r>
      <w:r w:rsidRPr="00F32053">
        <w:t>.</w:t>
      </w:r>
    </w:p>
    <w:p w14:paraId="4FDF68C9" w14:textId="579FF820" w:rsidR="0056510E" w:rsidRPr="00831781" w:rsidRDefault="0056510E" w:rsidP="00835712">
      <w:pPr>
        <w:pStyle w:val="References"/>
      </w:pPr>
      <w:r w:rsidRPr="00840E3C">
        <w:t xml:space="preserve">Pande, Amrita. 2014. </w:t>
      </w:r>
      <w:r w:rsidRPr="00840E3C">
        <w:rPr>
          <w:i/>
        </w:rPr>
        <w:t>Wombs in Labor: Transnational Commercial Surrogacy in India</w:t>
      </w:r>
      <w:r w:rsidRPr="00840E3C">
        <w:t xml:space="preserve">. </w:t>
      </w:r>
      <w:r w:rsidRPr="00831781">
        <w:t>New York: Columbia University Press.</w:t>
      </w:r>
    </w:p>
    <w:p w14:paraId="029EA23E" w14:textId="4A9E5CCC" w:rsidR="00884AD2" w:rsidRPr="00831781" w:rsidRDefault="00884AD2" w:rsidP="00835712">
      <w:pPr>
        <w:pStyle w:val="References"/>
      </w:pPr>
      <w:r w:rsidRPr="00831781">
        <w:t>Parry, Bronwyn</w:t>
      </w:r>
      <w:r w:rsidR="00B568CA" w:rsidRPr="00831781">
        <w:t>,</w:t>
      </w:r>
      <w:r w:rsidRPr="00831781">
        <w:t xml:space="preserve"> and Rakhi Ghoshal. 2018. “Regulation of </w:t>
      </w:r>
      <w:r w:rsidR="00B568CA" w:rsidRPr="00831781">
        <w:t>S</w:t>
      </w:r>
      <w:r w:rsidRPr="00831781">
        <w:t xml:space="preserve">urrogacy in India: </w:t>
      </w:r>
      <w:r w:rsidR="00B568CA" w:rsidRPr="00831781">
        <w:t>Whenceforth Now</w:t>
      </w:r>
      <w:r w:rsidRPr="00831781">
        <w:t xml:space="preserve">?” </w:t>
      </w:r>
      <w:r w:rsidRPr="00831781">
        <w:rPr>
          <w:i/>
          <w:iCs/>
        </w:rPr>
        <w:t>BMJ Global Health</w:t>
      </w:r>
      <w:r w:rsidRPr="00831781">
        <w:rPr>
          <w:iCs/>
        </w:rPr>
        <w:t xml:space="preserve">. </w:t>
      </w:r>
      <w:hyperlink r:id="rId20" w:history="1">
        <w:r w:rsidRPr="00831781">
          <w:rPr>
            <w:rStyle w:val="Hyperlink"/>
          </w:rPr>
          <w:t>http://doi.org/10.1136/bmjgh-2018-000986</w:t>
        </w:r>
      </w:hyperlink>
      <w:r w:rsidR="00831781" w:rsidRPr="00831781">
        <w:t>.</w:t>
      </w:r>
    </w:p>
    <w:p w14:paraId="4115FBF7" w14:textId="47791B6E" w:rsidR="00884AD2" w:rsidRPr="005221BE" w:rsidRDefault="00884AD2" w:rsidP="00835712">
      <w:pPr>
        <w:pStyle w:val="References"/>
      </w:pPr>
      <w:r w:rsidRPr="00831781">
        <w:t>Patterson</w:t>
      </w:r>
      <w:r w:rsidRPr="005221BE">
        <w:t xml:space="preserve">, Orlando. 1982. </w:t>
      </w:r>
      <w:r w:rsidRPr="005221BE">
        <w:rPr>
          <w:i/>
        </w:rPr>
        <w:t>Slavery and Social Death: A Comparative Study</w:t>
      </w:r>
      <w:r w:rsidRPr="005221BE">
        <w:t>.</w:t>
      </w:r>
      <w:r w:rsidR="00835712" w:rsidRPr="005221BE">
        <w:t xml:space="preserve"> </w:t>
      </w:r>
      <w:r w:rsidRPr="005221BE">
        <w:t>Cambridge, MA:</w:t>
      </w:r>
      <w:r w:rsidR="00835712" w:rsidRPr="005221BE">
        <w:t xml:space="preserve"> </w:t>
      </w:r>
      <w:r w:rsidRPr="005221BE">
        <w:t xml:space="preserve">Harvard University Press. </w:t>
      </w:r>
    </w:p>
    <w:p w14:paraId="7939CF55" w14:textId="60AB1D43" w:rsidR="00884AD2" w:rsidRPr="00E04D65" w:rsidRDefault="00884AD2" w:rsidP="00835712">
      <w:pPr>
        <w:pStyle w:val="References"/>
      </w:pPr>
      <w:r w:rsidRPr="00E04D65">
        <w:t>Reardon, J</w:t>
      </w:r>
      <w:r w:rsidR="00441CEB">
        <w:t>enny.</w:t>
      </w:r>
      <w:r w:rsidR="00835712" w:rsidRPr="00E04D65">
        <w:t xml:space="preserve"> </w:t>
      </w:r>
      <w:r w:rsidRPr="00E04D65">
        <w:t>2005.</w:t>
      </w:r>
      <w:r w:rsidR="00835712" w:rsidRPr="00E04D65">
        <w:t xml:space="preserve"> </w:t>
      </w:r>
      <w:r w:rsidRPr="00831781">
        <w:rPr>
          <w:i/>
        </w:rPr>
        <w:t>Race to the Finish: Identity and Governance in an Age of Genomics</w:t>
      </w:r>
      <w:r w:rsidRPr="00E04D65">
        <w:t>. Princeton</w:t>
      </w:r>
      <w:r w:rsidR="00B81A3B">
        <w:t>, NJ</w:t>
      </w:r>
      <w:r w:rsidRPr="00E04D65">
        <w:t>: Princeton University Press.</w:t>
      </w:r>
    </w:p>
    <w:p w14:paraId="6DAD0A2D" w14:textId="77777777" w:rsidR="00094431" w:rsidRPr="00E07457" w:rsidRDefault="00094431" w:rsidP="00094431">
      <w:pPr>
        <w:pStyle w:val="References"/>
      </w:pPr>
      <w:r w:rsidRPr="00E07457">
        <w:t>Roberts, Dorothy E. 1997</w:t>
      </w:r>
      <w:r w:rsidRPr="00E07457">
        <w:rPr>
          <w:i/>
        </w:rPr>
        <w:t>. Killing the Black Body: Race, Reproduction, and the Meaning of Liberty</w:t>
      </w:r>
      <w:r w:rsidRPr="00E07457">
        <w:t>. New York: Pantheon.</w:t>
      </w:r>
    </w:p>
    <w:p w14:paraId="39D3F6E7" w14:textId="5689BF26" w:rsidR="00884AD2" w:rsidRPr="0088036F" w:rsidRDefault="00094431" w:rsidP="00835712">
      <w:pPr>
        <w:pStyle w:val="References"/>
      </w:pPr>
      <w:r>
        <w:t>———</w:t>
      </w:r>
      <w:r w:rsidR="00884AD2" w:rsidRPr="0088036F">
        <w:t xml:space="preserve">. 2011. </w:t>
      </w:r>
      <w:r w:rsidR="00884AD2" w:rsidRPr="00831781">
        <w:rPr>
          <w:i/>
        </w:rPr>
        <w:t>Fatal Invention: How Science, Politics and Big Business Re-create Race in the Twenty-First Century</w:t>
      </w:r>
      <w:r w:rsidR="00884AD2" w:rsidRPr="0088036F">
        <w:t>. New York: New Press.</w:t>
      </w:r>
    </w:p>
    <w:p w14:paraId="7133F227" w14:textId="77777777" w:rsidR="00884AD2" w:rsidRPr="00875333" w:rsidRDefault="00884AD2" w:rsidP="00835712">
      <w:pPr>
        <w:pStyle w:val="References"/>
      </w:pPr>
      <w:r w:rsidRPr="00875333">
        <w:t xml:space="preserve">Robinson, Cedric. 1983. </w:t>
      </w:r>
      <w:r w:rsidRPr="00875333">
        <w:rPr>
          <w:i/>
        </w:rPr>
        <w:t>Black Marxism: The Making of the Black Radical Tradition</w:t>
      </w:r>
      <w:r w:rsidRPr="00875333">
        <w:t>. Chapel Hill: University of North Carolina Press.</w:t>
      </w:r>
    </w:p>
    <w:p w14:paraId="70DDAA3E" w14:textId="77777777" w:rsidR="00884AD2" w:rsidRPr="00831781" w:rsidRDefault="00884AD2" w:rsidP="00835712">
      <w:pPr>
        <w:pStyle w:val="References"/>
      </w:pPr>
      <w:r w:rsidRPr="00BE49C2">
        <w:t xml:space="preserve">Roediger, David. 1991. </w:t>
      </w:r>
      <w:r w:rsidRPr="00831781">
        <w:rPr>
          <w:i/>
        </w:rPr>
        <w:t>The Wages of Whiteness: Race and the Making of the American Working Class</w:t>
      </w:r>
      <w:r w:rsidRPr="00831781">
        <w:t>. London: Verso.</w:t>
      </w:r>
    </w:p>
    <w:p w14:paraId="02D8F1E8" w14:textId="7D12C1A5" w:rsidR="00884AD2" w:rsidRPr="00831781" w:rsidRDefault="00884AD2" w:rsidP="00835712">
      <w:pPr>
        <w:pStyle w:val="References"/>
      </w:pPr>
      <w:r w:rsidRPr="00831781">
        <w:t>Ross, Loretta</w:t>
      </w:r>
      <w:r w:rsidR="009F3D9A" w:rsidRPr="00831781">
        <w:t>,</w:t>
      </w:r>
      <w:r w:rsidRPr="00831781">
        <w:t xml:space="preserve"> and Rickie Solinger. 2017. </w:t>
      </w:r>
      <w:r w:rsidRPr="00831781">
        <w:rPr>
          <w:i/>
        </w:rPr>
        <w:t>Reproductive Justice: An Introduction</w:t>
      </w:r>
      <w:r w:rsidRPr="00831781">
        <w:t>. Oakland: University of California Press.</w:t>
      </w:r>
    </w:p>
    <w:p w14:paraId="57C4FB9D" w14:textId="41B989E5" w:rsidR="00884AD2" w:rsidRPr="00840E3C" w:rsidRDefault="00884AD2" w:rsidP="00835712">
      <w:pPr>
        <w:pStyle w:val="References"/>
      </w:pPr>
      <w:r w:rsidRPr="00831781">
        <w:t>Rudrappa</w:t>
      </w:r>
      <w:r w:rsidRPr="00840E3C">
        <w:t xml:space="preserve">, Sharmila. 2015. </w:t>
      </w:r>
      <w:r w:rsidRPr="00840E3C">
        <w:rPr>
          <w:i/>
        </w:rPr>
        <w:t>Discounted Life: The Price of Global Surrogacy in India</w:t>
      </w:r>
      <w:r w:rsidRPr="00840E3C">
        <w:t>. New York: New York University Press.</w:t>
      </w:r>
      <w:r w:rsidR="00835712" w:rsidRPr="00840E3C">
        <w:t xml:space="preserve"> </w:t>
      </w:r>
    </w:p>
    <w:p w14:paraId="3AF5A7EE" w14:textId="098BBDA1" w:rsidR="00884AD2" w:rsidRPr="0065312C" w:rsidRDefault="00884AD2" w:rsidP="00835712">
      <w:pPr>
        <w:pStyle w:val="References"/>
      </w:pPr>
      <w:r w:rsidRPr="0065312C">
        <w:lastRenderedPageBreak/>
        <w:t>Rutherford, Charlotte. 199</w:t>
      </w:r>
      <w:r w:rsidR="003E119C">
        <w:t>2</w:t>
      </w:r>
      <w:r w:rsidRPr="0065312C">
        <w:t xml:space="preserve">. “Reproductive Freedoms and African American Women.” </w:t>
      </w:r>
      <w:r w:rsidRPr="0065312C">
        <w:rPr>
          <w:i/>
        </w:rPr>
        <w:t>Yale Journal of Law and Feminism</w:t>
      </w:r>
      <w:r w:rsidRPr="0065312C">
        <w:t xml:space="preserve"> 4</w:t>
      </w:r>
      <w:r w:rsidR="0065312C">
        <w:t xml:space="preserve"> </w:t>
      </w:r>
      <w:r w:rsidRPr="0065312C">
        <w:t>(2): 255</w:t>
      </w:r>
      <w:r w:rsidR="0065312C">
        <w:t>–</w:t>
      </w:r>
      <w:r w:rsidRPr="0065312C">
        <w:t xml:space="preserve">90. </w:t>
      </w:r>
      <w:hyperlink r:id="rId21" w:history="1">
        <w:r w:rsidRPr="0065312C">
          <w:rPr>
            <w:rStyle w:val="Hyperlink"/>
          </w:rPr>
          <w:t>https://digitalcommons.law.yale.edu/yjlf/vol4/iss2/3/</w:t>
        </w:r>
      </w:hyperlink>
      <w:r w:rsidR="00B60916" w:rsidRPr="00840E3C">
        <w:t xml:space="preserve">. </w:t>
      </w:r>
      <w:r w:rsidRPr="0065312C">
        <w:t xml:space="preserve"> </w:t>
      </w:r>
    </w:p>
    <w:p w14:paraId="772F4961" w14:textId="77777777" w:rsidR="00D247D1" w:rsidRPr="00D551EC" w:rsidRDefault="00D247D1" w:rsidP="00D247D1">
      <w:pPr>
        <w:pStyle w:val="References"/>
      </w:pPr>
      <w:r w:rsidRPr="00575E58">
        <w:t>Smallwood, Stephanie E</w:t>
      </w:r>
      <w:r w:rsidRPr="00D551EC">
        <w:t xml:space="preserve">. 2004. “Commodified Freedom: Interrogating the Limits of Anti-Slavery Ideology in the Early Republic.” </w:t>
      </w:r>
      <w:r w:rsidRPr="00D551EC">
        <w:rPr>
          <w:i/>
        </w:rPr>
        <w:t>Journal of the Early Republic</w:t>
      </w:r>
      <w:r w:rsidRPr="00D551EC">
        <w:t xml:space="preserve"> 24</w:t>
      </w:r>
      <w:r>
        <w:t xml:space="preserve"> </w:t>
      </w:r>
      <w:r w:rsidRPr="00D551EC">
        <w:t>(2): 289</w:t>
      </w:r>
      <w:r>
        <w:t>–</w:t>
      </w:r>
      <w:r w:rsidRPr="00D551EC">
        <w:t xml:space="preserve">98. </w:t>
      </w:r>
      <w:hyperlink r:id="rId22" w:tgtFrame="_blank" w:history="1">
        <w:r w:rsidRPr="00D551EC">
          <w:rPr>
            <w:rStyle w:val="Hyperlink"/>
          </w:rPr>
          <w:t>https://doi.org/10.9783/9780812207231.139</w:t>
        </w:r>
      </w:hyperlink>
      <w:r w:rsidRPr="00D551EC">
        <w:t xml:space="preserve">. </w:t>
      </w:r>
    </w:p>
    <w:p w14:paraId="44D3EFD5" w14:textId="62296295" w:rsidR="00D247D1" w:rsidRPr="00A27028" w:rsidRDefault="00D247D1" w:rsidP="00D247D1">
      <w:pPr>
        <w:pStyle w:val="References"/>
      </w:pPr>
      <w:r>
        <w:t>———</w:t>
      </w:r>
      <w:r w:rsidRPr="009238A9">
        <w:t>.</w:t>
      </w:r>
      <w:r w:rsidRPr="00A27028">
        <w:t xml:space="preserve"> 2007. </w:t>
      </w:r>
      <w:r w:rsidRPr="00A27028">
        <w:rPr>
          <w:i/>
        </w:rPr>
        <w:t>Saltwater Slavery: A Middle Passage from Africa to American Diaspora</w:t>
      </w:r>
      <w:r w:rsidRPr="00A27028">
        <w:t>. Cambridge, MA: Harvard University Press.</w:t>
      </w:r>
    </w:p>
    <w:p w14:paraId="7D382388" w14:textId="132A3649" w:rsidR="00884AD2" w:rsidRPr="00952B1F" w:rsidRDefault="00D247D1" w:rsidP="00835712">
      <w:pPr>
        <w:pStyle w:val="References"/>
      </w:pPr>
      <w:r>
        <w:t>———</w:t>
      </w:r>
      <w:r w:rsidR="00884AD2" w:rsidRPr="00952B1F">
        <w:t xml:space="preserve">. 2019. “Reflections on Settler Colonialism, </w:t>
      </w:r>
      <w:r w:rsidR="000C50AA">
        <w:t>t</w:t>
      </w:r>
      <w:r w:rsidR="00884AD2" w:rsidRPr="00952B1F">
        <w:t xml:space="preserve">he Hemispheric Americas, and Chattel Slavery.” </w:t>
      </w:r>
      <w:r w:rsidR="00884AD2" w:rsidRPr="00952B1F">
        <w:rPr>
          <w:i/>
        </w:rPr>
        <w:t>William and Mary Quarterly</w:t>
      </w:r>
      <w:r w:rsidR="00884AD2" w:rsidRPr="00952B1F">
        <w:t xml:space="preserve"> 76</w:t>
      </w:r>
      <w:r w:rsidR="009D1EC3">
        <w:t xml:space="preserve"> </w:t>
      </w:r>
      <w:r w:rsidR="00884AD2" w:rsidRPr="00952B1F">
        <w:t>(3): 407</w:t>
      </w:r>
      <w:r w:rsidR="009D1EC3">
        <w:t>–</w:t>
      </w:r>
      <w:r w:rsidR="00884AD2" w:rsidRPr="00952B1F">
        <w:t xml:space="preserve">16. </w:t>
      </w:r>
      <w:hyperlink r:id="rId23" w:history="1">
        <w:r w:rsidR="00884AD2" w:rsidRPr="00952B1F">
          <w:rPr>
            <w:rStyle w:val="Hyperlink"/>
          </w:rPr>
          <w:t>https://doi.org/10.5309/willmaryquar.76.3.0407</w:t>
        </w:r>
      </w:hyperlink>
      <w:r w:rsidR="00C26E20" w:rsidRPr="00952B1F">
        <w:t>.</w:t>
      </w:r>
      <w:r w:rsidR="00884AD2" w:rsidRPr="00952B1F">
        <w:rPr>
          <w:u w:val="single"/>
        </w:rPr>
        <w:t xml:space="preserve"> </w:t>
      </w:r>
    </w:p>
    <w:p w14:paraId="09F28617" w14:textId="2009341A" w:rsidR="00884AD2" w:rsidRPr="0004678B" w:rsidRDefault="00884AD2" w:rsidP="00835712">
      <w:pPr>
        <w:pStyle w:val="References"/>
      </w:pPr>
      <w:r w:rsidRPr="0004678B">
        <w:t>Snorton, C. Riley. 2017.</w:t>
      </w:r>
      <w:r w:rsidR="00835712" w:rsidRPr="0004678B">
        <w:t xml:space="preserve"> </w:t>
      </w:r>
      <w:r w:rsidRPr="0004678B">
        <w:rPr>
          <w:i/>
          <w:iCs/>
        </w:rPr>
        <w:t>Black on Both Sides: A Racial History of Trans Identity.</w:t>
      </w:r>
      <w:r w:rsidRPr="0004678B">
        <w:t xml:space="preserve"> Minneapolis:</w:t>
      </w:r>
      <w:r w:rsidR="00835712" w:rsidRPr="0004678B">
        <w:t xml:space="preserve"> </w:t>
      </w:r>
      <w:r w:rsidRPr="0004678B">
        <w:t>University of Minnesota Press.</w:t>
      </w:r>
      <w:r w:rsidR="00835712" w:rsidRPr="0004678B">
        <w:t xml:space="preserve"> </w:t>
      </w:r>
    </w:p>
    <w:p w14:paraId="2D9090A7" w14:textId="77777777" w:rsidR="00884AD2" w:rsidRPr="00DE249B" w:rsidRDefault="00884AD2" w:rsidP="00835712">
      <w:pPr>
        <w:pStyle w:val="References"/>
      </w:pPr>
      <w:r w:rsidRPr="00DE249B">
        <w:t xml:space="preserve">Spar, Debora. 2006. </w:t>
      </w:r>
      <w:r w:rsidRPr="00DE249B">
        <w:rPr>
          <w:i/>
        </w:rPr>
        <w:t>The Baby Business: How Money, Science, and Politics Drive the Commerce of Conception</w:t>
      </w:r>
      <w:r w:rsidRPr="00DE249B">
        <w:t>. Boston: Harvard Business School.</w:t>
      </w:r>
    </w:p>
    <w:p w14:paraId="073BC52E" w14:textId="0ADB9D8C" w:rsidR="00884AD2" w:rsidRPr="00C36FCA" w:rsidRDefault="00884AD2" w:rsidP="00835712">
      <w:pPr>
        <w:pStyle w:val="References"/>
      </w:pPr>
      <w:r w:rsidRPr="00C36FCA">
        <w:t>Spillers, Hortense J. 1987. “Mama’s Baby, Papa’s Maybe: An American Grammar Book.”</w:t>
      </w:r>
      <w:r w:rsidR="00835712" w:rsidRPr="00C36FCA">
        <w:t xml:space="preserve"> </w:t>
      </w:r>
      <w:r w:rsidRPr="00C36FCA">
        <w:rPr>
          <w:i/>
        </w:rPr>
        <w:t>Diacritics</w:t>
      </w:r>
      <w:r w:rsidRPr="00C36FCA">
        <w:t xml:space="preserve"> 17</w:t>
      </w:r>
      <w:r w:rsidR="00C36FCA">
        <w:t xml:space="preserve"> </w:t>
      </w:r>
      <w:r w:rsidRPr="00C36FCA">
        <w:t>(2): 65</w:t>
      </w:r>
      <w:r w:rsidR="00C36FCA">
        <w:t>–</w:t>
      </w:r>
      <w:r w:rsidRPr="00C36FCA">
        <w:t xml:space="preserve">81. </w:t>
      </w:r>
      <w:hyperlink r:id="rId24" w:tgtFrame="_blank" w:tooltip="This link opens in a new window" w:history="1">
        <w:r w:rsidRPr="00C36FCA">
          <w:rPr>
            <w:rStyle w:val="Hyperlink"/>
          </w:rPr>
          <w:t>https://doi.org/10.2307/464747</w:t>
        </w:r>
      </w:hyperlink>
      <w:r w:rsidR="00CE25A6" w:rsidRPr="00C36FCA">
        <w:t>.</w:t>
      </w:r>
    </w:p>
    <w:p w14:paraId="2257B12A" w14:textId="6EAA38A5" w:rsidR="00884AD2" w:rsidRPr="006B683C" w:rsidRDefault="00884AD2" w:rsidP="00835712">
      <w:pPr>
        <w:pStyle w:val="References"/>
      </w:pPr>
      <w:r w:rsidRPr="006B683C">
        <w:t>Sweeney, S</w:t>
      </w:r>
      <w:r w:rsidR="004A5775">
        <w:t>hauna</w:t>
      </w:r>
      <w:r w:rsidRPr="006B683C">
        <w:t>.</w:t>
      </w:r>
      <w:r w:rsidR="00835712" w:rsidRPr="006B683C">
        <w:t xml:space="preserve"> </w:t>
      </w:r>
      <w:r w:rsidRPr="006B683C">
        <w:t xml:space="preserve">2021. “Gendering Capitalism and the Black Heretical Tradition.” In </w:t>
      </w:r>
      <w:r w:rsidRPr="006B683C">
        <w:rPr>
          <w:i/>
          <w:iCs/>
        </w:rPr>
        <w:t xml:space="preserve">Histories of Racial Capitalism, </w:t>
      </w:r>
      <w:r w:rsidRPr="006B683C">
        <w:t>edited by Dustin Jenkins and Justin Leroy, 53</w:t>
      </w:r>
      <w:r w:rsidR="006B683C">
        <w:t>–</w:t>
      </w:r>
      <w:r w:rsidRPr="006B683C">
        <w:t>83.</w:t>
      </w:r>
      <w:r w:rsidR="00835712" w:rsidRPr="006B683C">
        <w:t xml:space="preserve"> </w:t>
      </w:r>
      <w:r w:rsidRPr="006B683C">
        <w:t xml:space="preserve">New York: Columbia University Press. </w:t>
      </w:r>
    </w:p>
    <w:p w14:paraId="09359B59" w14:textId="4C4D4497" w:rsidR="00884AD2" w:rsidRPr="006A0E28" w:rsidRDefault="00884AD2" w:rsidP="00835712">
      <w:pPr>
        <w:pStyle w:val="References"/>
      </w:pPr>
      <w:r w:rsidRPr="00102965">
        <w:rPr>
          <w:i/>
        </w:rPr>
        <w:t>Oxford English Dictionary</w:t>
      </w:r>
      <w:r w:rsidRPr="00102965">
        <w:t xml:space="preserve">. 2019. </w:t>
      </w:r>
      <w:r w:rsidR="00765FD6">
        <w:t xml:space="preserve">S.v. </w:t>
      </w:r>
      <w:r w:rsidRPr="006A0E28">
        <w:t>“Sublate.” 3rd ed. Accessed online.</w:t>
      </w:r>
    </w:p>
    <w:p w14:paraId="6F59831E" w14:textId="727BB897" w:rsidR="00884AD2" w:rsidRPr="00E9544F" w:rsidRDefault="00884AD2" w:rsidP="00835712">
      <w:pPr>
        <w:pStyle w:val="References"/>
      </w:pPr>
      <w:r w:rsidRPr="00E9544F">
        <w:t>TallBear, Kim. 2013.</w:t>
      </w:r>
      <w:r w:rsidR="00835712" w:rsidRPr="00E9544F">
        <w:t xml:space="preserve"> </w:t>
      </w:r>
      <w:r w:rsidRPr="006A0E28">
        <w:rPr>
          <w:i/>
        </w:rPr>
        <w:t>Native American DNA:</w:t>
      </w:r>
      <w:r w:rsidR="00835712" w:rsidRPr="006A0E28">
        <w:rPr>
          <w:i/>
        </w:rPr>
        <w:t xml:space="preserve"> </w:t>
      </w:r>
      <w:r w:rsidRPr="006A0E28">
        <w:rPr>
          <w:i/>
        </w:rPr>
        <w:t>Tribal Belonging and the False Promise of Genetic Science</w:t>
      </w:r>
      <w:r w:rsidRPr="00E9544F">
        <w:t>. Minneapolis: University of Minnesota Press.</w:t>
      </w:r>
      <w:r w:rsidR="00835712" w:rsidRPr="00E9544F">
        <w:t xml:space="preserve"> </w:t>
      </w:r>
    </w:p>
    <w:p w14:paraId="493655EA" w14:textId="4191B567" w:rsidR="00884AD2" w:rsidRPr="004D2B7E" w:rsidRDefault="00884AD2" w:rsidP="00835712">
      <w:pPr>
        <w:pStyle w:val="References"/>
      </w:pPr>
      <w:r w:rsidRPr="004D2B7E">
        <w:t xml:space="preserve">Turner, Sasha. 2017. </w:t>
      </w:r>
      <w:r w:rsidRPr="004D2B7E">
        <w:rPr>
          <w:i/>
        </w:rPr>
        <w:t>Contested Bodies: Pregnancy, Childbearing, and Slavery in Jamaica</w:t>
      </w:r>
      <w:r w:rsidRPr="004D2B7E">
        <w:t>.</w:t>
      </w:r>
      <w:r w:rsidR="00835712" w:rsidRPr="004D2B7E">
        <w:t xml:space="preserve"> </w:t>
      </w:r>
      <w:r w:rsidRPr="004D2B7E">
        <w:t>Philadelphia: University of Pennsylvania Press.</w:t>
      </w:r>
    </w:p>
    <w:p w14:paraId="448AC793" w14:textId="4B4CC2C5" w:rsidR="00884AD2" w:rsidRPr="006A0E28" w:rsidRDefault="00884AD2" w:rsidP="00835712">
      <w:pPr>
        <w:pStyle w:val="References"/>
      </w:pPr>
      <w:r w:rsidRPr="006A0E28">
        <w:t xml:space="preserve">Twine, France Widdance. 2011. </w:t>
      </w:r>
      <w:r w:rsidRPr="006A0E28">
        <w:rPr>
          <w:i/>
        </w:rPr>
        <w:t>Outsourcing the Womb: Race, Class, and Gestational Surrogacy in a Global Market</w:t>
      </w:r>
      <w:r w:rsidRPr="006A0E28">
        <w:t xml:space="preserve">. New York: Routledge. </w:t>
      </w:r>
    </w:p>
    <w:p w14:paraId="1B173CE1" w14:textId="3FC57CF3" w:rsidR="00884AD2" w:rsidRPr="0036653A" w:rsidRDefault="00884AD2" w:rsidP="00835712">
      <w:pPr>
        <w:pStyle w:val="References"/>
      </w:pPr>
      <w:r w:rsidRPr="0036653A">
        <w:t>Vora, Kalindi. 2015.</w:t>
      </w:r>
      <w:r w:rsidR="00835712" w:rsidRPr="0036653A">
        <w:t xml:space="preserve"> </w:t>
      </w:r>
      <w:r w:rsidRPr="0036653A">
        <w:rPr>
          <w:i/>
        </w:rPr>
        <w:t>Life Support:</w:t>
      </w:r>
      <w:r w:rsidRPr="0036653A">
        <w:rPr>
          <w:i/>
          <w:iCs/>
        </w:rPr>
        <w:t xml:space="preserve"> Biocapital and the New History of Outsourced Labor</w:t>
      </w:r>
      <w:r w:rsidRPr="0036653A">
        <w:t>. Minneapolis: University of Minnesota Press.</w:t>
      </w:r>
    </w:p>
    <w:p w14:paraId="337915D4" w14:textId="227FB69A" w:rsidR="00884AD2" w:rsidRPr="00884AD2" w:rsidRDefault="00884AD2" w:rsidP="00835712">
      <w:pPr>
        <w:pStyle w:val="References"/>
      </w:pPr>
      <w:r w:rsidRPr="00096ED9">
        <w:t>Valdez, Natali</w:t>
      </w:r>
      <w:r w:rsidR="00096ED9">
        <w:t>,</w:t>
      </w:r>
      <w:r w:rsidRPr="00096ED9">
        <w:t xml:space="preserve"> and Daisy Deomampo. 2019. “Centering Race and Racism in Reproduction.” </w:t>
      </w:r>
      <w:r w:rsidRPr="00096ED9">
        <w:rPr>
          <w:i/>
        </w:rPr>
        <w:t>Medical Anthropology</w:t>
      </w:r>
      <w:r w:rsidRPr="00096ED9">
        <w:t xml:space="preserve"> 38</w:t>
      </w:r>
      <w:r w:rsidR="00096ED9">
        <w:t xml:space="preserve"> </w:t>
      </w:r>
      <w:r w:rsidRPr="00096ED9">
        <w:t>(7): 551</w:t>
      </w:r>
      <w:r w:rsidR="00096ED9">
        <w:t>–</w:t>
      </w:r>
      <w:r w:rsidRPr="00096ED9">
        <w:t xml:space="preserve">59. </w:t>
      </w:r>
      <w:hyperlink r:id="rId25" w:history="1">
        <w:r w:rsidRPr="00096ED9">
          <w:rPr>
            <w:rStyle w:val="Hyperlink"/>
          </w:rPr>
          <w:t>https://doi.org/10.1080/01459740.2019.1643855</w:t>
        </w:r>
      </w:hyperlink>
      <w:r w:rsidR="00C65581" w:rsidRPr="00096ED9">
        <w:t>.</w:t>
      </w:r>
    </w:p>
    <w:p w14:paraId="0F1F77A3" w14:textId="6377D47F" w:rsidR="00884AD2" w:rsidRPr="00C00A0E" w:rsidRDefault="00884AD2" w:rsidP="00835712">
      <w:pPr>
        <w:pStyle w:val="References"/>
      </w:pPr>
      <w:r w:rsidRPr="00C00A0E">
        <w:t>Vertommen, Sigr</w:t>
      </w:r>
      <w:r w:rsidR="00C00A0E">
        <w:t>i</w:t>
      </w:r>
      <w:r w:rsidRPr="00C00A0E">
        <w:t xml:space="preserve">d. 2017. “Babies from </w:t>
      </w:r>
      <w:r w:rsidR="00780ADA">
        <w:t>B</w:t>
      </w:r>
      <w:r w:rsidRPr="00C00A0E">
        <w:t xml:space="preserve">ehind the </w:t>
      </w:r>
      <w:r w:rsidR="00780ADA">
        <w:t>B</w:t>
      </w:r>
      <w:r w:rsidRPr="00C00A0E">
        <w:t>ars:</w:t>
      </w:r>
      <w:r w:rsidR="00835712" w:rsidRPr="00C00A0E">
        <w:t xml:space="preserve"> </w:t>
      </w:r>
      <w:r w:rsidR="00780ADA" w:rsidRPr="00C00A0E">
        <w:t>Stratified Assisted Reproduc</w:t>
      </w:r>
      <w:r w:rsidRPr="00C00A0E">
        <w:t xml:space="preserve">tion in Israel/Palestine.” In </w:t>
      </w:r>
      <w:r w:rsidRPr="00C00A0E">
        <w:rPr>
          <w:i/>
        </w:rPr>
        <w:t xml:space="preserve">Assisted Reproduction in Movement Standarization and Renegotiation, </w:t>
      </w:r>
      <w:r w:rsidRPr="00C00A0E">
        <w:rPr>
          <w:iCs/>
        </w:rPr>
        <w:t>edited by</w:t>
      </w:r>
      <w:r w:rsidRPr="00C00A0E">
        <w:t xml:space="preserve"> Merete Lie and Nina Lykke, 207</w:t>
      </w:r>
      <w:r w:rsidR="00780ADA">
        <w:t>–</w:t>
      </w:r>
      <w:r w:rsidRPr="00C00A0E">
        <w:t xml:space="preserve">18. </w:t>
      </w:r>
      <w:r w:rsidR="00780ADA">
        <w:t xml:space="preserve">New York: </w:t>
      </w:r>
      <w:r w:rsidRPr="00C00A0E">
        <w:t>Routledge.</w:t>
      </w:r>
      <w:r w:rsidR="00835712" w:rsidRPr="00C00A0E">
        <w:t xml:space="preserve"> </w:t>
      </w:r>
    </w:p>
    <w:p w14:paraId="5E15E56B" w14:textId="6D6E81CF" w:rsidR="00884AD2" w:rsidRPr="00840E3C" w:rsidRDefault="00884AD2" w:rsidP="00835712">
      <w:pPr>
        <w:pStyle w:val="References"/>
      </w:pPr>
      <w:r w:rsidRPr="00840E3C">
        <w:t>Vertommen, Sigr</w:t>
      </w:r>
      <w:r w:rsidR="00F51B93">
        <w:t>i</w:t>
      </w:r>
      <w:r w:rsidRPr="00840E3C">
        <w:t>d, Vincenzo Pavone, and Michal Nahman. 2021.</w:t>
      </w:r>
      <w:r w:rsidR="00835712" w:rsidRPr="00840E3C">
        <w:t xml:space="preserve"> </w:t>
      </w:r>
      <w:r w:rsidRPr="00840E3C">
        <w:t>“Global Fertility Chains:</w:t>
      </w:r>
      <w:r w:rsidR="00835712" w:rsidRPr="00840E3C">
        <w:t xml:space="preserve"> </w:t>
      </w:r>
      <w:r w:rsidRPr="00840E3C">
        <w:t>An Integrative Political Economy Approach to Understand</w:t>
      </w:r>
      <w:r w:rsidR="00A74E22">
        <w:t>ing</w:t>
      </w:r>
      <w:r w:rsidRPr="00840E3C">
        <w:t xml:space="preserve"> the </w:t>
      </w:r>
      <w:r w:rsidRPr="00840E3C">
        <w:lastRenderedPageBreak/>
        <w:t>Reproductive Bio</w:t>
      </w:r>
      <w:r w:rsidR="00A74E22">
        <w:t>e</w:t>
      </w:r>
      <w:r w:rsidRPr="00840E3C">
        <w:t xml:space="preserve">conomy.” </w:t>
      </w:r>
      <w:r w:rsidRPr="00840E3C">
        <w:rPr>
          <w:i/>
        </w:rPr>
        <w:t>Science, Technology and Human Value</w:t>
      </w:r>
      <w:r w:rsidRPr="00840E3C">
        <w:t>.</w:t>
      </w:r>
      <w:r w:rsidR="00835712" w:rsidRPr="00F51B93">
        <w:t xml:space="preserve"> </w:t>
      </w:r>
      <w:hyperlink r:id="rId26" w:history="1">
        <w:r w:rsidRPr="006A0E28">
          <w:rPr>
            <w:rStyle w:val="Hyperlink"/>
          </w:rPr>
          <w:t>https://doi.org/10.1177%2F0162243921996460</w:t>
        </w:r>
      </w:hyperlink>
      <w:r w:rsidR="00A97808" w:rsidRPr="00A27028">
        <w:t>.</w:t>
      </w:r>
    </w:p>
    <w:p w14:paraId="2679107E" w14:textId="11319D9A" w:rsidR="00884AD2" w:rsidRPr="00455D03" w:rsidRDefault="00884AD2" w:rsidP="00835712">
      <w:pPr>
        <w:pStyle w:val="References"/>
      </w:pPr>
      <w:r w:rsidRPr="00455D03">
        <w:t>Waldby, Catherine</w:t>
      </w:r>
      <w:r w:rsidR="00455D03">
        <w:t>,</w:t>
      </w:r>
      <w:r w:rsidRPr="00455D03">
        <w:t xml:space="preserve"> and Robert Mitchell. 2006. </w:t>
      </w:r>
      <w:r w:rsidRPr="00455D03">
        <w:rPr>
          <w:i/>
        </w:rPr>
        <w:t>Tissue Economies: Blood, Organs, and Cell Lines in Late Capitalism</w:t>
      </w:r>
      <w:r w:rsidRPr="00455D03">
        <w:t>. Durham</w:t>
      </w:r>
      <w:r w:rsidR="000D78BF">
        <w:t>, NC</w:t>
      </w:r>
      <w:r w:rsidRPr="00455D03">
        <w:t>: Duke University Press.</w:t>
      </w:r>
    </w:p>
    <w:p w14:paraId="2E98F6BF" w14:textId="0DE6D0C1" w:rsidR="00884AD2" w:rsidRPr="006A0E28" w:rsidRDefault="00884AD2" w:rsidP="00835712">
      <w:pPr>
        <w:pStyle w:val="References"/>
      </w:pPr>
      <w:r w:rsidRPr="006A0E28">
        <w:t xml:space="preserve">Wallerstein, Immanuel. 2004. </w:t>
      </w:r>
      <w:r w:rsidRPr="006A0E28">
        <w:rPr>
          <w:i/>
        </w:rPr>
        <w:t>World Systems Analysis</w:t>
      </w:r>
      <w:r w:rsidRPr="006A0E28">
        <w:t>. Durham</w:t>
      </w:r>
      <w:r w:rsidR="00426057">
        <w:t>, NC</w:t>
      </w:r>
      <w:r w:rsidRPr="006A0E28">
        <w:t>: Duke University.</w:t>
      </w:r>
      <w:r w:rsidR="00835712" w:rsidRPr="006A0E28">
        <w:t xml:space="preserve"> </w:t>
      </w:r>
    </w:p>
    <w:p w14:paraId="2D806D01" w14:textId="6A49C567" w:rsidR="00884AD2" w:rsidRPr="00B75F52" w:rsidRDefault="00884AD2" w:rsidP="00835712">
      <w:pPr>
        <w:pStyle w:val="References"/>
      </w:pPr>
      <w:r w:rsidRPr="00B75F52">
        <w:t xml:space="preserve">Weheliye, Alexander G. 2014. </w:t>
      </w:r>
      <w:r w:rsidRPr="006A0E28">
        <w:rPr>
          <w:i/>
        </w:rPr>
        <w:t>Habeas Viscus: Racializing Assemblages, Biopolitics, and Black Feminist Theories of the Human</w:t>
      </w:r>
      <w:r w:rsidRPr="00B75F52">
        <w:t>. Durham</w:t>
      </w:r>
      <w:r w:rsidR="00B75F52">
        <w:t>, NC</w:t>
      </w:r>
      <w:r w:rsidRPr="00B75F52">
        <w:t>: Duke University Press.</w:t>
      </w:r>
    </w:p>
    <w:p w14:paraId="73459BE5" w14:textId="4131CFB2" w:rsidR="00884AD2" w:rsidRPr="0044394B" w:rsidRDefault="00D86901" w:rsidP="00835712">
      <w:pPr>
        <w:pStyle w:val="References"/>
        <w:rPr>
          <w:rStyle w:val="Hyperlink"/>
        </w:rPr>
      </w:pPr>
      <w:r w:rsidRPr="0044394B">
        <w:t>Weinbaum, Alys E</w:t>
      </w:r>
      <w:r w:rsidR="00884AD2" w:rsidRPr="0044394B">
        <w:t>. 1994. “Marx, Irigaray, and the Politics of Reproduction.</w:t>
      </w:r>
      <w:r w:rsidR="0044394B">
        <w:t>”</w:t>
      </w:r>
      <w:r w:rsidR="00884AD2" w:rsidRPr="0044394B">
        <w:t xml:space="preserve"> </w:t>
      </w:r>
      <w:r w:rsidR="00884AD2" w:rsidRPr="0044394B">
        <w:rPr>
          <w:i/>
        </w:rPr>
        <w:t>Differences</w:t>
      </w:r>
      <w:r w:rsidR="00884AD2" w:rsidRPr="0044394B">
        <w:t xml:space="preserve"> 6</w:t>
      </w:r>
      <w:r w:rsidR="0044394B">
        <w:t xml:space="preserve"> </w:t>
      </w:r>
      <w:r w:rsidR="00884AD2" w:rsidRPr="0044394B">
        <w:t>(1)</w:t>
      </w:r>
      <w:r w:rsidR="0044394B">
        <w:t xml:space="preserve">: </w:t>
      </w:r>
      <w:r w:rsidR="00884AD2" w:rsidRPr="0044394B">
        <w:t xml:space="preserve">98–128. </w:t>
      </w:r>
      <w:hyperlink r:id="rId27" w:tgtFrame="_blank" w:tooltip="This link opens in a new window" w:history="1">
        <w:r w:rsidR="00884AD2" w:rsidRPr="0044394B">
          <w:rPr>
            <w:rStyle w:val="Hyperlink"/>
          </w:rPr>
          <w:t>https://doi.org/10.2307/j.ctv47wcjp.17</w:t>
        </w:r>
      </w:hyperlink>
      <w:r w:rsidR="00DE70AE" w:rsidRPr="0044394B">
        <w:t>.</w:t>
      </w:r>
    </w:p>
    <w:p w14:paraId="1B2BB324" w14:textId="224ECAEC" w:rsidR="001A0DE1" w:rsidRPr="006A0E28" w:rsidRDefault="00D35742" w:rsidP="001A0DE1">
      <w:pPr>
        <w:pStyle w:val="References"/>
        <w:rPr>
          <w:rStyle w:val="Hyperlink"/>
        </w:rPr>
      </w:pPr>
      <w:r w:rsidRPr="006A0E28">
        <w:t>———</w:t>
      </w:r>
      <w:r w:rsidR="001A0DE1" w:rsidRPr="006A0E28">
        <w:t xml:space="preserve">. 2007. “Racial Aura: Walter Benjamin and the Work of Art in a Biotechnological Age.” </w:t>
      </w:r>
      <w:r w:rsidR="001A0DE1" w:rsidRPr="006A0E28">
        <w:rPr>
          <w:i/>
          <w:iCs/>
        </w:rPr>
        <w:t>Literature and Medicine</w:t>
      </w:r>
      <w:r w:rsidR="001A0DE1" w:rsidRPr="006A0E28">
        <w:rPr>
          <w:iCs/>
        </w:rPr>
        <w:t xml:space="preserve"> </w:t>
      </w:r>
      <w:r w:rsidR="001A0DE1" w:rsidRPr="006A0E28">
        <w:t>26</w:t>
      </w:r>
      <w:r w:rsidR="005C76F4">
        <w:t xml:space="preserve"> </w:t>
      </w:r>
      <w:r w:rsidR="001A0DE1" w:rsidRPr="006A0E28">
        <w:t xml:space="preserve">(1): 207–39. </w:t>
      </w:r>
      <w:hyperlink r:id="rId28" w:history="1">
        <w:r w:rsidR="001A0DE1" w:rsidRPr="006A0E28">
          <w:rPr>
            <w:rStyle w:val="Hyperlink"/>
          </w:rPr>
          <w:t>https://doi.org/ 10.1353/lm.2008.0011</w:t>
        </w:r>
      </w:hyperlink>
      <w:r w:rsidR="00DE70AE" w:rsidRPr="006A0E28">
        <w:t>.</w:t>
      </w:r>
    </w:p>
    <w:p w14:paraId="088B59F9" w14:textId="0D38D309" w:rsidR="008E41F3" w:rsidRPr="00E54D2B" w:rsidRDefault="006F665C" w:rsidP="008E41F3">
      <w:pPr>
        <w:pStyle w:val="References"/>
      </w:pPr>
      <w:r>
        <w:t>———</w:t>
      </w:r>
      <w:r w:rsidR="008E41F3" w:rsidRPr="00E54D2B">
        <w:t xml:space="preserve">. 2019. </w:t>
      </w:r>
      <w:r w:rsidR="008E41F3" w:rsidRPr="00A27028">
        <w:rPr>
          <w:i/>
        </w:rPr>
        <w:t>The Afterlife of Reproductive Slavery: Biocapitalism and Black Feminism's Philosophy of History</w:t>
      </w:r>
      <w:r w:rsidR="008E41F3" w:rsidRPr="00E54D2B">
        <w:t>. Durham</w:t>
      </w:r>
      <w:r w:rsidR="008E41F3">
        <w:t>, NC</w:t>
      </w:r>
      <w:r w:rsidR="008E41F3" w:rsidRPr="00E54D2B">
        <w:t>: Duke University Press</w:t>
      </w:r>
      <w:r w:rsidR="002E20FF">
        <w:t>.</w:t>
      </w:r>
    </w:p>
    <w:p w14:paraId="1921017E" w14:textId="449C87F8" w:rsidR="00756D3F" w:rsidRDefault="006D0838" w:rsidP="001A0DE1">
      <w:pPr>
        <w:pStyle w:val="References"/>
      </w:pPr>
      <w:r>
        <w:t>———</w:t>
      </w:r>
      <w:r w:rsidR="001A0DE1" w:rsidRPr="001A0DE1">
        <w:t xml:space="preserve">. </w:t>
      </w:r>
      <w:r w:rsidR="007921A6">
        <w:t>F</w:t>
      </w:r>
      <w:r w:rsidR="001A0DE1" w:rsidRPr="001A0DE1">
        <w:t xml:space="preserve">orthcoming. </w:t>
      </w:r>
      <w:r w:rsidR="00756D3F">
        <w:t xml:space="preserve">2022. </w:t>
      </w:r>
      <w:r w:rsidR="001A0DE1" w:rsidRPr="001A0DE1">
        <w:t>“Ungendering Intersectionality and Reproductive Justice, Returning to Hortense Spillers</w:t>
      </w:r>
      <w:r w:rsidR="00931807">
        <w:t>.”</w:t>
      </w:r>
      <w:r w:rsidR="00812308">
        <w:t xml:space="preserve"> In</w:t>
      </w:r>
      <w:r w:rsidR="001A0DE1" w:rsidRPr="001A0DE1">
        <w:t xml:space="preserve"> </w:t>
      </w:r>
      <w:r w:rsidR="001A0DE1" w:rsidRPr="001A0DE1">
        <w:rPr>
          <w:i/>
          <w:iCs/>
        </w:rPr>
        <w:t xml:space="preserve">The Routledge Companion to Intersectionality, </w:t>
      </w:r>
      <w:r w:rsidR="001A0DE1" w:rsidRPr="001A0DE1">
        <w:t xml:space="preserve">edited by Jennifer C. Nash and Samantha Pinto. </w:t>
      </w:r>
      <w:r w:rsidR="00812308">
        <w:t xml:space="preserve">New York: </w:t>
      </w:r>
      <w:r w:rsidR="001A0DE1" w:rsidRPr="001A0DE1">
        <w:t>Routledge.</w:t>
      </w:r>
    </w:p>
    <w:p w14:paraId="7CB45F09" w14:textId="0B80391C" w:rsidR="001A0DE1" w:rsidRPr="001A0DE1" w:rsidRDefault="00756D3F" w:rsidP="001A0DE1">
      <w:pPr>
        <w:pStyle w:val="References"/>
      </w:pPr>
      <w:r>
        <w:t xml:space="preserve">–––––.  Forthcoming.  “Racial Capitalism and Reproductive Accumulation.” </w:t>
      </w:r>
      <w:r w:rsidRPr="006A0E28">
        <w:rPr>
          <w:i/>
          <w:iCs/>
        </w:rPr>
        <w:t>History of the Present:  A Journal of Critical History</w:t>
      </w:r>
      <w:r>
        <w:t xml:space="preserve">.  </w:t>
      </w:r>
      <w:r w:rsidR="001A0DE1" w:rsidRPr="001A0DE1">
        <w:t xml:space="preserve"> </w:t>
      </w:r>
    </w:p>
    <w:p w14:paraId="0A48A160" w14:textId="33E5EFC0" w:rsidR="00884AD2" w:rsidRPr="00711098" w:rsidRDefault="00884AD2" w:rsidP="00835712">
      <w:pPr>
        <w:pStyle w:val="References"/>
      </w:pPr>
      <w:r w:rsidRPr="00711098">
        <w:t xml:space="preserve">White, Deborah Gray. 1985. </w:t>
      </w:r>
      <w:r w:rsidRPr="006A0E28">
        <w:rPr>
          <w:i/>
        </w:rPr>
        <w:t>Ar’n’t I a Woman? Female Slaves in the Plantation South</w:t>
      </w:r>
      <w:r w:rsidRPr="00711098">
        <w:t>. New York: Norton.</w:t>
      </w:r>
    </w:p>
    <w:p w14:paraId="1F638FFB" w14:textId="436F44E7" w:rsidR="00884AD2" w:rsidRPr="00BA5E29" w:rsidRDefault="00884AD2" w:rsidP="00835712">
      <w:pPr>
        <w:pStyle w:val="References"/>
      </w:pPr>
      <w:r w:rsidRPr="00BA5E29">
        <w:t xml:space="preserve">Williams, Patricia J. 1991. </w:t>
      </w:r>
      <w:r w:rsidRPr="00BA5E29">
        <w:rPr>
          <w:i/>
          <w:iCs/>
        </w:rPr>
        <w:t>The Alchemy of Race and Rights: Diary of a Law Professor</w:t>
      </w:r>
      <w:r w:rsidRPr="00BA5E29">
        <w:t>.</w:t>
      </w:r>
      <w:r w:rsidR="00835712" w:rsidRPr="00BA5E29">
        <w:t xml:space="preserve"> </w:t>
      </w:r>
      <w:r w:rsidRPr="00BA5E29">
        <w:t>Cambridge</w:t>
      </w:r>
      <w:r w:rsidR="00E03205" w:rsidRPr="00BA5E29">
        <w:t>, MA</w:t>
      </w:r>
      <w:r w:rsidRPr="00BA5E29">
        <w:t>: Harvard University Press.</w:t>
      </w:r>
    </w:p>
    <w:p w14:paraId="72BEDB78" w14:textId="1FB977D2" w:rsidR="006C6B27" w:rsidRPr="00254BBE" w:rsidRDefault="00BA5E29" w:rsidP="00254BBE">
      <w:pPr>
        <w:pStyle w:val="References"/>
        <w:rPr>
          <w:rFonts w:cs="Open Sans"/>
          <w:color w:val="000099"/>
        </w:rPr>
      </w:pPr>
      <w:r w:rsidRPr="006C0AD6">
        <w:t xml:space="preserve">Winnubst, Shannon. 2020. “The Many Lives of Fungibility: Anti-Blackness in Neoliberal Times.” </w:t>
      </w:r>
      <w:r w:rsidRPr="006C0AD6">
        <w:rPr>
          <w:i/>
        </w:rPr>
        <w:t>Journal of Gender Studies</w:t>
      </w:r>
      <w:r w:rsidRPr="006C0AD6">
        <w:rPr>
          <w:iCs/>
        </w:rPr>
        <w:t xml:space="preserve"> 29 (1): 102</w:t>
      </w:r>
      <w:r w:rsidRPr="006A0E28">
        <w:t>–</w:t>
      </w:r>
      <w:r w:rsidRPr="006C0AD6">
        <w:t>112.</w:t>
      </w:r>
      <w:r w:rsidR="006C0AD6" w:rsidRPr="006C0AD6">
        <w:t xml:space="preserve"> </w:t>
      </w:r>
      <w:hyperlink r:id="rId29" w:history="1">
        <w:r w:rsidR="006C0AD6" w:rsidRPr="006A0E28">
          <w:rPr>
            <w:rFonts w:cs="Open Sans"/>
            <w:color w:val="000099"/>
            <w:u w:val="single"/>
          </w:rPr>
          <w:t>https://doi.org/10.1080/09589236.2019.1692193</w:t>
        </w:r>
      </w:hyperlink>
      <w:r w:rsidR="006A0E28" w:rsidRPr="006C0AD6">
        <w:t>.</w:t>
      </w:r>
    </w:p>
    <w:p w14:paraId="485207C7" w14:textId="0423AB9F" w:rsidR="00A92F13" w:rsidRDefault="00A92F13" w:rsidP="0092135D"/>
    <w:p w14:paraId="677B996C" w14:textId="77777777" w:rsidR="00BA5E29" w:rsidRPr="009E5179" w:rsidRDefault="00BA5E29" w:rsidP="0092135D"/>
    <w:p w14:paraId="6259101B" w14:textId="4B36E2CE" w:rsidR="00480E8F" w:rsidRPr="009E5179" w:rsidRDefault="00480E8F" w:rsidP="0092135D">
      <w:pPr>
        <w:pStyle w:val="Heading3"/>
      </w:pPr>
      <w:r w:rsidRPr="009E5179">
        <w:t>Author Bio</w:t>
      </w:r>
    </w:p>
    <w:p w14:paraId="6AAFD2F3" w14:textId="016AC5DE" w:rsidR="00884AD2" w:rsidRPr="009E5179" w:rsidRDefault="00884AD2" w:rsidP="008A458F">
      <w:r w:rsidRPr="006A0E28">
        <w:rPr>
          <w:b/>
        </w:rPr>
        <w:t>Al</w:t>
      </w:r>
      <w:r w:rsidR="009E669E" w:rsidRPr="006A0E28">
        <w:rPr>
          <w:b/>
        </w:rPr>
        <w:t>ys</w:t>
      </w:r>
      <w:r w:rsidRPr="006A0E28">
        <w:rPr>
          <w:b/>
        </w:rPr>
        <w:t xml:space="preserve"> </w:t>
      </w:r>
      <w:r w:rsidR="004A5775">
        <w:rPr>
          <w:b/>
        </w:rPr>
        <w:t xml:space="preserve">Eve </w:t>
      </w:r>
      <w:r w:rsidRPr="006A0E28">
        <w:rPr>
          <w:b/>
        </w:rPr>
        <w:t>Weinbaum</w:t>
      </w:r>
      <w:r w:rsidR="005B7C91" w:rsidRPr="00BA5E29">
        <w:rPr>
          <w:bCs w:val="0"/>
        </w:rPr>
        <w:t xml:space="preserve"> is a professor of English at the University of Washington</w:t>
      </w:r>
      <w:r w:rsidR="00931807" w:rsidRPr="00BA5E29">
        <w:rPr>
          <w:bCs w:val="0"/>
        </w:rPr>
        <w:t>.</w:t>
      </w:r>
      <w:r w:rsidR="005B7C91" w:rsidRPr="00BA5E29">
        <w:rPr>
          <w:bCs w:val="0"/>
        </w:rPr>
        <w:t xml:space="preserve"> </w:t>
      </w:r>
      <w:r w:rsidR="00931807" w:rsidRPr="00BA5E29">
        <w:rPr>
          <w:bCs w:val="0"/>
        </w:rPr>
        <w:t>She is</w:t>
      </w:r>
      <w:r w:rsidR="005B7C91" w:rsidRPr="00BA5E29">
        <w:rPr>
          <w:bCs w:val="0"/>
        </w:rPr>
        <w:t xml:space="preserve"> author, most recently, of </w:t>
      </w:r>
      <w:r w:rsidR="005B7C91" w:rsidRPr="0035281E">
        <w:rPr>
          <w:bCs w:val="0"/>
          <w:i/>
          <w:iCs/>
        </w:rPr>
        <w:t>The Afterlife of Reproductive Slavery: Biocapitalism and Black Feminism’s Philosophy of History</w:t>
      </w:r>
      <w:r w:rsidR="005B7C91" w:rsidRPr="00BA5E29">
        <w:rPr>
          <w:bCs w:val="0"/>
        </w:rPr>
        <w:t xml:space="preserve"> (Duke University Press, 2019).</w:t>
      </w:r>
      <w:r w:rsidR="008A458F" w:rsidRPr="00BA5E29">
        <w:rPr>
          <w:bCs w:val="0"/>
        </w:rPr>
        <w:t xml:space="preserve"> Her work contributes to the history of racial capitalism and the cultures and politics of human reproduction that </w:t>
      </w:r>
      <w:r w:rsidR="00304C78" w:rsidRPr="00BA5E29">
        <w:rPr>
          <w:bCs w:val="0"/>
        </w:rPr>
        <w:t xml:space="preserve">both </w:t>
      </w:r>
      <w:r w:rsidR="008A458F" w:rsidRPr="00BA5E29">
        <w:rPr>
          <w:bCs w:val="0"/>
        </w:rPr>
        <w:t>subtend and refuse it.</w:t>
      </w:r>
    </w:p>
    <w:sectPr w:rsidR="00884AD2" w:rsidRPr="009E5179" w:rsidSect="00576310">
      <w:headerReference w:type="even" r:id="rId30"/>
      <w:headerReference w:type="default" r:id="rId31"/>
      <w:footerReference w:type="even" r:id="rId32"/>
      <w:footerReference w:type="default" r:id="rId33"/>
      <w:headerReference w:type="first" r:id="rId34"/>
      <w:footerReference w:type="first" r:id="rId35"/>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7A0EA" w14:textId="77777777" w:rsidR="005A04FD" w:rsidRDefault="005A04FD" w:rsidP="0092135D"/>
  </w:endnote>
  <w:endnote w:type="continuationSeparator" w:id="0">
    <w:p w14:paraId="16B3ADD8" w14:textId="77777777" w:rsidR="005A04FD" w:rsidRDefault="005A04FD" w:rsidP="0092135D">
      <w:r>
        <w:continuationSeparator/>
      </w:r>
    </w:p>
    <w:p w14:paraId="0621064C" w14:textId="77777777" w:rsidR="005A04FD" w:rsidRDefault="005A04FD" w:rsidP="009213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Times">
    <w:altName w:val="﷽﷽﷽﷽﷽﷽﷽﷽㼪뫝玀߆怀"/>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 New Roman (Body CS)">
    <w:panose1 w:val="020B0604020202020204"/>
    <w:charset w:val="00"/>
    <w:family w:val="roman"/>
    <w:notTrueType/>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panose1 w:val="020B0604020202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2507535"/>
      <w:docPartObj>
        <w:docPartGallery w:val="Page Numbers (Bottom of Page)"/>
        <w:docPartUnique/>
      </w:docPartObj>
    </w:sdtPr>
    <w:sdtEndPr>
      <w:rPr>
        <w:rStyle w:val="PageNumber"/>
      </w:rPr>
    </w:sdtEndPr>
    <w:sdtContent>
      <w:p w14:paraId="3990B7F1" w14:textId="539AB461" w:rsidR="006E702C" w:rsidRDefault="006E702C" w:rsidP="0092135D">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6E702C" w:rsidRDefault="006E702C" w:rsidP="0092135D">
    <w:pPr>
      <w:pStyle w:val="Footer"/>
      <w:rPr>
        <w:rStyle w:val="PageNumber"/>
      </w:rPr>
    </w:pPr>
  </w:p>
  <w:p w14:paraId="70B930E3" w14:textId="77777777" w:rsidR="006E702C" w:rsidRDefault="006E702C" w:rsidP="0092135D">
    <w:pPr>
      <w:pStyle w:val="Footer"/>
    </w:pPr>
  </w:p>
  <w:p w14:paraId="0B95623D" w14:textId="77777777" w:rsidR="006E702C" w:rsidRDefault="006E702C" w:rsidP="0092135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9977254"/>
      <w:docPartObj>
        <w:docPartGallery w:val="Page Numbers (Bottom of Page)"/>
        <w:docPartUnique/>
      </w:docPartObj>
    </w:sdtPr>
    <w:sdtEndPr>
      <w:rPr>
        <w:rStyle w:val="PageNumber"/>
      </w:rPr>
    </w:sdtEndPr>
    <w:sdtContent>
      <w:p w14:paraId="107D29EF" w14:textId="069134B3" w:rsidR="006E702C" w:rsidRDefault="006E702C" w:rsidP="0092135D">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sdt>
          <w:sdtPr>
            <w:rPr>
              <w:rStyle w:val="PageNumber"/>
              <w:sz w:val="18"/>
              <w:szCs w:val="18"/>
            </w:rPr>
            <w:id w:val="1382365115"/>
            <w:docPartObj>
              <w:docPartGallery w:val="Page Numbers (Bottom of Page)"/>
              <w:docPartUnique/>
            </w:docPartObj>
          </w:sdtPr>
          <w:sdtEndPr>
            <w:rPr>
              <w:rStyle w:val="PageNumber"/>
            </w:rPr>
          </w:sdtEndPr>
          <w:sdtContent>
            <w:r>
              <w:rPr>
                <w:rStyle w:val="PageNumber"/>
                <w:sz w:val="18"/>
                <w:szCs w:val="18"/>
              </w:rPr>
              <w:t xml:space="preserve">| </w:t>
            </w:r>
            <w:r w:rsidRPr="00CB20DD">
              <w:t xml:space="preserve">Catalyst: Feminism, Theory, Technoscience </w:t>
            </w:r>
            <w:r>
              <w:t xml:space="preserve">8 </w:t>
            </w:r>
            <w:r w:rsidRPr="00CB20DD">
              <w:t>(</w:t>
            </w:r>
            <w:r>
              <w:t>1</w:t>
            </w:r>
            <w:r w:rsidRPr="00CB20DD">
              <w:t>)</w:t>
            </w:r>
            <w:r w:rsidRPr="00CB20DD">
              <w:rPr>
                <w:color w:val="595959" w:themeColor="text1" w:themeTint="A6"/>
              </w:rPr>
              <w:t xml:space="preserve"> </w:t>
            </w:r>
            <w:r w:rsidRPr="00CB20DD">
              <w:rPr>
                <w:color w:val="595959" w:themeColor="text1" w:themeTint="A6"/>
              </w:rPr>
              <w:tab/>
              <w:t xml:space="preserve">  </w:t>
            </w:r>
            <w:r>
              <w:rPr>
                <w:color w:val="595959" w:themeColor="text1" w:themeTint="A6"/>
              </w:rPr>
              <w:t xml:space="preserve">                                                                      </w:t>
            </w:r>
            <w:r w:rsidRPr="004D6D25">
              <w:rPr>
                <w:lang w:val="en"/>
              </w:rPr>
              <w:t xml:space="preserve">Alys </w:t>
            </w:r>
            <w:r>
              <w:rPr>
                <w:lang w:val="en"/>
              </w:rPr>
              <w:t xml:space="preserve">Eve </w:t>
            </w:r>
            <w:r w:rsidRPr="004D6D25">
              <w:rPr>
                <w:lang w:val="en"/>
              </w:rPr>
              <w:t>Weinbaum</w:t>
            </w:r>
            <w:r w:rsidRPr="00001B58">
              <w:t>, 202</w:t>
            </w:r>
            <w:r>
              <w:t>2</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1980" w14:textId="77777777" w:rsidR="006E702C" w:rsidRPr="003E769C" w:rsidRDefault="006E702C" w:rsidP="0092135D">
    <w:pPr>
      <w:pStyle w:val="Footer"/>
    </w:pPr>
  </w:p>
  <w:p w14:paraId="77B7469F" w14:textId="278A5719" w:rsidR="006E702C" w:rsidRDefault="006E702C" w:rsidP="00C8696F">
    <w:pPr>
      <w:pStyle w:val="FirstPageFooter"/>
      <w:spacing w:after="60" w:line="216" w:lineRule="auto"/>
    </w:pPr>
    <w:r w:rsidRPr="004D6D25">
      <w:rPr>
        <w:lang w:val="en"/>
      </w:rPr>
      <w:t>Weinbaum</w:t>
    </w:r>
    <w:r>
      <w:t xml:space="preserve">, Alys Eve. </w:t>
    </w:r>
    <w:r w:rsidRPr="008E338E">
      <w:t>202</w:t>
    </w:r>
    <w:r>
      <w:t>2</w:t>
    </w:r>
    <w:r w:rsidRPr="008E338E">
      <w:t>. “</w:t>
    </w:r>
    <w:r w:rsidRPr="004D6D25">
      <w:rPr>
        <w:lang w:val="en-US"/>
      </w:rPr>
      <w:t>The Slave Episteme in Biocapitalism</w:t>
    </w:r>
    <w:r w:rsidRPr="008E338E">
      <w:t xml:space="preserve">.” </w:t>
    </w:r>
    <w:r w:rsidRPr="008E338E">
      <w:rPr>
        <w:i/>
      </w:rPr>
      <w:t>Catalyst: Feminism, Theory, Technoscience</w:t>
    </w:r>
    <w:r w:rsidRPr="008E338E">
      <w:t xml:space="preserve"> </w:t>
    </w:r>
    <w:r>
      <w:t>8</w:t>
    </w:r>
    <w:r w:rsidRPr="008E338E">
      <w:t xml:space="preserve"> (</w:t>
    </w:r>
    <w:r>
      <w:t>1</w:t>
    </w:r>
    <w:r w:rsidRPr="008E338E">
      <w:t>):</w:t>
    </w:r>
    <w:r>
      <w:t xml:space="preserve"> 1–2</w:t>
    </w:r>
    <w:r w:rsidR="00DF0814">
      <w:t>5</w:t>
    </w:r>
    <w:r w:rsidRPr="008E338E">
      <w:t>.</w:t>
    </w:r>
  </w:p>
  <w:p w14:paraId="4D1D3D2B" w14:textId="77777777" w:rsidR="006E702C" w:rsidRPr="002B09A6" w:rsidRDefault="006E702C" w:rsidP="00C8696F">
    <w:pPr>
      <w:pStyle w:val="FirstPageFooter"/>
      <w:spacing w:after="60" w:line="216" w:lineRule="auto"/>
    </w:pPr>
    <w:r w:rsidRPr="002B09A6">
      <w:t>http://www.catalystjournal.org | ISSN: 2380-3312</w:t>
    </w:r>
  </w:p>
  <w:p w14:paraId="75C07AC0" w14:textId="6D5D04EC" w:rsidR="006E702C" w:rsidRPr="002B09A6" w:rsidRDefault="006E702C" w:rsidP="00C8696F">
    <w:pPr>
      <w:pStyle w:val="FirstPageFooter"/>
      <w:spacing w:after="60" w:line="216" w:lineRule="auto"/>
    </w:pPr>
    <w:r w:rsidRPr="002B09A6">
      <w:t>©</w:t>
    </w:r>
    <w:r>
      <w:t xml:space="preserve"> </w:t>
    </w:r>
    <w:r w:rsidRPr="004D6D25">
      <w:rPr>
        <w:lang w:val="en"/>
      </w:rPr>
      <w:t>Alys Weinbaum</w:t>
    </w:r>
    <w:r w:rsidRPr="004A28AF">
      <w:t>,</w:t>
    </w:r>
    <w:r w:rsidRPr="00E83775">
      <w:t xml:space="preserve"> 202</w:t>
    </w:r>
    <w:r>
      <w:t>2</w:t>
    </w:r>
    <w:r w:rsidRPr="00E83775">
      <w:t xml:space="preserve"> </w:t>
    </w:r>
    <w:r w:rsidRPr="002B09A6">
      <w:t>| Licensed to the Catalyst Project under a Creative Commons Attribution Non-Commercial No Derivatives license</w:t>
    </w:r>
  </w:p>
  <w:p w14:paraId="743219AC" w14:textId="77777777" w:rsidR="006E702C" w:rsidRPr="003E769C" w:rsidRDefault="006E702C" w:rsidP="00921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460C6" w14:textId="77777777" w:rsidR="005A04FD" w:rsidRDefault="005A04FD" w:rsidP="0092135D">
      <w:r>
        <w:separator/>
      </w:r>
    </w:p>
    <w:p w14:paraId="3C613A03" w14:textId="77777777" w:rsidR="005A04FD" w:rsidRDefault="005A04FD" w:rsidP="0092135D"/>
  </w:footnote>
  <w:footnote w:type="continuationSeparator" w:id="0">
    <w:p w14:paraId="5CC95567" w14:textId="77777777" w:rsidR="005A04FD" w:rsidRDefault="005A04FD" w:rsidP="0092135D">
      <w:r>
        <w:continuationSeparator/>
      </w:r>
    </w:p>
    <w:p w14:paraId="32DE2A1C" w14:textId="77777777" w:rsidR="005A04FD" w:rsidRDefault="005A04FD" w:rsidP="009213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33200" w14:textId="77777777" w:rsidR="006E702C" w:rsidRDefault="006E702C" w:rsidP="0092135D">
    <w:pPr>
      <w:pStyle w:val="Header"/>
    </w:pPr>
  </w:p>
  <w:p w14:paraId="1F9203FE" w14:textId="77777777" w:rsidR="006E702C" w:rsidRDefault="006E702C" w:rsidP="009213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1F76" w14:textId="7B50D715" w:rsidR="006E702C" w:rsidRPr="00CB20DD" w:rsidRDefault="006E702C" w:rsidP="0092135D">
    <w:pPr>
      <w:pStyle w:val="Header"/>
    </w:pPr>
    <w:r>
      <w:br/>
      <w:t>Special Section: Colonial Lineages of Global Fertility Chains</w:t>
    </w:r>
    <w:r w:rsidRPr="00CB20DD">
      <w:tab/>
      <w:t xml:space="preserve">                                              </w:t>
    </w:r>
  </w:p>
  <w:p w14:paraId="4BD4E734" w14:textId="77777777" w:rsidR="006E702C" w:rsidRDefault="006E702C" w:rsidP="0092135D"/>
  <w:p w14:paraId="41B6A0F7" w14:textId="77777777" w:rsidR="006E702C" w:rsidRDefault="006E702C" w:rsidP="0092135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A6187" w14:textId="77777777" w:rsidR="006E702C" w:rsidRDefault="006E702C" w:rsidP="009213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19" w15:restartNumberingAfterBreak="0">
    <w:nsid w:val="5ACB5BA5"/>
    <w:multiLevelType w:val="multilevel"/>
    <w:tmpl w:val="398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2"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5"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11"/>
  </w:num>
  <w:num w:numId="4">
    <w:abstractNumId w:val="12"/>
  </w:num>
  <w:num w:numId="5">
    <w:abstractNumId w:val="2"/>
  </w:num>
  <w:num w:numId="6">
    <w:abstractNumId w:val="20"/>
  </w:num>
  <w:num w:numId="7">
    <w:abstractNumId w:val="9"/>
  </w:num>
  <w:num w:numId="8">
    <w:abstractNumId w:val="13"/>
  </w:num>
  <w:num w:numId="9">
    <w:abstractNumId w:val="14"/>
  </w:num>
  <w:num w:numId="10">
    <w:abstractNumId w:val="10"/>
  </w:num>
  <w:num w:numId="11">
    <w:abstractNumId w:val="21"/>
  </w:num>
  <w:num w:numId="12">
    <w:abstractNumId w:val="4"/>
  </w:num>
  <w:num w:numId="13">
    <w:abstractNumId w:val="24"/>
  </w:num>
  <w:num w:numId="14">
    <w:abstractNumId w:val="18"/>
  </w:num>
  <w:num w:numId="15">
    <w:abstractNumId w:val="16"/>
  </w:num>
  <w:num w:numId="16">
    <w:abstractNumId w:val="25"/>
  </w:num>
  <w:num w:numId="17">
    <w:abstractNumId w:val="5"/>
  </w:num>
  <w:num w:numId="18">
    <w:abstractNumId w:val="3"/>
  </w:num>
  <w:num w:numId="19">
    <w:abstractNumId w:val="7"/>
  </w:num>
  <w:num w:numId="20">
    <w:abstractNumId w:val="22"/>
  </w:num>
  <w:num w:numId="21">
    <w:abstractNumId w:val="6"/>
  </w:num>
  <w:num w:numId="22">
    <w:abstractNumId w:val="15"/>
  </w:num>
  <w:num w:numId="23">
    <w:abstractNumId w:val="8"/>
  </w:num>
  <w:num w:numId="24">
    <w:abstractNumId w:val="0"/>
  </w:num>
  <w:num w:numId="25">
    <w:abstractNumId w:val="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B58"/>
    <w:rsid w:val="000034C1"/>
    <w:rsid w:val="00005BEF"/>
    <w:rsid w:val="00006F47"/>
    <w:rsid w:val="000070FF"/>
    <w:rsid w:val="0000772C"/>
    <w:rsid w:val="00010AF5"/>
    <w:rsid w:val="00010FD2"/>
    <w:rsid w:val="000139C3"/>
    <w:rsid w:val="00013C2F"/>
    <w:rsid w:val="00014168"/>
    <w:rsid w:val="00014D9A"/>
    <w:rsid w:val="00015174"/>
    <w:rsid w:val="00015D43"/>
    <w:rsid w:val="000163E5"/>
    <w:rsid w:val="00020731"/>
    <w:rsid w:val="000209AE"/>
    <w:rsid w:val="00020BDF"/>
    <w:rsid w:val="00020EDC"/>
    <w:rsid w:val="00021E11"/>
    <w:rsid w:val="00022276"/>
    <w:rsid w:val="000229DB"/>
    <w:rsid w:val="00022B15"/>
    <w:rsid w:val="00023848"/>
    <w:rsid w:val="00023C5A"/>
    <w:rsid w:val="00024015"/>
    <w:rsid w:val="00025920"/>
    <w:rsid w:val="00026E11"/>
    <w:rsid w:val="000273AE"/>
    <w:rsid w:val="0002765D"/>
    <w:rsid w:val="00031A70"/>
    <w:rsid w:val="00031BEB"/>
    <w:rsid w:val="000347A5"/>
    <w:rsid w:val="00035B34"/>
    <w:rsid w:val="0003774C"/>
    <w:rsid w:val="00040C86"/>
    <w:rsid w:val="000417DE"/>
    <w:rsid w:val="00041C68"/>
    <w:rsid w:val="000424F0"/>
    <w:rsid w:val="0004255B"/>
    <w:rsid w:val="00043861"/>
    <w:rsid w:val="00044375"/>
    <w:rsid w:val="00045E46"/>
    <w:rsid w:val="000462FA"/>
    <w:rsid w:val="0004678B"/>
    <w:rsid w:val="00046BB3"/>
    <w:rsid w:val="0005056E"/>
    <w:rsid w:val="000505FA"/>
    <w:rsid w:val="00050BE0"/>
    <w:rsid w:val="00053DB1"/>
    <w:rsid w:val="00053F2D"/>
    <w:rsid w:val="00055508"/>
    <w:rsid w:val="00055C3C"/>
    <w:rsid w:val="00056499"/>
    <w:rsid w:val="00057D21"/>
    <w:rsid w:val="000615D8"/>
    <w:rsid w:val="00061C32"/>
    <w:rsid w:val="00061DDA"/>
    <w:rsid w:val="0006291B"/>
    <w:rsid w:val="00062C26"/>
    <w:rsid w:val="000631B9"/>
    <w:rsid w:val="000635C6"/>
    <w:rsid w:val="00064377"/>
    <w:rsid w:val="00064670"/>
    <w:rsid w:val="00064E7C"/>
    <w:rsid w:val="00065810"/>
    <w:rsid w:val="00065DBE"/>
    <w:rsid w:val="00066560"/>
    <w:rsid w:val="00067946"/>
    <w:rsid w:val="00070796"/>
    <w:rsid w:val="0007283F"/>
    <w:rsid w:val="00072F82"/>
    <w:rsid w:val="0007431F"/>
    <w:rsid w:val="00074EA9"/>
    <w:rsid w:val="00075679"/>
    <w:rsid w:val="00075EFE"/>
    <w:rsid w:val="00076F06"/>
    <w:rsid w:val="00077354"/>
    <w:rsid w:val="00080B58"/>
    <w:rsid w:val="00080ECE"/>
    <w:rsid w:val="00082154"/>
    <w:rsid w:val="000827A7"/>
    <w:rsid w:val="00082C04"/>
    <w:rsid w:val="00083287"/>
    <w:rsid w:val="000835E7"/>
    <w:rsid w:val="000844AB"/>
    <w:rsid w:val="00085FBD"/>
    <w:rsid w:val="00086FEA"/>
    <w:rsid w:val="0008738C"/>
    <w:rsid w:val="00087928"/>
    <w:rsid w:val="00087CB2"/>
    <w:rsid w:val="000929CC"/>
    <w:rsid w:val="000935A6"/>
    <w:rsid w:val="00094431"/>
    <w:rsid w:val="00095009"/>
    <w:rsid w:val="00095B5F"/>
    <w:rsid w:val="00096645"/>
    <w:rsid w:val="00096ED9"/>
    <w:rsid w:val="0009793C"/>
    <w:rsid w:val="00097C59"/>
    <w:rsid w:val="00097FC7"/>
    <w:rsid w:val="000A00BB"/>
    <w:rsid w:val="000A1DF2"/>
    <w:rsid w:val="000A2486"/>
    <w:rsid w:val="000A2C29"/>
    <w:rsid w:val="000A33C7"/>
    <w:rsid w:val="000A3D12"/>
    <w:rsid w:val="000A6813"/>
    <w:rsid w:val="000A7067"/>
    <w:rsid w:val="000A7CD6"/>
    <w:rsid w:val="000B13DF"/>
    <w:rsid w:val="000B1AAD"/>
    <w:rsid w:val="000B4272"/>
    <w:rsid w:val="000B5336"/>
    <w:rsid w:val="000B57DB"/>
    <w:rsid w:val="000B7448"/>
    <w:rsid w:val="000C0DD9"/>
    <w:rsid w:val="000C3068"/>
    <w:rsid w:val="000C38F9"/>
    <w:rsid w:val="000C4290"/>
    <w:rsid w:val="000C46E6"/>
    <w:rsid w:val="000C486E"/>
    <w:rsid w:val="000C48FE"/>
    <w:rsid w:val="000C50AA"/>
    <w:rsid w:val="000C580A"/>
    <w:rsid w:val="000C5B49"/>
    <w:rsid w:val="000C65F3"/>
    <w:rsid w:val="000C7888"/>
    <w:rsid w:val="000D037B"/>
    <w:rsid w:val="000D0997"/>
    <w:rsid w:val="000D115D"/>
    <w:rsid w:val="000D42FE"/>
    <w:rsid w:val="000D4C8A"/>
    <w:rsid w:val="000D5101"/>
    <w:rsid w:val="000D517E"/>
    <w:rsid w:val="000D5A14"/>
    <w:rsid w:val="000D78BF"/>
    <w:rsid w:val="000D7DDC"/>
    <w:rsid w:val="000E0469"/>
    <w:rsid w:val="000E1B17"/>
    <w:rsid w:val="000E211C"/>
    <w:rsid w:val="000E2EB5"/>
    <w:rsid w:val="000E441C"/>
    <w:rsid w:val="000E4477"/>
    <w:rsid w:val="000E44CD"/>
    <w:rsid w:val="000E4643"/>
    <w:rsid w:val="000E7106"/>
    <w:rsid w:val="000E795C"/>
    <w:rsid w:val="000F1FC7"/>
    <w:rsid w:val="000F23B0"/>
    <w:rsid w:val="000F3A63"/>
    <w:rsid w:val="000F473E"/>
    <w:rsid w:val="000F4E8B"/>
    <w:rsid w:val="000F6D36"/>
    <w:rsid w:val="000F6FAE"/>
    <w:rsid w:val="001013AC"/>
    <w:rsid w:val="00101E66"/>
    <w:rsid w:val="001025AF"/>
    <w:rsid w:val="00102965"/>
    <w:rsid w:val="00102DBD"/>
    <w:rsid w:val="001033C8"/>
    <w:rsid w:val="00103DF1"/>
    <w:rsid w:val="00103E8D"/>
    <w:rsid w:val="00107D6D"/>
    <w:rsid w:val="00110769"/>
    <w:rsid w:val="00110CFA"/>
    <w:rsid w:val="001115E7"/>
    <w:rsid w:val="00111AA1"/>
    <w:rsid w:val="0011424D"/>
    <w:rsid w:val="00114B80"/>
    <w:rsid w:val="00114F11"/>
    <w:rsid w:val="00115B80"/>
    <w:rsid w:val="00115D57"/>
    <w:rsid w:val="00115EED"/>
    <w:rsid w:val="00116546"/>
    <w:rsid w:val="00116A8A"/>
    <w:rsid w:val="001170BC"/>
    <w:rsid w:val="00120D7D"/>
    <w:rsid w:val="001211B7"/>
    <w:rsid w:val="001219B1"/>
    <w:rsid w:val="00123C6A"/>
    <w:rsid w:val="0012542B"/>
    <w:rsid w:val="00125A03"/>
    <w:rsid w:val="00125B13"/>
    <w:rsid w:val="0012678F"/>
    <w:rsid w:val="001278CA"/>
    <w:rsid w:val="00127943"/>
    <w:rsid w:val="00127EA9"/>
    <w:rsid w:val="0013029A"/>
    <w:rsid w:val="00131169"/>
    <w:rsid w:val="001312EC"/>
    <w:rsid w:val="00132F66"/>
    <w:rsid w:val="00135DCD"/>
    <w:rsid w:val="0013696D"/>
    <w:rsid w:val="00137666"/>
    <w:rsid w:val="001378D6"/>
    <w:rsid w:val="00141264"/>
    <w:rsid w:val="001415F1"/>
    <w:rsid w:val="00141A1C"/>
    <w:rsid w:val="00141D8D"/>
    <w:rsid w:val="00142044"/>
    <w:rsid w:val="0014371F"/>
    <w:rsid w:val="00145588"/>
    <w:rsid w:val="001455A1"/>
    <w:rsid w:val="0014726B"/>
    <w:rsid w:val="00150389"/>
    <w:rsid w:val="0015172A"/>
    <w:rsid w:val="00151D4D"/>
    <w:rsid w:val="00152679"/>
    <w:rsid w:val="00154EBC"/>
    <w:rsid w:val="00155982"/>
    <w:rsid w:val="00155D90"/>
    <w:rsid w:val="001564E5"/>
    <w:rsid w:val="00157374"/>
    <w:rsid w:val="00161C31"/>
    <w:rsid w:val="00162C6C"/>
    <w:rsid w:val="00163D32"/>
    <w:rsid w:val="001653D0"/>
    <w:rsid w:val="001666A7"/>
    <w:rsid w:val="00166871"/>
    <w:rsid w:val="001678A2"/>
    <w:rsid w:val="001679B4"/>
    <w:rsid w:val="00167EC2"/>
    <w:rsid w:val="001701A6"/>
    <w:rsid w:val="001725A5"/>
    <w:rsid w:val="00172DA3"/>
    <w:rsid w:val="00172EE7"/>
    <w:rsid w:val="001732C9"/>
    <w:rsid w:val="00173444"/>
    <w:rsid w:val="001754F6"/>
    <w:rsid w:val="0017766F"/>
    <w:rsid w:val="00180218"/>
    <w:rsid w:val="00180524"/>
    <w:rsid w:val="001805F7"/>
    <w:rsid w:val="00180D80"/>
    <w:rsid w:val="00181421"/>
    <w:rsid w:val="001815EA"/>
    <w:rsid w:val="00181BD4"/>
    <w:rsid w:val="0018276D"/>
    <w:rsid w:val="00182A08"/>
    <w:rsid w:val="0018367A"/>
    <w:rsid w:val="00183EAC"/>
    <w:rsid w:val="00185D0C"/>
    <w:rsid w:val="001861D7"/>
    <w:rsid w:val="001878C1"/>
    <w:rsid w:val="001879D1"/>
    <w:rsid w:val="00191422"/>
    <w:rsid w:val="00191997"/>
    <w:rsid w:val="00194D61"/>
    <w:rsid w:val="00197536"/>
    <w:rsid w:val="00197FF5"/>
    <w:rsid w:val="001A0DE1"/>
    <w:rsid w:val="001A34E7"/>
    <w:rsid w:val="001A3553"/>
    <w:rsid w:val="001A3E73"/>
    <w:rsid w:val="001A561D"/>
    <w:rsid w:val="001A644A"/>
    <w:rsid w:val="001A776E"/>
    <w:rsid w:val="001B0435"/>
    <w:rsid w:val="001B083E"/>
    <w:rsid w:val="001B0EA5"/>
    <w:rsid w:val="001B1B35"/>
    <w:rsid w:val="001B22B8"/>
    <w:rsid w:val="001B2332"/>
    <w:rsid w:val="001B3233"/>
    <w:rsid w:val="001B47FC"/>
    <w:rsid w:val="001B5063"/>
    <w:rsid w:val="001B651F"/>
    <w:rsid w:val="001B6E99"/>
    <w:rsid w:val="001B7151"/>
    <w:rsid w:val="001C082B"/>
    <w:rsid w:val="001C08E0"/>
    <w:rsid w:val="001C1AE5"/>
    <w:rsid w:val="001C4063"/>
    <w:rsid w:val="001C4C27"/>
    <w:rsid w:val="001C69DF"/>
    <w:rsid w:val="001D013E"/>
    <w:rsid w:val="001D4706"/>
    <w:rsid w:val="001D497C"/>
    <w:rsid w:val="001D5D9A"/>
    <w:rsid w:val="001D7CEE"/>
    <w:rsid w:val="001E071A"/>
    <w:rsid w:val="001E0EEE"/>
    <w:rsid w:val="001E2204"/>
    <w:rsid w:val="001E2A55"/>
    <w:rsid w:val="001E392A"/>
    <w:rsid w:val="001E4AC5"/>
    <w:rsid w:val="001E4C6B"/>
    <w:rsid w:val="001E4D77"/>
    <w:rsid w:val="001E4FCD"/>
    <w:rsid w:val="001E5C51"/>
    <w:rsid w:val="001E7E55"/>
    <w:rsid w:val="001F08E9"/>
    <w:rsid w:val="001F0E68"/>
    <w:rsid w:val="001F24CF"/>
    <w:rsid w:val="001F2D54"/>
    <w:rsid w:val="001F5F96"/>
    <w:rsid w:val="001F6F94"/>
    <w:rsid w:val="001F7469"/>
    <w:rsid w:val="001F7572"/>
    <w:rsid w:val="00200720"/>
    <w:rsid w:val="00200CE7"/>
    <w:rsid w:val="00200ECF"/>
    <w:rsid w:val="002027CB"/>
    <w:rsid w:val="0020332E"/>
    <w:rsid w:val="00203F77"/>
    <w:rsid w:val="00204CF6"/>
    <w:rsid w:val="00204DDC"/>
    <w:rsid w:val="00205D01"/>
    <w:rsid w:val="00205FFB"/>
    <w:rsid w:val="00207204"/>
    <w:rsid w:val="002104E2"/>
    <w:rsid w:val="00212398"/>
    <w:rsid w:val="00212930"/>
    <w:rsid w:val="00213C90"/>
    <w:rsid w:val="002161CA"/>
    <w:rsid w:val="00217EB6"/>
    <w:rsid w:val="002213E9"/>
    <w:rsid w:val="00221EE6"/>
    <w:rsid w:val="00222AAD"/>
    <w:rsid w:val="00223120"/>
    <w:rsid w:val="002246CA"/>
    <w:rsid w:val="002247DB"/>
    <w:rsid w:val="00225B4E"/>
    <w:rsid w:val="00225B9D"/>
    <w:rsid w:val="00226D54"/>
    <w:rsid w:val="00227E8B"/>
    <w:rsid w:val="002301F2"/>
    <w:rsid w:val="00230708"/>
    <w:rsid w:val="00230718"/>
    <w:rsid w:val="002307B2"/>
    <w:rsid w:val="00233C3F"/>
    <w:rsid w:val="002340F6"/>
    <w:rsid w:val="002369D1"/>
    <w:rsid w:val="00240C7F"/>
    <w:rsid w:val="002435E7"/>
    <w:rsid w:val="002438DD"/>
    <w:rsid w:val="00243DB1"/>
    <w:rsid w:val="00244633"/>
    <w:rsid w:val="002449B0"/>
    <w:rsid w:val="002456EC"/>
    <w:rsid w:val="00247643"/>
    <w:rsid w:val="002503CF"/>
    <w:rsid w:val="002505D7"/>
    <w:rsid w:val="00250717"/>
    <w:rsid w:val="00250B14"/>
    <w:rsid w:val="00250EF2"/>
    <w:rsid w:val="00251EA3"/>
    <w:rsid w:val="0025393F"/>
    <w:rsid w:val="00254BBE"/>
    <w:rsid w:val="00256B11"/>
    <w:rsid w:val="002576F0"/>
    <w:rsid w:val="00257C35"/>
    <w:rsid w:val="00260DA6"/>
    <w:rsid w:val="00261D4E"/>
    <w:rsid w:val="00261F0A"/>
    <w:rsid w:val="002633A8"/>
    <w:rsid w:val="0026381A"/>
    <w:rsid w:val="00263C9B"/>
    <w:rsid w:val="00265004"/>
    <w:rsid w:val="00265684"/>
    <w:rsid w:val="00265F48"/>
    <w:rsid w:val="00266003"/>
    <w:rsid w:val="00267FC9"/>
    <w:rsid w:val="00270445"/>
    <w:rsid w:val="00270A0B"/>
    <w:rsid w:val="002710FF"/>
    <w:rsid w:val="0027212E"/>
    <w:rsid w:val="002740B8"/>
    <w:rsid w:val="00274728"/>
    <w:rsid w:val="002758E1"/>
    <w:rsid w:val="00275DD1"/>
    <w:rsid w:val="00276B6D"/>
    <w:rsid w:val="00277BBE"/>
    <w:rsid w:val="00277FCD"/>
    <w:rsid w:val="00280170"/>
    <w:rsid w:val="0028038E"/>
    <w:rsid w:val="00280D7D"/>
    <w:rsid w:val="00281E7E"/>
    <w:rsid w:val="00281EB0"/>
    <w:rsid w:val="002820C3"/>
    <w:rsid w:val="00283DC2"/>
    <w:rsid w:val="00285D8C"/>
    <w:rsid w:val="00286484"/>
    <w:rsid w:val="002917AD"/>
    <w:rsid w:val="0029278E"/>
    <w:rsid w:val="0029431C"/>
    <w:rsid w:val="00295F92"/>
    <w:rsid w:val="002A03B1"/>
    <w:rsid w:val="002A5F8E"/>
    <w:rsid w:val="002A6123"/>
    <w:rsid w:val="002A720E"/>
    <w:rsid w:val="002B0809"/>
    <w:rsid w:val="002B09A6"/>
    <w:rsid w:val="002B2671"/>
    <w:rsid w:val="002B2FDF"/>
    <w:rsid w:val="002B3B26"/>
    <w:rsid w:val="002B40A7"/>
    <w:rsid w:val="002B4478"/>
    <w:rsid w:val="002B5088"/>
    <w:rsid w:val="002B6797"/>
    <w:rsid w:val="002B6AEC"/>
    <w:rsid w:val="002B7375"/>
    <w:rsid w:val="002B7AEC"/>
    <w:rsid w:val="002C0CE2"/>
    <w:rsid w:val="002C0D7E"/>
    <w:rsid w:val="002C1F0C"/>
    <w:rsid w:val="002C57B2"/>
    <w:rsid w:val="002C5ABB"/>
    <w:rsid w:val="002C5FA0"/>
    <w:rsid w:val="002C6A3A"/>
    <w:rsid w:val="002C7533"/>
    <w:rsid w:val="002C7C43"/>
    <w:rsid w:val="002D015F"/>
    <w:rsid w:val="002D13B2"/>
    <w:rsid w:val="002D21AA"/>
    <w:rsid w:val="002D47D2"/>
    <w:rsid w:val="002D4BEF"/>
    <w:rsid w:val="002D4E7B"/>
    <w:rsid w:val="002D56A2"/>
    <w:rsid w:val="002E05BE"/>
    <w:rsid w:val="002E0DFF"/>
    <w:rsid w:val="002E1129"/>
    <w:rsid w:val="002E147B"/>
    <w:rsid w:val="002E17ED"/>
    <w:rsid w:val="002E1FB3"/>
    <w:rsid w:val="002E20FF"/>
    <w:rsid w:val="002E29C4"/>
    <w:rsid w:val="002E2D78"/>
    <w:rsid w:val="002E2E40"/>
    <w:rsid w:val="002E497F"/>
    <w:rsid w:val="002E4A80"/>
    <w:rsid w:val="002E4CCB"/>
    <w:rsid w:val="002E6375"/>
    <w:rsid w:val="002E722F"/>
    <w:rsid w:val="002E7524"/>
    <w:rsid w:val="002F0605"/>
    <w:rsid w:val="002F0D7F"/>
    <w:rsid w:val="002F4542"/>
    <w:rsid w:val="002F5296"/>
    <w:rsid w:val="002F6257"/>
    <w:rsid w:val="002F656E"/>
    <w:rsid w:val="002F6C21"/>
    <w:rsid w:val="002F7DAC"/>
    <w:rsid w:val="00300AD0"/>
    <w:rsid w:val="00300FF5"/>
    <w:rsid w:val="00301A90"/>
    <w:rsid w:val="00304343"/>
    <w:rsid w:val="00304C78"/>
    <w:rsid w:val="0030530E"/>
    <w:rsid w:val="00305443"/>
    <w:rsid w:val="00305F29"/>
    <w:rsid w:val="00307F58"/>
    <w:rsid w:val="00310073"/>
    <w:rsid w:val="00311F32"/>
    <w:rsid w:val="00312138"/>
    <w:rsid w:val="003123B1"/>
    <w:rsid w:val="00312410"/>
    <w:rsid w:val="00312A91"/>
    <w:rsid w:val="003151DF"/>
    <w:rsid w:val="00315D4D"/>
    <w:rsid w:val="003161B9"/>
    <w:rsid w:val="003161BC"/>
    <w:rsid w:val="003166AE"/>
    <w:rsid w:val="00316EAB"/>
    <w:rsid w:val="00317565"/>
    <w:rsid w:val="00321E34"/>
    <w:rsid w:val="003227E2"/>
    <w:rsid w:val="00323367"/>
    <w:rsid w:val="00323EBA"/>
    <w:rsid w:val="00323FDF"/>
    <w:rsid w:val="003242EB"/>
    <w:rsid w:val="00324306"/>
    <w:rsid w:val="0032457F"/>
    <w:rsid w:val="00325EB3"/>
    <w:rsid w:val="00326442"/>
    <w:rsid w:val="00326BE6"/>
    <w:rsid w:val="00327521"/>
    <w:rsid w:val="003306EC"/>
    <w:rsid w:val="00331289"/>
    <w:rsid w:val="003313BB"/>
    <w:rsid w:val="00331B6A"/>
    <w:rsid w:val="00332F49"/>
    <w:rsid w:val="003333B3"/>
    <w:rsid w:val="00333864"/>
    <w:rsid w:val="00334F78"/>
    <w:rsid w:val="00334FE9"/>
    <w:rsid w:val="00335ABA"/>
    <w:rsid w:val="00335DCD"/>
    <w:rsid w:val="00337158"/>
    <w:rsid w:val="00340272"/>
    <w:rsid w:val="00341307"/>
    <w:rsid w:val="00341C7D"/>
    <w:rsid w:val="00342C21"/>
    <w:rsid w:val="00342C24"/>
    <w:rsid w:val="003431C5"/>
    <w:rsid w:val="00343C77"/>
    <w:rsid w:val="00346A09"/>
    <w:rsid w:val="00350B43"/>
    <w:rsid w:val="00350CEF"/>
    <w:rsid w:val="00350E21"/>
    <w:rsid w:val="0035281E"/>
    <w:rsid w:val="00353188"/>
    <w:rsid w:val="0035349B"/>
    <w:rsid w:val="00354406"/>
    <w:rsid w:val="00354627"/>
    <w:rsid w:val="00355C54"/>
    <w:rsid w:val="00356AC9"/>
    <w:rsid w:val="003574A2"/>
    <w:rsid w:val="00360FB7"/>
    <w:rsid w:val="003629EE"/>
    <w:rsid w:val="003635A5"/>
    <w:rsid w:val="00363BE2"/>
    <w:rsid w:val="00363D78"/>
    <w:rsid w:val="00364C08"/>
    <w:rsid w:val="00364F8B"/>
    <w:rsid w:val="003651DF"/>
    <w:rsid w:val="0036653A"/>
    <w:rsid w:val="00366CB2"/>
    <w:rsid w:val="003673D9"/>
    <w:rsid w:val="00367727"/>
    <w:rsid w:val="00372971"/>
    <w:rsid w:val="0037300A"/>
    <w:rsid w:val="00374E8E"/>
    <w:rsid w:val="003754AF"/>
    <w:rsid w:val="00375F47"/>
    <w:rsid w:val="00377367"/>
    <w:rsid w:val="00380D93"/>
    <w:rsid w:val="00381039"/>
    <w:rsid w:val="0038127C"/>
    <w:rsid w:val="003814FB"/>
    <w:rsid w:val="00381BA4"/>
    <w:rsid w:val="00382099"/>
    <w:rsid w:val="003824E7"/>
    <w:rsid w:val="00384298"/>
    <w:rsid w:val="00384498"/>
    <w:rsid w:val="003851A2"/>
    <w:rsid w:val="00386C12"/>
    <w:rsid w:val="00387487"/>
    <w:rsid w:val="00387505"/>
    <w:rsid w:val="00387B29"/>
    <w:rsid w:val="00387C66"/>
    <w:rsid w:val="00390547"/>
    <w:rsid w:val="003905CC"/>
    <w:rsid w:val="003905D6"/>
    <w:rsid w:val="0039090E"/>
    <w:rsid w:val="00391B1F"/>
    <w:rsid w:val="00392043"/>
    <w:rsid w:val="00393033"/>
    <w:rsid w:val="00393A21"/>
    <w:rsid w:val="003943B6"/>
    <w:rsid w:val="003949A7"/>
    <w:rsid w:val="003960AA"/>
    <w:rsid w:val="00397885"/>
    <w:rsid w:val="003A0C4F"/>
    <w:rsid w:val="003A172A"/>
    <w:rsid w:val="003A1887"/>
    <w:rsid w:val="003A1953"/>
    <w:rsid w:val="003A26D4"/>
    <w:rsid w:val="003A5078"/>
    <w:rsid w:val="003A6EFD"/>
    <w:rsid w:val="003A7C4F"/>
    <w:rsid w:val="003B1899"/>
    <w:rsid w:val="003B2CB4"/>
    <w:rsid w:val="003B4742"/>
    <w:rsid w:val="003B4EB7"/>
    <w:rsid w:val="003B6C0E"/>
    <w:rsid w:val="003B7E19"/>
    <w:rsid w:val="003C2FBA"/>
    <w:rsid w:val="003C3B95"/>
    <w:rsid w:val="003C5DEE"/>
    <w:rsid w:val="003D14D1"/>
    <w:rsid w:val="003D1749"/>
    <w:rsid w:val="003D2227"/>
    <w:rsid w:val="003D2571"/>
    <w:rsid w:val="003D3782"/>
    <w:rsid w:val="003D53D8"/>
    <w:rsid w:val="003D5CB7"/>
    <w:rsid w:val="003D6248"/>
    <w:rsid w:val="003D6487"/>
    <w:rsid w:val="003D7C5E"/>
    <w:rsid w:val="003E032B"/>
    <w:rsid w:val="003E119C"/>
    <w:rsid w:val="003E1230"/>
    <w:rsid w:val="003E142E"/>
    <w:rsid w:val="003E2FBF"/>
    <w:rsid w:val="003E3143"/>
    <w:rsid w:val="003E36F3"/>
    <w:rsid w:val="003E385C"/>
    <w:rsid w:val="003E4FAD"/>
    <w:rsid w:val="003E5751"/>
    <w:rsid w:val="003E5F5B"/>
    <w:rsid w:val="003E69D0"/>
    <w:rsid w:val="003E7566"/>
    <w:rsid w:val="003E769C"/>
    <w:rsid w:val="003E786B"/>
    <w:rsid w:val="003F1483"/>
    <w:rsid w:val="003F4E76"/>
    <w:rsid w:val="003F532B"/>
    <w:rsid w:val="003F5809"/>
    <w:rsid w:val="003F5B56"/>
    <w:rsid w:val="003F6B9F"/>
    <w:rsid w:val="003F6D72"/>
    <w:rsid w:val="003F7831"/>
    <w:rsid w:val="00400ACA"/>
    <w:rsid w:val="0040199E"/>
    <w:rsid w:val="00401A09"/>
    <w:rsid w:val="00401BE5"/>
    <w:rsid w:val="00401BF1"/>
    <w:rsid w:val="00401D94"/>
    <w:rsid w:val="0040214E"/>
    <w:rsid w:val="004025F2"/>
    <w:rsid w:val="004028C2"/>
    <w:rsid w:val="00403C0C"/>
    <w:rsid w:val="004049B3"/>
    <w:rsid w:val="00404C22"/>
    <w:rsid w:val="0040520D"/>
    <w:rsid w:val="004053B4"/>
    <w:rsid w:val="00407BA8"/>
    <w:rsid w:val="00410C27"/>
    <w:rsid w:val="00410D8B"/>
    <w:rsid w:val="00411231"/>
    <w:rsid w:val="00412203"/>
    <w:rsid w:val="00413EE3"/>
    <w:rsid w:val="00416819"/>
    <w:rsid w:val="004172DD"/>
    <w:rsid w:val="00420450"/>
    <w:rsid w:val="00421498"/>
    <w:rsid w:val="0042250E"/>
    <w:rsid w:val="004230E6"/>
    <w:rsid w:val="00424B12"/>
    <w:rsid w:val="0042544F"/>
    <w:rsid w:val="004256D2"/>
    <w:rsid w:val="00426057"/>
    <w:rsid w:val="00426C85"/>
    <w:rsid w:val="004272C4"/>
    <w:rsid w:val="00431696"/>
    <w:rsid w:val="00431FC3"/>
    <w:rsid w:val="00434005"/>
    <w:rsid w:val="004351F7"/>
    <w:rsid w:val="004353A8"/>
    <w:rsid w:val="00437085"/>
    <w:rsid w:val="00437BD8"/>
    <w:rsid w:val="00437DEA"/>
    <w:rsid w:val="004403BD"/>
    <w:rsid w:val="00441649"/>
    <w:rsid w:val="00441CEB"/>
    <w:rsid w:val="0044377A"/>
    <w:rsid w:val="0044394B"/>
    <w:rsid w:val="00444672"/>
    <w:rsid w:val="00444A08"/>
    <w:rsid w:val="0045052E"/>
    <w:rsid w:val="00450671"/>
    <w:rsid w:val="00451177"/>
    <w:rsid w:val="00454450"/>
    <w:rsid w:val="0045462D"/>
    <w:rsid w:val="0045467B"/>
    <w:rsid w:val="004556D2"/>
    <w:rsid w:val="00455D03"/>
    <w:rsid w:val="00456255"/>
    <w:rsid w:val="004600B8"/>
    <w:rsid w:val="00460AF3"/>
    <w:rsid w:val="00461065"/>
    <w:rsid w:val="0046132F"/>
    <w:rsid w:val="00461765"/>
    <w:rsid w:val="0046196C"/>
    <w:rsid w:val="00463B3C"/>
    <w:rsid w:val="00463B84"/>
    <w:rsid w:val="004654CE"/>
    <w:rsid w:val="00465660"/>
    <w:rsid w:val="00465CB5"/>
    <w:rsid w:val="00466370"/>
    <w:rsid w:val="00466C75"/>
    <w:rsid w:val="0047246F"/>
    <w:rsid w:val="0047291A"/>
    <w:rsid w:val="004730BD"/>
    <w:rsid w:val="00473866"/>
    <w:rsid w:val="00474B34"/>
    <w:rsid w:val="0047579B"/>
    <w:rsid w:val="0047758A"/>
    <w:rsid w:val="00480E8F"/>
    <w:rsid w:val="004810EE"/>
    <w:rsid w:val="00481235"/>
    <w:rsid w:val="00481EDC"/>
    <w:rsid w:val="00482556"/>
    <w:rsid w:val="004827E1"/>
    <w:rsid w:val="00482A51"/>
    <w:rsid w:val="00484AE0"/>
    <w:rsid w:val="004857BD"/>
    <w:rsid w:val="00485840"/>
    <w:rsid w:val="00486FFF"/>
    <w:rsid w:val="004918AA"/>
    <w:rsid w:val="0049219A"/>
    <w:rsid w:val="00493341"/>
    <w:rsid w:val="00495107"/>
    <w:rsid w:val="004958D2"/>
    <w:rsid w:val="00496BB6"/>
    <w:rsid w:val="004970FB"/>
    <w:rsid w:val="004A1076"/>
    <w:rsid w:val="004A241A"/>
    <w:rsid w:val="004A28AF"/>
    <w:rsid w:val="004A304B"/>
    <w:rsid w:val="004A4D68"/>
    <w:rsid w:val="004A5775"/>
    <w:rsid w:val="004A6BEA"/>
    <w:rsid w:val="004A6D12"/>
    <w:rsid w:val="004B0573"/>
    <w:rsid w:val="004B0915"/>
    <w:rsid w:val="004B10F8"/>
    <w:rsid w:val="004B32E6"/>
    <w:rsid w:val="004B69C7"/>
    <w:rsid w:val="004B6D19"/>
    <w:rsid w:val="004C01ED"/>
    <w:rsid w:val="004C15D9"/>
    <w:rsid w:val="004C2B36"/>
    <w:rsid w:val="004C3BC4"/>
    <w:rsid w:val="004C3BE5"/>
    <w:rsid w:val="004C6513"/>
    <w:rsid w:val="004C6923"/>
    <w:rsid w:val="004C6EFA"/>
    <w:rsid w:val="004C7DCD"/>
    <w:rsid w:val="004D001C"/>
    <w:rsid w:val="004D1149"/>
    <w:rsid w:val="004D1751"/>
    <w:rsid w:val="004D1AC1"/>
    <w:rsid w:val="004D2B7E"/>
    <w:rsid w:val="004D4982"/>
    <w:rsid w:val="004D5359"/>
    <w:rsid w:val="004D57D7"/>
    <w:rsid w:val="004D6290"/>
    <w:rsid w:val="004D682A"/>
    <w:rsid w:val="004D6D25"/>
    <w:rsid w:val="004D727C"/>
    <w:rsid w:val="004D79EF"/>
    <w:rsid w:val="004E209F"/>
    <w:rsid w:val="004E2CD9"/>
    <w:rsid w:val="004E3D61"/>
    <w:rsid w:val="004E4935"/>
    <w:rsid w:val="004E55AC"/>
    <w:rsid w:val="004E61F6"/>
    <w:rsid w:val="004E6461"/>
    <w:rsid w:val="004E67E5"/>
    <w:rsid w:val="004E6B0B"/>
    <w:rsid w:val="004E6D6A"/>
    <w:rsid w:val="004E74CE"/>
    <w:rsid w:val="004F0340"/>
    <w:rsid w:val="004F103C"/>
    <w:rsid w:val="004F2AB2"/>
    <w:rsid w:val="004F30D3"/>
    <w:rsid w:val="004F3123"/>
    <w:rsid w:val="004F41A1"/>
    <w:rsid w:val="004F5021"/>
    <w:rsid w:val="004F6355"/>
    <w:rsid w:val="004F7CCB"/>
    <w:rsid w:val="00500112"/>
    <w:rsid w:val="00500659"/>
    <w:rsid w:val="005009E4"/>
    <w:rsid w:val="00500D1B"/>
    <w:rsid w:val="00500F48"/>
    <w:rsid w:val="00501212"/>
    <w:rsid w:val="00501660"/>
    <w:rsid w:val="00504482"/>
    <w:rsid w:val="00505585"/>
    <w:rsid w:val="005068B7"/>
    <w:rsid w:val="00511289"/>
    <w:rsid w:val="00511F29"/>
    <w:rsid w:val="00512049"/>
    <w:rsid w:val="00512C16"/>
    <w:rsid w:val="00512C8E"/>
    <w:rsid w:val="00512F35"/>
    <w:rsid w:val="00513232"/>
    <w:rsid w:val="005149E1"/>
    <w:rsid w:val="005158F8"/>
    <w:rsid w:val="005171A4"/>
    <w:rsid w:val="005210BB"/>
    <w:rsid w:val="005216B7"/>
    <w:rsid w:val="005221BE"/>
    <w:rsid w:val="00522B16"/>
    <w:rsid w:val="0052329F"/>
    <w:rsid w:val="005232E0"/>
    <w:rsid w:val="00523C36"/>
    <w:rsid w:val="00525170"/>
    <w:rsid w:val="00525177"/>
    <w:rsid w:val="0052723C"/>
    <w:rsid w:val="00527253"/>
    <w:rsid w:val="005311A7"/>
    <w:rsid w:val="005323B5"/>
    <w:rsid w:val="00532A79"/>
    <w:rsid w:val="00532FC9"/>
    <w:rsid w:val="005330A5"/>
    <w:rsid w:val="005347DA"/>
    <w:rsid w:val="00534E65"/>
    <w:rsid w:val="0053560E"/>
    <w:rsid w:val="00537497"/>
    <w:rsid w:val="005376FD"/>
    <w:rsid w:val="00541EB9"/>
    <w:rsid w:val="005427F9"/>
    <w:rsid w:val="00542E82"/>
    <w:rsid w:val="00544F31"/>
    <w:rsid w:val="00545280"/>
    <w:rsid w:val="0054534B"/>
    <w:rsid w:val="00546401"/>
    <w:rsid w:val="0054715F"/>
    <w:rsid w:val="005506CB"/>
    <w:rsid w:val="00551296"/>
    <w:rsid w:val="00552217"/>
    <w:rsid w:val="00552554"/>
    <w:rsid w:val="00554C80"/>
    <w:rsid w:val="00555BE4"/>
    <w:rsid w:val="00555C6B"/>
    <w:rsid w:val="005571BB"/>
    <w:rsid w:val="00560102"/>
    <w:rsid w:val="00562147"/>
    <w:rsid w:val="00562F1C"/>
    <w:rsid w:val="00562FFC"/>
    <w:rsid w:val="0056510E"/>
    <w:rsid w:val="00567F94"/>
    <w:rsid w:val="0057086B"/>
    <w:rsid w:val="00570A1F"/>
    <w:rsid w:val="00571666"/>
    <w:rsid w:val="00571B4B"/>
    <w:rsid w:val="00571D2C"/>
    <w:rsid w:val="00573B32"/>
    <w:rsid w:val="00573E41"/>
    <w:rsid w:val="00575E58"/>
    <w:rsid w:val="00576310"/>
    <w:rsid w:val="0057722B"/>
    <w:rsid w:val="00581A90"/>
    <w:rsid w:val="005827B2"/>
    <w:rsid w:val="005867A3"/>
    <w:rsid w:val="00587B2B"/>
    <w:rsid w:val="00592549"/>
    <w:rsid w:val="00592DB7"/>
    <w:rsid w:val="0059306E"/>
    <w:rsid w:val="005931A0"/>
    <w:rsid w:val="00593288"/>
    <w:rsid w:val="005940B0"/>
    <w:rsid w:val="005947C4"/>
    <w:rsid w:val="00595367"/>
    <w:rsid w:val="00595FC1"/>
    <w:rsid w:val="005A04FD"/>
    <w:rsid w:val="005A0658"/>
    <w:rsid w:val="005A28E0"/>
    <w:rsid w:val="005A2DE8"/>
    <w:rsid w:val="005A43E8"/>
    <w:rsid w:val="005A6B16"/>
    <w:rsid w:val="005B09E2"/>
    <w:rsid w:val="005B28EF"/>
    <w:rsid w:val="005B32A5"/>
    <w:rsid w:val="005B3640"/>
    <w:rsid w:val="005B6DAA"/>
    <w:rsid w:val="005B6E2D"/>
    <w:rsid w:val="005B7456"/>
    <w:rsid w:val="005B7A5D"/>
    <w:rsid w:val="005B7C91"/>
    <w:rsid w:val="005C00BF"/>
    <w:rsid w:val="005C1504"/>
    <w:rsid w:val="005C1ABB"/>
    <w:rsid w:val="005C3A49"/>
    <w:rsid w:val="005C4AFA"/>
    <w:rsid w:val="005C5C90"/>
    <w:rsid w:val="005C60C7"/>
    <w:rsid w:val="005C762B"/>
    <w:rsid w:val="005C76F4"/>
    <w:rsid w:val="005D0C4A"/>
    <w:rsid w:val="005D1C16"/>
    <w:rsid w:val="005D26CB"/>
    <w:rsid w:val="005D3707"/>
    <w:rsid w:val="005D3E22"/>
    <w:rsid w:val="005D50B0"/>
    <w:rsid w:val="005D527F"/>
    <w:rsid w:val="005D5BA2"/>
    <w:rsid w:val="005D5F26"/>
    <w:rsid w:val="005D6DCB"/>
    <w:rsid w:val="005D7A83"/>
    <w:rsid w:val="005E084B"/>
    <w:rsid w:val="005E0969"/>
    <w:rsid w:val="005E0E99"/>
    <w:rsid w:val="005E1141"/>
    <w:rsid w:val="005E3C6A"/>
    <w:rsid w:val="005E462A"/>
    <w:rsid w:val="005E525B"/>
    <w:rsid w:val="005F0200"/>
    <w:rsid w:val="005F041A"/>
    <w:rsid w:val="005F18CA"/>
    <w:rsid w:val="005F45CD"/>
    <w:rsid w:val="005F4D60"/>
    <w:rsid w:val="005F6AD8"/>
    <w:rsid w:val="005F6D91"/>
    <w:rsid w:val="005F6DB1"/>
    <w:rsid w:val="005F78DF"/>
    <w:rsid w:val="005F7B63"/>
    <w:rsid w:val="005F7C61"/>
    <w:rsid w:val="006004A8"/>
    <w:rsid w:val="006027B3"/>
    <w:rsid w:val="00603781"/>
    <w:rsid w:val="00605164"/>
    <w:rsid w:val="00605797"/>
    <w:rsid w:val="00605901"/>
    <w:rsid w:val="00605AED"/>
    <w:rsid w:val="0060798A"/>
    <w:rsid w:val="0061188B"/>
    <w:rsid w:val="00613D75"/>
    <w:rsid w:val="00614B1C"/>
    <w:rsid w:val="00614CF9"/>
    <w:rsid w:val="00617B9A"/>
    <w:rsid w:val="00621531"/>
    <w:rsid w:val="006223C9"/>
    <w:rsid w:val="0062410B"/>
    <w:rsid w:val="0062477F"/>
    <w:rsid w:val="0062478B"/>
    <w:rsid w:val="0062582B"/>
    <w:rsid w:val="00627A0E"/>
    <w:rsid w:val="00630896"/>
    <w:rsid w:val="006313E0"/>
    <w:rsid w:val="0063321D"/>
    <w:rsid w:val="00635FDA"/>
    <w:rsid w:val="006361BF"/>
    <w:rsid w:val="00636B2B"/>
    <w:rsid w:val="00640BE6"/>
    <w:rsid w:val="00641ECA"/>
    <w:rsid w:val="00642251"/>
    <w:rsid w:val="00642EBE"/>
    <w:rsid w:val="006430A8"/>
    <w:rsid w:val="00643293"/>
    <w:rsid w:val="006442E1"/>
    <w:rsid w:val="00644C9E"/>
    <w:rsid w:val="006513AF"/>
    <w:rsid w:val="0065312C"/>
    <w:rsid w:val="00654C35"/>
    <w:rsid w:val="00655CD1"/>
    <w:rsid w:val="0065766B"/>
    <w:rsid w:val="006601B0"/>
    <w:rsid w:val="00661401"/>
    <w:rsid w:val="006626FD"/>
    <w:rsid w:val="0066298A"/>
    <w:rsid w:val="00662B5A"/>
    <w:rsid w:val="00662B60"/>
    <w:rsid w:val="00663986"/>
    <w:rsid w:val="00665452"/>
    <w:rsid w:val="00666911"/>
    <w:rsid w:val="00666E0F"/>
    <w:rsid w:val="00667B42"/>
    <w:rsid w:val="00667C93"/>
    <w:rsid w:val="00670CBB"/>
    <w:rsid w:val="00670EE9"/>
    <w:rsid w:val="006715E1"/>
    <w:rsid w:val="006716AF"/>
    <w:rsid w:val="0067186A"/>
    <w:rsid w:val="00671A18"/>
    <w:rsid w:val="006724D9"/>
    <w:rsid w:val="00673B53"/>
    <w:rsid w:val="00674691"/>
    <w:rsid w:val="006746AF"/>
    <w:rsid w:val="00675B10"/>
    <w:rsid w:val="00675F0A"/>
    <w:rsid w:val="0067788B"/>
    <w:rsid w:val="00677912"/>
    <w:rsid w:val="00677AD1"/>
    <w:rsid w:val="0068196E"/>
    <w:rsid w:val="00681D5A"/>
    <w:rsid w:val="00683621"/>
    <w:rsid w:val="00683EEF"/>
    <w:rsid w:val="00684279"/>
    <w:rsid w:val="006845DB"/>
    <w:rsid w:val="00684632"/>
    <w:rsid w:val="0068499A"/>
    <w:rsid w:val="0068542A"/>
    <w:rsid w:val="00686299"/>
    <w:rsid w:val="00686549"/>
    <w:rsid w:val="0068731D"/>
    <w:rsid w:val="00691DFF"/>
    <w:rsid w:val="006920B3"/>
    <w:rsid w:val="006921C3"/>
    <w:rsid w:val="00692225"/>
    <w:rsid w:val="0069291B"/>
    <w:rsid w:val="00692D96"/>
    <w:rsid w:val="006A0E28"/>
    <w:rsid w:val="006A13F4"/>
    <w:rsid w:val="006A14E5"/>
    <w:rsid w:val="006A19B5"/>
    <w:rsid w:val="006A2794"/>
    <w:rsid w:val="006A360E"/>
    <w:rsid w:val="006A4B33"/>
    <w:rsid w:val="006A4C02"/>
    <w:rsid w:val="006A4F5A"/>
    <w:rsid w:val="006A5518"/>
    <w:rsid w:val="006A669D"/>
    <w:rsid w:val="006B01F9"/>
    <w:rsid w:val="006B0F61"/>
    <w:rsid w:val="006B17F7"/>
    <w:rsid w:val="006B1A11"/>
    <w:rsid w:val="006B25FE"/>
    <w:rsid w:val="006B35D4"/>
    <w:rsid w:val="006B3AA8"/>
    <w:rsid w:val="006B3F6C"/>
    <w:rsid w:val="006B4609"/>
    <w:rsid w:val="006B5624"/>
    <w:rsid w:val="006B61DE"/>
    <w:rsid w:val="006B683C"/>
    <w:rsid w:val="006B69D5"/>
    <w:rsid w:val="006C0AD6"/>
    <w:rsid w:val="006C3F8B"/>
    <w:rsid w:val="006C418A"/>
    <w:rsid w:val="006C599A"/>
    <w:rsid w:val="006C5E15"/>
    <w:rsid w:val="006C62B6"/>
    <w:rsid w:val="006C6B27"/>
    <w:rsid w:val="006C7B69"/>
    <w:rsid w:val="006D0595"/>
    <w:rsid w:val="006D0838"/>
    <w:rsid w:val="006D0A69"/>
    <w:rsid w:val="006D1724"/>
    <w:rsid w:val="006D266E"/>
    <w:rsid w:val="006D37C3"/>
    <w:rsid w:val="006D3D56"/>
    <w:rsid w:val="006D4BBF"/>
    <w:rsid w:val="006D5E53"/>
    <w:rsid w:val="006D732F"/>
    <w:rsid w:val="006D7E24"/>
    <w:rsid w:val="006E0102"/>
    <w:rsid w:val="006E34EA"/>
    <w:rsid w:val="006E4070"/>
    <w:rsid w:val="006E40B4"/>
    <w:rsid w:val="006E5158"/>
    <w:rsid w:val="006E57B8"/>
    <w:rsid w:val="006E702C"/>
    <w:rsid w:val="006F06BE"/>
    <w:rsid w:val="006F0903"/>
    <w:rsid w:val="006F10B0"/>
    <w:rsid w:val="006F24F9"/>
    <w:rsid w:val="006F3553"/>
    <w:rsid w:val="006F4788"/>
    <w:rsid w:val="006F4DBF"/>
    <w:rsid w:val="006F539D"/>
    <w:rsid w:val="006F6217"/>
    <w:rsid w:val="006F665C"/>
    <w:rsid w:val="006F6734"/>
    <w:rsid w:val="006F6F45"/>
    <w:rsid w:val="006F7C27"/>
    <w:rsid w:val="006F7CD9"/>
    <w:rsid w:val="0070004E"/>
    <w:rsid w:val="00700CE2"/>
    <w:rsid w:val="00701013"/>
    <w:rsid w:val="007018C2"/>
    <w:rsid w:val="0070244C"/>
    <w:rsid w:val="00703220"/>
    <w:rsid w:val="007036BC"/>
    <w:rsid w:val="00703AF5"/>
    <w:rsid w:val="00703DB7"/>
    <w:rsid w:val="00704AF5"/>
    <w:rsid w:val="007066C1"/>
    <w:rsid w:val="007067B7"/>
    <w:rsid w:val="007069D5"/>
    <w:rsid w:val="007069D9"/>
    <w:rsid w:val="00706B58"/>
    <w:rsid w:val="00707CE8"/>
    <w:rsid w:val="007100DE"/>
    <w:rsid w:val="00710827"/>
    <w:rsid w:val="00710A47"/>
    <w:rsid w:val="00711098"/>
    <w:rsid w:val="0071150E"/>
    <w:rsid w:val="00711C63"/>
    <w:rsid w:val="007126EE"/>
    <w:rsid w:val="00712CCA"/>
    <w:rsid w:val="0071389D"/>
    <w:rsid w:val="00713D4B"/>
    <w:rsid w:val="00713FE0"/>
    <w:rsid w:val="00714BE2"/>
    <w:rsid w:val="00714E2D"/>
    <w:rsid w:val="00714EEC"/>
    <w:rsid w:val="00715C3C"/>
    <w:rsid w:val="0072062E"/>
    <w:rsid w:val="0072233C"/>
    <w:rsid w:val="007248FA"/>
    <w:rsid w:val="00724AE5"/>
    <w:rsid w:val="00724B38"/>
    <w:rsid w:val="007251F4"/>
    <w:rsid w:val="00725EBB"/>
    <w:rsid w:val="00731EA4"/>
    <w:rsid w:val="007320A2"/>
    <w:rsid w:val="0073298A"/>
    <w:rsid w:val="007330C3"/>
    <w:rsid w:val="00733F09"/>
    <w:rsid w:val="00734A17"/>
    <w:rsid w:val="00735520"/>
    <w:rsid w:val="00736D9A"/>
    <w:rsid w:val="00737D92"/>
    <w:rsid w:val="00741100"/>
    <w:rsid w:val="0074360F"/>
    <w:rsid w:val="00743F7F"/>
    <w:rsid w:val="007448A5"/>
    <w:rsid w:val="007476EA"/>
    <w:rsid w:val="00751172"/>
    <w:rsid w:val="00752D9B"/>
    <w:rsid w:val="007546F6"/>
    <w:rsid w:val="00754767"/>
    <w:rsid w:val="00754A0B"/>
    <w:rsid w:val="00755478"/>
    <w:rsid w:val="00756D3F"/>
    <w:rsid w:val="00757201"/>
    <w:rsid w:val="00757724"/>
    <w:rsid w:val="00760351"/>
    <w:rsid w:val="007605CF"/>
    <w:rsid w:val="00760E4C"/>
    <w:rsid w:val="007614F9"/>
    <w:rsid w:val="0076238E"/>
    <w:rsid w:val="007629A5"/>
    <w:rsid w:val="0076350B"/>
    <w:rsid w:val="007639DA"/>
    <w:rsid w:val="00763C8F"/>
    <w:rsid w:val="00764FC8"/>
    <w:rsid w:val="0076538D"/>
    <w:rsid w:val="00765FD6"/>
    <w:rsid w:val="00766266"/>
    <w:rsid w:val="00767839"/>
    <w:rsid w:val="007716F6"/>
    <w:rsid w:val="00772023"/>
    <w:rsid w:val="00772313"/>
    <w:rsid w:val="00772815"/>
    <w:rsid w:val="00772A9C"/>
    <w:rsid w:val="00773135"/>
    <w:rsid w:val="00773715"/>
    <w:rsid w:val="00775185"/>
    <w:rsid w:val="00775901"/>
    <w:rsid w:val="007762F8"/>
    <w:rsid w:val="00776E91"/>
    <w:rsid w:val="007773D5"/>
    <w:rsid w:val="0078010F"/>
    <w:rsid w:val="00780ACF"/>
    <w:rsid w:val="00780ADA"/>
    <w:rsid w:val="00780E19"/>
    <w:rsid w:val="007813BB"/>
    <w:rsid w:val="00782D1C"/>
    <w:rsid w:val="00783331"/>
    <w:rsid w:val="007837C3"/>
    <w:rsid w:val="007863DD"/>
    <w:rsid w:val="00786A09"/>
    <w:rsid w:val="00786FC8"/>
    <w:rsid w:val="00791CA7"/>
    <w:rsid w:val="007921A6"/>
    <w:rsid w:val="00792DE2"/>
    <w:rsid w:val="007935EE"/>
    <w:rsid w:val="007958C2"/>
    <w:rsid w:val="00796028"/>
    <w:rsid w:val="007975E2"/>
    <w:rsid w:val="007A019E"/>
    <w:rsid w:val="007A05A7"/>
    <w:rsid w:val="007A06CA"/>
    <w:rsid w:val="007A1571"/>
    <w:rsid w:val="007A1966"/>
    <w:rsid w:val="007A4229"/>
    <w:rsid w:val="007A47EA"/>
    <w:rsid w:val="007A4DAD"/>
    <w:rsid w:val="007A65B2"/>
    <w:rsid w:val="007A6D66"/>
    <w:rsid w:val="007A7585"/>
    <w:rsid w:val="007B07DB"/>
    <w:rsid w:val="007B0EC1"/>
    <w:rsid w:val="007B191E"/>
    <w:rsid w:val="007B2136"/>
    <w:rsid w:val="007B2D36"/>
    <w:rsid w:val="007B3720"/>
    <w:rsid w:val="007B421B"/>
    <w:rsid w:val="007B518C"/>
    <w:rsid w:val="007B6039"/>
    <w:rsid w:val="007B6677"/>
    <w:rsid w:val="007B709A"/>
    <w:rsid w:val="007C2A2E"/>
    <w:rsid w:val="007C32ED"/>
    <w:rsid w:val="007C38E7"/>
    <w:rsid w:val="007C49E1"/>
    <w:rsid w:val="007C730E"/>
    <w:rsid w:val="007C782D"/>
    <w:rsid w:val="007C7864"/>
    <w:rsid w:val="007C7A5F"/>
    <w:rsid w:val="007D0A77"/>
    <w:rsid w:val="007D2188"/>
    <w:rsid w:val="007D346E"/>
    <w:rsid w:val="007D4B64"/>
    <w:rsid w:val="007D58FE"/>
    <w:rsid w:val="007D5BF5"/>
    <w:rsid w:val="007D6890"/>
    <w:rsid w:val="007D6D9F"/>
    <w:rsid w:val="007D7195"/>
    <w:rsid w:val="007D7882"/>
    <w:rsid w:val="007E127D"/>
    <w:rsid w:val="007E16A9"/>
    <w:rsid w:val="007E50B3"/>
    <w:rsid w:val="007E50C9"/>
    <w:rsid w:val="007F0C0E"/>
    <w:rsid w:val="007F2C77"/>
    <w:rsid w:val="007F362C"/>
    <w:rsid w:val="007F3D9C"/>
    <w:rsid w:val="007F4CBB"/>
    <w:rsid w:val="007F52F9"/>
    <w:rsid w:val="007F559E"/>
    <w:rsid w:val="007F67F1"/>
    <w:rsid w:val="007F7096"/>
    <w:rsid w:val="007F7234"/>
    <w:rsid w:val="007F79B8"/>
    <w:rsid w:val="007F7C85"/>
    <w:rsid w:val="00800842"/>
    <w:rsid w:val="0080096D"/>
    <w:rsid w:val="00800DE3"/>
    <w:rsid w:val="00802171"/>
    <w:rsid w:val="00802511"/>
    <w:rsid w:val="00803C43"/>
    <w:rsid w:val="0080557B"/>
    <w:rsid w:val="008064AA"/>
    <w:rsid w:val="0080701E"/>
    <w:rsid w:val="00807807"/>
    <w:rsid w:val="008102A5"/>
    <w:rsid w:val="00812308"/>
    <w:rsid w:val="00812C52"/>
    <w:rsid w:val="00813832"/>
    <w:rsid w:val="00813CC1"/>
    <w:rsid w:val="00814B81"/>
    <w:rsid w:val="008223D5"/>
    <w:rsid w:val="008236A1"/>
    <w:rsid w:val="00824929"/>
    <w:rsid w:val="00825BB0"/>
    <w:rsid w:val="00825D20"/>
    <w:rsid w:val="008277D8"/>
    <w:rsid w:val="00831781"/>
    <w:rsid w:val="00832005"/>
    <w:rsid w:val="00833917"/>
    <w:rsid w:val="00834152"/>
    <w:rsid w:val="008341FD"/>
    <w:rsid w:val="00834E64"/>
    <w:rsid w:val="008355E0"/>
    <w:rsid w:val="00835712"/>
    <w:rsid w:val="00835D62"/>
    <w:rsid w:val="008362B4"/>
    <w:rsid w:val="00837AC3"/>
    <w:rsid w:val="00840E3C"/>
    <w:rsid w:val="00840E40"/>
    <w:rsid w:val="00841AD2"/>
    <w:rsid w:val="00842B37"/>
    <w:rsid w:val="00843696"/>
    <w:rsid w:val="00844451"/>
    <w:rsid w:val="008468AF"/>
    <w:rsid w:val="008472ED"/>
    <w:rsid w:val="008509C2"/>
    <w:rsid w:val="0085124A"/>
    <w:rsid w:val="00854CC0"/>
    <w:rsid w:val="00855BC8"/>
    <w:rsid w:val="0085767F"/>
    <w:rsid w:val="00857DCE"/>
    <w:rsid w:val="00857DE2"/>
    <w:rsid w:val="00860F03"/>
    <w:rsid w:val="008629BF"/>
    <w:rsid w:val="00863C88"/>
    <w:rsid w:val="00865417"/>
    <w:rsid w:val="008658FD"/>
    <w:rsid w:val="00866D17"/>
    <w:rsid w:val="008715EF"/>
    <w:rsid w:val="00871C2C"/>
    <w:rsid w:val="00871E9F"/>
    <w:rsid w:val="00873F8C"/>
    <w:rsid w:val="00875333"/>
    <w:rsid w:val="00876AB9"/>
    <w:rsid w:val="008774BD"/>
    <w:rsid w:val="0088036F"/>
    <w:rsid w:val="008804F8"/>
    <w:rsid w:val="00881AFC"/>
    <w:rsid w:val="008834F6"/>
    <w:rsid w:val="00883E7A"/>
    <w:rsid w:val="008847F4"/>
    <w:rsid w:val="00884AD2"/>
    <w:rsid w:val="008851D8"/>
    <w:rsid w:val="00887659"/>
    <w:rsid w:val="008878A7"/>
    <w:rsid w:val="00890020"/>
    <w:rsid w:val="008907E9"/>
    <w:rsid w:val="00890924"/>
    <w:rsid w:val="00891380"/>
    <w:rsid w:val="00891B40"/>
    <w:rsid w:val="00893C11"/>
    <w:rsid w:val="00894D8D"/>
    <w:rsid w:val="008956A1"/>
    <w:rsid w:val="00897C6D"/>
    <w:rsid w:val="008A0239"/>
    <w:rsid w:val="008A065F"/>
    <w:rsid w:val="008A1FF7"/>
    <w:rsid w:val="008A2EE7"/>
    <w:rsid w:val="008A3AB3"/>
    <w:rsid w:val="008A458F"/>
    <w:rsid w:val="008A47D8"/>
    <w:rsid w:val="008A49AD"/>
    <w:rsid w:val="008A5DED"/>
    <w:rsid w:val="008B0FAE"/>
    <w:rsid w:val="008B1052"/>
    <w:rsid w:val="008B2E24"/>
    <w:rsid w:val="008B3CE9"/>
    <w:rsid w:val="008B49F8"/>
    <w:rsid w:val="008B70BF"/>
    <w:rsid w:val="008B7D72"/>
    <w:rsid w:val="008C0799"/>
    <w:rsid w:val="008C264B"/>
    <w:rsid w:val="008C34F7"/>
    <w:rsid w:val="008C4306"/>
    <w:rsid w:val="008C5152"/>
    <w:rsid w:val="008C631F"/>
    <w:rsid w:val="008C68C0"/>
    <w:rsid w:val="008D0F08"/>
    <w:rsid w:val="008D1916"/>
    <w:rsid w:val="008D3500"/>
    <w:rsid w:val="008D3F39"/>
    <w:rsid w:val="008D4473"/>
    <w:rsid w:val="008D4BE3"/>
    <w:rsid w:val="008D5553"/>
    <w:rsid w:val="008D5D19"/>
    <w:rsid w:val="008D5DD7"/>
    <w:rsid w:val="008E144F"/>
    <w:rsid w:val="008E338E"/>
    <w:rsid w:val="008E364D"/>
    <w:rsid w:val="008E3797"/>
    <w:rsid w:val="008E41F3"/>
    <w:rsid w:val="008E49B0"/>
    <w:rsid w:val="008E5778"/>
    <w:rsid w:val="008E6A1F"/>
    <w:rsid w:val="008E6D26"/>
    <w:rsid w:val="008E6D68"/>
    <w:rsid w:val="008E7119"/>
    <w:rsid w:val="008F1E06"/>
    <w:rsid w:val="008F2329"/>
    <w:rsid w:val="008F3131"/>
    <w:rsid w:val="008F486E"/>
    <w:rsid w:val="008F4DC2"/>
    <w:rsid w:val="008F5577"/>
    <w:rsid w:val="008F5649"/>
    <w:rsid w:val="008F63F6"/>
    <w:rsid w:val="008F6527"/>
    <w:rsid w:val="008F725E"/>
    <w:rsid w:val="008F75EB"/>
    <w:rsid w:val="009016B9"/>
    <w:rsid w:val="009017AA"/>
    <w:rsid w:val="009024AC"/>
    <w:rsid w:val="00902682"/>
    <w:rsid w:val="00903083"/>
    <w:rsid w:val="00903A3B"/>
    <w:rsid w:val="00903E4A"/>
    <w:rsid w:val="00903EAF"/>
    <w:rsid w:val="00905263"/>
    <w:rsid w:val="00906362"/>
    <w:rsid w:val="009065B7"/>
    <w:rsid w:val="0090771B"/>
    <w:rsid w:val="00907D07"/>
    <w:rsid w:val="009134D7"/>
    <w:rsid w:val="00914477"/>
    <w:rsid w:val="009144F4"/>
    <w:rsid w:val="00914D0B"/>
    <w:rsid w:val="009158D6"/>
    <w:rsid w:val="00917A75"/>
    <w:rsid w:val="00920336"/>
    <w:rsid w:val="00920D06"/>
    <w:rsid w:val="0092135D"/>
    <w:rsid w:val="009214B0"/>
    <w:rsid w:val="009238A9"/>
    <w:rsid w:val="00924039"/>
    <w:rsid w:val="009242E9"/>
    <w:rsid w:val="00924974"/>
    <w:rsid w:val="00927159"/>
    <w:rsid w:val="00927BF2"/>
    <w:rsid w:val="00927EC9"/>
    <w:rsid w:val="00931807"/>
    <w:rsid w:val="00933331"/>
    <w:rsid w:val="00934C51"/>
    <w:rsid w:val="00936141"/>
    <w:rsid w:val="00936581"/>
    <w:rsid w:val="009369AE"/>
    <w:rsid w:val="009410C0"/>
    <w:rsid w:val="0094148A"/>
    <w:rsid w:val="00941DC3"/>
    <w:rsid w:val="00942624"/>
    <w:rsid w:val="009437B9"/>
    <w:rsid w:val="00944F2A"/>
    <w:rsid w:val="00950594"/>
    <w:rsid w:val="00950857"/>
    <w:rsid w:val="00951B42"/>
    <w:rsid w:val="00952B1F"/>
    <w:rsid w:val="009535F7"/>
    <w:rsid w:val="009537F8"/>
    <w:rsid w:val="00953F24"/>
    <w:rsid w:val="009543CA"/>
    <w:rsid w:val="0095524C"/>
    <w:rsid w:val="009555AD"/>
    <w:rsid w:val="00955F52"/>
    <w:rsid w:val="00956519"/>
    <w:rsid w:val="00956D07"/>
    <w:rsid w:val="00957BC0"/>
    <w:rsid w:val="00961C56"/>
    <w:rsid w:val="00963859"/>
    <w:rsid w:val="00963B9F"/>
    <w:rsid w:val="0096510D"/>
    <w:rsid w:val="00965207"/>
    <w:rsid w:val="00965BD6"/>
    <w:rsid w:val="0096616E"/>
    <w:rsid w:val="009661D1"/>
    <w:rsid w:val="009663EA"/>
    <w:rsid w:val="00967C84"/>
    <w:rsid w:val="00971057"/>
    <w:rsid w:val="00971200"/>
    <w:rsid w:val="0097144E"/>
    <w:rsid w:val="00971756"/>
    <w:rsid w:val="009726BE"/>
    <w:rsid w:val="009737EB"/>
    <w:rsid w:val="0097428F"/>
    <w:rsid w:val="00974371"/>
    <w:rsid w:val="00974545"/>
    <w:rsid w:val="0097695E"/>
    <w:rsid w:val="00977191"/>
    <w:rsid w:val="009772B4"/>
    <w:rsid w:val="009801CE"/>
    <w:rsid w:val="00980CFD"/>
    <w:rsid w:val="00980FD1"/>
    <w:rsid w:val="0098115D"/>
    <w:rsid w:val="00981325"/>
    <w:rsid w:val="0098145A"/>
    <w:rsid w:val="00983997"/>
    <w:rsid w:val="00983A0A"/>
    <w:rsid w:val="00986C02"/>
    <w:rsid w:val="0098744B"/>
    <w:rsid w:val="00987B41"/>
    <w:rsid w:val="00987D57"/>
    <w:rsid w:val="009903C8"/>
    <w:rsid w:val="0099120B"/>
    <w:rsid w:val="009914E1"/>
    <w:rsid w:val="00991F58"/>
    <w:rsid w:val="00992E3E"/>
    <w:rsid w:val="00993E69"/>
    <w:rsid w:val="00994499"/>
    <w:rsid w:val="00994915"/>
    <w:rsid w:val="0099554D"/>
    <w:rsid w:val="00996E1C"/>
    <w:rsid w:val="00997B2B"/>
    <w:rsid w:val="009A0643"/>
    <w:rsid w:val="009A23CA"/>
    <w:rsid w:val="009A24CA"/>
    <w:rsid w:val="009A260A"/>
    <w:rsid w:val="009A29E4"/>
    <w:rsid w:val="009A4C6E"/>
    <w:rsid w:val="009A4F90"/>
    <w:rsid w:val="009A6E39"/>
    <w:rsid w:val="009A7C7B"/>
    <w:rsid w:val="009B0503"/>
    <w:rsid w:val="009B060D"/>
    <w:rsid w:val="009B1B2D"/>
    <w:rsid w:val="009B2026"/>
    <w:rsid w:val="009B2AAC"/>
    <w:rsid w:val="009B2F61"/>
    <w:rsid w:val="009B51E2"/>
    <w:rsid w:val="009B5B39"/>
    <w:rsid w:val="009B6E63"/>
    <w:rsid w:val="009B7E9F"/>
    <w:rsid w:val="009C3714"/>
    <w:rsid w:val="009C5261"/>
    <w:rsid w:val="009C7B7F"/>
    <w:rsid w:val="009D1EC3"/>
    <w:rsid w:val="009D24CD"/>
    <w:rsid w:val="009D275A"/>
    <w:rsid w:val="009D3365"/>
    <w:rsid w:val="009D348E"/>
    <w:rsid w:val="009D4352"/>
    <w:rsid w:val="009D4FE5"/>
    <w:rsid w:val="009D73C1"/>
    <w:rsid w:val="009E05D3"/>
    <w:rsid w:val="009E1ED6"/>
    <w:rsid w:val="009E3306"/>
    <w:rsid w:val="009E3B6B"/>
    <w:rsid w:val="009E411B"/>
    <w:rsid w:val="009E43D2"/>
    <w:rsid w:val="009E5179"/>
    <w:rsid w:val="009E6478"/>
    <w:rsid w:val="009E669E"/>
    <w:rsid w:val="009F17FA"/>
    <w:rsid w:val="009F197E"/>
    <w:rsid w:val="009F21EC"/>
    <w:rsid w:val="009F364B"/>
    <w:rsid w:val="009F3880"/>
    <w:rsid w:val="009F3D9A"/>
    <w:rsid w:val="009F3F24"/>
    <w:rsid w:val="009F420A"/>
    <w:rsid w:val="009F4470"/>
    <w:rsid w:val="009F5AD0"/>
    <w:rsid w:val="009F5F5E"/>
    <w:rsid w:val="009F68ED"/>
    <w:rsid w:val="00A004EA"/>
    <w:rsid w:val="00A00956"/>
    <w:rsid w:val="00A00C2C"/>
    <w:rsid w:val="00A019BF"/>
    <w:rsid w:val="00A03443"/>
    <w:rsid w:val="00A03682"/>
    <w:rsid w:val="00A0597A"/>
    <w:rsid w:val="00A069BB"/>
    <w:rsid w:val="00A12891"/>
    <w:rsid w:val="00A12D7A"/>
    <w:rsid w:val="00A13C7D"/>
    <w:rsid w:val="00A14E24"/>
    <w:rsid w:val="00A153EB"/>
    <w:rsid w:val="00A154E9"/>
    <w:rsid w:val="00A15B6B"/>
    <w:rsid w:val="00A1602B"/>
    <w:rsid w:val="00A1765B"/>
    <w:rsid w:val="00A176AA"/>
    <w:rsid w:val="00A179BB"/>
    <w:rsid w:val="00A17B49"/>
    <w:rsid w:val="00A17CE9"/>
    <w:rsid w:val="00A204EA"/>
    <w:rsid w:val="00A20D7C"/>
    <w:rsid w:val="00A22E64"/>
    <w:rsid w:val="00A24914"/>
    <w:rsid w:val="00A24966"/>
    <w:rsid w:val="00A2594E"/>
    <w:rsid w:val="00A268EC"/>
    <w:rsid w:val="00A309FF"/>
    <w:rsid w:val="00A312B2"/>
    <w:rsid w:val="00A31972"/>
    <w:rsid w:val="00A32666"/>
    <w:rsid w:val="00A32C46"/>
    <w:rsid w:val="00A33339"/>
    <w:rsid w:val="00A33D73"/>
    <w:rsid w:val="00A3512E"/>
    <w:rsid w:val="00A4257C"/>
    <w:rsid w:val="00A431F7"/>
    <w:rsid w:val="00A46184"/>
    <w:rsid w:val="00A52F61"/>
    <w:rsid w:val="00A55F23"/>
    <w:rsid w:val="00A56DDC"/>
    <w:rsid w:val="00A60ED6"/>
    <w:rsid w:val="00A615DD"/>
    <w:rsid w:val="00A619EE"/>
    <w:rsid w:val="00A63A47"/>
    <w:rsid w:val="00A642F6"/>
    <w:rsid w:val="00A644A8"/>
    <w:rsid w:val="00A648CD"/>
    <w:rsid w:val="00A64DDC"/>
    <w:rsid w:val="00A66C12"/>
    <w:rsid w:val="00A67CCA"/>
    <w:rsid w:val="00A70919"/>
    <w:rsid w:val="00A70D7A"/>
    <w:rsid w:val="00A71442"/>
    <w:rsid w:val="00A71901"/>
    <w:rsid w:val="00A71BAE"/>
    <w:rsid w:val="00A72C55"/>
    <w:rsid w:val="00A737EC"/>
    <w:rsid w:val="00A74AE8"/>
    <w:rsid w:val="00A74E22"/>
    <w:rsid w:val="00A75606"/>
    <w:rsid w:val="00A75E16"/>
    <w:rsid w:val="00A76013"/>
    <w:rsid w:val="00A77002"/>
    <w:rsid w:val="00A801D6"/>
    <w:rsid w:val="00A817FE"/>
    <w:rsid w:val="00A81EA0"/>
    <w:rsid w:val="00A82CDE"/>
    <w:rsid w:val="00A82E00"/>
    <w:rsid w:val="00A8441B"/>
    <w:rsid w:val="00A84F9E"/>
    <w:rsid w:val="00A86896"/>
    <w:rsid w:val="00A86C04"/>
    <w:rsid w:val="00A86ECB"/>
    <w:rsid w:val="00A913B0"/>
    <w:rsid w:val="00A9217D"/>
    <w:rsid w:val="00A92A07"/>
    <w:rsid w:val="00A92CE5"/>
    <w:rsid w:val="00A92F13"/>
    <w:rsid w:val="00A936D6"/>
    <w:rsid w:val="00A93831"/>
    <w:rsid w:val="00A94319"/>
    <w:rsid w:val="00A947CC"/>
    <w:rsid w:val="00A956B3"/>
    <w:rsid w:val="00A95910"/>
    <w:rsid w:val="00A97808"/>
    <w:rsid w:val="00AA082E"/>
    <w:rsid w:val="00AA1B3B"/>
    <w:rsid w:val="00AA203C"/>
    <w:rsid w:val="00AA3323"/>
    <w:rsid w:val="00AA34C8"/>
    <w:rsid w:val="00AA4395"/>
    <w:rsid w:val="00AA48DB"/>
    <w:rsid w:val="00AA4F6E"/>
    <w:rsid w:val="00AA595D"/>
    <w:rsid w:val="00AA5F71"/>
    <w:rsid w:val="00AA6431"/>
    <w:rsid w:val="00AA7384"/>
    <w:rsid w:val="00AA7BD2"/>
    <w:rsid w:val="00AB00B0"/>
    <w:rsid w:val="00AB036E"/>
    <w:rsid w:val="00AB2512"/>
    <w:rsid w:val="00AB27C8"/>
    <w:rsid w:val="00AB2F76"/>
    <w:rsid w:val="00AB43C2"/>
    <w:rsid w:val="00AB5357"/>
    <w:rsid w:val="00AB5BFF"/>
    <w:rsid w:val="00AB655C"/>
    <w:rsid w:val="00AB70FE"/>
    <w:rsid w:val="00AC314C"/>
    <w:rsid w:val="00AC32C1"/>
    <w:rsid w:val="00AC3B13"/>
    <w:rsid w:val="00AC4537"/>
    <w:rsid w:val="00AC471C"/>
    <w:rsid w:val="00AC534F"/>
    <w:rsid w:val="00AC6302"/>
    <w:rsid w:val="00AD1571"/>
    <w:rsid w:val="00AD18C4"/>
    <w:rsid w:val="00AD1AD4"/>
    <w:rsid w:val="00AD1FD3"/>
    <w:rsid w:val="00AD2AB3"/>
    <w:rsid w:val="00AD3343"/>
    <w:rsid w:val="00AD41DD"/>
    <w:rsid w:val="00AD42E3"/>
    <w:rsid w:val="00AD6AD7"/>
    <w:rsid w:val="00AD6D00"/>
    <w:rsid w:val="00AD78EC"/>
    <w:rsid w:val="00AE1B70"/>
    <w:rsid w:val="00AE38F1"/>
    <w:rsid w:val="00AE493C"/>
    <w:rsid w:val="00AE5015"/>
    <w:rsid w:val="00AE5B1B"/>
    <w:rsid w:val="00AE6AE8"/>
    <w:rsid w:val="00AF15F4"/>
    <w:rsid w:val="00AF38A2"/>
    <w:rsid w:val="00AF3E3B"/>
    <w:rsid w:val="00AF4077"/>
    <w:rsid w:val="00AF43AE"/>
    <w:rsid w:val="00AF4B28"/>
    <w:rsid w:val="00AF4FDB"/>
    <w:rsid w:val="00AF5593"/>
    <w:rsid w:val="00AF69D5"/>
    <w:rsid w:val="00B00B31"/>
    <w:rsid w:val="00B06529"/>
    <w:rsid w:val="00B074C4"/>
    <w:rsid w:val="00B07F27"/>
    <w:rsid w:val="00B10AE5"/>
    <w:rsid w:val="00B12184"/>
    <w:rsid w:val="00B12AE0"/>
    <w:rsid w:val="00B12F2D"/>
    <w:rsid w:val="00B1370D"/>
    <w:rsid w:val="00B1408F"/>
    <w:rsid w:val="00B14172"/>
    <w:rsid w:val="00B146B8"/>
    <w:rsid w:val="00B14981"/>
    <w:rsid w:val="00B15BCC"/>
    <w:rsid w:val="00B16194"/>
    <w:rsid w:val="00B20C40"/>
    <w:rsid w:val="00B20DCA"/>
    <w:rsid w:val="00B22377"/>
    <w:rsid w:val="00B22A23"/>
    <w:rsid w:val="00B22A62"/>
    <w:rsid w:val="00B23571"/>
    <w:rsid w:val="00B2614B"/>
    <w:rsid w:val="00B2782D"/>
    <w:rsid w:val="00B31232"/>
    <w:rsid w:val="00B31BD5"/>
    <w:rsid w:val="00B32C34"/>
    <w:rsid w:val="00B3305E"/>
    <w:rsid w:val="00B34779"/>
    <w:rsid w:val="00B34AF6"/>
    <w:rsid w:val="00B37BC4"/>
    <w:rsid w:val="00B43BF7"/>
    <w:rsid w:val="00B45BBC"/>
    <w:rsid w:val="00B45E82"/>
    <w:rsid w:val="00B474C6"/>
    <w:rsid w:val="00B47B0F"/>
    <w:rsid w:val="00B52B29"/>
    <w:rsid w:val="00B53318"/>
    <w:rsid w:val="00B53C9F"/>
    <w:rsid w:val="00B540C4"/>
    <w:rsid w:val="00B55170"/>
    <w:rsid w:val="00B5522A"/>
    <w:rsid w:val="00B55263"/>
    <w:rsid w:val="00B5528C"/>
    <w:rsid w:val="00B55713"/>
    <w:rsid w:val="00B55A29"/>
    <w:rsid w:val="00B56459"/>
    <w:rsid w:val="00B568CA"/>
    <w:rsid w:val="00B57540"/>
    <w:rsid w:val="00B60916"/>
    <w:rsid w:val="00B6272A"/>
    <w:rsid w:val="00B629FE"/>
    <w:rsid w:val="00B646DE"/>
    <w:rsid w:val="00B65899"/>
    <w:rsid w:val="00B669BB"/>
    <w:rsid w:val="00B67FDC"/>
    <w:rsid w:val="00B7138B"/>
    <w:rsid w:val="00B720D4"/>
    <w:rsid w:val="00B727E2"/>
    <w:rsid w:val="00B7284F"/>
    <w:rsid w:val="00B72CAB"/>
    <w:rsid w:val="00B73B1E"/>
    <w:rsid w:val="00B7422D"/>
    <w:rsid w:val="00B74ADB"/>
    <w:rsid w:val="00B75F52"/>
    <w:rsid w:val="00B76116"/>
    <w:rsid w:val="00B76773"/>
    <w:rsid w:val="00B7690C"/>
    <w:rsid w:val="00B77660"/>
    <w:rsid w:val="00B77909"/>
    <w:rsid w:val="00B808FF"/>
    <w:rsid w:val="00B80DEF"/>
    <w:rsid w:val="00B814E7"/>
    <w:rsid w:val="00B81667"/>
    <w:rsid w:val="00B816B8"/>
    <w:rsid w:val="00B81A3B"/>
    <w:rsid w:val="00B85008"/>
    <w:rsid w:val="00B8522A"/>
    <w:rsid w:val="00B85B2D"/>
    <w:rsid w:val="00B8618F"/>
    <w:rsid w:val="00B86E90"/>
    <w:rsid w:val="00B87495"/>
    <w:rsid w:val="00B875B4"/>
    <w:rsid w:val="00B87EC1"/>
    <w:rsid w:val="00B92341"/>
    <w:rsid w:val="00B92625"/>
    <w:rsid w:val="00B93FAE"/>
    <w:rsid w:val="00B94EF5"/>
    <w:rsid w:val="00B97CFA"/>
    <w:rsid w:val="00BA0315"/>
    <w:rsid w:val="00BA0640"/>
    <w:rsid w:val="00BA1435"/>
    <w:rsid w:val="00BA1843"/>
    <w:rsid w:val="00BA236B"/>
    <w:rsid w:val="00BA35AE"/>
    <w:rsid w:val="00BA5653"/>
    <w:rsid w:val="00BA5E29"/>
    <w:rsid w:val="00BA6606"/>
    <w:rsid w:val="00BA6870"/>
    <w:rsid w:val="00BA69C5"/>
    <w:rsid w:val="00BA715A"/>
    <w:rsid w:val="00BA7C03"/>
    <w:rsid w:val="00BA7D48"/>
    <w:rsid w:val="00BA7F23"/>
    <w:rsid w:val="00BB03A7"/>
    <w:rsid w:val="00BB0775"/>
    <w:rsid w:val="00BB0B00"/>
    <w:rsid w:val="00BB0E1C"/>
    <w:rsid w:val="00BB0EBD"/>
    <w:rsid w:val="00BB460C"/>
    <w:rsid w:val="00BB5DE2"/>
    <w:rsid w:val="00BB6FF6"/>
    <w:rsid w:val="00BC0E0B"/>
    <w:rsid w:val="00BC130B"/>
    <w:rsid w:val="00BC1E49"/>
    <w:rsid w:val="00BC2084"/>
    <w:rsid w:val="00BC3B4B"/>
    <w:rsid w:val="00BC408C"/>
    <w:rsid w:val="00BC40D2"/>
    <w:rsid w:val="00BC4668"/>
    <w:rsid w:val="00BC62B0"/>
    <w:rsid w:val="00BC699D"/>
    <w:rsid w:val="00BC773A"/>
    <w:rsid w:val="00BC785C"/>
    <w:rsid w:val="00BC79E0"/>
    <w:rsid w:val="00BD0809"/>
    <w:rsid w:val="00BD146F"/>
    <w:rsid w:val="00BD402D"/>
    <w:rsid w:val="00BD5025"/>
    <w:rsid w:val="00BD5705"/>
    <w:rsid w:val="00BD7362"/>
    <w:rsid w:val="00BD75D3"/>
    <w:rsid w:val="00BE0F1A"/>
    <w:rsid w:val="00BE2683"/>
    <w:rsid w:val="00BE28D3"/>
    <w:rsid w:val="00BE3EF6"/>
    <w:rsid w:val="00BE44D7"/>
    <w:rsid w:val="00BE4599"/>
    <w:rsid w:val="00BE49C2"/>
    <w:rsid w:val="00BE4D10"/>
    <w:rsid w:val="00BE5754"/>
    <w:rsid w:val="00BE7445"/>
    <w:rsid w:val="00BE758F"/>
    <w:rsid w:val="00BE7BE2"/>
    <w:rsid w:val="00BF1451"/>
    <w:rsid w:val="00BF15E0"/>
    <w:rsid w:val="00BF280D"/>
    <w:rsid w:val="00BF2922"/>
    <w:rsid w:val="00BF4A72"/>
    <w:rsid w:val="00BF502F"/>
    <w:rsid w:val="00BF5852"/>
    <w:rsid w:val="00BF5ADD"/>
    <w:rsid w:val="00BF6A4D"/>
    <w:rsid w:val="00BF74A8"/>
    <w:rsid w:val="00BF7728"/>
    <w:rsid w:val="00BF7841"/>
    <w:rsid w:val="00C00A0E"/>
    <w:rsid w:val="00C00ACB"/>
    <w:rsid w:val="00C01308"/>
    <w:rsid w:val="00C01460"/>
    <w:rsid w:val="00C023C7"/>
    <w:rsid w:val="00C07BCA"/>
    <w:rsid w:val="00C07C8B"/>
    <w:rsid w:val="00C07E8B"/>
    <w:rsid w:val="00C11A84"/>
    <w:rsid w:val="00C132B8"/>
    <w:rsid w:val="00C141B9"/>
    <w:rsid w:val="00C14F66"/>
    <w:rsid w:val="00C152E3"/>
    <w:rsid w:val="00C1555D"/>
    <w:rsid w:val="00C166B1"/>
    <w:rsid w:val="00C17D5F"/>
    <w:rsid w:val="00C20281"/>
    <w:rsid w:val="00C2141E"/>
    <w:rsid w:val="00C21967"/>
    <w:rsid w:val="00C21FB8"/>
    <w:rsid w:val="00C22B7B"/>
    <w:rsid w:val="00C22CC5"/>
    <w:rsid w:val="00C233B1"/>
    <w:rsid w:val="00C248B4"/>
    <w:rsid w:val="00C269FE"/>
    <w:rsid w:val="00C26CAF"/>
    <w:rsid w:val="00C26E20"/>
    <w:rsid w:val="00C26F3D"/>
    <w:rsid w:val="00C30114"/>
    <w:rsid w:val="00C316FD"/>
    <w:rsid w:val="00C31753"/>
    <w:rsid w:val="00C32E39"/>
    <w:rsid w:val="00C3377C"/>
    <w:rsid w:val="00C33D13"/>
    <w:rsid w:val="00C34211"/>
    <w:rsid w:val="00C34654"/>
    <w:rsid w:val="00C348D8"/>
    <w:rsid w:val="00C36FCA"/>
    <w:rsid w:val="00C4027C"/>
    <w:rsid w:val="00C40436"/>
    <w:rsid w:val="00C424DC"/>
    <w:rsid w:val="00C42665"/>
    <w:rsid w:val="00C42DFD"/>
    <w:rsid w:val="00C44E6A"/>
    <w:rsid w:val="00C44EBA"/>
    <w:rsid w:val="00C451AE"/>
    <w:rsid w:val="00C45D79"/>
    <w:rsid w:val="00C460AA"/>
    <w:rsid w:val="00C51BB7"/>
    <w:rsid w:val="00C52DDA"/>
    <w:rsid w:val="00C533F7"/>
    <w:rsid w:val="00C53443"/>
    <w:rsid w:val="00C54AAF"/>
    <w:rsid w:val="00C55A7E"/>
    <w:rsid w:val="00C560A7"/>
    <w:rsid w:val="00C560F5"/>
    <w:rsid w:val="00C56F3E"/>
    <w:rsid w:val="00C57ADC"/>
    <w:rsid w:val="00C60A57"/>
    <w:rsid w:val="00C62367"/>
    <w:rsid w:val="00C6351F"/>
    <w:rsid w:val="00C636E3"/>
    <w:rsid w:val="00C639FC"/>
    <w:rsid w:val="00C63A8E"/>
    <w:rsid w:val="00C640E9"/>
    <w:rsid w:val="00C65581"/>
    <w:rsid w:val="00C65CF5"/>
    <w:rsid w:val="00C660D8"/>
    <w:rsid w:val="00C70491"/>
    <w:rsid w:val="00C70D8C"/>
    <w:rsid w:val="00C73DCB"/>
    <w:rsid w:val="00C75E9A"/>
    <w:rsid w:val="00C76EFE"/>
    <w:rsid w:val="00C7772F"/>
    <w:rsid w:val="00C81184"/>
    <w:rsid w:val="00C827DC"/>
    <w:rsid w:val="00C83A8A"/>
    <w:rsid w:val="00C8493B"/>
    <w:rsid w:val="00C84C01"/>
    <w:rsid w:val="00C85A55"/>
    <w:rsid w:val="00C86351"/>
    <w:rsid w:val="00C8696F"/>
    <w:rsid w:val="00C8706B"/>
    <w:rsid w:val="00C870EB"/>
    <w:rsid w:val="00C87467"/>
    <w:rsid w:val="00C87489"/>
    <w:rsid w:val="00C87723"/>
    <w:rsid w:val="00C9078C"/>
    <w:rsid w:val="00C92408"/>
    <w:rsid w:val="00C92A16"/>
    <w:rsid w:val="00C93A10"/>
    <w:rsid w:val="00C972D8"/>
    <w:rsid w:val="00C974A5"/>
    <w:rsid w:val="00CA0018"/>
    <w:rsid w:val="00CA1E18"/>
    <w:rsid w:val="00CA3CE0"/>
    <w:rsid w:val="00CA4A57"/>
    <w:rsid w:val="00CA62C0"/>
    <w:rsid w:val="00CA6468"/>
    <w:rsid w:val="00CA64AA"/>
    <w:rsid w:val="00CA6BB1"/>
    <w:rsid w:val="00CA7B7E"/>
    <w:rsid w:val="00CB1754"/>
    <w:rsid w:val="00CB17D0"/>
    <w:rsid w:val="00CB20DD"/>
    <w:rsid w:val="00CB30C2"/>
    <w:rsid w:val="00CB36EE"/>
    <w:rsid w:val="00CB489F"/>
    <w:rsid w:val="00CB51AE"/>
    <w:rsid w:val="00CB548B"/>
    <w:rsid w:val="00CB5C30"/>
    <w:rsid w:val="00CB5F9E"/>
    <w:rsid w:val="00CC02F9"/>
    <w:rsid w:val="00CC04B4"/>
    <w:rsid w:val="00CC09A9"/>
    <w:rsid w:val="00CC11BF"/>
    <w:rsid w:val="00CC265F"/>
    <w:rsid w:val="00CC2A36"/>
    <w:rsid w:val="00CC3034"/>
    <w:rsid w:val="00CC3A90"/>
    <w:rsid w:val="00CC3AC2"/>
    <w:rsid w:val="00CC4397"/>
    <w:rsid w:val="00CC4C07"/>
    <w:rsid w:val="00CC6016"/>
    <w:rsid w:val="00CC66F3"/>
    <w:rsid w:val="00CC71F0"/>
    <w:rsid w:val="00CD1CB5"/>
    <w:rsid w:val="00CD240A"/>
    <w:rsid w:val="00CD2D53"/>
    <w:rsid w:val="00CD39A5"/>
    <w:rsid w:val="00CD4428"/>
    <w:rsid w:val="00CD4F72"/>
    <w:rsid w:val="00CD56A4"/>
    <w:rsid w:val="00CD60AE"/>
    <w:rsid w:val="00CD6310"/>
    <w:rsid w:val="00CD667D"/>
    <w:rsid w:val="00CD6DC1"/>
    <w:rsid w:val="00CE22F5"/>
    <w:rsid w:val="00CE25A6"/>
    <w:rsid w:val="00CE27A1"/>
    <w:rsid w:val="00CE295E"/>
    <w:rsid w:val="00CE2D45"/>
    <w:rsid w:val="00CE3B29"/>
    <w:rsid w:val="00CE4265"/>
    <w:rsid w:val="00CE47B2"/>
    <w:rsid w:val="00CE4895"/>
    <w:rsid w:val="00CE489F"/>
    <w:rsid w:val="00CE4E83"/>
    <w:rsid w:val="00CE6F23"/>
    <w:rsid w:val="00CE6F2F"/>
    <w:rsid w:val="00CF14B2"/>
    <w:rsid w:val="00CF1706"/>
    <w:rsid w:val="00CF2194"/>
    <w:rsid w:val="00CF3469"/>
    <w:rsid w:val="00CF409C"/>
    <w:rsid w:val="00CF4345"/>
    <w:rsid w:val="00CF4D0D"/>
    <w:rsid w:val="00CF546F"/>
    <w:rsid w:val="00CF64BD"/>
    <w:rsid w:val="00CF675D"/>
    <w:rsid w:val="00D0202D"/>
    <w:rsid w:val="00D021BB"/>
    <w:rsid w:val="00D04057"/>
    <w:rsid w:val="00D0499D"/>
    <w:rsid w:val="00D04AFF"/>
    <w:rsid w:val="00D06327"/>
    <w:rsid w:val="00D10866"/>
    <w:rsid w:val="00D10897"/>
    <w:rsid w:val="00D12578"/>
    <w:rsid w:val="00D13769"/>
    <w:rsid w:val="00D174D1"/>
    <w:rsid w:val="00D20000"/>
    <w:rsid w:val="00D20854"/>
    <w:rsid w:val="00D21153"/>
    <w:rsid w:val="00D21219"/>
    <w:rsid w:val="00D2263E"/>
    <w:rsid w:val="00D22CF9"/>
    <w:rsid w:val="00D22E1B"/>
    <w:rsid w:val="00D2415E"/>
    <w:rsid w:val="00D247D1"/>
    <w:rsid w:val="00D24BD4"/>
    <w:rsid w:val="00D24ECA"/>
    <w:rsid w:val="00D253A2"/>
    <w:rsid w:val="00D25CBE"/>
    <w:rsid w:val="00D26984"/>
    <w:rsid w:val="00D2722C"/>
    <w:rsid w:val="00D27B12"/>
    <w:rsid w:val="00D30119"/>
    <w:rsid w:val="00D308DA"/>
    <w:rsid w:val="00D30964"/>
    <w:rsid w:val="00D3160E"/>
    <w:rsid w:val="00D318A7"/>
    <w:rsid w:val="00D3392E"/>
    <w:rsid w:val="00D34848"/>
    <w:rsid w:val="00D35742"/>
    <w:rsid w:val="00D3776B"/>
    <w:rsid w:val="00D40011"/>
    <w:rsid w:val="00D40086"/>
    <w:rsid w:val="00D40B5C"/>
    <w:rsid w:val="00D45940"/>
    <w:rsid w:val="00D466C4"/>
    <w:rsid w:val="00D516D2"/>
    <w:rsid w:val="00D51E8D"/>
    <w:rsid w:val="00D522E9"/>
    <w:rsid w:val="00D52B52"/>
    <w:rsid w:val="00D53DDB"/>
    <w:rsid w:val="00D542A2"/>
    <w:rsid w:val="00D551EC"/>
    <w:rsid w:val="00D56BF8"/>
    <w:rsid w:val="00D56C47"/>
    <w:rsid w:val="00D56EA6"/>
    <w:rsid w:val="00D56FC8"/>
    <w:rsid w:val="00D57222"/>
    <w:rsid w:val="00D5735E"/>
    <w:rsid w:val="00D6022B"/>
    <w:rsid w:val="00D60428"/>
    <w:rsid w:val="00D60E40"/>
    <w:rsid w:val="00D6150B"/>
    <w:rsid w:val="00D62662"/>
    <w:rsid w:val="00D62BC3"/>
    <w:rsid w:val="00D62C87"/>
    <w:rsid w:val="00D63CD7"/>
    <w:rsid w:val="00D64818"/>
    <w:rsid w:val="00D667A5"/>
    <w:rsid w:val="00D66F20"/>
    <w:rsid w:val="00D71081"/>
    <w:rsid w:val="00D71459"/>
    <w:rsid w:val="00D71A8C"/>
    <w:rsid w:val="00D73BAE"/>
    <w:rsid w:val="00D745C4"/>
    <w:rsid w:val="00D75566"/>
    <w:rsid w:val="00D770D5"/>
    <w:rsid w:val="00D81DC8"/>
    <w:rsid w:val="00D82573"/>
    <w:rsid w:val="00D82B44"/>
    <w:rsid w:val="00D82FA5"/>
    <w:rsid w:val="00D84640"/>
    <w:rsid w:val="00D86901"/>
    <w:rsid w:val="00D86C1B"/>
    <w:rsid w:val="00D906E4"/>
    <w:rsid w:val="00D91E46"/>
    <w:rsid w:val="00D924ED"/>
    <w:rsid w:val="00D927CB"/>
    <w:rsid w:val="00D94132"/>
    <w:rsid w:val="00D94609"/>
    <w:rsid w:val="00D9470D"/>
    <w:rsid w:val="00D94D74"/>
    <w:rsid w:val="00D953DF"/>
    <w:rsid w:val="00D958E1"/>
    <w:rsid w:val="00D96D8D"/>
    <w:rsid w:val="00DA1AC6"/>
    <w:rsid w:val="00DA34D8"/>
    <w:rsid w:val="00DA3B3B"/>
    <w:rsid w:val="00DA3CE1"/>
    <w:rsid w:val="00DA4AF9"/>
    <w:rsid w:val="00DA57FE"/>
    <w:rsid w:val="00DA692A"/>
    <w:rsid w:val="00DA7317"/>
    <w:rsid w:val="00DB273C"/>
    <w:rsid w:val="00DB430F"/>
    <w:rsid w:val="00DB4967"/>
    <w:rsid w:val="00DB4C71"/>
    <w:rsid w:val="00DB4D93"/>
    <w:rsid w:val="00DB65E5"/>
    <w:rsid w:val="00DB7384"/>
    <w:rsid w:val="00DC0A37"/>
    <w:rsid w:val="00DC0B6D"/>
    <w:rsid w:val="00DC1467"/>
    <w:rsid w:val="00DC1784"/>
    <w:rsid w:val="00DC1BCF"/>
    <w:rsid w:val="00DC2444"/>
    <w:rsid w:val="00DC335D"/>
    <w:rsid w:val="00DC3D5A"/>
    <w:rsid w:val="00DC5152"/>
    <w:rsid w:val="00DC7848"/>
    <w:rsid w:val="00DC7EC7"/>
    <w:rsid w:val="00DD13C4"/>
    <w:rsid w:val="00DD2807"/>
    <w:rsid w:val="00DD2F4A"/>
    <w:rsid w:val="00DD3008"/>
    <w:rsid w:val="00DD3A40"/>
    <w:rsid w:val="00DD4377"/>
    <w:rsid w:val="00DD4810"/>
    <w:rsid w:val="00DD5984"/>
    <w:rsid w:val="00DD5C95"/>
    <w:rsid w:val="00DD6952"/>
    <w:rsid w:val="00DD6A81"/>
    <w:rsid w:val="00DD7A0A"/>
    <w:rsid w:val="00DE1BB9"/>
    <w:rsid w:val="00DE2495"/>
    <w:rsid w:val="00DE249B"/>
    <w:rsid w:val="00DE4940"/>
    <w:rsid w:val="00DE52ED"/>
    <w:rsid w:val="00DE70AE"/>
    <w:rsid w:val="00DE751C"/>
    <w:rsid w:val="00DF0814"/>
    <w:rsid w:val="00DF140B"/>
    <w:rsid w:val="00DF17F2"/>
    <w:rsid w:val="00DF2160"/>
    <w:rsid w:val="00DF24A1"/>
    <w:rsid w:val="00DF24F1"/>
    <w:rsid w:val="00DF338C"/>
    <w:rsid w:val="00DF4305"/>
    <w:rsid w:val="00DF457B"/>
    <w:rsid w:val="00DF47EE"/>
    <w:rsid w:val="00DF4CB5"/>
    <w:rsid w:val="00DF5189"/>
    <w:rsid w:val="00DF6682"/>
    <w:rsid w:val="00DF6AFD"/>
    <w:rsid w:val="00DF71A1"/>
    <w:rsid w:val="00DF78A6"/>
    <w:rsid w:val="00E00B29"/>
    <w:rsid w:val="00E03205"/>
    <w:rsid w:val="00E03D46"/>
    <w:rsid w:val="00E03F00"/>
    <w:rsid w:val="00E046D0"/>
    <w:rsid w:val="00E048D1"/>
    <w:rsid w:val="00E049DA"/>
    <w:rsid w:val="00E04D65"/>
    <w:rsid w:val="00E061BD"/>
    <w:rsid w:val="00E0651A"/>
    <w:rsid w:val="00E067F9"/>
    <w:rsid w:val="00E07457"/>
    <w:rsid w:val="00E074B8"/>
    <w:rsid w:val="00E0769D"/>
    <w:rsid w:val="00E07C7B"/>
    <w:rsid w:val="00E10237"/>
    <w:rsid w:val="00E10537"/>
    <w:rsid w:val="00E1072B"/>
    <w:rsid w:val="00E1076D"/>
    <w:rsid w:val="00E10C06"/>
    <w:rsid w:val="00E10EA0"/>
    <w:rsid w:val="00E116E2"/>
    <w:rsid w:val="00E13E3E"/>
    <w:rsid w:val="00E1445F"/>
    <w:rsid w:val="00E1719D"/>
    <w:rsid w:val="00E1785C"/>
    <w:rsid w:val="00E2152B"/>
    <w:rsid w:val="00E21F74"/>
    <w:rsid w:val="00E223DC"/>
    <w:rsid w:val="00E237BF"/>
    <w:rsid w:val="00E2458B"/>
    <w:rsid w:val="00E246C1"/>
    <w:rsid w:val="00E24CFE"/>
    <w:rsid w:val="00E24D7B"/>
    <w:rsid w:val="00E25D73"/>
    <w:rsid w:val="00E26257"/>
    <w:rsid w:val="00E3022B"/>
    <w:rsid w:val="00E30673"/>
    <w:rsid w:val="00E313B3"/>
    <w:rsid w:val="00E31936"/>
    <w:rsid w:val="00E31AE7"/>
    <w:rsid w:val="00E31DFE"/>
    <w:rsid w:val="00E3331B"/>
    <w:rsid w:val="00E335F5"/>
    <w:rsid w:val="00E37662"/>
    <w:rsid w:val="00E37959"/>
    <w:rsid w:val="00E40212"/>
    <w:rsid w:val="00E413A9"/>
    <w:rsid w:val="00E419E2"/>
    <w:rsid w:val="00E43AEC"/>
    <w:rsid w:val="00E4434A"/>
    <w:rsid w:val="00E44988"/>
    <w:rsid w:val="00E46042"/>
    <w:rsid w:val="00E51361"/>
    <w:rsid w:val="00E52AF3"/>
    <w:rsid w:val="00E54BB7"/>
    <w:rsid w:val="00E54D2B"/>
    <w:rsid w:val="00E55A15"/>
    <w:rsid w:val="00E57B9A"/>
    <w:rsid w:val="00E57D04"/>
    <w:rsid w:val="00E600AE"/>
    <w:rsid w:val="00E60BA7"/>
    <w:rsid w:val="00E6146D"/>
    <w:rsid w:val="00E616E1"/>
    <w:rsid w:val="00E6174C"/>
    <w:rsid w:val="00E62081"/>
    <w:rsid w:val="00E62741"/>
    <w:rsid w:val="00E63D3A"/>
    <w:rsid w:val="00E661CF"/>
    <w:rsid w:val="00E666F5"/>
    <w:rsid w:val="00E66A10"/>
    <w:rsid w:val="00E67909"/>
    <w:rsid w:val="00E67D2F"/>
    <w:rsid w:val="00E67DEE"/>
    <w:rsid w:val="00E70350"/>
    <w:rsid w:val="00E70916"/>
    <w:rsid w:val="00E7122A"/>
    <w:rsid w:val="00E71732"/>
    <w:rsid w:val="00E74637"/>
    <w:rsid w:val="00E747D3"/>
    <w:rsid w:val="00E75BE8"/>
    <w:rsid w:val="00E760A0"/>
    <w:rsid w:val="00E81030"/>
    <w:rsid w:val="00E83775"/>
    <w:rsid w:val="00E83D1A"/>
    <w:rsid w:val="00E83DD3"/>
    <w:rsid w:val="00E8508C"/>
    <w:rsid w:val="00E87AE2"/>
    <w:rsid w:val="00E91A12"/>
    <w:rsid w:val="00E922EE"/>
    <w:rsid w:val="00E9237C"/>
    <w:rsid w:val="00E925BB"/>
    <w:rsid w:val="00E947DB"/>
    <w:rsid w:val="00E9544F"/>
    <w:rsid w:val="00E95772"/>
    <w:rsid w:val="00E957E4"/>
    <w:rsid w:val="00E95A62"/>
    <w:rsid w:val="00E9665A"/>
    <w:rsid w:val="00E96853"/>
    <w:rsid w:val="00E96A25"/>
    <w:rsid w:val="00E9794C"/>
    <w:rsid w:val="00EA023A"/>
    <w:rsid w:val="00EA1917"/>
    <w:rsid w:val="00EA1CC4"/>
    <w:rsid w:val="00EA4564"/>
    <w:rsid w:val="00EA53DB"/>
    <w:rsid w:val="00EA5D03"/>
    <w:rsid w:val="00EA7E34"/>
    <w:rsid w:val="00EA7F8F"/>
    <w:rsid w:val="00EB0097"/>
    <w:rsid w:val="00EB126D"/>
    <w:rsid w:val="00EB24ED"/>
    <w:rsid w:val="00EB2E7D"/>
    <w:rsid w:val="00EB314D"/>
    <w:rsid w:val="00EB5849"/>
    <w:rsid w:val="00EB5C86"/>
    <w:rsid w:val="00EB6652"/>
    <w:rsid w:val="00EB6D4B"/>
    <w:rsid w:val="00EB71D4"/>
    <w:rsid w:val="00EC0072"/>
    <w:rsid w:val="00EC016A"/>
    <w:rsid w:val="00EC0B21"/>
    <w:rsid w:val="00EC16EA"/>
    <w:rsid w:val="00EC1A0D"/>
    <w:rsid w:val="00EC2D38"/>
    <w:rsid w:val="00EC2D8E"/>
    <w:rsid w:val="00EC6B31"/>
    <w:rsid w:val="00EC6C3B"/>
    <w:rsid w:val="00ED079C"/>
    <w:rsid w:val="00ED1294"/>
    <w:rsid w:val="00ED225B"/>
    <w:rsid w:val="00ED22DE"/>
    <w:rsid w:val="00ED2D06"/>
    <w:rsid w:val="00ED4016"/>
    <w:rsid w:val="00ED795E"/>
    <w:rsid w:val="00EE1B61"/>
    <w:rsid w:val="00EE247D"/>
    <w:rsid w:val="00EE3F9F"/>
    <w:rsid w:val="00EE43C5"/>
    <w:rsid w:val="00EE516F"/>
    <w:rsid w:val="00EE57C3"/>
    <w:rsid w:val="00EE67BB"/>
    <w:rsid w:val="00EE67F8"/>
    <w:rsid w:val="00EE72C9"/>
    <w:rsid w:val="00EE7A4E"/>
    <w:rsid w:val="00EF099C"/>
    <w:rsid w:val="00EF0CF6"/>
    <w:rsid w:val="00EF339E"/>
    <w:rsid w:val="00EF5C71"/>
    <w:rsid w:val="00EF62CE"/>
    <w:rsid w:val="00EF79BF"/>
    <w:rsid w:val="00F007F7"/>
    <w:rsid w:val="00F01F4D"/>
    <w:rsid w:val="00F02174"/>
    <w:rsid w:val="00F02315"/>
    <w:rsid w:val="00F02495"/>
    <w:rsid w:val="00F04829"/>
    <w:rsid w:val="00F05C07"/>
    <w:rsid w:val="00F05D40"/>
    <w:rsid w:val="00F06080"/>
    <w:rsid w:val="00F0738D"/>
    <w:rsid w:val="00F07A0E"/>
    <w:rsid w:val="00F07D21"/>
    <w:rsid w:val="00F1090B"/>
    <w:rsid w:val="00F128F4"/>
    <w:rsid w:val="00F12B68"/>
    <w:rsid w:val="00F13180"/>
    <w:rsid w:val="00F1551C"/>
    <w:rsid w:val="00F1563F"/>
    <w:rsid w:val="00F17F39"/>
    <w:rsid w:val="00F20435"/>
    <w:rsid w:val="00F2089D"/>
    <w:rsid w:val="00F208C9"/>
    <w:rsid w:val="00F21678"/>
    <w:rsid w:val="00F2295D"/>
    <w:rsid w:val="00F25DEC"/>
    <w:rsid w:val="00F27930"/>
    <w:rsid w:val="00F27D1A"/>
    <w:rsid w:val="00F3159B"/>
    <w:rsid w:val="00F31883"/>
    <w:rsid w:val="00F32053"/>
    <w:rsid w:val="00F324E6"/>
    <w:rsid w:val="00F32DF7"/>
    <w:rsid w:val="00F35127"/>
    <w:rsid w:val="00F36237"/>
    <w:rsid w:val="00F3660B"/>
    <w:rsid w:val="00F373AD"/>
    <w:rsid w:val="00F40F2E"/>
    <w:rsid w:val="00F4289E"/>
    <w:rsid w:val="00F436E7"/>
    <w:rsid w:val="00F442A6"/>
    <w:rsid w:val="00F443E4"/>
    <w:rsid w:val="00F444FE"/>
    <w:rsid w:val="00F468AA"/>
    <w:rsid w:val="00F46C99"/>
    <w:rsid w:val="00F47527"/>
    <w:rsid w:val="00F503E9"/>
    <w:rsid w:val="00F50AD2"/>
    <w:rsid w:val="00F51B93"/>
    <w:rsid w:val="00F51DAC"/>
    <w:rsid w:val="00F5519E"/>
    <w:rsid w:val="00F5536B"/>
    <w:rsid w:val="00F554DF"/>
    <w:rsid w:val="00F570FA"/>
    <w:rsid w:val="00F572E6"/>
    <w:rsid w:val="00F60528"/>
    <w:rsid w:val="00F6360C"/>
    <w:rsid w:val="00F644D5"/>
    <w:rsid w:val="00F649C9"/>
    <w:rsid w:val="00F65254"/>
    <w:rsid w:val="00F6582D"/>
    <w:rsid w:val="00F6663C"/>
    <w:rsid w:val="00F67692"/>
    <w:rsid w:val="00F67C4D"/>
    <w:rsid w:val="00F71AFF"/>
    <w:rsid w:val="00F71BC8"/>
    <w:rsid w:val="00F71DFC"/>
    <w:rsid w:val="00F72D3B"/>
    <w:rsid w:val="00F72E8C"/>
    <w:rsid w:val="00F73126"/>
    <w:rsid w:val="00F74172"/>
    <w:rsid w:val="00F7420D"/>
    <w:rsid w:val="00F744CB"/>
    <w:rsid w:val="00F74E40"/>
    <w:rsid w:val="00F75054"/>
    <w:rsid w:val="00F75D5D"/>
    <w:rsid w:val="00F778AE"/>
    <w:rsid w:val="00F80F45"/>
    <w:rsid w:val="00F81A4F"/>
    <w:rsid w:val="00F8212E"/>
    <w:rsid w:val="00F83BAC"/>
    <w:rsid w:val="00F841D7"/>
    <w:rsid w:val="00F84832"/>
    <w:rsid w:val="00F84A7E"/>
    <w:rsid w:val="00F86B4C"/>
    <w:rsid w:val="00F871CF"/>
    <w:rsid w:val="00F87B9B"/>
    <w:rsid w:val="00F91948"/>
    <w:rsid w:val="00F91A3E"/>
    <w:rsid w:val="00F931FA"/>
    <w:rsid w:val="00F93F17"/>
    <w:rsid w:val="00F96069"/>
    <w:rsid w:val="00F96558"/>
    <w:rsid w:val="00F979BF"/>
    <w:rsid w:val="00FA017F"/>
    <w:rsid w:val="00FA12DE"/>
    <w:rsid w:val="00FA200E"/>
    <w:rsid w:val="00FA2B44"/>
    <w:rsid w:val="00FA4032"/>
    <w:rsid w:val="00FA405D"/>
    <w:rsid w:val="00FA634D"/>
    <w:rsid w:val="00FA68DB"/>
    <w:rsid w:val="00FA70A4"/>
    <w:rsid w:val="00FA7D4D"/>
    <w:rsid w:val="00FA7E85"/>
    <w:rsid w:val="00FB0257"/>
    <w:rsid w:val="00FB0CA6"/>
    <w:rsid w:val="00FB2DDD"/>
    <w:rsid w:val="00FB2E28"/>
    <w:rsid w:val="00FB3B34"/>
    <w:rsid w:val="00FB3E4A"/>
    <w:rsid w:val="00FB4BE4"/>
    <w:rsid w:val="00FB53BD"/>
    <w:rsid w:val="00FB5CB2"/>
    <w:rsid w:val="00FB74AF"/>
    <w:rsid w:val="00FC0719"/>
    <w:rsid w:val="00FC0AA6"/>
    <w:rsid w:val="00FC118A"/>
    <w:rsid w:val="00FC12C9"/>
    <w:rsid w:val="00FC1D06"/>
    <w:rsid w:val="00FC2ABB"/>
    <w:rsid w:val="00FC4125"/>
    <w:rsid w:val="00FC6975"/>
    <w:rsid w:val="00FC7863"/>
    <w:rsid w:val="00FD08B2"/>
    <w:rsid w:val="00FD0B70"/>
    <w:rsid w:val="00FD14A1"/>
    <w:rsid w:val="00FD198E"/>
    <w:rsid w:val="00FD1CD6"/>
    <w:rsid w:val="00FD1EDD"/>
    <w:rsid w:val="00FD223E"/>
    <w:rsid w:val="00FD2BF6"/>
    <w:rsid w:val="00FD3B92"/>
    <w:rsid w:val="00FD455D"/>
    <w:rsid w:val="00FD6881"/>
    <w:rsid w:val="00FD70EA"/>
    <w:rsid w:val="00FD70FF"/>
    <w:rsid w:val="00FD77F3"/>
    <w:rsid w:val="00FD7EB8"/>
    <w:rsid w:val="00FE1271"/>
    <w:rsid w:val="00FE1F8E"/>
    <w:rsid w:val="00FE28AA"/>
    <w:rsid w:val="00FE28AC"/>
    <w:rsid w:val="00FE389C"/>
    <w:rsid w:val="00FE3F9E"/>
    <w:rsid w:val="00FE4861"/>
    <w:rsid w:val="00FE4A36"/>
    <w:rsid w:val="00FE4C6B"/>
    <w:rsid w:val="00FE4D83"/>
    <w:rsid w:val="00FE521F"/>
    <w:rsid w:val="00FF126A"/>
    <w:rsid w:val="00FF18EB"/>
    <w:rsid w:val="00FF3432"/>
    <w:rsid w:val="00FF3DD6"/>
    <w:rsid w:val="00FF54EC"/>
    <w:rsid w:val="00FF6DC6"/>
    <w:rsid w:val="00FF6DF4"/>
    <w:rsid w:val="00FF7754"/>
    <w:rsid w:val="00FF7C02"/>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2135D"/>
    <w:pPr>
      <w:widowControl/>
    </w:pPr>
    <w:rPr>
      <w:rFonts w:ascii="Corbel" w:eastAsia="Times New Roman" w:hAnsi="Corbel" w:cs="Times New Roman"/>
      <w:bCs/>
      <w:lang w:val="en-US"/>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eastAsia="Calibri" w:cs="Calibri"/>
      <w:b/>
      <w:bCs w:val="0"/>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b/>
      <w:lang w:val="en-CA"/>
    </w:rPr>
  </w:style>
  <w:style w:type="paragraph" w:styleId="Heading6">
    <w:name w:val="heading 6"/>
    <w:basedOn w:val="Normal"/>
    <w:next w:val="Normal"/>
    <w:uiPriority w:val="9"/>
    <w:semiHidden/>
    <w:unhideWhenUsed/>
    <w:qFormat/>
    <w:pPr>
      <w:keepNext/>
      <w:keepLines/>
      <w:spacing w:before="200" w:after="40"/>
      <w:outlineLvl w:val="5"/>
    </w:pPr>
    <w:rPr>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lang w:val="en-CA"/>
    </w:rPr>
  </w:style>
  <w:style w:type="paragraph" w:styleId="Subtitle">
    <w:name w:val="Subtitle"/>
    <w:basedOn w:val="Normal"/>
    <w:next w:val="Normal"/>
    <w:uiPriority w:val="11"/>
    <w:qFormat/>
    <w:pPr>
      <w:keepNext/>
      <w:keepLines/>
    </w:pPr>
    <w:rPr>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val="0"/>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lang w:val="en-CA"/>
    </w:rPr>
  </w:style>
  <w:style w:type="paragraph" w:customStyle="1" w:styleId="TextAuthorBios">
    <w:name w:val="Text : Author Bios"/>
    <w:basedOn w:val="Normal"/>
    <w:qFormat/>
    <w:rsid w:val="00256B11"/>
    <w:rPr>
      <w:sz w:val="23"/>
      <w:szCs w:val="23"/>
      <w:lang w:val="en-CA"/>
    </w:rPr>
  </w:style>
  <w:style w:type="paragraph" w:customStyle="1" w:styleId="TextQuotes">
    <w:name w:val="Text: Quotes"/>
    <w:basedOn w:val="Normal"/>
    <w:qFormat/>
    <w:rsid w:val="00256B11"/>
    <w:pPr>
      <w:ind w:left="720" w:right="720"/>
    </w:pPr>
    <w:rPr>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 w:type="paragraph" w:customStyle="1" w:styleId="dx-doi">
    <w:name w:val="dx-doi"/>
    <w:basedOn w:val="Normal"/>
    <w:rsid w:val="006C0AD6"/>
    <w:pPr>
      <w:spacing w:before="100" w:beforeAutospacing="1" w:after="100" w:afterAutospacing="1"/>
    </w:pPr>
    <w:rPr>
      <w:rFonts w:ascii="Times New Roman" w:hAnsi="Times New Roman"/>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3014725">
      <w:bodyDiv w:val="1"/>
      <w:marLeft w:val="0"/>
      <w:marRight w:val="0"/>
      <w:marTop w:val="0"/>
      <w:marBottom w:val="0"/>
      <w:divBdr>
        <w:top w:val="none" w:sz="0" w:space="0" w:color="auto"/>
        <w:left w:val="none" w:sz="0" w:space="0" w:color="auto"/>
        <w:bottom w:val="none" w:sz="0" w:space="0" w:color="auto"/>
        <w:right w:val="none" w:sz="0" w:space="0" w:color="auto"/>
      </w:divBdr>
      <w:divsChild>
        <w:div w:id="677077092">
          <w:marLeft w:val="0"/>
          <w:marRight w:val="0"/>
          <w:marTop w:val="0"/>
          <w:marBottom w:val="0"/>
          <w:divBdr>
            <w:top w:val="none" w:sz="0" w:space="0" w:color="auto"/>
            <w:left w:val="none" w:sz="0" w:space="0" w:color="auto"/>
            <w:bottom w:val="none" w:sz="0" w:space="0" w:color="auto"/>
            <w:right w:val="none" w:sz="0" w:space="0" w:color="auto"/>
          </w:divBdr>
          <w:divsChild>
            <w:div w:id="1249654198">
              <w:marLeft w:val="0"/>
              <w:marRight w:val="0"/>
              <w:marTop w:val="0"/>
              <w:marBottom w:val="0"/>
              <w:divBdr>
                <w:top w:val="none" w:sz="0" w:space="0" w:color="auto"/>
                <w:left w:val="none" w:sz="0" w:space="0" w:color="auto"/>
                <w:bottom w:val="none" w:sz="0" w:space="0" w:color="auto"/>
                <w:right w:val="none" w:sz="0" w:space="0" w:color="auto"/>
              </w:divBdr>
            </w:div>
          </w:divsChild>
        </w:div>
        <w:div w:id="233665465">
          <w:marLeft w:val="0"/>
          <w:marRight w:val="0"/>
          <w:marTop w:val="0"/>
          <w:marBottom w:val="0"/>
          <w:divBdr>
            <w:top w:val="none" w:sz="0" w:space="0" w:color="auto"/>
            <w:left w:val="none" w:sz="0" w:space="0" w:color="auto"/>
            <w:bottom w:val="none" w:sz="0" w:space="0" w:color="auto"/>
            <w:right w:val="none" w:sz="0" w:space="0" w:color="auto"/>
          </w:divBdr>
          <w:divsChild>
            <w:div w:id="10950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27910376">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use.jhu.edu/article/48659" TargetMode="External"/><Relationship Id="rId18" Type="http://schemas.openxmlformats.org/officeDocument/2006/relationships/hyperlink" Target="https://doi.org/10.5749/jcritethnstud.1.1.0076" TargetMode="External"/><Relationship Id="rId26" Type="http://schemas.openxmlformats.org/officeDocument/2006/relationships/hyperlink" Target="https://doi.org/10.1177%2F0162243921996460" TargetMode="External"/><Relationship Id="rId21" Type="http://schemas.openxmlformats.org/officeDocument/2006/relationships/hyperlink" Target="https://digitalcommons.law.yale.edu/yjlf/vol4/iss2/3/"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doi.org/10.1177%2F0162243912442398" TargetMode="External"/><Relationship Id="rId17" Type="http://schemas.openxmlformats.org/officeDocument/2006/relationships/hyperlink" Target="https://doi.org/10.1215/9781478007227-004" TargetMode="External"/><Relationship Id="rId25" Type="http://schemas.openxmlformats.org/officeDocument/2006/relationships/hyperlink" Target="https://doi.org/10.1080/01459740.2019.1643855"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i.org/10.1080/00064246.1971.11431201" TargetMode="External"/><Relationship Id="rId20" Type="http://schemas.openxmlformats.org/officeDocument/2006/relationships/hyperlink" Target="http://doi.org/10.1136/bmjgh-2018-000986" TargetMode="External"/><Relationship Id="rId29" Type="http://schemas.openxmlformats.org/officeDocument/2006/relationships/hyperlink" Target="https://doi.org/10.1080/09589236.2019.169219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2307/464747"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heinonline.org/HOL/P?h=hein.journals/tjwl10&amp;i=89" TargetMode="External"/><Relationship Id="rId23" Type="http://schemas.openxmlformats.org/officeDocument/2006/relationships/hyperlink" Target="https://doi.org/10.5309/willmaryquar.76.3.0407" TargetMode="External"/><Relationship Id="rId28" Type="http://schemas.openxmlformats.org/officeDocument/2006/relationships/hyperlink" Target="https://doi.org/10.1353/lm.2008.0011"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muse.jhu.edu/article/689365"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77%2F0090591706293016" TargetMode="External"/><Relationship Id="rId22" Type="http://schemas.openxmlformats.org/officeDocument/2006/relationships/hyperlink" Target="https://doi.org/10.9783/9780812207231.139" TargetMode="External"/><Relationship Id="rId27" Type="http://schemas.openxmlformats.org/officeDocument/2006/relationships/hyperlink" Target="https://doi.org/10.2307/j.ctv47wcjp.17"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D9C74E-6B8D-7940-BE99-649FF068D85E}">
  <ds:schemaRefs>
    <ds:schemaRef ds:uri="http://schemas.openxmlformats.org/officeDocument/2006/bibliography"/>
  </ds:schemaRefs>
</ds:datastoreItem>
</file>

<file path=customXml/itemProps3.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4.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10606</Words>
  <Characters>62791</Characters>
  <Application>Microsoft Office Word</Application>
  <DocSecurity>0</DocSecurity>
  <Lines>1064</Lines>
  <Paragraphs>185</Paragraphs>
  <ScaleCrop>false</ScaleCrop>
  <HeadingPairs>
    <vt:vector size="2" baseType="variant">
      <vt:variant>
        <vt:lpstr>Title</vt:lpstr>
      </vt:variant>
      <vt:variant>
        <vt:i4>1</vt:i4>
      </vt:variant>
    </vt:vector>
  </HeadingPairs>
  <TitlesOfParts>
    <vt:vector size="1" baseType="lpstr">
      <vt:lpstr>The Slave Episteme in Biocapitalism</vt:lpstr>
    </vt:vector>
  </TitlesOfParts>
  <Manager/>
  <Company/>
  <LinksUpToDate>false</LinksUpToDate>
  <CharactersWithSpaces>73212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Slave Episteme in Biocapitalism</dc:title>
  <dc:subject/>
  <dc:creator>Alys Eve Weinbaum</dc:creator>
  <cp:keywords>Reproduction, slavery, surrogacy, ARTs, racial capitalism, biocapitalism, Black feminism</cp:keywords>
  <dc:description/>
  <cp:lastModifiedBy>Savit, Lauren Elizabeth</cp:lastModifiedBy>
  <cp:revision>35</cp:revision>
  <cp:lastPrinted>2021-04-17T20:19:00Z</cp:lastPrinted>
  <dcterms:created xsi:type="dcterms:W3CDTF">2022-01-08T16:22:00Z</dcterms:created>
  <dcterms:modified xsi:type="dcterms:W3CDTF">2022-02-02T19:31:00Z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