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2E74B5"/>
          <w:spacing w:val="-7"/>
          <w:position w:val="0"/>
          <w:sz w:val="44"/>
          <w:shd w:fill="auto" w:val="clear"/>
        </w:rPr>
      </w:pPr>
      <w:r>
        <w:rPr>
          <w:rFonts w:ascii="Calibri Light" w:hAnsi="Calibri Light" w:cs="Calibri Light" w:eastAsia="Calibri Light"/>
          <w:color w:val="2E74B5"/>
          <w:spacing w:val="-7"/>
          <w:position w:val="0"/>
          <w:sz w:val="44"/>
          <w:shd w:fill="auto" w:val="clear"/>
        </w:rPr>
        <w:t xml:space="preserve">DS3: Visualizing Data and Regression</w:t>
      </w:r>
    </w:p>
    <w:p>
      <w:pPr>
        <w:spacing w:before="0" w:after="120" w:line="264"/>
        <w:ind w:right="0" w:left="0" w:firstLine="0"/>
        <w:jc w:val="left"/>
        <w:rPr>
          <w:rFonts w:ascii="Calibri" w:hAnsi="Calibri" w:cs="Calibri" w:eastAsia="Calibri"/>
          <w:color w:val="auto"/>
          <w:spacing w:val="0"/>
          <w:position w:val="0"/>
          <w:sz w:val="24"/>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tab/>
        <w:tab/>
        <w:t xml:space="preserve">Jacob LaRiviere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tab/>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jlariv@microsoft.com</w:t>
        </w:r>
      </w:hyperlink>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Download the orange juice data from the course website and create an Rmd script for this assignment. </w:t>
      </w:r>
    </w:p>
    <w:p>
      <w:pPr>
        <w:numPr>
          <w:ilvl w:val="0"/>
          <w:numId w:val="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Change the working directory so that R knows where to look for the data (tip: create a folder and save datasets there). See </w:t>
      </w:r>
      <w:r>
        <w:rPr>
          <w:rFonts w:ascii="Courier New" w:hAnsi="Courier New" w:cs="Courier New" w:eastAsia="Courier New"/>
          <w:color w:val="auto"/>
          <w:spacing w:val="0"/>
          <w:position w:val="0"/>
          <w:sz w:val="21"/>
          <w:shd w:fill="auto" w:val="clear"/>
        </w:rPr>
        <w:t xml:space="preserve">setwd(). </w:t>
      </w:r>
      <w:r>
        <w:rPr>
          <w:rFonts w:ascii="Calibri" w:hAnsi="Calibri" w:cs="Calibri" w:eastAsia="Calibri"/>
          <w:color w:val="auto"/>
          <w:spacing w:val="0"/>
          <w:position w:val="0"/>
          <w:sz w:val="21"/>
          <w:shd w:fill="auto" w:val="clear"/>
        </w:rPr>
        <w:t xml:space="preserve">[You can type </w:t>
      </w:r>
      <w:r>
        <w:rPr>
          <w:rFonts w:ascii="Courier New" w:hAnsi="Courier New" w:cs="Courier New" w:eastAsia="Courier New"/>
          <w:color w:val="auto"/>
          <w:spacing w:val="0"/>
          <w:position w:val="0"/>
          <w:sz w:val="21"/>
          <w:shd w:fill="auto" w:val="clear"/>
        </w:rPr>
        <w:t xml:space="preserve">?setwd</w:t>
      </w:r>
      <w:r>
        <w:rPr>
          <w:rFonts w:ascii="Calibri" w:hAnsi="Calibri" w:cs="Calibri" w:eastAsia="Calibri"/>
          <w:color w:val="auto"/>
          <w:spacing w:val="0"/>
          <w:position w:val="0"/>
          <w:sz w:val="21"/>
          <w:shd w:fill="auto" w:val="clear"/>
        </w:rPr>
        <w:t xml:space="preserve"> to see the help file.]</w:t>
      </w:r>
      <w:r>
        <w:rPr>
          <w:rFonts w:ascii="Courier New" w:hAnsi="Courier New" w:cs="Courier New" w:eastAsia="Courier New"/>
          <w:color w:val="auto"/>
          <w:spacing w:val="0"/>
          <w:position w:val="0"/>
          <w:sz w:val="21"/>
          <w:shd w:fill="auto" w:val="clear"/>
        </w:rPr>
        <w:t xml:space="preserve"> </w:t>
      </w:r>
    </w:p>
    <w:p>
      <w:pPr>
        <w:numPr>
          <w:ilvl w:val="0"/>
          <w:numId w:val="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Read in the data, see </w:t>
      </w:r>
      <w:r>
        <w:rPr>
          <w:rFonts w:ascii="Courier New" w:hAnsi="Courier New" w:cs="Courier New" w:eastAsia="Courier New"/>
          <w:color w:val="auto"/>
          <w:spacing w:val="0"/>
          <w:position w:val="0"/>
          <w:sz w:val="21"/>
          <w:shd w:fill="auto" w:val="clear"/>
        </w:rPr>
        <w:t xml:space="preserve">read.csv. oj </w:t>
      </w:r>
      <w:r>
        <w:rPr>
          <w:rFonts w:ascii="Calibri" w:hAnsi="Calibri" w:cs="Calibri" w:eastAsia="Calibri"/>
          <w:color w:val="auto"/>
          <w:spacing w:val="0"/>
          <w:position w:val="0"/>
          <w:sz w:val="21"/>
          <w:shd w:fill="auto" w:val="clear"/>
        </w:rPr>
        <w:t xml:space="preserve">is a data frame with many variables. You can click on the dataframe in the top right corner of Rstudio to explore. You can refer to any variable with</w:t>
      </w:r>
      <w:r>
        <w:rPr>
          <w:rFonts w:ascii="Courier New" w:hAnsi="Courier New" w:cs="Courier New" w:eastAsia="Courier New"/>
          <w:color w:val="auto"/>
          <w:spacing w:val="0"/>
          <w:position w:val="0"/>
          <w:sz w:val="21"/>
          <w:shd w:fill="auto" w:val="clear"/>
        </w:rPr>
        <w:t xml:space="preserve"> oj$var </w:t>
      </w:r>
      <w:r>
        <w:rPr>
          <w:rFonts w:ascii="Calibri" w:hAnsi="Calibri" w:cs="Calibri" w:eastAsia="Calibri"/>
          <w:color w:val="auto"/>
          <w:spacing w:val="0"/>
          <w:position w:val="0"/>
          <w:sz w:val="21"/>
          <w:shd w:fill="auto" w:val="clear"/>
        </w:rPr>
        <w:t xml:space="preserve">where “</w:t>
      </w:r>
      <w:r>
        <w:rPr>
          <w:rFonts w:ascii="Courier New" w:hAnsi="Courier New" w:cs="Courier New" w:eastAsia="Courier New"/>
          <w:color w:val="auto"/>
          <w:spacing w:val="0"/>
          <w:position w:val="0"/>
          <w:sz w:val="21"/>
          <w:shd w:fill="auto" w:val="clear"/>
        </w:rPr>
        <w:t xml:space="preserve">var_name</w:t>
      </w:r>
      <w:r>
        <w:rPr>
          <w:rFonts w:ascii="Calibri" w:hAnsi="Calibri" w:cs="Calibri" w:eastAsia="Calibri"/>
          <w:color w:val="auto"/>
          <w:spacing w:val="0"/>
          <w:position w:val="0"/>
          <w:sz w:val="21"/>
          <w:shd w:fill="auto" w:val="clear"/>
        </w:rPr>
        <w:t xml:space="preserve">” is the variable of interest.  We will also refer to </w:t>
      </w:r>
      <w:r>
        <w:rPr>
          <w:rFonts w:ascii="Courier New" w:hAnsi="Courier New" w:cs="Courier New" w:eastAsia="Courier New"/>
          <w:color w:val="auto"/>
          <w:spacing w:val="0"/>
          <w:position w:val="0"/>
          <w:sz w:val="21"/>
          <w:shd w:fill="auto" w:val="clear"/>
        </w:rPr>
        <w:t xml:space="preserve">df </w:t>
      </w:r>
      <w:r>
        <w:rPr>
          <w:rFonts w:ascii="Calibri" w:hAnsi="Calibri" w:cs="Calibri" w:eastAsia="Calibri"/>
          <w:color w:val="auto"/>
          <w:spacing w:val="0"/>
          <w:position w:val="0"/>
          <w:sz w:val="21"/>
          <w:shd w:fill="auto" w:val="clear"/>
        </w:rPr>
        <w:t xml:space="preserve">as a generic term for a “dataframe”  </w:t>
      </w:r>
    </w:p>
    <w:p>
      <w:pPr>
        <w:numPr>
          <w:ilvl w:val="0"/>
          <w:numId w:val="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Visualizing price.</w:t>
      </w:r>
    </w:p>
    <w:p>
      <w:pPr>
        <w:numPr>
          <w:ilvl w:val="0"/>
          <w:numId w:val="3"/>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Make a box plot of price.  </w:t>
      </w:r>
    </w:p>
    <w:p>
      <w:pPr>
        <w:numPr>
          <w:ilvl w:val="0"/>
          <w:numId w:val="3"/>
        </w:numPr>
        <w:spacing w:before="0" w:after="120" w:line="264"/>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Use the ggplot2 package to do this.  ggplot2 is kind of quirky but powerful package.  You’ll need to start by calling the package once you’ve installed it:</w:t>
      </w:r>
    </w:p>
    <w:p>
      <w:pPr>
        <w:spacing w:before="0" w:after="120" w:line="264"/>
        <w:ind w:right="0" w:left="216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library(ggplot2)</w:t>
      </w:r>
    </w:p>
    <w:p>
      <w:pPr>
        <w:spacing w:before="0" w:after="120" w:line="264"/>
        <w:ind w:right="0" w:left="2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ggplot(df, aes(factor(var_name1), var_name2)) + geom_boxplot(aes(fill = factor(brand)))</w:t>
      </w:r>
    </w:p>
    <w:p>
      <w:pPr>
        <w:spacing w:before="0" w:after="120" w:line="264"/>
        <w:ind w:right="0" w:left="216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shd w:fill="auto" w:val="clear"/>
        </w:rPr>
        <w:t xml:space="preserve">The first line above calls the ggplot and tells it to use the dataframe </w:t>
      </w:r>
      <w:r>
        <w:rPr>
          <w:rFonts w:ascii="Courier New" w:hAnsi="Courier New" w:cs="Courier New" w:eastAsia="Courier New"/>
          <w:color w:val="auto"/>
          <w:spacing w:val="0"/>
          <w:position w:val="0"/>
          <w:sz w:val="20"/>
          <w:shd w:fill="auto" w:val="clear"/>
        </w:rPr>
        <w:t xml:space="preserve">df.</w:t>
      </w:r>
    </w:p>
    <w:p>
      <w:pPr>
        <w:spacing w:before="0" w:after="120" w:line="264"/>
        <w:ind w:right="0" w:left="2160" w:firstLine="0"/>
        <w:jc w:val="left"/>
        <w:rPr>
          <w:rFonts w:ascii="Calibri" w:hAnsi="Calibri" w:cs="Calibri" w:eastAsia="Calibri"/>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aes</w:t>
      </w:r>
      <w:r>
        <w:rPr>
          <w:rFonts w:ascii="Calibri" w:hAnsi="Calibri" w:cs="Calibri" w:eastAsia="Calibri"/>
          <w:color w:val="auto"/>
          <w:spacing w:val="0"/>
          <w:position w:val="0"/>
          <w:sz w:val="20"/>
          <w:shd w:fill="auto" w:val="clear"/>
        </w:rPr>
        <w:t xml:space="preserve"> is short for “aesthetics”</w:t>
      </w:r>
    </w:p>
    <w:p>
      <w:pPr>
        <w:spacing w:before="0" w:after="120" w:line="264"/>
        <w:ind w:right="0" w:left="216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shd w:fill="auto" w:val="clear"/>
        </w:rPr>
        <w:t xml:space="preserve">the term</w:t>
      </w:r>
      <w:r>
        <w:rPr>
          <w:rFonts w:ascii="Courier New" w:hAnsi="Courier New" w:cs="Courier New" w:eastAsia="Courier New"/>
          <w:color w:val="auto"/>
          <w:spacing w:val="0"/>
          <w:position w:val="0"/>
          <w:sz w:val="20"/>
          <w:shd w:fill="auto" w:val="clear"/>
        </w:rPr>
        <w:t xml:space="preserve"> factor(var_name1) </w:t>
      </w:r>
      <w:r>
        <w:rPr>
          <w:rFonts w:ascii="Calibri" w:hAnsi="Calibri" w:cs="Calibri" w:eastAsia="Calibri"/>
          <w:color w:val="auto"/>
          <w:spacing w:val="0"/>
          <w:position w:val="0"/>
          <w:sz w:val="20"/>
          <w:shd w:fill="auto" w:val="clear"/>
        </w:rPr>
        <w:t xml:space="preserve">tells it to create a unique plot by each unique value in </w:t>
      </w:r>
      <w:r>
        <w:rPr>
          <w:rFonts w:ascii="Courier New" w:hAnsi="Courier New" w:cs="Courier New" w:eastAsia="Courier New"/>
          <w:color w:val="auto"/>
          <w:spacing w:val="0"/>
          <w:position w:val="0"/>
          <w:sz w:val="20"/>
          <w:shd w:fill="auto" w:val="clear"/>
        </w:rPr>
        <w:t xml:space="preserve">var_name1.</w:t>
      </w:r>
    </w:p>
    <w:p>
      <w:pPr>
        <w:spacing w:before="0" w:after="120" w:line="264"/>
        <w:ind w:right="0" w:left="216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shd w:fill="auto" w:val="clear"/>
        </w:rPr>
        <w:t xml:space="preserve">the second variable listed</w:t>
      </w:r>
      <w:r>
        <w:rPr>
          <w:rFonts w:ascii="Courier New" w:hAnsi="Courier New" w:cs="Courier New" w:eastAsia="Courier New"/>
          <w:color w:val="auto"/>
          <w:spacing w:val="0"/>
          <w:position w:val="0"/>
          <w:sz w:val="20"/>
          <w:shd w:fill="auto" w:val="clear"/>
        </w:rPr>
        <w:t xml:space="preserve"> var_name2 </w:t>
      </w:r>
      <w:r>
        <w:rPr>
          <w:rFonts w:ascii="Calibri" w:hAnsi="Calibri" w:cs="Calibri" w:eastAsia="Calibri"/>
          <w:color w:val="auto"/>
          <w:spacing w:val="0"/>
          <w:position w:val="0"/>
          <w:sz w:val="20"/>
          <w:shd w:fill="auto" w:val="clear"/>
        </w:rPr>
        <w:t xml:space="preserve">tells it to use that variable in creating the boxplot</w:t>
      </w:r>
      <w:r>
        <w:rPr>
          <w:rFonts w:ascii="Courier New" w:hAnsi="Courier New" w:cs="Courier New" w:eastAsia="Courier New"/>
          <w:color w:val="auto"/>
          <w:spacing w:val="0"/>
          <w:position w:val="0"/>
          <w:sz w:val="20"/>
          <w:shd w:fill="auto" w:val="clear"/>
        </w:rPr>
        <w:t xml:space="preserve">.</w:t>
      </w:r>
    </w:p>
    <w:p>
      <w:pPr>
        <w:spacing w:before="0" w:after="120" w:line="264"/>
        <w:ind w:right="0" w:left="216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shd w:fill="auto" w:val="clear"/>
        </w:rPr>
        <w:t xml:space="preserve">The second part of the line</w:t>
      </w:r>
      <w:r>
        <w:rPr>
          <w:rFonts w:ascii="Courier New" w:hAnsi="Courier New" w:cs="Courier New" w:eastAsia="Courier New"/>
          <w:color w:val="auto"/>
          <w:spacing w:val="0"/>
          <w:position w:val="0"/>
          <w:sz w:val="20"/>
          <w:shd w:fill="auto" w:val="clear"/>
        </w:rPr>
        <w:t xml:space="preserve"> + geom_boxplot(aes(fill = factor(var_name1))) </w:t>
      </w:r>
      <w:r>
        <w:rPr>
          <w:rFonts w:ascii="Calibri" w:hAnsi="Calibri" w:cs="Calibri" w:eastAsia="Calibri"/>
          <w:color w:val="auto"/>
          <w:spacing w:val="0"/>
          <w:position w:val="0"/>
          <w:sz w:val="20"/>
          <w:shd w:fill="auto" w:val="clear"/>
        </w:rPr>
        <w:t xml:space="preserve">tells it to make a boxplot and color each one by </w:t>
      </w:r>
      <w:r>
        <w:rPr>
          <w:rFonts w:ascii="Courier New" w:hAnsi="Courier New" w:cs="Courier New" w:eastAsia="Courier New"/>
          <w:color w:val="auto"/>
          <w:spacing w:val="0"/>
          <w:position w:val="0"/>
          <w:sz w:val="20"/>
          <w:shd w:fill="auto" w:val="clear"/>
        </w:rPr>
        <w:t xml:space="preserve">var_name1.</w:t>
      </w:r>
    </w:p>
    <w:p>
      <w:pPr>
        <w:spacing w:before="0" w:after="120" w:line="264"/>
        <w:ind w:right="0" w:left="2160" w:firstLine="0"/>
        <w:jc w:val="left"/>
        <w:rPr>
          <w:rFonts w:ascii="Courier New" w:hAnsi="Courier New" w:cs="Courier New" w:eastAsia="Courier New"/>
          <w:color w:val="auto"/>
          <w:spacing w:val="0"/>
          <w:position w:val="0"/>
          <w:sz w:val="20"/>
          <w:shd w:fill="auto" w:val="clear"/>
        </w:rPr>
      </w:pPr>
    </w:p>
    <w:p>
      <w:pPr>
        <w:numPr>
          <w:ilvl w:val="0"/>
          <w:numId w:val="7"/>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Make a box plot of log price.</w:t>
      </w:r>
    </w:p>
    <w:p>
      <w:pPr>
        <w:numPr>
          <w:ilvl w:val="0"/>
          <w:numId w:val="7"/>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Make a box plot of price, but separate out each brand.</w:t>
      </w:r>
    </w:p>
    <w:p>
      <w:pPr>
        <w:numPr>
          <w:ilvl w:val="0"/>
          <w:numId w:val="7"/>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Do the same for log price. </w:t>
      </w:r>
    </w:p>
    <w:p>
      <w:pPr>
        <w:numPr>
          <w:ilvl w:val="0"/>
          <w:numId w:val="7"/>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1"/>
          <w:shd w:fill="auto" w:val="clear"/>
        </w:rPr>
        <w:t xml:space="preserve">What do these graphs tell you about the variation in price? Why do the log plots look different? Do you find them more/less informative?</w:t>
        <w:br/>
      </w:r>
      <w:r>
        <w:rPr>
          <w:rFonts w:ascii="Calibri" w:hAnsi="Calibri" w:cs="Calibri" w:eastAsia="Calibri"/>
          <w:color w:val="auto"/>
          <w:spacing w:val="0"/>
          <w:position w:val="0"/>
          <w:sz w:val="21"/>
          <w:shd w:fill="auto" w:val="clear"/>
        </w:rPr>
        <w:t xml:space="preserve">log plot makes the outliers more visible.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there are alot more outlier on the lower side of price for all brands.</w:t>
      </w:r>
    </w:p>
    <w:p>
      <w:pPr>
        <w:numPr>
          <w:ilvl w:val="0"/>
          <w:numId w:val="9"/>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Visualizing the quantity/price relationship</w:t>
      </w:r>
    </w:p>
    <w:p>
      <w:pPr>
        <w:numPr>
          <w:ilvl w:val="0"/>
          <w:numId w:val="9"/>
        </w:numPr>
        <w:spacing w:before="0" w:after="120" w:line="264"/>
        <w:ind w:right="0" w:left="1440" w:hanging="36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Plot</w:t>
      </w:r>
      <w:r>
        <w:rPr>
          <w:rFonts w:ascii="Courier New" w:hAnsi="Courier New" w:cs="Courier New" w:eastAsia="Courier New"/>
          <w:color w:val="auto"/>
          <w:spacing w:val="0"/>
          <w:position w:val="0"/>
          <w:sz w:val="22"/>
          <w:shd w:fill="auto" w:val="clear"/>
        </w:rPr>
        <w:t xml:space="preserve"> logmove</w:t>
      </w:r>
      <w:r>
        <w:rPr>
          <w:rFonts w:ascii="Calibri" w:hAnsi="Calibri" w:cs="Calibri" w:eastAsia="Calibri"/>
          <w:color w:val="auto"/>
          <w:spacing w:val="0"/>
          <w:position w:val="0"/>
          <w:sz w:val="22"/>
          <w:shd w:fill="auto" w:val="clear"/>
        </w:rPr>
        <w:t xml:space="preserve"> (log quantity) vs. </w:t>
      </w:r>
      <w:r>
        <w:rPr>
          <w:rFonts w:ascii="Courier New" w:hAnsi="Courier New" w:cs="Courier New" w:eastAsia="Courier New"/>
          <w:color w:val="auto"/>
          <w:spacing w:val="0"/>
          <w:position w:val="0"/>
          <w:sz w:val="22"/>
          <w:shd w:fill="auto" w:val="clear"/>
        </w:rPr>
        <w:t xml:space="preserve">log(price</w:t>
      </w:r>
      <w:r>
        <w:rPr>
          <w:rFonts w:ascii="Calibri" w:hAnsi="Calibri" w:cs="Calibri" w:eastAsia="Calibri"/>
          <w:color w:val="auto"/>
          <w:spacing w:val="0"/>
          <w:position w:val="0"/>
          <w:sz w:val="22"/>
          <w:shd w:fill="auto" w:val="clear"/>
        </w:rPr>
        <w:t xml:space="preserve">) for each brand.  For this one the appropriate second part of the ggplot command will be: </w:t>
      </w:r>
      <w:r>
        <w:rPr>
          <w:rFonts w:ascii="Courier New" w:hAnsi="Courier New" w:cs="Courier New" w:eastAsia="Courier New"/>
          <w:color w:val="auto"/>
          <w:spacing w:val="0"/>
          <w:position w:val="0"/>
          <w:sz w:val="22"/>
          <w:shd w:fill="auto" w:val="clear"/>
        </w:rPr>
        <w:t xml:space="preserve">+ geom_point(aes(color = factor(var_name)))</w:t>
      </w:r>
    </w:p>
    <w:p>
      <w:pPr>
        <w:numPr>
          <w:ilvl w:val="0"/>
          <w:numId w:val="9"/>
        </w:numPr>
        <w:spacing w:before="0" w:after="120" w:line="264"/>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do insights can you derive that were not apparent before?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there is an inverse relationship between log quantity and log price.</w:t>
      </w:r>
    </w:p>
    <w:p>
      <w:pPr>
        <w:numPr>
          <w:ilvl w:val="0"/>
          <w:numId w:val="1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relationship.</w:t>
      </w:r>
    </w:p>
    <w:p>
      <w:pPr>
        <w:numPr>
          <w:ilvl w:val="0"/>
          <w:numId w:val="13"/>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a regression of log quantity on </w:t>
      </w:r>
      <w:r>
        <w:rPr>
          <w:rFonts w:ascii="Calibri" w:hAnsi="Calibri" w:cs="Calibri" w:eastAsia="Calibri"/>
          <w:i/>
          <w:color w:val="auto"/>
          <w:spacing w:val="0"/>
          <w:position w:val="0"/>
          <w:sz w:val="22"/>
          <w:shd w:fill="auto" w:val="clear"/>
        </w:rPr>
        <w:t xml:space="preserve">log price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How well does the model fit? What is the elasticity, does it make sense?</w:t>
      </w:r>
    </w:p>
    <w:p>
      <w:pPr>
        <w:numPr>
          <w:ilvl w:val="0"/>
          <w:numId w:val="13"/>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in an intercept term for each brand (add brand to the regression), </w:t>
      </w:r>
      <w:r>
        <w:rPr>
          <w:rFonts w:ascii="Calibri" w:hAnsi="Calibri" w:cs="Calibri" w:eastAsia="Calibri"/>
          <w:b/>
          <w:color w:val="auto"/>
          <w:spacing w:val="0"/>
          <w:position w:val="0"/>
          <w:sz w:val="22"/>
          <w:shd w:fill="auto" w:val="clear"/>
        </w:rPr>
        <w:t xml:space="preserve">how do the results change? </w:t>
      </w:r>
    </w:p>
    <w:p>
      <w:pPr>
        <w:numPr>
          <w:ilvl w:val="0"/>
          <w:numId w:val="13"/>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figure out a way to allow the elasticities to differ by brand. Search “interaction terms” and “dummy variables” if you don’t remember this from econometrics. Note the estimate coefficients will “offset” the base estimates. </w:t>
      </w:r>
      <w:r>
        <w:rPr>
          <w:rFonts w:ascii="Calibri" w:hAnsi="Calibri" w:cs="Calibri" w:eastAsia="Calibri"/>
          <w:b/>
          <w:color w:val="auto"/>
          <w:spacing w:val="0"/>
          <w:position w:val="0"/>
          <w:sz w:val="22"/>
          <w:shd w:fill="auto" w:val="clear"/>
        </w:rPr>
        <w:t xml:space="preserve">What is the insights we get from this regression? What is the elasticity for each firm? Do the elasticities make sense?</w:t>
      </w:r>
    </w:p>
    <w:p>
      <w:pPr>
        <w:numPr>
          <w:ilvl w:val="0"/>
          <w:numId w:val="13"/>
        </w:numPr>
        <w:spacing w:before="0" w:after="120" w:line="264"/>
        <w:ind w:right="0" w:left="1440" w:hanging="36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Super Star Status</w:t>
      </w:r>
      <w:r>
        <w:rPr>
          <w:rFonts w:ascii="Calibri" w:hAnsi="Calibri" w:cs="Calibri" w:eastAsia="Calibri"/>
          <w:color w:val="auto"/>
          <w:spacing w:val="0"/>
          <w:position w:val="0"/>
          <w:sz w:val="22"/>
          <w:shd w:fill="auto" w:val="clear"/>
        </w:rPr>
        <w:t xml:space="preserve">: Hold out 20% of your sample randomly.  Estimate the model on the remaining 80%.  Use the predict command to see how well the model fits on the rest of the data (e.g., </w:t>
      </w:r>
      <w:r>
        <w:rPr>
          <w:rFonts w:ascii="Courier New" w:hAnsi="Courier New" w:cs="Courier New" w:eastAsia="Courier New"/>
          <w:color w:val="auto"/>
          <w:spacing w:val="0"/>
          <w:position w:val="0"/>
          <w:sz w:val="22"/>
          <w:shd w:fill="auto" w:val="clear"/>
        </w:rPr>
        <w:t xml:space="preserve">y_hat &lt;- predict(my_model, newx = test_matrix))</w:t>
      </w:r>
    </w:p>
    <w:p>
      <w:pPr>
        <w:numPr>
          <w:ilvl w:val="0"/>
          <w:numId w:val="1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of “featuring in store”.  The “</w:t>
      </w:r>
      <w:r>
        <w:rPr>
          <w:rFonts w:ascii="Courier New" w:hAnsi="Courier New" w:cs="Courier New" w:eastAsia="Courier New"/>
          <w:color w:val="auto"/>
          <w:spacing w:val="0"/>
          <w:position w:val="0"/>
          <w:sz w:val="22"/>
          <w:shd w:fill="auto" w:val="clear"/>
        </w:rPr>
        <w:t xml:space="preserve">feat</w:t>
      </w:r>
      <w:r>
        <w:rPr>
          <w:rFonts w:ascii="Calibri" w:hAnsi="Calibri" w:cs="Calibri" w:eastAsia="Calibri"/>
          <w:color w:val="auto"/>
          <w:spacing w:val="0"/>
          <w:position w:val="0"/>
          <w:sz w:val="22"/>
          <w:shd w:fill="auto" w:val="clear"/>
        </w:rPr>
        <w:t xml:space="preserve">” variable is an indicator variable which takes the value of one when a product is featured (e.g., like on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an endcap display</w:t>
        </w:r>
      </w:hyperlink>
      <w:r>
        <w:rPr>
          <w:rFonts w:ascii="Calibri" w:hAnsi="Calibri" w:cs="Calibri" w:eastAsia="Calibri"/>
          <w:color w:val="auto"/>
          <w:spacing w:val="0"/>
          <w:position w:val="0"/>
          <w:sz w:val="22"/>
          <w:shd w:fill="auto" w:val="clear"/>
        </w:rPr>
        <w:t xml:space="preserve">) </w:t>
      </w:r>
    </w:p>
    <w:p>
      <w:pPr>
        <w:numPr>
          <w:ilvl w:val="0"/>
          <w:numId w:val="13"/>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brand is featured the most? </w:t>
      </w:r>
      <w:r>
        <w:rPr>
          <w:rFonts w:ascii="Calibri" w:hAnsi="Calibri" w:cs="Calibri" w:eastAsia="Calibri"/>
          <w:b/>
          <w:color w:val="auto"/>
          <w:spacing w:val="0"/>
          <w:position w:val="0"/>
          <w:sz w:val="22"/>
          <w:shd w:fill="auto" w:val="clear"/>
        </w:rPr>
        <w:t xml:space="preserve">Make a ggplot to show this</w:t>
      </w:r>
      <w:r>
        <w:rPr>
          <w:rFonts w:ascii="Calibri" w:hAnsi="Calibri" w:cs="Calibri" w:eastAsia="Calibri"/>
          <w:color w:val="auto"/>
          <w:spacing w:val="0"/>
          <w:position w:val="0"/>
          <w:sz w:val="22"/>
          <w:shd w:fill="auto" w:val="clear"/>
        </w:rPr>
        <w:t xml:space="preserve">.  Hint: using </w:t>
      </w:r>
      <w:r>
        <w:rPr>
          <w:rFonts w:ascii="Courier New" w:hAnsi="Courier New" w:cs="Courier New" w:eastAsia="Courier New"/>
          <w:color w:val="auto"/>
          <w:spacing w:val="0"/>
          <w:position w:val="0"/>
          <w:sz w:val="22"/>
          <w:shd w:fill="auto" w:val="clear"/>
        </w:rPr>
        <w:t xml:space="preserve">position = "jitter", </w:t>
      </w:r>
      <w:r>
        <w:rPr>
          <w:rFonts w:ascii="Calibri" w:hAnsi="Calibri" w:cs="Calibri" w:eastAsia="Calibri"/>
          <w:color w:val="auto"/>
          <w:spacing w:val="0"/>
          <w:position w:val="0"/>
          <w:sz w:val="22"/>
          <w:shd w:fill="auto" w:val="clear"/>
        </w:rPr>
        <w:t xml:space="preserve">within the </w:t>
      </w:r>
      <w:r>
        <w:rPr>
          <w:rFonts w:ascii="Courier New" w:hAnsi="Courier New" w:cs="Courier New" w:eastAsia="Courier New"/>
          <w:color w:val="auto"/>
          <w:spacing w:val="0"/>
          <w:position w:val="0"/>
          <w:sz w:val="22"/>
          <w:shd w:fill="auto" w:val="clear"/>
        </w:rPr>
        <w:t xml:space="preserve">aes(color = factor(var_name)) </w:t>
      </w:r>
      <w:r>
        <w:rPr>
          <w:rFonts w:ascii="Calibri" w:hAnsi="Calibri" w:cs="Calibri" w:eastAsia="Calibri"/>
          <w:color w:val="auto"/>
          <w:spacing w:val="0"/>
          <w:position w:val="0"/>
          <w:sz w:val="22"/>
          <w:shd w:fill="auto" w:val="clear"/>
        </w:rPr>
        <w:t xml:space="preserve">of ggplot is one way to do this.  </w:t>
      </w:r>
    </w:p>
    <w:p>
      <w:pPr>
        <w:numPr>
          <w:ilvl w:val="0"/>
          <w:numId w:val="1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180"/>
        <w:jc w:val="left"/>
        <w:rPr>
          <w:rFonts w:ascii="Courier New" w:hAnsi="Courier New" w:cs="Courier New" w:eastAsia="Courier New"/>
          <w:color w:val="auto"/>
          <w:spacing w:val="0"/>
          <w:position w:val="0"/>
          <w:sz w:val="20"/>
          <w:shd w:fill="FFFFFF" w:val="clear"/>
        </w:rPr>
      </w:pPr>
      <w:r>
        <w:rPr>
          <w:rFonts w:ascii="Calibri" w:hAnsi="Calibri" w:cs="Calibri" w:eastAsia="Calibri"/>
          <w:color w:val="auto"/>
          <w:spacing w:val="0"/>
          <w:position w:val="0"/>
          <w:sz w:val="20"/>
          <w:shd w:fill="FFFFFF" w:val="clear"/>
        </w:rPr>
        <w:t xml:space="preserve">What is the average price and featured rate of each brand?  Hint: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firstLine="0"/>
        <w:jc w:val="left"/>
        <w:rPr>
          <w:rFonts w:ascii="Calibri" w:hAnsi="Calibri" w:cs="Calibri" w:eastAsia="Calibri"/>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aggregate(df[, x:y], list(df$var_name), mean) </w:t>
      </w:r>
      <w:r>
        <w:rPr>
          <w:rFonts w:ascii="Calibri" w:hAnsi="Calibri" w:cs="Calibri" w:eastAsia="Calibri"/>
          <w:color w:val="auto"/>
          <w:spacing w:val="0"/>
          <w:position w:val="0"/>
          <w:sz w:val="20"/>
          <w:shd w:fill="FFFFFF" w:val="clear"/>
        </w:rPr>
        <w:t xml:space="preserve">where </w:t>
      </w:r>
      <w:r>
        <w:rPr>
          <w:rFonts w:ascii="Courier New" w:hAnsi="Courier New" w:cs="Courier New" w:eastAsia="Courier New"/>
          <w:color w:val="auto"/>
          <w:spacing w:val="0"/>
          <w:position w:val="0"/>
          <w:sz w:val="20"/>
          <w:shd w:fill="FFFFFF" w:val="clear"/>
        </w:rPr>
        <w:t xml:space="preserve">x</w:t>
      </w:r>
      <w:r>
        <w:rPr>
          <w:rFonts w:ascii="Calibri" w:hAnsi="Calibri" w:cs="Calibri" w:eastAsia="Calibri"/>
          <w:color w:val="auto"/>
          <w:spacing w:val="0"/>
          <w:position w:val="0"/>
          <w:sz w:val="20"/>
          <w:shd w:fill="FFFFFF" w:val="clear"/>
        </w:rPr>
        <w:t xml:space="preserve"> and </w:t>
      </w:r>
      <w:r>
        <w:rPr>
          <w:rFonts w:ascii="Courier New" w:hAnsi="Courier New" w:cs="Courier New" w:eastAsia="Courier New"/>
          <w:color w:val="auto"/>
          <w:spacing w:val="0"/>
          <w:position w:val="0"/>
          <w:sz w:val="20"/>
          <w:shd w:fill="FFFFFF" w:val="clear"/>
        </w:rPr>
        <w:t xml:space="preserve">y</w:t>
      </w:r>
      <w:r>
        <w:rPr>
          <w:rFonts w:ascii="Calibri" w:hAnsi="Calibri" w:cs="Calibri" w:eastAsia="Calibri"/>
          <w:color w:val="auto"/>
          <w:spacing w:val="0"/>
          <w:position w:val="0"/>
          <w:sz w:val="20"/>
          <w:shd w:fill="FFFFFF" w:val="clear"/>
        </w:rPr>
        <w:t xml:space="preserve"> are   the column numbers of the two variables you care about.</w:t>
      </w:r>
    </w:p>
    <w:p>
      <w:pPr>
        <w:spacing w:before="0" w:after="120" w:line="264"/>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do this with the </w:t>
      </w:r>
      <w:r>
        <w:rPr>
          <w:rFonts w:ascii="Courier New" w:hAnsi="Courier New" w:cs="Courier New" w:eastAsia="Courier New"/>
          <w:color w:val="auto"/>
          <w:spacing w:val="0"/>
          <w:position w:val="0"/>
          <w:sz w:val="22"/>
          <w:shd w:fill="auto" w:val="clear"/>
        </w:rPr>
        <w:t xml:space="preserve">dplyr</w:t>
      </w:r>
      <w:r>
        <w:rPr>
          <w:rFonts w:ascii="Calibri" w:hAnsi="Calibri" w:cs="Calibri" w:eastAsia="Calibri"/>
          <w:color w:val="auto"/>
          <w:spacing w:val="0"/>
          <w:position w:val="0"/>
          <w:sz w:val="22"/>
          <w:shd w:fill="auto" w:val="clear"/>
        </w:rPr>
        <w:t xml:space="preserve"> package: </w:t>
      </w:r>
      <w:r>
        <w:rPr>
          <w:rFonts w:ascii="Courier New" w:hAnsi="Courier New" w:cs="Courier New" w:eastAsia="Courier New"/>
          <w:color w:val="auto"/>
          <w:spacing w:val="0"/>
          <w:position w:val="0"/>
          <w:sz w:val="22"/>
          <w:shd w:fill="auto" w:val="clear"/>
        </w:rPr>
        <w:t xml:space="preserve">ddply(oj, .(brand), summarize,  feat=mean(feat),price=mean(price))</w:t>
      </w:r>
      <w:r>
        <w:rPr>
          <w:rFonts w:ascii="Calibri" w:hAnsi="Calibri" w:cs="Calibri" w:eastAsia="Calibri"/>
          <w:color w:val="auto"/>
          <w:spacing w:val="0"/>
          <w:position w:val="0"/>
          <w:sz w:val="22"/>
          <w:shd w:fill="auto" w:val="clear"/>
        </w:rPr>
        <w:t xml:space="preserve">.  That package is really nifty.  You can also break this out by feat and not-featured: </w:t>
      </w:r>
      <w:r>
        <w:rPr>
          <w:rFonts w:ascii="Courier New" w:hAnsi="Courier New" w:cs="Courier New" w:eastAsia="Courier New"/>
          <w:color w:val="auto"/>
          <w:spacing w:val="0"/>
          <w:position w:val="0"/>
          <w:sz w:val="22"/>
          <w:shd w:fill="auto" w:val="clear"/>
        </w:rPr>
        <w:t xml:space="preserve">ddply(oj, .(brand,feat), summarize,  mean_price=mean(price),sd_price=sd(price), obs=length(price))</w:t>
      </w:r>
    </w:p>
    <w:p>
      <w:pPr>
        <w:numPr>
          <w:ilvl w:val="0"/>
          <w:numId w:val="20"/>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should incorporate the feature variable into our regression? Start with an additive formulation (e.g. feature impacts sales, but not through price).</w:t>
      </w:r>
    </w:p>
    <w:p>
      <w:pPr>
        <w:numPr>
          <w:ilvl w:val="0"/>
          <w:numId w:val="20"/>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a model where features can impact sales and price sensitivity.</w:t>
      </w:r>
    </w:p>
    <w:p>
      <w:pPr>
        <w:numPr>
          <w:ilvl w:val="0"/>
          <w:numId w:val="20"/>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what you think are the most relevant sociodemographic controls and </w:t>
      </w:r>
      <w:r>
        <w:rPr>
          <w:rFonts w:ascii="Calibri" w:hAnsi="Calibri" w:cs="Calibri" w:eastAsia="Calibri"/>
          <w:b/>
          <w:color w:val="auto"/>
          <w:spacing w:val="0"/>
          <w:position w:val="0"/>
          <w:sz w:val="22"/>
          <w:shd w:fill="auto" w:val="clear"/>
        </w:rPr>
        <w:t xml:space="preserve">produce the regression results from that regression as well. </w:t>
      </w:r>
      <w:r>
        <w:rPr>
          <w:rFonts w:ascii="Calibri" w:hAnsi="Calibri" w:cs="Calibri" w:eastAsia="Calibri"/>
          <w:color w:val="auto"/>
          <w:spacing w:val="0"/>
          <w:position w:val="0"/>
          <w:sz w:val="22"/>
          <w:shd w:fill="auto" w:val="clear"/>
        </w:rPr>
        <w:t xml:space="preserve"> </w:t>
      </w:r>
    </w:p>
    <w:p>
      <w:pPr>
        <w:numPr>
          <w:ilvl w:val="0"/>
          <w:numId w:val="20"/>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analysis</w:t>
      </w:r>
    </w:p>
    <w:p>
      <w:pPr>
        <w:numPr>
          <w:ilvl w:val="0"/>
          <w:numId w:val="20"/>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Based on your work, which brand has the most elastic demand, which as the least elastic?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7">
    <w:abstractNumId w:val="18"/>
  </w:num>
  <w:num w:numId="9">
    <w:abstractNumId w:val="12"/>
  </w:num>
  <w:num w:numId="13">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lariv@microsoft.com" Id="docRId0" Type="http://schemas.openxmlformats.org/officeDocument/2006/relationships/hyperlink" /><Relationship TargetMode="External" Target="https://easyshiftapp.zendesk.com/hc/en-us/articles/206348625-Endcap-Displa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