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0A" w:rsidRDefault="00E169A9" w:rsidP="0042710A">
      <w:pPr>
        <w:jc w:val="center"/>
        <w:rPr>
          <w:sz w:val="32"/>
          <w:szCs w:val="32"/>
        </w:rPr>
      </w:pPr>
      <w:r w:rsidRPr="0042710A">
        <w:rPr>
          <w:rFonts w:hint="eastAsia"/>
          <w:sz w:val="32"/>
          <w:szCs w:val="32"/>
        </w:rPr>
        <w:t>微流控生物芯片流体模拟计算界面</w:t>
      </w:r>
    </w:p>
    <w:p w:rsidR="00E169A9" w:rsidRDefault="00E169A9" w:rsidP="0042710A">
      <w:pPr>
        <w:jc w:val="center"/>
        <w:rPr>
          <w:b/>
          <w:bCs/>
          <w:sz w:val="32"/>
          <w:szCs w:val="32"/>
        </w:rPr>
      </w:pPr>
      <w:r w:rsidRPr="0042710A">
        <w:rPr>
          <w:b/>
          <w:bCs/>
          <w:sz w:val="32"/>
          <w:szCs w:val="32"/>
        </w:rPr>
        <w:t>Microfluidic Chip Simulation</w:t>
      </w:r>
    </w:p>
    <w:p w:rsidR="0042710A" w:rsidRDefault="0042710A" w:rsidP="0042710A">
      <w:pPr>
        <w:jc w:val="right"/>
        <w:rPr>
          <w:bCs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2710A">
        <w:rPr>
          <w:rFonts w:hint="eastAsia"/>
          <w:bCs/>
        </w:rPr>
        <w:t>——计72 瞿凡 2017010636</w:t>
      </w:r>
      <w:r>
        <w:rPr>
          <w:bCs/>
        </w:rPr>
        <w:t xml:space="preserve"> </w:t>
      </w:r>
    </w:p>
    <w:p w:rsidR="00CB63D7" w:rsidRDefault="00087253" w:rsidP="00CB63D7">
      <w:pPr>
        <w:wordWrap w:val="0"/>
        <w:jc w:val="right"/>
        <w:rPr>
          <w:bCs/>
          <w:lang w:val="en-US"/>
        </w:rPr>
      </w:pPr>
      <w:r>
        <w:rPr>
          <w:rFonts w:hint="eastAsia"/>
          <w:bCs/>
          <w:lang w:val="en-US"/>
        </w:rPr>
        <w:t>主要</w:t>
      </w:r>
      <w:r w:rsidR="00CB63D7">
        <w:rPr>
          <w:rFonts w:hint="eastAsia"/>
          <w:bCs/>
          <w:lang w:val="en-US"/>
        </w:rPr>
        <w:t xml:space="preserve">计算模块 </w:t>
      </w:r>
      <w:r w:rsidR="00CB63D7" w:rsidRPr="00CB63D7">
        <w:rPr>
          <w:bCs/>
          <w:lang w:val="en-US"/>
        </w:rPr>
        <w:t>冀伟清</w:t>
      </w:r>
      <w:r w:rsidR="00CB63D7">
        <w:rPr>
          <w:rFonts w:hint="eastAsia"/>
          <w:bCs/>
          <w:lang w:val="en-US"/>
        </w:rPr>
        <w:t xml:space="preserve"> </w:t>
      </w:r>
    </w:p>
    <w:p w:rsidR="00CB63D7" w:rsidRPr="0042710A" w:rsidRDefault="00C814A6" w:rsidP="00CB63D7">
      <w:pPr>
        <w:jc w:val="right"/>
        <w:rPr>
          <w:bCs/>
          <w:lang w:val="en-US"/>
        </w:rPr>
      </w:pPr>
      <w:r w:rsidRPr="00C814A6">
        <w:rPr>
          <w:bCs/>
          <w:lang w:val="en-US"/>
        </w:rPr>
        <w:t>qf17@mails.tsinghua.edu</w:t>
      </w:r>
      <w:r>
        <w:rPr>
          <w:rFonts w:hint="eastAsia"/>
          <w:bCs/>
          <w:lang w:val="en-US"/>
        </w:rPr>
        <w:t>.cn</w:t>
      </w:r>
      <w:r w:rsidR="00CB63D7">
        <w:rPr>
          <w:bCs/>
          <w:lang w:val="en-US"/>
        </w:rPr>
        <w:t xml:space="preserve"> </w:t>
      </w:r>
      <w:r w:rsidR="00CB63D7" w:rsidRPr="00CB63D7">
        <w:rPr>
          <w:bCs/>
          <w:lang w:val="en-US"/>
        </w:rPr>
        <w:t>jwq18@mails.tsinghua.edu.cn</w:t>
      </w:r>
    </w:p>
    <w:p w:rsidR="002F6032" w:rsidRDefault="002F6032" w:rsidP="002F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设计目的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将芯片结构可视化，可直观观察芯片结构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方便调整芯片结构，可以通过鼠标选择进行调整</w:t>
      </w:r>
    </w:p>
    <w:p w:rsidR="002F6032" w:rsidRDefault="002F6032" w:rsidP="002F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主界面</w:t>
      </w:r>
    </w:p>
    <w:p w:rsidR="003A29B3" w:rsidRPr="00A62B59" w:rsidRDefault="003A29B3" w:rsidP="003A29B3">
      <w:pPr>
        <w:pStyle w:val="a3"/>
        <w:ind w:left="992" w:firstLineChars="0" w:firstLine="0"/>
        <w:rPr>
          <w:sz w:val="18"/>
          <w:szCs w:val="18"/>
          <w:lang w:val="en-US"/>
        </w:rPr>
      </w:pPr>
      <w:r w:rsidRPr="00A62B59">
        <w:rPr>
          <w:rFonts w:hint="eastAsia"/>
          <w:sz w:val="18"/>
          <w:szCs w:val="18"/>
        </w:rPr>
        <w:t>主界面主要由四个部分组成，广泛使用自动布局，顶层布局为</w:t>
      </w:r>
      <w:proofErr w:type="spellStart"/>
      <w:r w:rsidRPr="00A62B59">
        <w:rPr>
          <w:rFonts w:hint="eastAsia"/>
          <w:sz w:val="18"/>
          <w:szCs w:val="18"/>
        </w:rPr>
        <w:t>QGr</w:t>
      </w:r>
      <w:r w:rsidRPr="00A62B59">
        <w:rPr>
          <w:sz w:val="18"/>
          <w:szCs w:val="18"/>
          <w:lang w:val="en-US"/>
        </w:rPr>
        <w:t>idLayout</w:t>
      </w:r>
      <w:proofErr w:type="spellEnd"/>
      <w:r w:rsidRPr="00A62B59">
        <w:rPr>
          <w:rFonts w:hint="eastAsia"/>
          <w:sz w:val="18"/>
          <w:szCs w:val="18"/>
          <w:lang w:val="en-US"/>
        </w:rPr>
        <w:t>。左上为程序名，右上为出口速度，左下为芯片图，右下为操作按钮。</w:t>
      </w:r>
    </w:p>
    <w:p w:rsidR="006D33F4" w:rsidRDefault="005B19A1" w:rsidP="006D33F4">
      <w:pPr>
        <w:pStyle w:val="a3"/>
        <w:keepNext/>
        <w:ind w:left="992" w:firstLineChars="0" w:firstLine="0"/>
      </w:pPr>
      <w:r w:rsidRPr="005B19A1">
        <w:rPr>
          <w:noProof/>
        </w:rPr>
        <w:drawing>
          <wp:inline distT="0" distB="0" distL="0" distR="0" wp14:anchorId="692141D5" wp14:editId="3AF3DB41">
            <wp:extent cx="5270500" cy="3609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3" w:rsidRDefault="006D33F4" w:rsidP="006D33F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1</w:t>
      </w:r>
      <w:r>
        <w:fldChar w:fldCharType="end"/>
      </w:r>
    </w:p>
    <w:p w:rsidR="003A29B3" w:rsidRDefault="003A29B3" w:rsidP="002F6032">
      <w:pPr>
        <w:pStyle w:val="a3"/>
        <w:ind w:left="992" w:firstLineChars="0" w:firstLine="0"/>
      </w:pPr>
    </w:p>
    <w:p w:rsidR="006D33F4" w:rsidRPr="00A62B59" w:rsidRDefault="002F6032" w:rsidP="006D33F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询问界面</w:t>
      </w:r>
    </w:p>
    <w:p w:rsidR="006D33F4" w:rsidRDefault="003A29B3" w:rsidP="006D33F4">
      <w:pPr>
        <w:pStyle w:val="a3"/>
        <w:keepNext/>
        <w:ind w:left="992" w:firstLineChars="0" w:firstLine="0"/>
      </w:pPr>
      <w:r>
        <w:rPr>
          <w:rFonts w:hint="eastAsia"/>
          <w:noProof/>
          <w:lang w:val="en-US"/>
        </w:rPr>
        <w:lastRenderedPageBreak/>
        <w:drawing>
          <wp:inline distT="0" distB="0" distL="0" distR="0">
            <wp:extent cx="3334467" cy="17106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k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87" cy="17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3" w:rsidRDefault="006D33F4" w:rsidP="006D33F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2</w:t>
      </w:r>
      <w:r>
        <w:fldChar w:fldCharType="end"/>
      </w:r>
    </w:p>
    <w:p w:rsidR="003A29B3" w:rsidRPr="00A62B59" w:rsidRDefault="003A29B3" w:rsidP="00A62B59">
      <w:pPr>
        <w:pStyle w:val="a3"/>
        <w:ind w:left="992" w:firstLineChars="0" w:firstLine="0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询问界面可以用下拉菜单选择数字，能够使得数字在范围之内。如果出现同一列的输出输入管道，则按下确认时会出现对话框提醒。</w:t>
      </w:r>
    </w:p>
    <w:p w:rsidR="003A29B3" w:rsidRPr="00A62B59" w:rsidRDefault="003A29B3" w:rsidP="003A29B3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菜单栏&amp;工具栏</w:t>
      </w:r>
    </w:p>
    <w:p w:rsidR="003A29B3" w:rsidRPr="00A62B59" w:rsidRDefault="003A29B3" w:rsidP="003A29B3">
      <w:pPr>
        <w:pStyle w:val="a3"/>
        <w:ind w:left="992" w:firstLineChars="0" w:firstLine="0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由于程序功能简单，故虽然保留了菜单栏和工具栏，但是没有太多功能放在上面，需要的功能通过界面上的按钮和图片交互就可以完成。</w:t>
      </w:r>
    </w:p>
    <w:p w:rsidR="003A29B3" w:rsidRDefault="003A29B3" w:rsidP="003A29B3">
      <w:pPr>
        <w:pStyle w:val="a3"/>
        <w:keepNext/>
        <w:ind w:left="992" w:firstLineChars="0" w:firstLine="0"/>
      </w:pPr>
      <w:r w:rsidRPr="003A29B3">
        <w:rPr>
          <w:noProof/>
        </w:rPr>
        <w:drawing>
          <wp:inline distT="0" distB="0" distL="0" distR="0" wp14:anchorId="3A580D4B" wp14:editId="09603465">
            <wp:extent cx="4826000" cy="25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3" w:rsidRPr="003A29B3" w:rsidRDefault="003A29B3" w:rsidP="003A29B3">
      <w:pPr>
        <w:pStyle w:val="a4"/>
        <w:jc w:val="center"/>
      </w:pPr>
      <w:r>
        <w:t>菜单栏图片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菜单栏图片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A29B3" w:rsidRPr="003A29B3" w:rsidRDefault="003A29B3" w:rsidP="003A29B3">
      <w:pPr>
        <w:ind w:left="420" w:firstLine="420"/>
        <w:rPr>
          <w:lang w:val="en-US"/>
        </w:rPr>
      </w:pPr>
    </w:p>
    <w:p w:rsidR="002F6032" w:rsidRDefault="002F6032" w:rsidP="002F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实现功能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可视化计算</w:t>
      </w:r>
    </w:p>
    <w:p w:rsidR="006D33F4" w:rsidRDefault="006D33F4" w:rsidP="006D33F4">
      <w:pPr>
        <w:pStyle w:val="a3"/>
        <w:keepNext/>
        <w:ind w:left="992" w:firstLineChars="0" w:firstLine="0"/>
      </w:pPr>
      <w:r w:rsidRPr="006D33F4">
        <w:rPr>
          <w:rFonts w:hint="eastAsia"/>
          <w:sz w:val="18"/>
          <w:szCs w:val="18"/>
        </w:rPr>
        <w:t>计算的流速可以直接显示在界面上（图3），并且可以显示芯片结构（图4）</w:t>
      </w:r>
      <w:r>
        <w:rPr>
          <w:rFonts w:hint="eastAsia"/>
        </w:rPr>
        <w:t>。</w:t>
      </w:r>
      <w:r w:rsidRPr="006D33F4">
        <w:rPr>
          <w:noProof/>
        </w:rPr>
        <w:drawing>
          <wp:inline distT="0" distB="0" distL="0" distR="0" wp14:anchorId="3297176E" wp14:editId="696AA209">
            <wp:extent cx="1980055" cy="1405200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855" cy="14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3F4">
        <w:rPr>
          <w:noProof/>
        </w:rPr>
        <w:drawing>
          <wp:inline distT="0" distB="0" distL="0" distR="0" wp14:anchorId="3F9F3804" wp14:editId="377601C3">
            <wp:extent cx="2028181" cy="2071334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020" cy="20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F4" w:rsidRPr="006D33F4" w:rsidRDefault="006D33F4" w:rsidP="006D33F4">
      <w:pPr>
        <w:pStyle w:val="a4"/>
        <w:ind w:left="2100" w:firstLine="42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4</w:t>
      </w:r>
      <w:r>
        <w:fldChar w:fldCharType="end"/>
      </w:r>
    </w:p>
    <w:p w:rsidR="002F6032" w:rsidRPr="00A62B59" w:rsidRDefault="006D33F4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鼠标调整芯片管道</w:t>
      </w:r>
    </w:p>
    <w:p w:rsidR="00696AA7" w:rsidRPr="00A62B59" w:rsidRDefault="00696AA7" w:rsidP="00696AA7">
      <w:pPr>
        <w:ind w:left="840" w:firstLine="152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可以在管道（或空管道）上左键，切换是否有管道</w:t>
      </w:r>
    </w:p>
    <w:p w:rsidR="00696AA7" w:rsidRPr="00A62B59" w:rsidRDefault="00696AA7" w:rsidP="00696AA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便捷更改芯片结构</w:t>
      </w:r>
    </w:p>
    <w:p w:rsidR="00696AA7" w:rsidRPr="00A62B59" w:rsidRDefault="00696AA7" w:rsidP="00696AA7">
      <w:pPr>
        <w:pStyle w:val="a3"/>
        <w:ind w:left="845" w:firstLineChars="0" w:firstLine="147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可以通过图5的3个按钮方便地改变芯片结构，按“重新调整出入口”</w:t>
      </w:r>
    </w:p>
    <w:p w:rsidR="00A62B59" w:rsidRDefault="00696AA7" w:rsidP="00696AA7">
      <w:pPr>
        <w:pStyle w:val="a3"/>
        <w:ind w:left="992" w:firstLineChars="0" w:firstLine="0"/>
        <w:rPr>
          <w:lang w:val="en-US"/>
        </w:rPr>
      </w:pPr>
      <w:r w:rsidRPr="00A62B59">
        <w:rPr>
          <w:rFonts w:hint="eastAsia"/>
          <w:sz w:val="18"/>
          <w:szCs w:val="18"/>
        </w:rPr>
        <w:t>可以在弹出的对话框（</w:t>
      </w:r>
      <w:r w:rsidRPr="00A62B59">
        <w:rPr>
          <w:rFonts w:hint="eastAsia"/>
          <w:sz w:val="18"/>
          <w:szCs w:val="18"/>
          <w:lang w:val="en-US"/>
        </w:rPr>
        <w:t>图</w:t>
      </w:r>
      <w:r w:rsidRPr="00A62B59">
        <w:rPr>
          <w:sz w:val="18"/>
          <w:szCs w:val="18"/>
          <w:lang w:val="en-US"/>
        </w:rPr>
        <w:t>6）</w:t>
      </w:r>
      <w:r w:rsidRPr="00A62B59">
        <w:rPr>
          <w:rFonts w:hint="eastAsia"/>
          <w:sz w:val="18"/>
          <w:szCs w:val="18"/>
        </w:rPr>
        <w:t>内改变出入口，保留其他管道位置。按</w:t>
      </w:r>
      <w:r w:rsidRPr="00A62B59">
        <w:rPr>
          <w:rFonts w:hint="eastAsia"/>
          <w:sz w:val="18"/>
          <w:szCs w:val="18"/>
          <w:lang w:val="en-US"/>
        </w:rPr>
        <w:t>“重置管道设置”会跳出</w:t>
      </w:r>
      <w:r w:rsidRPr="00A62B59">
        <w:rPr>
          <w:rFonts w:hint="eastAsia"/>
          <w:sz w:val="18"/>
          <w:szCs w:val="18"/>
          <w:lang w:val="en-US"/>
        </w:rPr>
        <w:lastRenderedPageBreak/>
        <w:t>程序的设置对话框设置所有参数并重新随机。按“重新随机管道”保留出入口位置，仅对管道结构进行重新随机</w:t>
      </w:r>
      <w:r>
        <w:rPr>
          <w:rFonts w:hint="eastAsia"/>
          <w:lang w:val="en-US"/>
        </w:rPr>
        <w:t>。</w:t>
      </w:r>
    </w:p>
    <w:p w:rsidR="00696AA7" w:rsidRDefault="005B19A1" w:rsidP="00696AA7">
      <w:pPr>
        <w:pStyle w:val="a3"/>
        <w:ind w:left="992" w:firstLineChars="0" w:firstLine="0"/>
        <w:rPr>
          <w:noProof/>
        </w:rPr>
      </w:pPr>
      <w:r w:rsidRPr="005B19A1">
        <w:rPr>
          <w:noProof/>
        </w:rPr>
        <w:drawing>
          <wp:inline distT="0" distB="0" distL="0" distR="0" wp14:anchorId="09C1F9FF" wp14:editId="2F84D7AF">
            <wp:extent cx="1313161" cy="12602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2516" cy="12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AA7" w:rsidRPr="00696AA7">
        <w:rPr>
          <w:noProof/>
        </w:rPr>
        <w:t xml:space="preserve"> </w:t>
      </w:r>
      <w:r w:rsidR="00696AA7" w:rsidRPr="00696AA7">
        <w:rPr>
          <w:noProof/>
        </w:rPr>
        <w:drawing>
          <wp:inline distT="0" distB="0" distL="0" distR="0" wp14:anchorId="0887B42D" wp14:editId="7881EADC">
            <wp:extent cx="2509443" cy="1287374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122" cy="13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A7" w:rsidRDefault="00696AA7" w:rsidP="00696AA7">
      <w:pPr>
        <w:pStyle w:val="a3"/>
        <w:ind w:left="1412" w:firstLineChars="0" w:firstLine="268"/>
        <w:rPr>
          <w:rFonts w:asciiTheme="majorHAnsi" w:eastAsia="黑体" w:hAnsiTheme="majorHAnsi" w:cstheme="majorBidi"/>
          <w:sz w:val="20"/>
          <w:szCs w:val="20"/>
        </w:rPr>
      </w:pPr>
      <w:r w:rsidRPr="00696AA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696AA7">
        <w:rPr>
          <w:rFonts w:asciiTheme="majorHAnsi" w:eastAsia="黑体" w:hAnsiTheme="majorHAnsi" w:cstheme="majorBidi" w:hint="eastAsia"/>
          <w:sz w:val="20"/>
          <w:szCs w:val="20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696AA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696AA7">
        <w:rPr>
          <w:rFonts w:asciiTheme="majorHAnsi" w:eastAsia="黑体" w:hAnsiTheme="majorHAnsi" w:cstheme="majorBidi" w:hint="eastAsia"/>
          <w:sz w:val="20"/>
          <w:szCs w:val="20"/>
        </w:rPr>
        <w:t>6</w:t>
      </w:r>
    </w:p>
    <w:p w:rsidR="005B19A1" w:rsidRDefault="005B19A1" w:rsidP="005B19A1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5B19A1">
        <w:rPr>
          <w:rFonts w:hint="eastAsia"/>
          <w:sz w:val="21"/>
          <w:szCs w:val="21"/>
        </w:rPr>
        <w:t>调整宽度</w:t>
      </w:r>
    </w:p>
    <w:p w:rsidR="005B19A1" w:rsidRDefault="005B19A1" w:rsidP="005B19A1">
      <w:pPr>
        <w:pStyle w:val="a3"/>
        <w:ind w:left="577" w:firstLineChars="0" w:firstLine="415"/>
        <w:rPr>
          <w:sz w:val="18"/>
          <w:szCs w:val="18"/>
          <w:lang w:val="en-US"/>
        </w:rPr>
      </w:pPr>
      <w:r w:rsidRPr="005B19A1">
        <w:rPr>
          <w:rFonts w:hint="eastAsia"/>
          <w:sz w:val="18"/>
          <w:szCs w:val="18"/>
          <w:lang w:val="en-US"/>
        </w:rPr>
        <w:t>鼠标右键点击管道，可以调整管道的宽度，会判断宽度是否过小或过大</w:t>
      </w:r>
    </w:p>
    <w:p w:rsidR="005B19A1" w:rsidRDefault="005B19A1" w:rsidP="005B19A1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5B19A1">
        <w:rPr>
          <w:rFonts w:hint="eastAsia"/>
          <w:sz w:val="21"/>
          <w:szCs w:val="21"/>
        </w:rPr>
        <w:t>计算目标芯片结构</w:t>
      </w:r>
    </w:p>
    <w:p w:rsidR="00520E62" w:rsidRPr="00520E62" w:rsidRDefault="00520E62" w:rsidP="00520E62">
      <w:pPr>
        <w:pStyle w:val="a3"/>
        <w:ind w:left="992" w:firstLineChars="0" w:firstLine="0"/>
        <w:rPr>
          <w:rFonts w:hint="eastAsia"/>
          <w:sz w:val="18"/>
          <w:szCs w:val="18"/>
          <w:lang w:val="en-US"/>
        </w:rPr>
      </w:pPr>
      <w:r w:rsidRPr="00520E62">
        <w:rPr>
          <w:rFonts w:hint="eastAsia"/>
          <w:sz w:val="18"/>
          <w:szCs w:val="18"/>
          <w:lang w:val="en-US"/>
        </w:rPr>
        <w:t>可以输入目标管道，计算出近似解的芯片结构。</w:t>
      </w:r>
      <w:r w:rsidR="00140553">
        <w:rPr>
          <w:rFonts w:hint="eastAsia"/>
          <w:sz w:val="18"/>
          <w:szCs w:val="18"/>
          <w:lang w:val="en-US"/>
        </w:rPr>
        <w:t>(目前没有将这个计算模块和GUI耦合</w:t>
      </w:r>
      <w:r w:rsidR="00140553">
        <w:rPr>
          <w:sz w:val="18"/>
          <w:szCs w:val="18"/>
          <w:lang w:val="en-US"/>
        </w:rPr>
        <w:t>)</w:t>
      </w:r>
    </w:p>
    <w:p w:rsidR="005B19A1" w:rsidRDefault="005B19A1" w:rsidP="005B19A1">
      <w:pPr>
        <w:pStyle w:val="a3"/>
        <w:ind w:left="992" w:firstLineChars="0" w:firstLine="0"/>
        <w:rPr>
          <w:sz w:val="21"/>
          <w:szCs w:val="21"/>
        </w:rPr>
      </w:pPr>
      <w:r w:rsidRPr="005B19A1">
        <w:rPr>
          <w:sz w:val="21"/>
          <w:szCs w:val="21"/>
        </w:rPr>
        <w:drawing>
          <wp:inline distT="0" distB="0" distL="0" distR="0" wp14:anchorId="22E8B017" wp14:editId="424630D9">
            <wp:extent cx="3327591" cy="141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152" cy="14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62" w:rsidRPr="005B19A1" w:rsidRDefault="00520E62" w:rsidP="005B19A1">
      <w:pPr>
        <w:pStyle w:val="a3"/>
        <w:ind w:left="992" w:firstLineChars="0" w:firstLine="0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520E62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520E62">
        <w:rPr>
          <w:rFonts w:asciiTheme="majorHAnsi" w:eastAsia="黑体" w:hAnsiTheme="majorHAnsi" w:cstheme="majorBidi" w:hint="eastAsia"/>
          <w:sz w:val="20"/>
          <w:szCs w:val="20"/>
        </w:rPr>
        <w:t>7</w:t>
      </w:r>
    </w:p>
    <w:p w:rsidR="002F6032" w:rsidRPr="00A62B59" w:rsidRDefault="002F6032" w:rsidP="00A62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</w:t>
      </w:r>
    </w:p>
    <w:p w:rsidR="00696AA7" w:rsidRPr="00A62B59" w:rsidRDefault="00696AA7" w:rsidP="00696AA7">
      <w:pPr>
        <w:pStyle w:val="a3"/>
        <w:ind w:left="992" w:firstLineChars="0" w:firstLine="0"/>
        <w:rPr>
          <w:sz w:val="18"/>
          <w:szCs w:val="18"/>
        </w:rPr>
      </w:pPr>
      <w:r w:rsidRPr="00A62B59">
        <w:rPr>
          <w:rFonts w:hint="eastAsia"/>
          <w:sz w:val="18"/>
          <w:szCs w:val="18"/>
          <w:lang w:val="en-US"/>
        </w:rPr>
        <w:t>如图7，该工程文件并不多，分为主界面程序、设置对话框程序、</w:t>
      </w:r>
      <w:r w:rsidR="00E46561">
        <w:rPr>
          <w:rFonts w:hint="eastAsia"/>
          <w:sz w:val="18"/>
          <w:szCs w:val="18"/>
          <w:lang w:val="en-US"/>
        </w:rPr>
        <w:t>输入目标解对话框</w:t>
      </w:r>
      <w:r w:rsidRPr="00A62B59">
        <w:rPr>
          <w:rFonts w:hint="eastAsia"/>
          <w:sz w:val="18"/>
          <w:szCs w:val="18"/>
          <w:lang w:val="en-US"/>
        </w:rPr>
        <w:t>重载管道图元类</w:t>
      </w:r>
      <w:r w:rsidR="00E46561">
        <w:rPr>
          <w:rFonts w:hint="eastAsia"/>
          <w:sz w:val="18"/>
          <w:szCs w:val="18"/>
          <w:lang w:val="en-US"/>
        </w:rPr>
        <w:t>、求解计算模块</w:t>
      </w:r>
      <w:r w:rsidRPr="00A62B59">
        <w:rPr>
          <w:rFonts w:hint="eastAsia"/>
          <w:sz w:val="18"/>
          <w:szCs w:val="18"/>
          <w:lang w:val="en-US"/>
        </w:rPr>
        <w:t>和</w:t>
      </w:r>
      <w:r w:rsidR="00E46561">
        <w:rPr>
          <w:rFonts w:hint="eastAsia"/>
          <w:sz w:val="18"/>
          <w:szCs w:val="18"/>
          <w:lang w:val="en-US"/>
        </w:rPr>
        <w:t>主</w:t>
      </w:r>
      <w:r w:rsidRPr="00A62B59">
        <w:rPr>
          <w:rFonts w:hint="eastAsia"/>
          <w:sz w:val="18"/>
          <w:szCs w:val="18"/>
          <w:lang w:val="en-US"/>
        </w:rPr>
        <w:t>计算模块</w:t>
      </w:r>
      <w:r w:rsidR="00E46561">
        <w:rPr>
          <w:sz w:val="18"/>
          <w:szCs w:val="18"/>
          <w:lang w:val="en-US"/>
        </w:rPr>
        <w:t>6</w:t>
      </w:r>
      <w:r w:rsidRPr="00A62B59">
        <w:rPr>
          <w:rFonts w:hint="eastAsia"/>
          <w:sz w:val="18"/>
          <w:szCs w:val="18"/>
          <w:lang w:val="en-US"/>
        </w:rPr>
        <w:t>部分。其中大部分的数据保存在</w:t>
      </w:r>
      <w:proofErr w:type="spellStart"/>
      <w:r w:rsidR="00A62B59" w:rsidRPr="00A62B59">
        <w:rPr>
          <w:rFonts w:hint="eastAsia"/>
          <w:sz w:val="18"/>
          <w:szCs w:val="18"/>
          <w:lang w:val="en-US"/>
        </w:rPr>
        <w:t>M</w:t>
      </w:r>
      <w:r w:rsidR="00A62B59" w:rsidRPr="00A62B59">
        <w:rPr>
          <w:sz w:val="18"/>
          <w:szCs w:val="18"/>
          <w:lang w:val="en-US"/>
        </w:rPr>
        <w:t>ainWindow</w:t>
      </w:r>
      <w:proofErr w:type="spellEnd"/>
      <w:r w:rsidR="00A62B59" w:rsidRPr="00A62B59">
        <w:rPr>
          <w:rFonts w:hint="eastAsia"/>
          <w:sz w:val="18"/>
          <w:szCs w:val="18"/>
          <w:lang w:val="en-US"/>
        </w:rPr>
        <w:t>中，</w:t>
      </w:r>
      <w:proofErr w:type="spellStart"/>
      <w:r w:rsidR="00A62B59" w:rsidRPr="00A62B59">
        <w:rPr>
          <w:rFonts w:hint="eastAsia"/>
          <w:sz w:val="18"/>
          <w:szCs w:val="18"/>
          <w:lang w:val="en-US"/>
        </w:rPr>
        <w:t>Ma</w:t>
      </w:r>
      <w:r w:rsidR="00A62B59" w:rsidRPr="00A62B59">
        <w:rPr>
          <w:sz w:val="18"/>
          <w:szCs w:val="18"/>
          <w:lang w:val="en-US"/>
        </w:rPr>
        <w:t>inW</w:t>
      </w:r>
      <w:r w:rsidR="00A62B59" w:rsidRPr="00A62B59">
        <w:rPr>
          <w:rFonts w:hint="eastAsia"/>
          <w:sz w:val="18"/>
          <w:szCs w:val="18"/>
          <w:lang w:val="en-US"/>
        </w:rPr>
        <w:t>i</w:t>
      </w:r>
      <w:r w:rsidR="00A62B59" w:rsidRPr="00A62B59">
        <w:rPr>
          <w:sz w:val="18"/>
          <w:szCs w:val="18"/>
          <w:lang w:val="en-US"/>
        </w:rPr>
        <w:t>ndow</w:t>
      </w:r>
      <w:proofErr w:type="spellEnd"/>
      <w:r w:rsidR="00A62B59" w:rsidRPr="00A62B59">
        <w:rPr>
          <w:rFonts w:hint="eastAsia"/>
          <w:sz w:val="18"/>
          <w:szCs w:val="18"/>
          <w:lang w:val="en-US"/>
        </w:rPr>
        <w:t>类的设计采用</w:t>
      </w:r>
      <w:r w:rsidR="00A62B59">
        <w:rPr>
          <w:rFonts w:hint="eastAsia"/>
          <w:sz w:val="18"/>
          <w:szCs w:val="18"/>
          <w:lang w:val="en-US"/>
        </w:rPr>
        <w:t>单例模式。</w:t>
      </w:r>
    </w:p>
    <w:p w:rsidR="00696AA7" w:rsidRDefault="00E46561" w:rsidP="00696AA7">
      <w:pPr>
        <w:pStyle w:val="a3"/>
        <w:ind w:left="992" w:firstLineChars="0" w:firstLine="0"/>
      </w:pPr>
      <w:r w:rsidRPr="00E46561">
        <w:rPr>
          <w:noProof/>
        </w:rPr>
        <w:drawing>
          <wp:inline distT="0" distB="0" distL="0" distR="0" wp14:anchorId="455192B0" wp14:editId="5F14D6B2">
            <wp:extent cx="1423164" cy="233534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731" cy="23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A7" w:rsidRDefault="00E46561" w:rsidP="00A62B59">
      <w:pPr>
        <w:pStyle w:val="a3"/>
        <w:ind w:left="992" w:firstLineChars="0" w:firstLine="0"/>
      </w:pPr>
      <w:r>
        <w:tab/>
      </w:r>
      <w:r>
        <w:tab/>
      </w:r>
      <w:r>
        <w:tab/>
      </w:r>
      <w:r w:rsidR="00696AA7">
        <w:rPr>
          <w:rFonts w:hint="eastAsia"/>
        </w:rPr>
        <w:t>图</w:t>
      </w:r>
      <w:r w:rsidR="00520E62">
        <w:t>8</w:t>
      </w:r>
    </w:p>
    <w:p w:rsidR="00E46561" w:rsidRDefault="00E46561" w:rsidP="00E46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算法设计</w:t>
      </w:r>
      <w:bookmarkStart w:id="0" w:name="_GoBack"/>
      <w:bookmarkEnd w:id="0"/>
    </w:p>
    <w:p w:rsidR="00E46561" w:rsidRPr="00E74F1E" w:rsidRDefault="007C0C46" w:rsidP="00E46561">
      <w:pPr>
        <w:pStyle w:val="a3"/>
        <w:ind w:left="425" w:firstLineChars="0" w:firstLine="0"/>
        <w:rPr>
          <w:sz w:val="18"/>
          <w:szCs w:val="18"/>
        </w:rPr>
      </w:pPr>
      <w:r w:rsidRPr="00E74F1E">
        <w:rPr>
          <w:rFonts w:hint="eastAsia"/>
          <w:sz w:val="18"/>
          <w:szCs w:val="18"/>
        </w:rPr>
        <w:t>在求目标解时，主要运用的思想是贪心法和随机化，同时利用多线程加速。若将目标流速设为向量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210391" w:rsidRPr="00E74F1E">
        <w:rPr>
          <w:rFonts w:hint="eastAsia"/>
          <w:sz w:val="18"/>
          <w:szCs w:val="18"/>
        </w:rPr>
        <w:t>，近似向量为</w:t>
      </w:r>
      <m:oMath>
        <m:r>
          <w:rPr>
            <w:rFonts w:ascii="Cambria Math" w:hAnsi="Cambria Math"/>
            <w:sz w:val="18"/>
            <w:szCs w:val="18"/>
          </w:rPr>
          <m:t>v</m:t>
        </m:r>
      </m:oMath>
      <w:r w:rsidR="00210391" w:rsidRPr="00E74F1E">
        <w:rPr>
          <w:rFonts w:hint="eastAsia"/>
          <w:sz w:val="18"/>
          <w:szCs w:val="18"/>
        </w:rPr>
        <w:t>，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为管道代表的01串，定义损失函数为欧几里得距离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，则</m:t>
        </m:r>
      </m:oMath>
      <w:r w:rsidRPr="00E74F1E">
        <w:rPr>
          <w:rFonts w:hint="eastAsia"/>
          <w:sz w:val="18"/>
          <w:szCs w:val="18"/>
        </w:rPr>
        <w:t>目标可以看作求函数</w:t>
      </w:r>
      <m:oMath>
        <m:r>
          <w:rPr>
            <w:rFonts w:ascii="Cambria Math" w:hAnsi="Cambria Math"/>
            <w:sz w:val="18"/>
            <w:szCs w:val="18"/>
          </w:rPr>
          <m:t>f</m:t>
        </m:r>
      </m:oMath>
      <w:r w:rsidRPr="00E74F1E">
        <w:rPr>
          <w:rFonts w:hint="eastAsia"/>
          <w:sz w:val="18"/>
          <w:szCs w:val="18"/>
        </w:rPr>
        <w:t>的</w:t>
      </w:r>
      <w:r w:rsidR="00210391" w:rsidRPr="00E74F1E">
        <w:rPr>
          <w:rFonts w:hint="eastAsia"/>
          <w:sz w:val="18"/>
          <w:szCs w:val="18"/>
        </w:rPr>
        <w:t>最小值点。</w:t>
      </w:r>
      <w:r w:rsidRPr="00E74F1E">
        <w:rPr>
          <w:rFonts w:hint="eastAsia"/>
          <w:sz w:val="18"/>
          <w:szCs w:val="18"/>
        </w:rPr>
        <w:t>首先随机生成许多</w:t>
      </w:r>
      <w:r w:rsidR="00210391" w:rsidRPr="00E74F1E">
        <w:rPr>
          <w:rFonts w:hint="eastAsia"/>
          <w:sz w:val="18"/>
          <w:szCs w:val="18"/>
        </w:rPr>
        <w:t>的输入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，对比它们的损失函数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="00210391" w:rsidRPr="00E74F1E">
        <w:rPr>
          <w:rFonts w:hint="eastAsia"/>
          <w:sz w:val="18"/>
          <w:szCs w:val="18"/>
        </w:rPr>
        <w:t>，选出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="00210391" w:rsidRPr="00E74F1E">
        <w:rPr>
          <w:rFonts w:hint="eastAsia"/>
          <w:sz w:val="18"/>
          <w:szCs w:val="18"/>
        </w:rPr>
        <w:t>最小的几个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，并循环对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每一位的状态进行改变，如果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="00210391" w:rsidRPr="00E74F1E">
        <w:rPr>
          <w:rFonts w:hint="eastAsia"/>
          <w:sz w:val="18"/>
          <w:szCs w:val="18"/>
        </w:rPr>
        <w:t>在改变后更小则保留改变，如此会趋向局部最优解，从而得到近似解。</w:t>
      </w:r>
    </w:p>
    <w:sectPr w:rsidR="00E46561" w:rsidRPr="00E74F1E" w:rsidSect="00DE6C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37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A9"/>
    <w:rsid w:val="000340F0"/>
    <w:rsid w:val="00064CBF"/>
    <w:rsid w:val="00087253"/>
    <w:rsid w:val="000A049B"/>
    <w:rsid w:val="000A1B2A"/>
    <w:rsid w:val="000B77DE"/>
    <w:rsid w:val="000D52F6"/>
    <w:rsid w:val="000F1DB2"/>
    <w:rsid w:val="001038E3"/>
    <w:rsid w:val="00116A3A"/>
    <w:rsid w:val="00140553"/>
    <w:rsid w:val="00171A4A"/>
    <w:rsid w:val="00193791"/>
    <w:rsid w:val="001A0FCD"/>
    <w:rsid w:val="001B096D"/>
    <w:rsid w:val="001B73A5"/>
    <w:rsid w:val="001C5405"/>
    <w:rsid w:val="001C58B4"/>
    <w:rsid w:val="001E25CE"/>
    <w:rsid w:val="001E2D90"/>
    <w:rsid w:val="001F5ED8"/>
    <w:rsid w:val="00210391"/>
    <w:rsid w:val="0021490D"/>
    <w:rsid w:val="00252365"/>
    <w:rsid w:val="00284017"/>
    <w:rsid w:val="00293696"/>
    <w:rsid w:val="002B771C"/>
    <w:rsid w:val="002C5C3F"/>
    <w:rsid w:val="002F5995"/>
    <w:rsid w:val="002F6032"/>
    <w:rsid w:val="00332FBB"/>
    <w:rsid w:val="003362BE"/>
    <w:rsid w:val="00343A2B"/>
    <w:rsid w:val="0034494B"/>
    <w:rsid w:val="00396553"/>
    <w:rsid w:val="003972A2"/>
    <w:rsid w:val="003A29B3"/>
    <w:rsid w:val="003D708D"/>
    <w:rsid w:val="003F1FBA"/>
    <w:rsid w:val="0042710A"/>
    <w:rsid w:val="00440737"/>
    <w:rsid w:val="004B1BE3"/>
    <w:rsid w:val="004B4356"/>
    <w:rsid w:val="004E4B2B"/>
    <w:rsid w:val="004E661B"/>
    <w:rsid w:val="004E7F1A"/>
    <w:rsid w:val="00520E62"/>
    <w:rsid w:val="00521FAB"/>
    <w:rsid w:val="0052252F"/>
    <w:rsid w:val="00536150"/>
    <w:rsid w:val="0057073C"/>
    <w:rsid w:val="005B19A1"/>
    <w:rsid w:val="005C66F8"/>
    <w:rsid w:val="005D01C5"/>
    <w:rsid w:val="00622362"/>
    <w:rsid w:val="006557F5"/>
    <w:rsid w:val="006739C7"/>
    <w:rsid w:val="00696AA7"/>
    <w:rsid w:val="006D200F"/>
    <w:rsid w:val="006D33F4"/>
    <w:rsid w:val="006D5C5F"/>
    <w:rsid w:val="007000BE"/>
    <w:rsid w:val="00707851"/>
    <w:rsid w:val="00721605"/>
    <w:rsid w:val="00766007"/>
    <w:rsid w:val="00782977"/>
    <w:rsid w:val="007B18DA"/>
    <w:rsid w:val="007C0C46"/>
    <w:rsid w:val="007D1891"/>
    <w:rsid w:val="007D58C2"/>
    <w:rsid w:val="007F5960"/>
    <w:rsid w:val="008379AB"/>
    <w:rsid w:val="0084068C"/>
    <w:rsid w:val="00842998"/>
    <w:rsid w:val="008814D0"/>
    <w:rsid w:val="008B52F3"/>
    <w:rsid w:val="008B5CBC"/>
    <w:rsid w:val="008C3245"/>
    <w:rsid w:val="008E41B2"/>
    <w:rsid w:val="00915B13"/>
    <w:rsid w:val="00921891"/>
    <w:rsid w:val="00964DA1"/>
    <w:rsid w:val="00966564"/>
    <w:rsid w:val="009A387D"/>
    <w:rsid w:val="009C30B4"/>
    <w:rsid w:val="009F7096"/>
    <w:rsid w:val="00A10DEF"/>
    <w:rsid w:val="00A11310"/>
    <w:rsid w:val="00A511B3"/>
    <w:rsid w:val="00A62B59"/>
    <w:rsid w:val="00AB2BEF"/>
    <w:rsid w:val="00B03BCD"/>
    <w:rsid w:val="00B14DBE"/>
    <w:rsid w:val="00B55869"/>
    <w:rsid w:val="00BA07B6"/>
    <w:rsid w:val="00C5759E"/>
    <w:rsid w:val="00C80B38"/>
    <w:rsid w:val="00C814A6"/>
    <w:rsid w:val="00C8689E"/>
    <w:rsid w:val="00CA2BC3"/>
    <w:rsid w:val="00CB63D7"/>
    <w:rsid w:val="00CF1CEB"/>
    <w:rsid w:val="00D01A85"/>
    <w:rsid w:val="00D0581C"/>
    <w:rsid w:val="00D07846"/>
    <w:rsid w:val="00D15CD9"/>
    <w:rsid w:val="00D407C4"/>
    <w:rsid w:val="00D46849"/>
    <w:rsid w:val="00D70F0F"/>
    <w:rsid w:val="00D8656C"/>
    <w:rsid w:val="00DE5ACF"/>
    <w:rsid w:val="00DE6C2C"/>
    <w:rsid w:val="00DF1EB3"/>
    <w:rsid w:val="00E169A9"/>
    <w:rsid w:val="00E4497C"/>
    <w:rsid w:val="00E46561"/>
    <w:rsid w:val="00E466D8"/>
    <w:rsid w:val="00E637F3"/>
    <w:rsid w:val="00E74F1E"/>
    <w:rsid w:val="00E87547"/>
    <w:rsid w:val="00E97840"/>
    <w:rsid w:val="00EB21AB"/>
    <w:rsid w:val="00EC16D3"/>
    <w:rsid w:val="00EC1D6D"/>
    <w:rsid w:val="00EF7C6C"/>
    <w:rsid w:val="00F06762"/>
    <w:rsid w:val="00F10339"/>
    <w:rsid w:val="00F15CB2"/>
    <w:rsid w:val="00F230FF"/>
    <w:rsid w:val="00F37C0D"/>
    <w:rsid w:val="00F45855"/>
    <w:rsid w:val="00F83A12"/>
    <w:rsid w:val="00F8433D"/>
    <w:rsid w:val="00F93A40"/>
    <w:rsid w:val="00FA3A41"/>
    <w:rsid w:val="00FB438A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ED40"/>
  <w14:defaultImageDpi w14:val="32767"/>
  <w15:chartTrackingRefBased/>
  <w15:docId w15:val="{B69483E5-9CEB-7C4A-85DE-65BC3B41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03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3A29B3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CB63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CB63D7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7C0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Qu</dc:creator>
  <cp:keywords/>
  <dc:description/>
  <cp:lastModifiedBy>Fan Qu</cp:lastModifiedBy>
  <cp:revision>3</cp:revision>
  <dcterms:created xsi:type="dcterms:W3CDTF">2018-09-02T11:06:00Z</dcterms:created>
  <dcterms:modified xsi:type="dcterms:W3CDTF">2018-09-02T11:06:00Z</dcterms:modified>
</cp:coreProperties>
</file>