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2E3" w:rsidRDefault="00992426" w:rsidP="00640FA4">
      <w:pPr>
        <w:spacing w:line="360" w:lineRule="auto"/>
        <w:rPr>
          <w:rFonts w:ascii="Arial" w:hAnsi="Arial" w:cs="Arial"/>
        </w:rPr>
      </w:pPr>
      <w:r>
        <w:t>-</w:t>
      </w:r>
      <w:r w:rsidRPr="00666643">
        <w:rPr>
          <w:rFonts w:ascii="Arial" w:hAnsi="Arial" w:cs="Arial"/>
        </w:rPr>
        <w:t xml:space="preserve">Mediante un plan estratégico </w:t>
      </w:r>
      <w:r w:rsidR="00666643" w:rsidRPr="00666643">
        <w:rPr>
          <w:rFonts w:ascii="Arial" w:hAnsi="Arial" w:cs="Arial"/>
        </w:rPr>
        <w:t>utilizando</w:t>
      </w:r>
      <w:r w:rsidRPr="00666643">
        <w:rPr>
          <w:rFonts w:ascii="Arial" w:hAnsi="Arial" w:cs="Arial"/>
        </w:rPr>
        <w:t xml:space="preserve"> mis principios de planificación </w:t>
      </w:r>
      <w:r w:rsidR="00666643" w:rsidRPr="00666643">
        <w:rPr>
          <w:rFonts w:ascii="Arial" w:hAnsi="Arial" w:cs="Arial"/>
        </w:rPr>
        <w:t xml:space="preserve">para enriquecer </w:t>
      </w:r>
      <w:r w:rsidRPr="00666643">
        <w:rPr>
          <w:rFonts w:ascii="Arial" w:hAnsi="Arial" w:cs="Arial"/>
        </w:rPr>
        <w:t xml:space="preserve">el área </w:t>
      </w:r>
      <w:r w:rsidR="00666643">
        <w:rPr>
          <w:rFonts w:ascii="Arial" w:hAnsi="Arial" w:cs="Arial"/>
        </w:rPr>
        <w:t xml:space="preserve">al cual </w:t>
      </w:r>
      <w:r w:rsidR="0045578A">
        <w:rPr>
          <w:rFonts w:ascii="Arial" w:hAnsi="Arial" w:cs="Arial"/>
        </w:rPr>
        <w:t xml:space="preserve">asigne a mejorar </w:t>
      </w:r>
      <w:r w:rsidR="00666643" w:rsidRPr="00666643">
        <w:rPr>
          <w:rFonts w:ascii="Arial" w:hAnsi="Arial" w:cs="Arial"/>
        </w:rPr>
        <w:t>como gerente de diseño.</w:t>
      </w:r>
      <w:r w:rsidR="0045578A">
        <w:rPr>
          <w:rFonts w:ascii="Arial" w:hAnsi="Arial" w:cs="Arial"/>
        </w:rPr>
        <w:t xml:space="preserve"> Haciéndome las siguientes preguntas como “¿Con que fines?” “¿Con el objetivo de?” y ¿Con que medios?”. </w:t>
      </w:r>
      <w:r w:rsidR="00F02663">
        <w:rPr>
          <w:rFonts w:ascii="Arial" w:hAnsi="Arial" w:cs="Arial"/>
        </w:rPr>
        <w:t>Primeramente buscaría</w:t>
      </w:r>
      <w:r w:rsidR="0045578A">
        <w:rPr>
          <w:rFonts w:ascii="Arial" w:hAnsi="Arial" w:cs="Arial"/>
        </w:rPr>
        <w:t xml:space="preserve"> promover una filosofía progresiva que es “medir para motivar”</w:t>
      </w:r>
      <w:r w:rsidR="00F02663">
        <w:rPr>
          <w:rFonts w:ascii="Arial" w:hAnsi="Arial" w:cs="Arial"/>
        </w:rPr>
        <w:t xml:space="preserve"> en donde mediante unas pruebas de desempeño podre calificar a los trabajadores dependiendo de cuáles son sus destrezas y debilidades sin ser tan exigente sobre la calidad de los trabajadores, pero en si buscar donde asignarles una función en el área específica. </w:t>
      </w:r>
      <w:r w:rsidR="005C1841">
        <w:rPr>
          <w:rFonts w:ascii="Arial" w:hAnsi="Arial" w:cs="Arial"/>
        </w:rPr>
        <w:t>De igual importancia esta área de la empresa necesitara mod</w:t>
      </w:r>
      <w:r w:rsidR="00092106">
        <w:rPr>
          <w:rFonts w:ascii="Arial" w:hAnsi="Arial" w:cs="Arial"/>
        </w:rPr>
        <w:t xml:space="preserve">ernizar el aparato productivo, </w:t>
      </w:r>
      <w:r w:rsidR="005C1841" w:rsidRPr="005C1841">
        <w:rPr>
          <w:rFonts w:ascii="Arial" w:hAnsi="Arial" w:cs="Arial"/>
        </w:rPr>
        <w:t>maquinaria, equipos, procesos y gestión.</w:t>
      </w:r>
      <w:r w:rsidR="005C1841" w:rsidRPr="005C1841">
        <w:t xml:space="preserve"> </w:t>
      </w:r>
      <w:r w:rsidR="005C1841" w:rsidRPr="005C1841">
        <w:rPr>
          <w:rFonts w:ascii="Arial" w:hAnsi="Arial" w:cs="Arial"/>
        </w:rPr>
        <w:t>Modernizarse no solo implica adquirir tecnología, también es un</w:t>
      </w:r>
      <w:r w:rsidR="005C1841">
        <w:rPr>
          <w:rFonts w:ascii="Arial" w:hAnsi="Arial" w:cs="Arial"/>
        </w:rPr>
        <w:t>a forma de pensar y proyectar la</w:t>
      </w:r>
      <w:r w:rsidR="005C1841" w:rsidRPr="005C1841">
        <w:rPr>
          <w:rFonts w:ascii="Arial" w:hAnsi="Arial" w:cs="Arial"/>
        </w:rPr>
        <w:t xml:space="preserve"> empresa hacia el futuro. </w:t>
      </w:r>
      <w:r w:rsidR="005C1841">
        <w:rPr>
          <w:rFonts w:ascii="Arial" w:hAnsi="Arial" w:cs="Arial"/>
        </w:rPr>
        <w:t>Por medio de la modernización la</w:t>
      </w:r>
      <w:r w:rsidR="005C1841" w:rsidRPr="005C1841">
        <w:rPr>
          <w:rFonts w:ascii="Arial" w:hAnsi="Arial" w:cs="Arial"/>
        </w:rPr>
        <w:t xml:space="preserve"> empresa puede aumentar su capacidad de adaptación al cambio y de mantener</w:t>
      </w:r>
      <w:r w:rsidR="00092106">
        <w:rPr>
          <w:rFonts w:ascii="Arial" w:hAnsi="Arial" w:cs="Arial"/>
        </w:rPr>
        <w:t xml:space="preserve">se vigente, siendo esta la meta a mayor plazo de nuestra empresa. </w:t>
      </w:r>
      <w:r w:rsidR="00F2768F">
        <w:rPr>
          <w:rFonts w:ascii="Arial" w:hAnsi="Arial" w:cs="Arial"/>
        </w:rPr>
        <w:t>De la misma forma debemos tener una mayor variedad de productos y al mismo tiempo gente que pueda proponer nuevas ideas de innovación que puedan ayudar a impulsar nuestra empresa un paso delante de la competencia que se tiene todos los días. Daria pasó a crear una página web que su contenido este enfocado en la ayuda a nuestros clientes. Finalmente por el lado de un plan permanente se buscara cruzar l</w:t>
      </w:r>
      <w:r w:rsidR="00F2768F" w:rsidRPr="00F2768F">
        <w:rPr>
          <w:rFonts w:ascii="Arial" w:hAnsi="Arial" w:cs="Arial"/>
        </w:rPr>
        <w:t>as fronteras nacionales existen mercados que usted aún no sabe que son particularmente favor</w:t>
      </w:r>
      <w:r w:rsidR="00640FA4">
        <w:rPr>
          <w:rFonts w:ascii="Arial" w:hAnsi="Arial" w:cs="Arial"/>
        </w:rPr>
        <w:t>ables para nuestro</w:t>
      </w:r>
      <w:r w:rsidR="00F2768F" w:rsidRPr="00F2768F">
        <w:rPr>
          <w:rFonts w:ascii="Arial" w:hAnsi="Arial" w:cs="Arial"/>
        </w:rPr>
        <w:t xml:space="preserve"> negocio. Abrirse a la posibilidad de incursionar en mercados internacionales puede hacerle descubrir vías para aumentar su rentabilidad y productividad, aprovechando las oportunidades que ofrecen los tratados comerciales. Al contemplar la internacionalización usted podrá expandir su negocio y llegar con sus productos a diferentes partes del mundo.</w:t>
      </w:r>
    </w:p>
    <w:p w:rsidR="00640FA4" w:rsidRDefault="00640FA4" w:rsidP="00640FA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Anexo:</w:t>
      </w:r>
    </w:p>
    <w:p w:rsidR="00640FA4" w:rsidRDefault="00640FA4" w:rsidP="00640FA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-Coca Cola (2020). ¿Cómo es trabajar en Coca Cola?:</w:t>
      </w:r>
      <w:r w:rsidRPr="00640FA4">
        <w:t xml:space="preserve"> </w:t>
      </w:r>
      <w:hyperlink r:id="rId4" w:history="1">
        <w:r w:rsidRPr="00DF0909">
          <w:rPr>
            <w:rStyle w:val="Hipervnculo"/>
            <w:rFonts w:ascii="Arial" w:hAnsi="Arial" w:cs="Arial"/>
          </w:rPr>
          <w:t>https://www.cocacolaespana.es/conocenos/informacion-corporativa/empleo</w:t>
        </w:r>
      </w:hyperlink>
    </w:p>
    <w:p w:rsidR="00640FA4" w:rsidRDefault="00640FA4" w:rsidP="00640FA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-Noceda. W (2021)</w:t>
      </w:r>
      <w:r>
        <w:t>.</w:t>
      </w:r>
      <w:r w:rsidRPr="00640FA4">
        <w:rPr>
          <w:rFonts w:ascii="Arial" w:hAnsi="Arial" w:cs="Arial"/>
        </w:rPr>
        <w:t xml:space="preserve">Liderando el consumo masivo: cómo </w:t>
      </w:r>
      <w:proofErr w:type="spellStart"/>
      <w:r w:rsidRPr="00640FA4">
        <w:rPr>
          <w:rFonts w:ascii="Arial" w:hAnsi="Arial" w:cs="Arial"/>
        </w:rPr>
        <w:t>Alicorp</w:t>
      </w:r>
      <w:proofErr w:type="spellEnd"/>
      <w:r w:rsidRPr="00640FA4">
        <w:rPr>
          <w:rFonts w:ascii="Arial" w:hAnsi="Arial" w:cs="Arial"/>
        </w:rPr>
        <w:t xml:space="preserve"> fue la tercera empresa más rentable del 2020</w:t>
      </w:r>
      <w:r>
        <w:rPr>
          <w:rFonts w:ascii="Arial" w:hAnsi="Arial" w:cs="Arial"/>
        </w:rPr>
        <w:t>.Recuperado de:</w:t>
      </w:r>
    </w:p>
    <w:p w:rsidR="00640FA4" w:rsidRDefault="00640FA4" w:rsidP="00640FA4">
      <w:pPr>
        <w:spacing w:line="360" w:lineRule="auto"/>
        <w:rPr>
          <w:rFonts w:ascii="Arial" w:hAnsi="Arial" w:cs="Arial"/>
        </w:rPr>
      </w:pPr>
      <w:hyperlink r:id="rId5" w:history="1">
        <w:r w:rsidRPr="00DF0909">
          <w:rPr>
            <w:rStyle w:val="Hipervnculo"/>
            <w:rFonts w:ascii="Arial" w:hAnsi="Arial" w:cs="Arial"/>
          </w:rPr>
          <w:t>https://semanaeconomica.com/sectores-empresas/consumo-masivo/liderando-el-consumo-masivo-como-alicorp-fue-la-tercer-empresa-mas-rentable-del-2020</w:t>
        </w:r>
      </w:hyperlink>
    </w:p>
    <w:p w:rsidR="00640FA4" w:rsidRDefault="00640FA4" w:rsidP="00640FA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Infobae</w:t>
      </w:r>
      <w:proofErr w:type="spellEnd"/>
      <w:r>
        <w:rPr>
          <w:rFonts w:ascii="Arial" w:hAnsi="Arial" w:cs="Arial"/>
        </w:rPr>
        <w:t xml:space="preserve"> (2021).</w:t>
      </w:r>
      <w:r w:rsidRPr="00640FA4">
        <w:t xml:space="preserve"> </w:t>
      </w:r>
      <w:r w:rsidRPr="00640FA4">
        <w:rPr>
          <w:rFonts w:ascii="Arial" w:hAnsi="Arial" w:cs="Arial"/>
        </w:rPr>
        <w:t>El legado de Steve Jobs: 10 pensamientos sobre liderazgo</w:t>
      </w:r>
      <w:r>
        <w:rPr>
          <w:rFonts w:ascii="Arial" w:hAnsi="Arial" w:cs="Arial"/>
        </w:rPr>
        <w:t>. Recuperado de:</w:t>
      </w:r>
      <w:r w:rsidRPr="00640FA4">
        <w:t xml:space="preserve"> </w:t>
      </w:r>
      <w:hyperlink r:id="rId6" w:history="1">
        <w:r w:rsidRPr="00DF0909">
          <w:rPr>
            <w:rStyle w:val="Hipervnculo"/>
            <w:rFonts w:ascii="Arial" w:hAnsi="Arial" w:cs="Arial"/>
          </w:rPr>
          <w:t>https://www.infobae.com/tendencias/talento-y-liderazgo/2021/11/23/el-legado-de-steve-jobs-10-pensamientos-sobre-liderazgo/</w:t>
        </w:r>
      </w:hyperlink>
      <w:bookmarkStart w:id="0" w:name="_GoBack"/>
      <w:bookmarkEnd w:id="0"/>
    </w:p>
    <w:p w:rsidR="00640FA4" w:rsidRDefault="00640FA4" w:rsidP="00640FA4">
      <w:pPr>
        <w:spacing w:line="360" w:lineRule="auto"/>
        <w:rPr>
          <w:rFonts w:ascii="Arial" w:hAnsi="Arial" w:cs="Arial"/>
        </w:rPr>
      </w:pPr>
    </w:p>
    <w:p w:rsidR="00640FA4" w:rsidRDefault="00640FA4" w:rsidP="00640FA4">
      <w:pPr>
        <w:spacing w:line="360" w:lineRule="auto"/>
        <w:rPr>
          <w:rFonts w:ascii="Arial" w:hAnsi="Arial" w:cs="Arial"/>
        </w:rPr>
      </w:pPr>
    </w:p>
    <w:p w:rsidR="00640FA4" w:rsidRDefault="00640FA4" w:rsidP="00640FA4">
      <w:pPr>
        <w:spacing w:line="360" w:lineRule="auto"/>
        <w:rPr>
          <w:rFonts w:ascii="Arial" w:hAnsi="Arial" w:cs="Arial"/>
        </w:rPr>
      </w:pPr>
    </w:p>
    <w:p w:rsidR="00640FA4" w:rsidRDefault="00640FA4" w:rsidP="00666643">
      <w:pPr>
        <w:spacing w:line="360" w:lineRule="auto"/>
      </w:pPr>
    </w:p>
    <w:p w:rsidR="002802E3" w:rsidRDefault="002802E3" w:rsidP="005F4C84"/>
    <w:p w:rsidR="005F4C84" w:rsidRDefault="005F4C84" w:rsidP="005F4C84"/>
    <w:sectPr w:rsidR="005F4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84"/>
    <w:rsid w:val="00092106"/>
    <w:rsid w:val="0010369E"/>
    <w:rsid w:val="001456FE"/>
    <w:rsid w:val="002802E3"/>
    <w:rsid w:val="0045578A"/>
    <w:rsid w:val="005C1841"/>
    <w:rsid w:val="005F4C84"/>
    <w:rsid w:val="00640FA4"/>
    <w:rsid w:val="00666643"/>
    <w:rsid w:val="00992426"/>
    <w:rsid w:val="00F02663"/>
    <w:rsid w:val="00F2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2A02E9-5102-4E1D-AC67-1C34FE3B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0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bae.com/tendencias/talento-y-liderazgo/2021/11/23/el-legado-de-steve-jobs-10-pensamientos-sobre-liderazgo/" TargetMode="External"/><Relationship Id="rId5" Type="http://schemas.openxmlformats.org/officeDocument/2006/relationships/hyperlink" Target="https://semanaeconomica.com/sectores-empresas/consumo-masivo/liderando-el-consumo-masivo-como-alicorp-fue-la-tercer-empresa-mas-rentable-del-2020" TargetMode="External"/><Relationship Id="rId4" Type="http://schemas.openxmlformats.org/officeDocument/2006/relationships/hyperlink" Target="https://www.cocacolaespana.es/conocenos/informacion-corporativa/emple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2022-05-25T21:10:00Z</dcterms:created>
  <dcterms:modified xsi:type="dcterms:W3CDTF">2022-05-25T23:01:00Z</dcterms:modified>
</cp:coreProperties>
</file>