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B8BD" w14:textId="55E0D0D8" w:rsidR="002C1615" w:rsidRDefault="009150B0" w:rsidP="009150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elaborar un buen planteamiento estratégico se deben tener claros los objetivos de la empresa, su visión y misión establecidas, apuntando hacia una meta a lograr, pero manteniendo siempre tanto sus valores como la esencia que </w:t>
      </w:r>
      <w:r w:rsidR="002D64BD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caracteriza. Como se ya se ha dicho, hemos elegido la empresa Tacama</w:t>
      </w:r>
      <w:r w:rsidR="004109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1098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41098F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detallaremos las cualidades expresa</w:t>
      </w:r>
      <w:r w:rsidR="0041098F">
        <w:rPr>
          <w:rFonts w:ascii="Arial" w:hAnsi="Arial" w:cs="Arial"/>
        </w:rPr>
        <w:t>das anteriormente.</w:t>
      </w:r>
    </w:p>
    <w:p w14:paraId="69500AC0" w14:textId="2DBE0A8B" w:rsidR="0041098F" w:rsidRDefault="0041098F" w:rsidP="009150B0">
      <w:pPr>
        <w:spacing w:line="360" w:lineRule="auto"/>
        <w:rPr>
          <w:rFonts w:ascii="Arial" w:hAnsi="Arial" w:cs="Arial"/>
          <w:b/>
          <w:bCs/>
        </w:rPr>
      </w:pPr>
      <w:r w:rsidRPr="0041098F">
        <w:rPr>
          <w:rFonts w:ascii="Arial" w:hAnsi="Arial" w:cs="Arial"/>
          <w:b/>
          <w:bCs/>
        </w:rPr>
        <w:t xml:space="preserve">Visión </w:t>
      </w:r>
    </w:p>
    <w:p w14:paraId="6EA734FC" w14:textId="670C5607" w:rsidR="0041098F" w:rsidRDefault="0041098F" w:rsidP="009150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Tacama es una empresa vitivinícola; la cual no solo se centra en la producción y venta de vinos y piscos, sino que abarca algo más cultural e histórico. Esta</w:t>
      </w:r>
      <w:r w:rsidR="002D64BD">
        <w:rPr>
          <w:rFonts w:ascii="Arial" w:hAnsi="Arial" w:cs="Arial"/>
        </w:rPr>
        <w:t xml:space="preserve"> está más arraigada a la venta de un servicio turístico, promoviendo una culturización contextual del área en la cual trabajo, que, en este caso, es la ciudad de Ica.</w:t>
      </w:r>
    </w:p>
    <w:p w14:paraId="5F4D43C6" w14:textId="5B445AA0" w:rsidR="00FA0668" w:rsidRDefault="00FA0668" w:rsidP="009150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Sabiendo </w:t>
      </w:r>
      <w:r w:rsidR="00C65F20">
        <w:rPr>
          <w:rFonts w:ascii="Arial" w:hAnsi="Arial" w:cs="Arial"/>
        </w:rPr>
        <w:t>los puntos que ha conseguido la empresa y que rubros abarca, nace la siguiente intriga ¿Qué quiere ser?, la Viña Tacama apunta a un propósito de incentivo cultural, tanto a los turistas llegados de diferentes lugares, como a los habitantes de la misma ciudad. Esto fusionado a la venta y producción de</w:t>
      </w:r>
      <w:r w:rsidR="001E0C32">
        <w:rPr>
          <w:rFonts w:ascii="Arial" w:hAnsi="Arial" w:cs="Arial"/>
        </w:rPr>
        <w:t xml:space="preserve"> vinos, piscos y frutas; sin dejar de lado sus valores pilares que son el respeto, la calidad y la integridad, para que la gente pueda conocer acerca de su marco histórico y catar sus productos. </w:t>
      </w:r>
    </w:p>
    <w:p w14:paraId="68558CDB" w14:textId="7ABF058D" w:rsidR="001E0C32" w:rsidRDefault="001E0C32" w:rsidP="009150B0">
      <w:pPr>
        <w:spacing w:line="360" w:lineRule="auto"/>
        <w:rPr>
          <w:rFonts w:ascii="Arial" w:hAnsi="Arial" w:cs="Arial"/>
          <w:b/>
          <w:bCs/>
        </w:rPr>
      </w:pPr>
      <w:r w:rsidRPr="001E0C32">
        <w:rPr>
          <w:rFonts w:ascii="Arial" w:hAnsi="Arial" w:cs="Arial"/>
          <w:b/>
          <w:bCs/>
        </w:rPr>
        <w:t xml:space="preserve">Misión </w:t>
      </w:r>
    </w:p>
    <w:p w14:paraId="0D44F0A1" w14:textId="5631F141" w:rsidR="001E0C32" w:rsidRDefault="001E0C32" w:rsidP="009150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ya hemos mencionado, Tacama desea </w:t>
      </w:r>
      <w:r w:rsidR="0014127E">
        <w:rPr>
          <w:rFonts w:ascii="Arial" w:hAnsi="Arial" w:cs="Arial"/>
        </w:rPr>
        <w:t>ser un centro de difusión de la enología, gastronomía y tradición peruana junto a la venta de sus productos.</w:t>
      </w:r>
      <w:r w:rsidR="00287D3F">
        <w:rPr>
          <w:rFonts w:ascii="Arial" w:hAnsi="Arial" w:cs="Arial"/>
        </w:rPr>
        <w:t xml:space="preserve"> Resolviendo la duda acerca de la razón de ser de la empresa, podemos decir que su</w:t>
      </w:r>
      <w:r w:rsidR="0014127E">
        <w:rPr>
          <w:rFonts w:ascii="Arial" w:hAnsi="Arial" w:cs="Arial"/>
        </w:rPr>
        <w:t xml:space="preserve"> existencia  promuev</w:t>
      </w:r>
      <w:r w:rsidR="00287D3F">
        <w:rPr>
          <w:rFonts w:ascii="Arial" w:hAnsi="Arial" w:cs="Arial"/>
        </w:rPr>
        <w:t>e</w:t>
      </w:r>
      <w:r w:rsidR="0014127E">
        <w:rPr>
          <w:rFonts w:ascii="Arial" w:hAnsi="Arial" w:cs="Arial"/>
        </w:rPr>
        <w:t xml:space="preserve"> el turismo y el conocimiento vitivinícola sudamericana</w:t>
      </w:r>
      <w:r w:rsidR="00287D3F">
        <w:rPr>
          <w:rFonts w:ascii="Arial" w:hAnsi="Arial" w:cs="Arial"/>
        </w:rPr>
        <w:t xml:space="preserve">. </w:t>
      </w:r>
    </w:p>
    <w:p w14:paraId="550136E2" w14:textId="1D5969F6" w:rsidR="00287D3F" w:rsidRPr="001E0C32" w:rsidRDefault="00287D3F" w:rsidP="009150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Esta es uno de los mayores referentes en todo lo que abarca</w:t>
      </w:r>
      <w:r w:rsidR="00F31042">
        <w:rPr>
          <w:rFonts w:ascii="Arial" w:hAnsi="Arial" w:cs="Arial"/>
        </w:rPr>
        <w:t xml:space="preserve"> la enología Iqueña, sin esta, la fomentación y culturización de estos factores iría en decadencia.</w:t>
      </w:r>
    </w:p>
    <w:p w14:paraId="6784FB08" w14:textId="77777777" w:rsidR="002D64BD" w:rsidRPr="0041098F" w:rsidRDefault="002D64BD" w:rsidP="009150B0">
      <w:pPr>
        <w:spacing w:line="360" w:lineRule="auto"/>
        <w:rPr>
          <w:rFonts w:ascii="Arial" w:hAnsi="Arial" w:cs="Arial"/>
        </w:rPr>
      </w:pPr>
    </w:p>
    <w:p w14:paraId="5464A646" w14:textId="77777777" w:rsidR="0041098F" w:rsidRPr="009150B0" w:rsidRDefault="0041098F" w:rsidP="009150B0">
      <w:pPr>
        <w:spacing w:line="360" w:lineRule="auto"/>
        <w:rPr>
          <w:rFonts w:ascii="Arial" w:hAnsi="Arial" w:cs="Arial"/>
        </w:rPr>
      </w:pPr>
    </w:p>
    <w:sectPr w:rsidR="0041098F" w:rsidRPr="00915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0"/>
    <w:rsid w:val="0014127E"/>
    <w:rsid w:val="001E0C32"/>
    <w:rsid w:val="00287D3F"/>
    <w:rsid w:val="002C1615"/>
    <w:rsid w:val="002D64BD"/>
    <w:rsid w:val="0041098F"/>
    <w:rsid w:val="009150B0"/>
    <w:rsid w:val="00C65F20"/>
    <w:rsid w:val="00F31042"/>
    <w:rsid w:val="00FA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7307"/>
  <w15:chartTrackingRefBased/>
  <w15:docId w15:val="{E45287A6-CB8D-435D-9AC7-D224AD53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2022-04-27T01:33:00Z</dcterms:created>
  <dcterms:modified xsi:type="dcterms:W3CDTF">2022-04-27T02:32:00Z</dcterms:modified>
</cp:coreProperties>
</file>