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rFonts w:ascii="Arial" w:cs="Arial" w:eastAsia="Arial" w:hAnsi="Arial"/>
          <w:b/>
          <w:bCs/>
          <w:color w:val="800000"/>
          <w:sz w:val="28"/>
          <w:szCs w:val="28"/>
        </w:rPr>
        <w:t xml:space="preserve">UNIVERSIDAD NACIONAL DE SAN AGUSTÍN DE AREQUIPA</w:t>
      </w:r>
    </w:p>
    <w:p>
      <w:pPr>
        <w:spacing w:after="40"/>
        <w:jc w:val="center"/>
      </w:pPr>
      <w:r>
        <w:rPr>
          <w:rFonts w:ascii="Arial" w:cs="Arial" w:eastAsia="Arial" w:hAnsi="Arial"/>
          <w:b/>
          <w:bCs/>
          <w:sz w:val="21"/>
          <w:szCs w:val="21"/>
        </w:rPr>
        <w:t xml:space="preserve">FACULTAD DE INGENIERÍA DE PRODUCCIÓN Y SERVICIOS</w:t>
      </w:r>
    </w:p>
    <w:p>
      <w:pPr>
        <w:pBdr>
          <w:bottom w:val="single" w:color="800000" w:sz="14" w:space="10"/>
        </w:pBdr>
        <w:spacing w:after="200"/>
        <w:jc w:val="center"/>
      </w:pPr>
      <w:r>
        <w:rPr>
          <w:rFonts w:ascii="Arial" w:cs="Arial" w:eastAsia="Arial" w:hAnsi="Arial"/>
          <w:b/>
          <w:bCs/>
          <w:sz w:val="21"/>
          <w:szCs w:val="21"/>
        </w:rPr>
        <w:t xml:space="preserve">ESCUELA PROFESIONAL DE INGENIERÍA DE SISTEMAS</w:t>
      </w:r>
    </w:p>
    <w:p>
      <w:pPr>
        <w:spacing w:after="80" w:before="700"/>
        <w:jc w:val="center"/>
      </w:pPr>
      <w:r>
        <w:rPr>
          <w:rFonts w:ascii="Arial" w:cs="Arial" w:eastAsia="Arial" w:hAnsi="Arial"/>
          <w:b/>
          <w:bCs/>
          <w:color w:val="555555"/>
          <w:sz w:val="26"/>
          <w:szCs w:val="26"/>
        </w:rPr>
        <w:t xml:space="preserve">CASO PRÁCTICO GRUPAL AG-08</w:t>
      </w:r>
    </w:p>
    <w:p>
      <w:pPr>
        <w:spacing w:after="80"/>
        <w:jc w:val="center"/>
      </w:pPr>
      <w:r>
        <w:rPr>
          <w:rFonts w:ascii="Arial" w:cs="Arial" w:eastAsia="Arial" w:hAnsi="Arial"/>
          <w:b/>
          <w:bCs/>
          <w:color w:val="800000"/>
          <w:sz w:val="60"/>
          <w:szCs w:val="60"/>
        </w:rPr>
        <w:t xml:space="preserve">Modelo C4 de RutaColca</w:t>
      </w:r>
    </w:p>
    <w:p>
      <w:pPr>
        <w:spacing w:after="60"/>
        <w:jc w:val="center"/>
      </w:pPr>
      <w:r>
        <w:rPr>
          <w:rFonts w:ascii="Arial" w:cs="Arial" w:eastAsia="Arial" w:hAnsi="Arial"/>
          <w:sz w:val="24"/>
          <w:szCs w:val="24"/>
        </w:rPr>
        <w:t xml:space="preserve">Contexto, contenedores, dinámico y despliegue con diagramas como código</w:t>
      </w:r>
    </w:p>
    <w:p>
      <w:pPr>
        <w:spacing w:after="500"/>
        <w:jc w:val="center"/>
      </w:pPr>
      <w:r>
        <w:rPr>
          <w:rFonts w:ascii="Arial" w:cs="Arial" w:eastAsia="Arial" w:hAnsi="Arial"/>
          <w:i/>
          <w:iCs/>
          <w:color w:val="1B5E8B"/>
          <w:sz w:val="20"/>
          <w:szCs w:val="20"/>
        </w:rPr>
        <w:t xml:space="preserve">Structurizr DSL · C4-PlantUML · Mermaid · asistentes de IA</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400"/>
        <w:gridCol w:w="7012"/>
      </w:tblGrid>
      <w:tr>
        <w:trPr>
          <w:tblHeader/>
        </w:trPr>
        <w:tc>
          <w:tcPr>
            <w:tcW w:type="dxa" w:w="2400"/>
            <w:tcBorders>
              <w:top w:val="single" w:color="BFBFBF" w:sz="4"/>
              <w:left w:val="single" w:color="BFBFBF" w:sz="4"/>
              <w:bottom w:val="single" w:color="BFBFBF" w:sz="4"/>
              <w:right w:val="single" w:color="BFBFBF" w:sz="4"/>
            </w:tcBorders>
            <w:shd w:fill="800000" w:color="auto" w:val="clear"/>
            <w:tcMar>
              <w:top w:type="dxa" w:w="60"/>
              <w:left w:type="dxa" w:w="90"/>
              <w:bottom w:type="dxa" w:w="60"/>
              <w:right w:type="dxa" w:w="90"/>
            </w:tcMar>
            <w:vAlign w:val="center"/>
          </w:tcPr>
          <w:p>
            <w:pPr>
              <w:spacing w:after="20" w:line="260"/>
              <w:jc w:val="left"/>
            </w:pPr>
            <w:r>
              <w:rPr>
                <w:rFonts w:ascii="Arial" w:cs="Arial" w:eastAsia="Arial" w:hAnsi="Arial"/>
                <w:b/>
                <w:bCs/>
                <w:color w:val="FFFFFF"/>
                <w:sz w:val="18"/>
                <w:szCs w:val="18"/>
              </w:rPr>
              <w:t xml:space="preserve">Dato</w:t>
            </w:r>
          </w:p>
        </w:tc>
        <w:tc>
          <w:tcPr>
            <w:tcW w:type="dxa" w:w="7012"/>
            <w:tcBorders>
              <w:top w:val="single" w:color="BFBFBF" w:sz="4"/>
              <w:left w:val="single" w:color="BFBFBF" w:sz="4"/>
              <w:bottom w:val="single" w:color="BFBFBF" w:sz="4"/>
              <w:right w:val="single" w:color="BFBFBF" w:sz="4"/>
            </w:tcBorders>
            <w:shd w:fill="800000" w:color="auto" w:val="clear"/>
            <w:tcMar>
              <w:top w:type="dxa" w:w="60"/>
              <w:left w:type="dxa" w:w="90"/>
              <w:bottom w:type="dxa" w:w="60"/>
              <w:right w:type="dxa" w:w="90"/>
            </w:tcMar>
            <w:vAlign w:val="center"/>
          </w:tcPr>
          <w:p>
            <w:pPr>
              <w:spacing w:after="20" w:line="260"/>
              <w:jc w:val="left"/>
            </w:pPr>
            <w:r>
              <w:rPr>
                <w:rFonts w:ascii="Arial" w:cs="Arial" w:eastAsia="Arial" w:hAnsi="Arial"/>
                <w:b/>
                <w:bCs/>
                <w:color w:val="FFFFFF"/>
                <w:sz w:val="18"/>
                <w:szCs w:val="18"/>
              </w:rPr>
              <w:t xml:space="preserve">Detalle</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b/>
                <w:bCs/>
                <w:sz w:val="18"/>
                <w:szCs w:val="18"/>
              </w:rPr>
              <w:t xml:space="preserve">Asignatura</w:t>
            </w:r>
          </w:p>
        </w:tc>
        <w:tc>
          <w:tcPr>
            <w:tcW w:type="dxa" w:w="701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b w:val="false"/>
                <w:bCs w:val="false"/>
                <w:sz w:val="18"/>
                <w:szCs w:val="18"/>
              </w:rPr>
              <w:t xml:space="preserve">Construcción de Software (1703243) · 2026-B</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b/>
                <w:bCs/>
                <w:sz w:val="18"/>
                <w:szCs w:val="18"/>
              </w:rPr>
              <w:t xml:space="preserve">Tema</w:t>
            </w:r>
          </w:p>
        </w:tc>
        <w:tc>
          <w:tcPr>
            <w:tcW w:type="dxa" w:w="7012"/>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b w:val="false"/>
                <w:bCs w:val="false"/>
                <w:sz w:val="18"/>
                <w:szCs w:val="18"/>
              </w:rPr>
              <w:t xml:space="preserve">Tema 08: Modelo C4 · Semana 08</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b/>
                <w:bCs/>
                <w:sz w:val="18"/>
                <w:szCs w:val="18"/>
              </w:rPr>
              <w:t xml:space="preserve">Docente</w:t>
            </w:r>
          </w:p>
        </w:tc>
        <w:tc>
          <w:tcPr>
            <w:tcW w:type="dxa" w:w="701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b w:val="false"/>
                <w:bCs w:val="false"/>
                <w:sz w:val="18"/>
                <w:szCs w:val="18"/>
              </w:rPr>
              <w:t xml:space="preserve">Mg. Antonio Arroyo Paz</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b/>
                <w:bCs/>
                <w:sz w:val="18"/>
                <w:szCs w:val="18"/>
              </w:rPr>
              <w:t xml:space="preserve">Grupo</w:t>
            </w:r>
          </w:p>
        </w:tc>
        <w:tc>
          <w:tcPr>
            <w:tcW w:type="dxa" w:w="7012"/>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b w:val="false"/>
                <w:bCs w:val="false"/>
                <w:sz w:val="18"/>
                <w:szCs w:val="18"/>
              </w:rPr>
              <w:t xml:space="preserve">N.º ____</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b/>
                <w:bCs/>
                <w:sz w:val="18"/>
                <w:szCs w:val="18"/>
              </w:rPr>
              <w:t xml:space="preserve">Integrantes</w:t>
            </w:r>
          </w:p>
        </w:tc>
        <w:tc>
          <w:tcPr>
            <w:tcW w:type="dxa" w:w="701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b w:val="false"/>
                <w:bCs w:val="false"/>
                <w:sz w:val="18"/>
                <w:szCs w:val="18"/>
              </w:rPr>
              <w:t xml:space="preserve">Rodrigo Estefanero (modelador)</w:t>
            </w:r>
          </w:p>
          <w:p>
            <w:pPr>
              <w:spacing w:after="20" w:line="260"/>
              <w:jc w:val="left"/>
            </w:pPr>
            <w:r>
              <w:rPr>
                <w:rFonts w:ascii="Arial" w:cs="Arial" w:eastAsia="Arial" w:hAnsi="Arial"/>
                <w:b w:val="false"/>
                <w:bCs w:val="false"/>
                <w:sz w:val="18"/>
                <w:szCs w:val="18"/>
              </w:rPr>
              <w:t xml:space="preserve">Sergio Estrada (vocero)</w:t>
            </w:r>
          </w:p>
          <w:p>
            <w:pPr>
              <w:spacing w:after="20" w:line="260"/>
              <w:jc w:val="left"/>
            </w:pPr>
            <w:r>
              <w:rPr>
                <w:rFonts w:ascii="Arial" w:cs="Arial" w:eastAsia="Arial" w:hAnsi="Arial"/>
                <w:b w:val="false"/>
                <w:bCs w:val="false"/>
                <w:sz w:val="18"/>
                <w:szCs w:val="18"/>
              </w:rPr>
              <w:t xml:space="preserve">Christian Yana (revisor)</w:t>
            </w:r>
          </w:p>
          <w:p>
            <w:pPr>
              <w:spacing w:after="20" w:line="260"/>
              <w:jc w:val="left"/>
            </w:pPr>
            <w:r>
              <w:rPr>
                <w:rFonts w:ascii="Arial" w:cs="Arial" w:eastAsia="Arial" w:hAnsi="Arial"/>
                <w:b w:val="false"/>
                <w:bCs w:val="false"/>
                <w:sz w:val="18"/>
                <w:szCs w:val="18"/>
              </w:rPr>
              <w:t xml:space="preserve">Renzo Mamani (redactor del DSL)</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b/>
                <w:bCs/>
                <w:sz w:val="18"/>
                <w:szCs w:val="18"/>
              </w:rPr>
              <w:t xml:space="preserve">Fecha</w:t>
            </w:r>
          </w:p>
        </w:tc>
        <w:tc>
          <w:tcPr>
            <w:tcW w:type="dxa" w:w="7012"/>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b w:val="false"/>
                <w:bCs w:val="false"/>
                <w:sz w:val="18"/>
                <w:szCs w:val="18"/>
              </w:rPr>
              <w:t xml:space="preserve">Arequipa, octubre de 2026</w:t>
            </w:r>
          </w:p>
        </w:tc>
      </w:tr>
    </w:tbl>
    <w:p>
      <w:r>
        <w:br w:type="page"/>
      </w:r>
    </w:p>
    <w:p>
      <w:pPr>
        <w:pStyle w:val="Heading1"/>
        <w:keepNext/>
        <w:spacing w:after="140" w:before="320"/>
      </w:pPr>
      <w:r>
        <w:rPr>
          <w:rFonts w:ascii="Arial" w:cs="Arial" w:eastAsia="Arial" w:hAnsi="Arial"/>
          <w:b/>
          <w:bCs/>
          <w:color w:val="800000"/>
          <w:sz w:val="30"/>
          <w:szCs w:val="30"/>
        </w:rPr>
        <w:t xml:space="preserve">1. Propósito del trabajo</w:t>
      </w:r>
    </w:p>
    <w:p>
      <w:pPr>
        <w:spacing w:after="120" w:line="300"/>
        <w:jc w:val="both"/>
      </w:pPr>
      <w:r>
        <w:rPr>
          <w:rFonts w:ascii="Arial" w:cs="Arial" w:eastAsia="Arial" w:hAnsi="Arial"/>
          <w:sz w:val="21"/>
          <w:szCs w:val="21"/>
        </w:rPr>
        <w:t xml:space="preserve">En clase estudiamos los siete diagramas del modelo C4 usando el caso AgroConecta. En este trabajo aplicamos lo mismo a un sistema distinto, RutaColca, una plataforma para reservar tours al valle del Colca. El resultado es un modelo C4 escrito como código en Structurizr DSL, del cual salen todos los diagramas de este documento.</w:t>
      </w:r>
    </w:p>
    <w:p>
      <w:pPr>
        <w:spacing w:after="120" w:line="300"/>
        <w:jc w:val="both"/>
      </w:pPr>
      <w:r>
        <w:rPr>
          <w:rFonts w:ascii="Arial" w:cs="Arial" w:eastAsia="Arial" w:hAnsi="Arial"/>
          <w:sz w:val="21"/>
          <w:szCs w:val="21"/>
        </w:rPr>
        <w:t xml:space="preserve">Dividimos el trabajo en dos partes. La Parte A se hizo en los 25 minutos de clase y cubre el inventario de elementos, el diagrama de contexto, el de contenedores y el dinámico de «Reservar y pagar un tour». La Parte B es la extensión: despliegue en producción, el reto de reservas sin conexión en Chivay, la exportación a otras notaciones y la bitácora de uso de IA.</w:t>
      </w:r>
    </w:p>
    <w:p>
      <w:pPr>
        <w:keepNext/>
        <w:spacing w:after="60" w:before="160"/>
      </w:pPr>
      <w:r>
        <w:rPr>
          <w:rFonts w:ascii="Arial" w:cs="Arial" w:eastAsia="Arial" w:hAnsi="Arial"/>
          <w:b/>
          <w:bCs/>
          <w:color w:val="333333"/>
          <w:sz w:val="18"/>
          <w:szCs w:val="18"/>
        </w:rPr>
        <w:t xml:space="preserve">Tabla 1. Estructura del trabajo y dónde está cada parte en este documento.</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400"/>
        <w:gridCol w:w="5812"/>
        <w:gridCol w:w="1200"/>
      </w:tblGrid>
      <w:tr>
        <w:trPr>
          <w:tblHeader/>
        </w:trPr>
        <w:tc>
          <w:tcPr>
            <w:tcW w:type="dxa" w:w="2400"/>
            <w:tcBorders>
              <w:top w:val="single" w:color="BFBFBF" w:sz="4"/>
              <w:left w:val="single" w:color="BFBFBF" w:sz="4"/>
              <w:bottom w:val="single" w:color="BFBFBF" w:sz="4"/>
              <w:right w:val="single" w:color="BFBFBF" w:sz="4"/>
            </w:tcBorders>
            <w:shd w:fill="800000" w:color="auto" w:val="clear"/>
            <w:tcMar>
              <w:top w:type="dxa" w:w="60"/>
              <w:left w:type="dxa" w:w="90"/>
              <w:bottom w:type="dxa" w:w="60"/>
              <w:right w:type="dxa" w:w="90"/>
            </w:tcMar>
            <w:vAlign w:val="center"/>
          </w:tcPr>
          <w:p>
            <w:pPr>
              <w:spacing w:after="20" w:line="260"/>
              <w:jc w:val="left"/>
            </w:pPr>
            <w:r>
              <w:rPr>
                <w:rFonts w:ascii="Arial" w:cs="Arial" w:eastAsia="Arial" w:hAnsi="Arial"/>
                <w:b/>
                <w:bCs/>
                <w:color w:val="FFFFFF"/>
                <w:sz w:val="18"/>
                <w:szCs w:val="18"/>
              </w:rPr>
              <w:t xml:space="preserve">Parte</w:t>
            </w:r>
          </w:p>
        </w:tc>
        <w:tc>
          <w:tcPr>
            <w:tcW w:type="dxa" w:w="5812"/>
            <w:tcBorders>
              <w:top w:val="single" w:color="BFBFBF" w:sz="4"/>
              <w:left w:val="single" w:color="BFBFBF" w:sz="4"/>
              <w:bottom w:val="single" w:color="BFBFBF" w:sz="4"/>
              <w:right w:val="single" w:color="BFBFBF" w:sz="4"/>
            </w:tcBorders>
            <w:shd w:fill="800000" w:color="auto" w:val="clear"/>
            <w:tcMar>
              <w:top w:type="dxa" w:w="60"/>
              <w:left w:type="dxa" w:w="90"/>
              <w:bottom w:type="dxa" w:w="60"/>
              <w:right w:type="dxa" w:w="90"/>
            </w:tcMar>
            <w:vAlign w:val="center"/>
          </w:tcPr>
          <w:p>
            <w:pPr>
              <w:spacing w:after="20" w:line="260"/>
              <w:jc w:val="left"/>
            </w:pPr>
            <w:r>
              <w:rPr>
                <w:rFonts w:ascii="Arial" w:cs="Arial" w:eastAsia="Arial" w:hAnsi="Arial"/>
                <w:b/>
                <w:bCs/>
                <w:color w:val="FFFFFF"/>
                <w:sz w:val="18"/>
                <w:szCs w:val="18"/>
              </w:rPr>
              <w:t xml:space="preserve">Qué se produce</w:t>
            </w:r>
          </w:p>
        </w:tc>
        <w:tc>
          <w:tcPr>
            <w:tcW w:type="dxa" w:w="1200"/>
            <w:tcBorders>
              <w:top w:val="single" w:color="BFBFBF" w:sz="4"/>
              <w:left w:val="single" w:color="BFBFBF" w:sz="4"/>
              <w:bottom w:val="single" w:color="BFBFBF" w:sz="4"/>
              <w:right w:val="single" w:color="BFBFBF" w:sz="4"/>
            </w:tcBorders>
            <w:shd w:fill="800000" w:color="auto" w:val="clear"/>
            <w:tcMar>
              <w:top w:type="dxa" w:w="60"/>
              <w:left w:type="dxa" w:w="90"/>
              <w:bottom w:type="dxa" w:w="60"/>
              <w:right w:type="dxa" w:w="90"/>
            </w:tcMar>
            <w:vAlign w:val="center"/>
          </w:tcPr>
          <w:p>
            <w:pPr>
              <w:spacing w:after="20" w:line="260"/>
              <w:jc w:val="left"/>
            </w:pPr>
            <w:r>
              <w:rPr>
                <w:rFonts w:ascii="Arial" w:cs="Arial" w:eastAsia="Arial" w:hAnsi="Arial"/>
                <w:b/>
                <w:bCs/>
                <w:color w:val="FFFFFF"/>
                <w:sz w:val="18"/>
                <w:szCs w:val="18"/>
              </w:rPr>
              <w:t xml:space="preserve">Secciones</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A. Modelado en clase</w:t>
            </w:r>
          </w:p>
        </w:tc>
        <w:tc>
          <w:tcPr>
            <w:tcW w:type="dxa" w:w="581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Inventario, contexto, contenedores, dinámico, revisión cruzada y explicación para una persona no técnica</w:t>
            </w:r>
          </w:p>
        </w:tc>
        <w:tc>
          <w:tcPr>
            <w:tcW w:type="dxa" w:w="1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4 a 9</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B. Extensión</w:t>
            </w:r>
          </w:p>
        </w:tc>
        <w:tc>
          <w:tcPr>
            <w:tcW w:type="dxa" w:w="5812"/>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Despliegue, reto sin conexión (ADR-002), exportación a C4-PlantUML y Mermaid, bitácora de IA</w:t>
            </w:r>
          </w:p>
        </w:tc>
        <w:tc>
          <w:tcPr>
            <w:tcW w:type="dxa" w:w="12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10 a 13</w:t>
            </w:r>
          </w:p>
        </w:tc>
      </w:tr>
    </w:tbl>
    <w:p>
      <w:pPr>
        <w:spacing w:after="80"/>
      </w:pPr>
    </w:p>
    <w:p>
      <w:pPr>
        <w:pStyle w:val="Heading1"/>
        <w:keepNext/>
        <w:spacing w:after="140" w:before="320"/>
      </w:pPr>
      <w:r>
        <w:rPr>
          <w:rFonts w:ascii="Arial" w:cs="Arial" w:eastAsia="Arial" w:hAnsi="Arial"/>
          <w:b/>
          <w:bCs/>
          <w:color w:val="800000"/>
          <w:sz w:val="30"/>
          <w:szCs w:val="30"/>
        </w:rPr>
        <w:t xml:space="preserve">2. Organización del grupo</w:t>
      </w:r>
    </w:p>
    <w:p>
      <w:pPr>
        <w:spacing w:after="120" w:line="300"/>
        <w:jc w:val="both"/>
      </w:pPr>
      <w:r>
        <w:rPr>
          <w:rFonts w:ascii="Arial" w:cs="Arial" w:eastAsia="Arial" w:hAnsi="Arial"/>
          <w:sz w:val="21"/>
          <w:szCs w:val="21"/>
        </w:rPr>
        <w:t xml:space="preserve">Cada integrante asumió un rol. En la Parte B los roles rotaron para que los cuatro escribiéramos DSL al menos una vez, como pedía la guía.</w:t>
      </w:r>
    </w:p>
    <w:p>
      <w:pPr>
        <w:keepNext/>
        <w:spacing w:after="60" w:before="160"/>
      </w:pPr>
      <w:r>
        <w:rPr>
          <w:rFonts w:ascii="Arial" w:cs="Arial" w:eastAsia="Arial" w:hAnsi="Arial"/>
          <w:b/>
          <w:bCs/>
          <w:color w:val="333333"/>
          <w:sz w:val="18"/>
          <w:szCs w:val="18"/>
        </w:rPr>
        <w:t xml:space="preserve">Tabla 2. Roles del grupo y evidencia de cada uno.</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3912"/>
        <w:gridCol w:w="2200"/>
      </w:tblGrid>
      <w:tr>
        <w:trPr>
          <w:tblHeader/>
        </w:trPr>
        <w:tc>
          <w:tcPr>
            <w:tcW w:type="dxa" w:w="1800"/>
            <w:tcBorders>
              <w:top w:val="single" w:color="BFBFBF" w:sz="4"/>
              <w:left w:val="single" w:color="BFBFBF" w:sz="4"/>
              <w:bottom w:val="single" w:color="BFBFBF" w:sz="4"/>
              <w:right w:val="single" w:color="BFBFBF" w:sz="4"/>
            </w:tcBorders>
            <w:shd w:fill="800000" w:color="auto" w:val="clear"/>
            <w:tcMar>
              <w:top w:type="dxa" w:w="60"/>
              <w:left w:type="dxa" w:w="90"/>
              <w:bottom w:type="dxa" w:w="60"/>
              <w:right w:type="dxa" w:w="90"/>
            </w:tcMar>
            <w:vAlign w:val="center"/>
          </w:tcPr>
          <w:p>
            <w:pPr>
              <w:spacing w:after="20" w:line="260"/>
              <w:jc w:val="left"/>
            </w:pPr>
            <w:r>
              <w:rPr>
                <w:rFonts w:ascii="Arial" w:cs="Arial" w:eastAsia="Arial" w:hAnsi="Arial"/>
                <w:b/>
                <w:bCs/>
                <w:color w:val="FFFFFF"/>
                <w:sz w:val="18"/>
                <w:szCs w:val="18"/>
              </w:rPr>
              <w:t xml:space="preserve">Integrante</w:t>
            </w:r>
          </w:p>
        </w:tc>
        <w:tc>
          <w:tcPr>
            <w:tcW w:type="dxa" w:w="1500"/>
            <w:tcBorders>
              <w:top w:val="single" w:color="BFBFBF" w:sz="4"/>
              <w:left w:val="single" w:color="BFBFBF" w:sz="4"/>
              <w:bottom w:val="single" w:color="BFBFBF" w:sz="4"/>
              <w:right w:val="single" w:color="BFBFBF" w:sz="4"/>
            </w:tcBorders>
            <w:shd w:fill="800000" w:color="auto" w:val="clear"/>
            <w:tcMar>
              <w:top w:type="dxa" w:w="60"/>
              <w:left w:type="dxa" w:w="90"/>
              <w:bottom w:type="dxa" w:w="60"/>
              <w:right w:type="dxa" w:w="90"/>
            </w:tcMar>
            <w:vAlign w:val="center"/>
          </w:tcPr>
          <w:p>
            <w:pPr>
              <w:spacing w:after="20" w:line="260"/>
              <w:jc w:val="left"/>
            </w:pPr>
            <w:r>
              <w:rPr>
                <w:rFonts w:ascii="Arial" w:cs="Arial" w:eastAsia="Arial" w:hAnsi="Arial"/>
                <w:b/>
                <w:bCs/>
                <w:color w:val="FFFFFF"/>
                <w:sz w:val="18"/>
                <w:szCs w:val="18"/>
              </w:rPr>
              <w:t xml:space="preserve">Rol (Parte A)</w:t>
            </w:r>
          </w:p>
        </w:tc>
        <w:tc>
          <w:tcPr>
            <w:tcW w:type="dxa" w:w="3912"/>
            <w:tcBorders>
              <w:top w:val="single" w:color="BFBFBF" w:sz="4"/>
              <w:left w:val="single" w:color="BFBFBF" w:sz="4"/>
              <w:bottom w:val="single" w:color="BFBFBF" w:sz="4"/>
              <w:right w:val="single" w:color="BFBFBF" w:sz="4"/>
            </w:tcBorders>
            <w:shd w:fill="800000" w:color="auto" w:val="clear"/>
            <w:tcMar>
              <w:top w:type="dxa" w:w="60"/>
              <w:left w:type="dxa" w:w="90"/>
              <w:bottom w:type="dxa" w:w="60"/>
              <w:right w:type="dxa" w:w="90"/>
            </w:tcMar>
            <w:vAlign w:val="center"/>
          </w:tcPr>
          <w:p>
            <w:pPr>
              <w:spacing w:after="20" w:line="260"/>
              <w:jc w:val="left"/>
            </w:pPr>
            <w:r>
              <w:rPr>
                <w:rFonts w:ascii="Arial" w:cs="Arial" w:eastAsia="Arial" w:hAnsi="Arial"/>
                <w:b/>
                <w:bCs/>
                <w:color w:val="FFFFFF"/>
                <w:sz w:val="18"/>
                <w:szCs w:val="18"/>
              </w:rPr>
              <w:t xml:space="preserve">Responsabilidad</w:t>
            </w:r>
          </w:p>
        </w:tc>
        <w:tc>
          <w:tcPr>
            <w:tcW w:type="dxa" w:w="2200"/>
            <w:tcBorders>
              <w:top w:val="single" w:color="BFBFBF" w:sz="4"/>
              <w:left w:val="single" w:color="BFBFBF" w:sz="4"/>
              <w:bottom w:val="single" w:color="BFBFBF" w:sz="4"/>
              <w:right w:val="single" w:color="BFBFBF" w:sz="4"/>
            </w:tcBorders>
            <w:shd w:fill="800000" w:color="auto" w:val="clear"/>
            <w:tcMar>
              <w:top w:type="dxa" w:w="60"/>
              <w:left w:type="dxa" w:w="90"/>
              <w:bottom w:type="dxa" w:w="60"/>
              <w:right w:type="dxa" w:w="90"/>
            </w:tcMar>
            <w:vAlign w:val="center"/>
          </w:tcPr>
          <w:p>
            <w:pPr>
              <w:spacing w:after="20" w:line="260"/>
              <w:jc w:val="left"/>
            </w:pPr>
            <w:r>
              <w:rPr>
                <w:rFonts w:ascii="Arial" w:cs="Arial" w:eastAsia="Arial" w:hAnsi="Arial"/>
                <w:b/>
                <w:bCs/>
                <w:color w:val="FFFFFF"/>
                <w:sz w:val="18"/>
                <w:szCs w:val="18"/>
              </w:rPr>
              <w:t xml:space="preserve">Evidencia</w:t>
            </w:r>
          </w:p>
        </w:tc>
      </w:tr>
      <w:tr>
        <w:trPr>
          <w:cantSplit/>
        </w:trPr>
        <w:tc>
          <w:tcPr>
            <w:tcW w:type="dxa" w:w="18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Rodrigo Estefanero</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Modelador</w:t>
            </w:r>
          </w:p>
        </w:tc>
        <w:tc>
          <w:tcPr>
            <w:tcW w:type="dxa" w:w="391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Decidió qué elementos y relaciones entran en cada diagrama y dibujó el borrador en la pizarra.</w:t>
            </w:r>
          </w:p>
        </w:tc>
        <w:tc>
          <w:tcPr>
            <w:tcW w:type="dxa" w:w="2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Inventario C4 (sección 4)</w:t>
            </w:r>
          </w:p>
        </w:tc>
      </w:tr>
      <w:tr>
        <w:trPr>
          <w:cantSplit/>
        </w:trPr>
        <w:tc>
          <w:tcPr>
            <w:tcW w:type="dxa" w:w="18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Renzo Mamani</w:t>
            </w:r>
          </w:p>
        </w:tc>
        <w:tc>
          <w:tcPr>
            <w:tcW w:type="dxa" w:w="15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Redactor del DSL</w:t>
            </w:r>
          </w:p>
        </w:tc>
        <w:tc>
          <w:tcPr>
            <w:tcW w:type="dxa" w:w="3912"/>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Escribió workspace.dsl, lo validó y renderizó las vistas.</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Archivo .dsl (Anexo B)</w:t>
            </w:r>
          </w:p>
        </w:tc>
      </w:tr>
      <w:tr>
        <w:trPr>
          <w:cantSplit/>
        </w:trPr>
        <w:tc>
          <w:tcPr>
            <w:tcW w:type="dxa" w:w="18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Christian Yana</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Revisor</w:t>
            </w:r>
          </w:p>
        </w:tc>
        <w:tc>
          <w:tcPr>
            <w:tcW w:type="dxa" w:w="391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Aplicó la lista de revisión y condujo la revisión cruzada.</w:t>
            </w:r>
          </w:p>
        </w:tc>
        <w:tc>
          <w:tcPr>
            <w:tcW w:type="dxa" w:w="2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Tabla de hallazgos (sección 8)</w:t>
            </w:r>
          </w:p>
        </w:tc>
      </w:tr>
      <w:tr>
        <w:trPr>
          <w:cantSplit/>
        </w:trPr>
        <w:tc>
          <w:tcPr>
            <w:tcW w:type="dxa" w:w="18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Sergio Estrada</w:t>
            </w:r>
          </w:p>
        </w:tc>
        <w:tc>
          <w:tcPr>
            <w:tcW w:type="dxa" w:w="15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Vocero</w:t>
            </w:r>
          </w:p>
        </w:tc>
        <w:tc>
          <w:tcPr>
            <w:tcW w:type="dxa" w:w="3912"/>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Explicó el contexto a una persona no técnica y llevó la bitácora de prompts.</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Explicación (sección 9) y bitácora (sección 13)</w:t>
            </w:r>
          </w:p>
        </w:tc>
      </w:tr>
    </w:tbl>
    <w:p>
      <w:pPr>
        <w:spacing w:after="80"/>
      </w:pPr>
    </w:p>
    <w:p>
      <w:pPr>
        <w:keepNext/>
        <w:spacing w:after="60" w:before="160"/>
      </w:pPr>
      <w:r>
        <w:rPr>
          <w:rFonts w:ascii="Arial" w:cs="Arial" w:eastAsia="Arial" w:hAnsi="Arial"/>
          <w:b/>
          <w:bCs/>
          <w:color w:val="333333"/>
          <w:sz w:val="18"/>
          <w:szCs w:val="18"/>
        </w:rPr>
        <w:t xml:space="preserve">Tabla 3. Rotación de roles en la Parte B.</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412"/>
      </w:tblGrid>
      <w:tr>
        <w:trPr>
          <w:tblHeader/>
        </w:trPr>
        <w:tc>
          <w:tcPr>
            <w:tcW w:type="dxa" w:w="2200"/>
            <w:tcBorders>
              <w:top w:val="single" w:color="BFBFBF" w:sz="4"/>
              <w:left w:val="single" w:color="BFBFBF" w:sz="4"/>
              <w:bottom w:val="single" w:color="BFBFBF" w:sz="4"/>
              <w:right w:val="single" w:color="BFBFBF" w:sz="4"/>
            </w:tcBorders>
            <w:shd w:fill="800000" w:color="auto" w:val="clear"/>
            <w:tcMar>
              <w:top w:type="dxa" w:w="60"/>
              <w:left w:type="dxa" w:w="90"/>
              <w:bottom w:type="dxa" w:w="60"/>
              <w:right w:type="dxa" w:w="90"/>
            </w:tcMar>
            <w:vAlign w:val="center"/>
          </w:tcPr>
          <w:p>
            <w:pPr>
              <w:spacing w:after="20" w:line="260"/>
              <w:jc w:val="left"/>
            </w:pPr>
            <w:r>
              <w:rPr>
                <w:rFonts w:ascii="Arial" w:cs="Arial" w:eastAsia="Arial" w:hAnsi="Arial"/>
                <w:b/>
                <w:bCs/>
                <w:color w:val="FFFFFF"/>
                <w:sz w:val="18"/>
                <w:szCs w:val="18"/>
              </w:rPr>
              <w:t xml:space="preserve">Paso</w:t>
            </w:r>
          </w:p>
        </w:tc>
        <w:tc>
          <w:tcPr>
            <w:tcW w:type="dxa" w:w="2800"/>
            <w:tcBorders>
              <w:top w:val="single" w:color="BFBFBF" w:sz="4"/>
              <w:left w:val="single" w:color="BFBFBF" w:sz="4"/>
              <w:bottom w:val="single" w:color="BFBFBF" w:sz="4"/>
              <w:right w:val="single" w:color="BFBFBF" w:sz="4"/>
            </w:tcBorders>
            <w:shd w:fill="800000" w:color="auto" w:val="clear"/>
            <w:tcMar>
              <w:top w:type="dxa" w:w="60"/>
              <w:left w:type="dxa" w:w="90"/>
              <w:bottom w:type="dxa" w:w="60"/>
              <w:right w:type="dxa" w:w="90"/>
            </w:tcMar>
            <w:vAlign w:val="center"/>
          </w:tcPr>
          <w:p>
            <w:pPr>
              <w:spacing w:after="20" w:line="260"/>
              <w:jc w:val="left"/>
            </w:pPr>
            <w:r>
              <w:rPr>
                <w:rFonts w:ascii="Arial" w:cs="Arial" w:eastAsia="Arial" w:hAnsi="Arial"/>
                <w:b/>
                <w:bCs/>
                <w:color w:val="FFFFFF"/>
                <w:sz w:val="18"/>
                <w:szCs w:val="18"/>
              </w:rPr>
              <w:t xml:space="preserve">Quién escribió el DSL o el documento</w:t>
            </w:r>
          </w:p>
        </w:tc>
        <w:tc>
          <w:tcPr>
            <w:tcW w:type="dxa" w:w="4412"/>
            <w:tcBorders>
              <w:top w:val="single" w:color="BFBFBF" w:sz="4"/>
              <w:left w:val="single" w:color="BFBFBF" w:sz="4"/>
              <w:bottom w:val="single" w:color="BFBFBF" w:sz="4"/>
              <w:right w:val="single" w:color="BFBFBF" w:sz="4"/>
            </w:tcBorders>
            <w:shd w:fill="800000" w:color="auto" w:val="clear"/>
            <w:tcMar>
              <w:top w:type="dxa" w:w="60"/>
              <w:left w:type="dxa" w:w="90"/>
              <w:bottom w:type="dxa" w:w="60"/>
              <w:right w:type="dxa" w:w="90"/>
            </w:tcMar>
            <w:vAlign w:val="center"/>
          </w:tcPr>
          <w:p>
            <w:pPr>
              <w:spacing w:after="20" w:line="260"/>
              <w:jc w:val="left"/>
            </w:pPr>
            <w:r>
              <w:rPr>
                <w:rFonts w:ascii="Arial" w:cs="Arial" w:eastAsia="Arial" w:hAnsi="Arial"/>
                <w:b/>
                <w:bCs/>
                <w:color w:val="FFFFFF"/>
                <w:sz w:val="18"/>
                <w:szCs w:val="18"/>
              </w:rPr>
              <w:t xml:space="preserve">Qué hizo</w:t>
            </w:r>
          </w:p>
        </w:tc>
      </w:tr>
      <w:tr>
        <w:trPr>
          <w:cantSplit/>
        </w:trPr>
        <w:tc>
          <w:tcPr>
            <w:tcW w:type="dxa" w:w="2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7. Despliegue</w:t>
            </w:r>
          </w:p>
        </w:tc>
        <w:tc>
          <w:tcPr>
            <w:tcW w:type="dxa" w:w="28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Rodrigo Estefanero</w:t>
            </w:r>
          </w:p>
        </w:tc>
        <w:tc>
          <w:tcPr>
            <w:tcW w:type="dxa" w:w="441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Nodos, instancias, balanceador y réplicas de la API.</w:t>
            </w:r>
          </w:p>
        </w:tc>
      </w:tr>
      <w:tr>
        <w:trPr>
          <w:cantSplit/>
        </w:trPr>
        <w:tc>
          <w:tcPr>
            <w:tcW w:type="dxa" w:w="22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8. Reto sin conexión</w:t>
            </w:r>
          </w:p>
        </w:tc>
        <w:tc>
          <w:tcPr>
            <w:tcW w:type="dxa" w:w="28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Christian Yana</w:t>
            </w:r>
          </w:p>
        </w:tc>
        <w:tc>
          <w:tcPr>
            <w:tcW w:type="dxa" w:w="4412"/>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Contenedor nuevo, relaciones nuevas y vista ContenedoresReto.</w:t>
            </w:r>
          </w:p>
        </w:tc>
      </w:tr>
      <w:tr>
        <w:trPr>
          <w:cantSplit/>
        </w:trPr>
        <w:tc>
          <w:tcPr>
            <w:tcW w:type="dxa" w:w="2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9. Exportación</w:t>
            </w:r>
          </w:p>
        </w:tc>
        <w:tc>
          <w:tcPr>
            <w:tcW w:type="dxa" w:w="28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Sergio Estrada</w:t>
            </w:r>
          </w:p>
        </w:tc>
        <w:tc>
          <w:tcPr>
            <w:tcW w:type="dxa" w:w="441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Estilos y etiquetas del DSL, comandos de la CLI y comparación de notaciones.</w:t>
            </w:r>
          </w:p>
        </w:tc>
      </w:tr>
      <w:tr>
        <w:trPr>
          <w:cantSplit/>
        </w:trPr>
        <w:tc>
          <w:tcPr>
            <w:tcW w:type="dxa" w:w="22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8. ADR-002</w:t>
            </w:r>
          </w:p>
        </w:tc>
        <w:tc>
          <w:tcPr>
            <w:tcW w:type="dxa" w:w="28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Renzo Mamani</w:t>
            </w:r>
          </w:p>
        </w:tc>
        <w:tc>
          <w:tcPr>
            <w:tcW w:type="dxa" w:w="4412"/>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Redacción del ADR-002 y validación final del modelo.</w:t>
            </w:r>
          </w:p>
        </w:tc>
      </w:tr>
    </w:tbl>
    <w:p>
      <w:pPr>
        <w:spacing w:after="80"/>
      </w:pP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c>
          <w:tcPr>
            <w:tcW w:type="dxa" w:w="9412"/>
            <w:tcBorders>
              <w:top w:val="none" w:color="FFFFFF" w:sz="0"/>
              <w:left w:val="single" w:color="1B5E8B" w:sz="24"/>
              <w:bottom w:val="none" w:color="FFFFFF" w:sz="0"/>
              <w:right w:val="none" w:color="FFFFFF" w:sz="0"/>
            </w:tcBorders>
            <w:shd w:fill="E8F0F7" w:color="auto" w:val="clear"/>
            <w:tcMar>
              <w:top w:type="dxa" w:w="100"/>
              <w:left w:type="dxa" w:w="180"/>
              <w:bottom w:type="dxa" w:w="100"/>
              <w:right w:type="dxa" w:w="140"/>
            </w:tcMar>
          </w:tcPr>
          <w:p>
            <w:pPr>
              <w:spacing w:after="60"/>
            </w:pPr>
            <w:r>
              <w:rPr>
                <w:rFonts w:ascii="Arial" w:cs="Arial" w:eastAsia="Arial" w:hAnsi="Arial"/>
                <w:b/>
                <w:bCs/>
                <w:color w:val="1B5E8B"/>
                <w:sz w:val="18"/>
                <w:szCs w:val="18"/>
              </w:rPr>
              <w:t xml:space="preserve">Reglas de trabajo que seguimos</w:t>
            </w:r>
          </w:p>
          <w:p>
            <w:pPr>
              <w:spacing w:after="60" w:line="280"/>
              <w:jc w:val="left"/>
            </w:pPr>
            <w:r>
              <w:rPr>
                <w:rFonts w:ascii="Arial" w:cs="Arial" w:eastAsia="Arial" w:hAnsi="Arial"/>
                <w:b/>
                <w:bCs/>
                <w:sz w:val="19"/>
                <w:szCs w:val="19"/>
              </w:rPr>
              <w:t xml:space="preserve">La IA propone, el equipo decide y verifica.</w:t>
            </w:r>
            <w:r>
              <w:rPr>
                <w:rFonts w:ascii="Arial" w:cs="Arial" w:eastAsia="Arial" w:hAnsi="Arial"/>
                <w:sz w:val="19"/>
                <w:szCs w:val="19"/>
              </w:rPr>
              <w:t xml:space="preserve"> Todo lo que sugirió el asistente se revisó con la lista del Anexo A y quedó anotado en la bitácora.</w:t>
            </w:r>
          </w:p>
          <w:p>
            <w:pPr>
              <w:spacing w:after="60" w:line="280"/>
              <w:jc w:val="left"/>
            </w:pPr>
            <w:r>
              <w:rPr>
                <w:rFonts w:ascii="Arial" w:cs="Arial" w:eastAsia="Arial" w:hAnsi="Arial"/>
                <w:b/>
                <w:bCs/>
                <w:sz w:val="19"/>
                <w:szCs w:val="19"/>
              </w:rPr>
              <w:t xml:space="preserve">El modelo es la fuente única.</w:t>
            </w:r>
            <w:r>
              <w:rPr>
                <w:rFonts w:ascii="Arial" w:cs="Arial" w:eastAsia="Arial" w:hAnsi="Arial"/>
                <w:sz w:val="19"/>
                <w:szCs w:val="19"/>
              </w:rPr>
              <w:t xml:space="preserve"> Los diagramas salen de workspace.dsl; no se dibujan a mano después.</w:t>
            </w:r>
          </w:p>
          <w:p>
            <w:pPr>
              <w:spacing w:after="60" w:line="280"/>
              <w:jc w:val="left"/>
            </w:pPr>
            <w:r>
              <w:rPr>
                <w:rFonts w:ascii="Arial" w:cs="Arial" w:eastAsia="Arial" w:hAnsi="Arial"/>
                <w:b/>
                <w:bCs/>
                <w:sz w:val="19"/>
                <w:szCs w:val="19"/>
              </w:rPr>
              <w:t xml:space="preserve">Privacidad.</w:t>
            </w:r>
            <w:r>
              <w:rPr>
                <w:rFonts w:ascii="Arial" w:cs="Arial" w:eastAsia="Arial" w:hAnsi="Arial"/>
                <w:sz w:val="19"/>
                <w:szCs w:val="19"/>
              </w:rPr>
              <w:t xml:space="preserve"> No pegamos datos personales, credenciales ni datos reales de agencias o turistas en los prompts.</w:t>
            </w:r>
          </w:p>
        </w:tc>
      </w:tr>
    </w:tbl>
    <w:p>
      <w:pPr>
        <w:pStyle w:val="Heading1"/>
        <w:keepNext/>
        <w:spacing w:after="140" w:before="320"/>
      </w:pPr>
      <w:r>
        <w:rPr>
          <w:rFonts w:ascii="Arial" w:cs="Arial" w:eastAsia="Arial" w:hAnsi="Arial"/>
          <w:b/>
          <w:bCs/>
          <w:color w:val="800000"/>
          <w:sz w:val="30"/>
          <w:szCs w:val="30"/>
        </w:rPr>
        <w:t xml:space="preserve">3. El caso: RutaColca</w:t>
      </w:r>
    </w:p>
    <w:p>
      <w:pPr>
        <w:spacing w:after="120" w:line="300"/>
        <w:jc w:val="both"/>
      </w:pPr>
      <w:r>
        <w:rPr>
          <w:rFonts w:ascii="Arial" w:cs="Arial" w:eastAsia="Arial" w:hAnsi="Arial"/>
          <w:sz w:val="21"/>
          <w:szCs w:val="21"/>
        </w:rPr>
        <w:t xml:space="preserve">El valle del Colca está a unas cuatro horas de Arequipa y recibe miles de visitantes al año. Hoy las agencias de Arequipa y Chivay venden sus tours por teléfono y redes sociales, y coordinan a los guías con mensajes sueltos. Un consorcio de agencias quiere RutaColca, una plataforma donde las agencias publican sus tours con fechas de salida y cupos, los turistas reservan y pagan en línea, y cada reserva se confirma solo después de validar el boleto turístico del Colca con AUTOCOLCA. Los guías no usan la plataforma: reciben el itinerario y la lista del grupo por WhatsApp. Un administrador aprueba a las agencias nuevas y revisa las ventas.</w:t>
      </w:r>
    </w:p>
    <w:p>
      <w:pPr>
        <w:spacing w:after="120" w:line="300"/>
        <w:jc w:val="both"/>
      </w:pPr>
      <w:r>
        <w:rPr>
          <w:rFonts w:ascii="Arial" w:cs="Arial" w:eastAsia="Arial" w:hAnsi="Arial"/>
          <w:sz w:val="21"/>
          <w:szCs w:val="21"/>
        </w:rPr>
        <w:t xml:space="preserve">La integración con AUTOCOLCA es un supuesto didáctico del caso, así que la tratamos como un sistema externo con una API HTTPS.</w:t>
      </w:r>
    </w:p>
    <w:p>
      <w:pPr>
        <w:pStyle w:val="Heading2"/>
        <w:keepNext/>
        <w:spacing w:after="100" w:before="240"/>
      </w:pPr>
      <w:r>
        <w:rPr>
          <w:rFonts w:ascii="Arial" w:cs="Arial" w:eastAsia="Arial" w:hAnsi="Arial"/>
          <w:b/>
          <w:bCs/>
          <w:color w:val="1B5E8B"/>
          <w:sz w:val="25"/>
          <w:szCs w:val="25"/>
        </w:rPr>
        <w:t xml:space="preserve">3.1 Historias de usuario del MVP</w:t>
      </w:r>
    </w:p>
    <w:p>
      <w:pPr>
        <w:keepNext/>
        <w:spacing w:after="60" w:before="160"/>
      </w:pPr>
      <w:r>
        <w:rPr>
          <w:rFonts w:ascii="Arial" w:cs="Arial" w:eastAsia="Arial" w:hAnsi="Arial"/>
          <w:b/>
          <w:bCs/>
          <w:color w:val="333333"/>
          <w:sz w:val="18"/>
          <w:szCs w:val="18"/>
        </w:rPr>
        <w:t xml:space="preserve">Tabla 4. Historias de usuario de RutaColca.</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00"/>
        <w:gridCol w:w="7212"/>
        <w:gridCol w:w="1300"/>
      </w:tblGrid>
      <w:tr>
        <w:trPr>
          <w:tblHeader/>
        </w:trPr>
        <w:tc>
          <w:tcPr>
            <w:tcW w:type="dxa" w:w="900"/>
            <w:tcBorders>
              <w:top w:val="single" w:color="BFBFBF" w:sz="4"/>
              <w:left w:val="single" w:color="BFBFBF" w:sz="4"/>
              <w:bottom w:val="single" w:color="BFBFBF" w:sz="4"/>
              <w:right w:val="single" w:color="BFBFBF" w:sz="4"/>
            </w:tcBorders>
            <w:shd w:fill="800000" w:color="auto" w:val="clear"/>
            <w:tcMar>
              <w:top w:type="dxa" w:w="60"/>
              <w:left w:type="dxa" w:w="90"/>
              <w:bottom w:type="dxa" w:w="60"/>
              <w:right w:type="dxa" w:w="90"/>
            </w:tcMar>
            <w:vAlign w:val="center"/>
          </w:tcPr>
          <w:p>
            <w:pPr>
              <w:spacing w:after="20" w:line="260"/>
              <w:jc w:val="left"/>
            </w:pPr>
            <w:r>
              <w:rPr>
                <w:rFonts w:ascii="Arial" w:cs="Arial" w:eastAsia="Arial" w:hAnsi="Arial"/>
                <w:b/>
                <w:bCs/>
                <w:color w:val="FFFFFF"/>
                <w:sz w:val="18"/>
                <w:szCs w:val="18"/>
              </w:rPr>
              <w:t xml:space="preserve">ID</w:t>
            </w:r>
          </w:p>
        </w:tc>
        <w:tc>
          <w:tcPr>
            <w:tcW w:type="dxa" w:w="7212"/>
            <w:tcBorders>
              <w:top w:val="single" w:color="BFBFBF" w:sz="4"/>
              <w:left w:val="single" w:color="BFBFBF" w:sz="4"/>
              <w:bottom w:val="single" w:color="BFBFBF" w:sz="4"/>
              <w:right w:val="single" w:color="BFBFBF" w:sz="4"/>
            </w:tcBorders>
            <w:shd w:fill="800000" w:color="auto" w:val="clear"/>
            <w:tcMar>
              <w:top w:type="dxa" w:w="60"/>
              <w:left w:type="dxa" w:w="90"/>
              <w:bottom w:type="dxa" w:w="60"/>
              <w:right w:type="dxa" w:w="90"/>
            </w:tcMar>
            <w:vAlign w:val="center"/>
          </w:tcPr>
          <w:p>
            <w:pPr>
              <w:spacing w:after="20" w:line="260"/>
              <w:jc w:val="left"/>
            </w:pPr>
            <w:r>
              <w:rPr>
                <w:rFonts w:ascii="Arial" w:cs="Arial" w:eastAsia="Arial" w:hAnsi="Arial"/>
                <w:b/>
                <w:bCs/>
                <w:color w:val="FFFFFF"/>
                <w:sz w:val="18"/>
                <w:szCs w:val="18"/>
              </w:rPr>
              <w:t xml:space="preserve">Historia de usuario</w:t>
            </w:r>
          </w:p>
        </w:tc>
        <w:tc>
          <w:tcPr>
            <w:tcW w:type="dxa" w:w="1300"/>
            <w:tcBorders>
              <w:top w:val="single" w:color="BFBFBF" w:sz="4"/>
              <w:left w:val="single" w:color="BFBFBF" w:sz="4"/>
              <w:bottom w:val="single" w:color="BFBFBF" w:sz="4"/>
              <w:right w:val="single" w:color="BFBFBF" w:sz="4"/>
            </w:tcBorders>
            <w:shd w:fill="800000" w:color="auto" w:val="clear"/>
            <w:tcMar>
              <w:top w:type="dxa" w:w="60"/>
              <w:left w:type="dxa" w:w="90"/>
              <w:bottom w:type="dxa" w:w="60"/>
              <w:right w:type="dxa" w:w="90"/>
            </w:tcMar>
            <w:vAlign w:val="center"/>
          </w:tcPr>
          <w:p>
            <w:pPr>
              <w:spacing w:after="20" w:line="260"/>
              <w:jc w:val="left"/>
            </w:pPr>
            <w:r>
              <w:rPr>
                <w:rFonts w:ascii="Arial" w:cs="Arial" w:eastAsia="Arial" w:hAnsi="Arial"/>
                <w:b/>
                <w:bCs/>
                <w:color w:val="FFFFFF"/>
                <w:sz w:val="18"/>
                <w:szCs w:val="18"/>
              </w:rPr>
              <w:t xml:space="preserve">Prioridad</w:t>
            </w:r>
          </w:p>
        </w:tc>
      </w:tr>
      <w:tr>
        <w:trPr>
          <w:cantSplit/>
        </w:trPr>
        <w:tc>
          <w:tcPr>
            <w:tcW w:type="dxa" w:w="9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HU-01</w:t>
            </w:r>
          </w:p>
        </w:tc>
        <w:tc>
          <w:tcPr>
            <w:tcW w:type="dxa" w:w="721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Como operador de agencia, quiero publicar un tour con sus fechas de salida y cupos para venderlo en línea.</w:t>
            </w:r>
          </w:p>
        </w:tc>
        <w:tc>
          <w:tcPr>
            <w:tcW w:type="dxa" w:w="13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Alta</w:t>
            </w:r>
          </w:p>
        </w:tc>
      </w:tr>
      <w:tr>
        <w:trPr>
          <w:cantSplit/>
        </w:trPr>
        <w:tc>
          <w:tcPr>
            <w:tcW w:type="dxa" w:w="9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HU-02</w:t>
            </w:r>
          </w:p>
        </w:tc>
        <w:tc>
          <w:tcPr>
            <w:tcW w:type="dxa" w:w="7212"/>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Como turista, quiero reservar una salida y pagarla en línea para asegurar mi lugar.</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Alta</w:t>
            </w:r>
          </w:p>
        </w:tc>
      </w:tr>
      <w:tr>
        <w:trPr>
          <w:cantSplit/>
        </w:trPr>
        <w:tc>
          <w:tcPr>
            <w:tcW w:type="dxa" w:w="9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HU-03</w:t>
            </w:r>
          </w:p>
        </w:tc>
        <w:tc>
          <w:tcPr>
            <w:tcW w:type="dxa" w:w="721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Como turista, quiero registrar el número de mi boleto turístico para que se valide antes de confirmar.</w:t>
            </w:r>
          </w:p>
        </w:tc>
        <w:tc>
          <w:tcPr>
            <w:tcW w:type="dxa" w:w="13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Alta</w:t>
            </w:r>
          </w:p>
        </w:tc>
      </w:tr>
      <w:tr>
        <w:trPr>
          <w:cantSplit/>
        </w:trPr>
        <w:tc>
          <w:tcPr>
            <w:tcW w:type="dxa" w:w="9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HU-04</w:t>
            </w:r>
          </w:p>
        </w:tc>
        <w:tc>
          <w:tcPr>
            <w:tcW w:type="dxa" w:w="7212"/>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Como guía, quiero recibir por WhatsApp el itinerario y la lista del grupo un día antes de la salida.</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Media</w:t>
            </w:r>
          </w:p>
        </w:tc>
      </w:tr>
      <w:tr>
        <w:trPr>
          <w:cantSplit/>
        </w:trPr>
        <w:tc>
          <w:tcPr>
            <w:tcW w:type="dxa" w:w="9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HU-05</w:t>
            </w:r>
          </w:p>
        </w:tc>
        <w:tc>
          <w:tcPr>
            <w:tcW w:type="dxa" w:w="721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Como operador de una agencia en Chivay, quiero registrar reservas presenciales aunque no haya internet.</w:t>
            </w:r>
          </w:p>
        </w:tc>
        <w:tc>
          <w:tcPr>
            <w:tcW w:type="dxa" w:w="13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Media (reto)</w:t>
            </w:r>
          </w:p>
        </w:tc>
      </w:tr>
      <w:tr>
        <w:trPr>
          <w:cantSplit/>
        </w:trPr>
        <w:tc>
          <w:tcPr>
            <w:tcW w:type="dxa" w:w="9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HU-06</w:t>
            </w:r>
          </w:p>
        </w:tc>
        <w:tc>
          <w:tcPr>
            <w:tcW w:type="dxa" w:w="7212"/>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Como administrador, quiero aprobar agencias y ver las ventas por agencia y por mes.</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Baja</w:t>
            </w:r>
          </w:p>
        </w:tc>
      </w:tr>
    </w:tbl>
    <w:p>
      <w:pPr>
        <w:pStyle w:val="Heading2"/>
        <w:keepNext/>
        <w:spacing w:after="100" w:before="240"/>
      </w:pPr>
      <w:r>
        <w:rPr>
          <w:rFonts w:ascii="Arial" w:cs="Arial" w:eastAsia="Arial" w:hAnsi="Arial"/>
          <w:b/>
          <w:bCs/>
          <w:color w:val="1B5E8B"/>
          <w:sz w:val="25"/>
          <w:szCs w:val="25"/>
        </w:rPr>
        <w:t xml:space="preserve">3.2 Restricciones y decisiones ya tomadas</w:t>
      </w:r>
    </w:p>
    <w:p>
      <w:pPr>
        <w:keepNext/>
        <w:spacing w:after="60" w:before="160"/>
      </w:pPr>
      <w:r>
        <w:rPr>
          <w:rFonts w:ascii="Arial" w:cs="Arial" w:eastAsia="Arial" w:hAnsi="Arial"/>
          <w:b/>
          <w:bCs/>
          <w:color w:val="333333"/>
          <w:sz w:val="18"/>
          <w:szCs w:val="18"/>
        </w:rPr>
        <w:t xml:space="preserve">Tabla 5. Restricciones del caso.</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300"/>
        <w:gridCol w:w="7112"/>
      </w:tblGrid>
      <w:tr>
        <w:trPr>
          <w:tblHeader/>
        </w:trPr>
        <w:tc>
          <w:tcPr>
            <w:tcW w:type="dxa" w:w="2300"/>
            <w:tcBorders>
              <w:top w:val="single" w:color="BFBFBF" w:sz="4"/>
              <w:left w:val="single" w:color="BFBFBF" w:sz="4"/>
              <w:bottom w:val="single" w:color="BFBFBF" w:sz="4"/>
              <w:right w:val="single" w:color="BFBFBF" w:sz="4"/>
            </w:tcBorders>
            <w:shd w:fill="800000" w:color="auto" w:val="clear"/>
            <w:tcMar>
              <w:top w:type="dxa" w:w="60"/>
              <w:left w:type="dxa" w:w="90"/>
              <w:bottom w:type="dxa" w:w="60"/>
              <w:right w:type="dxa" w:w="90"/>
            </w:tcMar>
            <w:vAlign w:val="center"/>
          </w:tcPr>
          <w:p>
            <w:pPr>
              <w:spacing w:after="20" w:line="260"/>
              <w:jc w:val="left"/>
            </w:pPr>
            <w:r>
              <w:rPr>
                <w:rFonts w:ascii="Arial" w:cs="Arial" w:eastAsia="Arial" w:hAnsi="Arial"/>
                <w:b/>
                <w:bCs/>
                <w:color w:val="FFFFFF"/>
                <w:sz w:val="18"/>
                <w:szCs w:val="18"/>
              </w:rPr>
              <w:t xml:space="preserve">Tipo</w:t>
            </w:r>
          </w:p>
        </w:tc>
        <w:tc>
          <w:tcPr>
            <w:tcW w:type="dxa" w:w="7112"/>
            <w:tcBorders>
              <w:top w:val="single" w:color="BFBFBF" w:sz="4"/>
              <w:left w:val="single" w:color="BFBFBF" w:sz="4"/>
              <w:bottom w:val="single" w:color="BFBFBF" w:sz="4"/>
              <w:right w:val="single" w:color="BFBFBF" w:sz="4"/>
            </w:tcBorders>
            <w:shd w:fill="800000" w:color="auto" w:val="clear"/>
            <w:tcMar>
              <w:top w:type="dxa" w:w="60"/>
              <w:left w:type="dxa" w:w="90"/>
              <w:bottom w:type="dxa" w:w="60"/>
              <w:right w:type="dxa" w:w="90"/>
            </w:tcMar>
            <w:vAlign w:val="center"/>
          </w:tcPr>
          <w:p>
            <w:pPr>
              <w:spacing w:after="20" w:line="260"/>
              <w:jc w:val="left"/>
            </w:pPr>
            <w:r>
              <w:rPr>
                <w:rFonts w:ascii="Arial" w:cs="Arial" w:eastAsia="Arial" w:hAnsi="Arial"/>
                <w:b/>
                <w:bCs/>
                <w:color w:val="FFFFFF"/>
                <w:sz w:val="18"/>
                <w:szCs w:val="18"/>
              </w:rPr>
              <w:t xml:space="preserve">Descripción</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b/>
                <w:bCs/>
                <w:sz w:val="18"/>
                <w:szCs w:val="18"/>
              </w:rPr>
              <w:t xml:space="preserve">Plazo y equipo</w:t>
            </w:r>
          </w:p>
        </w:tc>
        <w:tc>
          <w:tcPr>
            <w:tcW w:type="dxa" w:w="711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b w:val="false"/>
                <w:bCs w:val="false"/>
                <w:sz w:val="18"/>
                <w:szCs w:val="18"/>
              </w:rPr>
              <w:t xml:space="preserve">MVP en 1 mes con 4 desarrolladores, apoyados por asistentes de IA.</w:t>
            </w:r>
          </w:p>
        </w:tc>
      </w:tr>
      <w:tr>
        <w:trPr>
          <w:cantSplit/>
        </w:trPr>
        <w:tc>
          <w:tcPr>
            <w:tcW w:type="dxa" w:w="23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b/>
                <w:bCs/>
                <w:sz w:val="18"/>
                <w:szCs w:val="18"/>
              </w:rPr>
              <w:t xml:space="preserve">ADR-001 (tecnología)</w:t>
            </w:r>
          </w:p>
        </w:tc>
        <w:tc>
          <w:tcPr>
            <w:tcW w:type="dxa" w:w="7112"/>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b w:val="false"/>
                <w:bCs w:val="false"/>
                <w:sz w:val="18"/>
                <w:szCs w:val="18"/>
              </w:rPr>
              <w:t xml:space="preserve">Web del turista en React (SPA); portal de agencias en React como PWA; API en Java 21 con Spring Boot; PostgreSQL 16; despliegue en un proveedor cloud con Docker.</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b/>
                <w:bCs/>
                <w:sz w:val="18"/>
                <w:szCs w:val="18"/>
              </w:rPr>
              <w:t xml:space="preserve">Pagos</w:t>
            </w:r>
          </w:p>
        </w:tc>
        <w:tc>
          <w:tcPr>
            <w:tcW w:type="dxa" w:w="711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b w:val="false"/>
                <w:bCs w:val="false"/>
                <w:sz w:val="18"/>
                <w:szCs w:val="18"/>
              </w:rPr>
              <w:t xml:space="preserve">Se usa una pasarela externa; RutaColca no guarda datos de tarjetas.</w:t>
            </w:r>
          </w:p>
        </w:tc>
      </w:tr>
      <w:tr>
        <w:trPr>
          <w:cantSplit/>
        </w:trPr>
        <w:tc>
          <w:tcPr>
            <w:tcW w:type="dxa" w:w="23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b/>
                <w:bCs/>
                <w:sz w:val="18"/>
                <w:szCs w:val="18"/>
              </w:rPr>
              <w:t xml:space="preserve">Conectividad</w:t>
            </w:r>
          </w:p>
        </w:tc>
        <w:tc>
          <w:tcPr>
            <w:tcW w:type="dxa" w:w="7112"/>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b w:val="false"/>
                <w:bCs w:val="false"/>
                <w:sz w:val="18"/>
                <w:szCs w:val="18"/>
              </w:rPr>
              <w:t xml:space="preserve">En Chivay la conexión es intermitente (origen del reto de la Parte B).</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b/>
                <w:bCs/>
                <w:sz w:val="18"/>
                <w:szCs w:val="18"/>
              </w:rPr>
              <w:t xml:space="preserve">Demanda</w:t>
            </w:r>
          </w:p>
        </w:tc>
        <w:tc>
          <w:tcPr>
            <w:tcW w:type="dxa" w:w="711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b w:val="false"/>
                <w:bCs w:val="false"/>
                <w:sz w:val="18"/>
                <w:szCs w:val="18"/>
              </w:rPr>
              <w:t xml:space="preserve">Picos en temporada alta (julio y agosto) y en feriados largos.</w:t>
            </w:r>
          </w:p>
        </w:tc>
      </w:tr>
    </w:tbl>
    <w:p>
      <w:r>
        <w:br w:type="page"/>
      </w:r>
    </w:p>
    <w:p>
      <w:pPr>
        <w:pStyle w:val="Heading1"/>
        <w:keepNext/>
        <w:spacing w:after="140" w:before="320"/>
      </w:pPr>
      <w:r>
        <w:rPr>
          <w:rFonts w:ascii="Arial" w:cs="Arial" w:eastAsia="Arial" w:hAnsi="Arial"/>
          <w:b/>
          <w:bCs/>
          <w:color w:val="800000"/>
          <w:sz w:val="30"/>
          <w:szCs w:val="30"/>
        </w:rPr>
        <w:t xml:space="preserve">Parte A · Modelado en clase</w:t>
      </w:r>
    </w:p>
    <w:p>
      <w:pPr>
        <w:pStyle w:val="Heading1"/>
        <w:keepNext/>
        <w:spacing w:after="140" w:before="320"/>
      </w:pPr>
      <w:r>
        <w:rPr>
          <w:rFonts w:ascii="Arial" w:cs="Arial" w:eastAsia="Arial" w:hAnsi="Arial"/>
          <w:b/>
          <w:bCs/>
          <w:color w:val="800000"/>
          <w:sz w:val="30"/>
          <w:szCs w:val="30"/>
        </w:rPr>
        <w:t xml:space="preserve">4. Paso 1: inventario de elementos C4</w:t>
      </w:r>
    </w:p>
    <w:p>
      <w:pPr>
        <w:spacing w:after="120" w:line="300"/>
        <w:jc w:val="both"/>
      </w:pPr>
      <w:r>
        <w:rPr>
          <w:rFonts w:ascii="Arial" w:cs="Arial" w:eastAsia="Arial" w:hAnsi="Arial"/>
          <w:sz w:val="21"/>
          <w:szCs w:val="21"/>
        </w:rPr>
        <w:t xml:space="preserve">Antes de dibujar clasificamos cada elemento del caso según las abstracciones de C4: persona, sistema de software (propio o externo) o contenedor. Para los contenedores nos guiamos por la definición de Brown: una aplicación o un almacén de datos que debe estar en ejecución para que el sistema funcione. Esto no tiene relación con los contenedores de Docker.</w:t>
      </w:r>
    </w:p>
    <w:p>
      <w:pPr>
        <w:keepNext/>
        <w:spacing w:after="60" w:before="160"/>
      </w:pPr>
      <w:r>
        <w:rPr>
          <w:rFonts w:ascii="Arial" w:cs="Arial" w:eastAsia="Arial" w:hAnsi="Arial"/>
          <w:b/>
          <w:bCs/>
          <w:color w:val="333333"/>
          <w:sz w:val="18"/>
          <w:szCs w:val="18"/>
        </w:rPr>
        <w:t xml:space="preserve">Tabla 6. Inventario C4 de RutaColca.</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012"/>
      </w:tblGrid>
      <w:tr>
        <w:trPr>
          <w:tblHeader/>
        </w:trPr>
        <w:tc>
          <w:tcPr>
            <w:tcW w:type="dxa" w:w="2200"/>
            <w:tcBorders>
              <w:top w:val="single" w:color="BFBFBF" w:sz="4"/>
              <w:left w:val="single" w:color="BFBFBF" w:sz="4"/>
              <w:bottom w:val="single" w:color="BFBFBF" w:sz="4"/>
              <w:right w:val="single" w:color="BFBFBF" w:sz="4"/>
            </w:tcBorders>
            <w:shd w:fill="800000" w:color="auto" w:val="clear"/>
            <w:tcMar>
              <w:top w:type="dxa" w:w="60"/>
              <w:left w:type="dxa" w:w="90"/>
              <w:bottom w:type="dxa" w:w="60"/>
              <w:right w:type="dxa" w:w="90"/>
            </w:tcMar>
            <w:vAlign w:val="center"/>
          </w:tcPr>
          <w:p>
            <w:pPr>
              <w:spacing w:after="20" w:line="260"/>
              <w:jc w:val="left"/>
            </w:pPr>
            <w:r>
              <w:rPr>
                <w:rFonts w:ascii="Arial" w:cs="Arial" w:eastAsia="Arial" w:hAnsi="Arial"/>
                <w:b/>
                <w:bCs/>
                <w:color w:val="FFFFFF"/>
                <w:sz w:val="18"/>
                <w:szCs w:val="18"/>
              </w:rPr>
              <w:t xml:space="preserve">Elemento del caso</w:t>
            </w:r>
          </w:p>
        </w:tc>
        <w:tc>
          <w:tcPr>
            <w:tcW w:type="dxa" w:w="2200"/>
            <w:tcBorders>
              <w:top w:val="single" w:color="BFBFBF" w:sz="4"/>
              <w:left w:val="single" w:color="BFBFBF" w:sz="4"/>
              <w:bottom w:val="single" w:color="BFBFBF" w:sz="4"/>
              <w:right w:val="single" w:color="BFBFBF" w:sz="4"/>
            </w:tcBorders>
            <w:shd w:fill="800000" w:color="auto" w:val="clear"/>
            <w:tcMar>
              <w:top w:type="dxa" w:w="60"/>
              <w:left w:type="dxa" w:w="90"/>
              <w:bottom w:type="dxa" w:w="60"/>
              <w:right w:type="dxa" w:w="90"/>
            </w:tcMar>
            <w:vAlign w:val="center"/>
          </w:tcPr>
          <w:p>
            <w:pPr>
              <w:spacing w:after="20" w:line="260"/>
              <w:jc w:val="left"/>
            </w:pPr>
            <w:r>
              <w:rPr>
                <w:rFonts w:ascii="Arial" w:cs="Arial" w:eastAsia="Arial" w:hAnsi="Arial"/>
                <w:b/>
                <w:bCs/>
                <w:color w:val="FFFFFF"/>
                <w:sz w:val="18"/>
                <w:szCs w:val="18"/>
              </w:rPr>
              <w:t xml:space="preserve">Tipo C4</w:t>
            </w:r>
          </w:p>
        </w:tc>
        <w:tc>
          <w:tcPr>
            <w:tcW w:type="dxa" w:w="5012"/>
            <w:tcBorders>
              <w:top w:val="single" w:color="BFBFBF" w:sz="4"/>
              <w:left w:val="single" w:color="BFBFBF" w:sz="4"/>
              <w:bottom w:val="single" w:color="BFBFBF" w:sz="4"/>
              <w:right w:val="single" w:color="BFBFBF" w:sz="4"/>
            </w:tcBorders>
            <w:shd w:fill="800000" w:color="auto" w:val="clear"/>
            <w:tcMar>
              <w:top w:type="dxa" w:w="60"/>
              <w:left w:type="dxa" w:w="90"/>
              <w:bottom w:type="dxa" w:w="60"/>
              <w:right w:type="dxa" w:w="90"/>
            </w:tcMar>
            <w:vAlign w:val="center"/>
          </w:tcPr>
          <w:p>
            <w:pPr>
              <w:spacing w:after="20" w:line="260"/>
              <w:jc w:val="left"/>
            </w:pPr>
            <w:r>
              <w:rPr>
                <w:rFonts w:ascii="Arial" w:cs="Arial" w:eastAsia="Arial" w:hAnsi="Arial"/>
                <w:b/>
                <w:bCs/>
                <w:color w:val="FFFFFF"/>
                <w:sz w:val="18"/>
                <w:szCs w:val="18"/>
              </w:rPr>
              <w:t xml:space="preserve">Justificación</w:t>
            </w:r>
          </w:p>
        </w:tc>
      </w:tr>
      <w:tr>
        <w:trPr>
          <w:cantSplit/>
        </w:trPr>
        <w:tc>
          <w:tcPr>
            <w:tcW w:type="dxa" w:w="2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b/>
                <w:bCs/>
                <w:sz w:val="18"/>
                <w:szCs w:val="18"/>
              </w:rPr>
              <w:t xml:space="preserve">Turista</w:t>
            </w:r>
          </w:p>
        </w:tc>
        <w:tc>
          <w:tcPr>
            <w:tcW w:type="dxa" w:w="2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b w:val="false"/>
                <w:bCs w:val="false"/>
                <w:sz w:val="18"/>
                <w:szCs w:val="18"/>
              </w:rPr>
              <w:t xml:space="preserve">Persona</w:t>
            </w:r>
          </w:p>
        </w:tc>
        <w:tc>
          <w:tcPr>
            <w:tcW w:type="dxa" w:w="501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b w:val="false"/>
                <w:bCs w:val="false"/>
                <w:sz w:val="18"/>
                <w:szCs w:val="18"/>
              </w:rPr>
              <w:t xml:space="preserve">Es un humano que busca, reserva y paga tours en la plataforma.</w:t>
            </w:r>
          </w:p>
        </w:tc>
      </w:tr>
      <w:tr>
        <w:trPr>
          <w:cantSplit/>
        </w:trPr>
        <w:tc>
          <w:tcPr>
            <w:tcW w:type="dxa" w:w="22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b/>
                <w:bCs/>
                <w:sz w:val="18"/>
                <w:szCs w:val="18"/>
              </w:rPr>
              <w:t xml:space="preserve">Operador de agencia</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b w:val="false"/>
                <w:bCs w:val="false"/>
                <w:sz w:val="18"/>
                <w:szCs w:val="18"/>
              </w:rPr>
              <w:t xml:space="preserve">Persona</w:t>
            </w:r>
          </w:p>
        </w:tc>
        <w:tc>
          <w:tcPr>
            <w:tcW w:type="dxa" w:w="5012"/>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b w:val="false"/>
                <w:bCs w:val="false"/>
                <w:sz w:val="18"/>
                <w:szCs w:val="18"/>
              </w:rPr>
              <w:t xml:space="preserve">Es un rol humano que publica tours y registra reservas.</w:t>
            </w:r>
          </w:p>
        </w:tc>
      </w:tr>
      <w:tr>
        <w:trPr>
          <w:cantSplit/>
        </w:trPr>
        <w:tc>
          <w:tcPr>
            <w:tcW w:type="dxa" w:w="2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b/>
                <w:bCs/>
                <w:sz w:val="18"/>
                <w:szCs w:val="18"/>
              </w:rPr>
              <w:t xml:space="preserve">Guía de turismo</w:t>
            </w:r>
          </w:p>
        </w:tc>
        <w:tc>
          <w:tcPr>
            <w:tcW w:type="dxa" w:w="2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b w:val="false"/>
                <w:bCs w:val="false"/>
                <w:sz w:val="18"/>
                <w:szCs w:val="18"/>
              </w:rPr>
              <w:t xml:space="preserve">Persona</w:t>
            </w:r>
          </w:p>
        </w:tc>
        <w:tc>
          <w:tcPr>
            <w:tcW w:type="dxa" w:w="501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b w:val="false"/>
                <w:bCs w:val="false"/>
                <w:sz w:val="18"/>
                <w:szCs w:val="18"/>
              </w:rPr>
              <w:t xml:space="preserve">Es un humano que forma parte del flujo: recibe el itinerario, aunque sea por WhatsApp y no entre a la plataforma.</w:t>
            </w:r>
          </w:p>
        </w:tc>
      </w:tr>
      <w:tr>
        <w:trPr>
          <w:cantSplit/>
        </w:trPr>
        <w:tc>
          <w:tcPr>
            <w:tcW w:type="dxa" w:w="22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b/>
                <w:bCs/>
                <w:sz w:val="18"/>
                <w:szCs w:val="18"/>
              </w:rPr>
              <w:t xml:space="preserve">Administrador</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b w:val="false"/>
                <w:bCs w:val="false"/>
                <w:sz w:val="18"/>
                <w:szCs w:val="18"/>
              </w:rPr>
              <w:t xml:space="preserve">Persona</w:t>
            </w:r>
          </w:p>
        </w:tc>
        <w:tc>
          <w:tcPr>
            <w:tcW w:type="dxa" w:w="5012"/>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b w:val="false"/>
                <w:bCs w:val="false"/>
                <w:sz w:val="18"/>
                <w:szCs w:val="18"/>
              </w:rPr>
              <w:t xml:space="preserve">Es un rol humano que aprueba agencias y revisa ventas.</w:t>
            </w:r>
          </w:p>
        </w:tc>
      </w:tr>
      <w:tr>
        <w:trPr>
          <w:cantSplit/>
        </w:trPr>
        <w:tc>
          <w:tcPr>
            <w:tcW w:type="dxa" w:w="2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b/>
                <w:bCs/>
                <w:sz w:val="18"/>
                <w:szCs w:val="18"/>
              </w:rPr>
              <w:t xml:space="preserve">RutaColca</w:t>
            </w:r>
          </w:p>
        </w:tc>
        <w:tc>
          <w:tcPr>
            <w:tcW w:type="dxa" w:w="2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b w:val="false"/>
                <w:bCs w:val="false"/>
                <w:sz w:val="18"/>
                <w:szCs w:val="18"/>
              </w:rPr>
              <w:t xml:space="preserve">Sistema de software (propio)</w:t>
            </w:r>
          </w:p>
        </w:tc>
        <w:tc>
          <w:tcPr>
            <w:tcW w:type="dxa" w:w="501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b w:val="false"/>
                <w:bCs w:val="false"/>
                <w:sz w:val="18"/>
                <w:szCs w:val="18"/>
              </w:rPr>
              <w:t xml:space="preserve">Es el sistema que construye el equipo y entrega valor al consorcio.</w:t>
            </w:r>
          </w:p>
        </w:tc>
      </w:tr>
      <w:tr>
        <w:trPr>
          <w:cantSplit/>
        </w:trPr>
        <w:tc>
          <w:tcPr>
            <w:tcW w:type="dxa" w:w="22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b/>
                <w:bCs/>
                <w:sz w:val="18"/>
                <w:szCs w:val="18"/>
              </w:rPr>
              <w:t xml:space="preserve">Pasarela de pagos</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b w:val="false"/>
                <w:bCs w:val="false"/>
                <w:sz w:val="18"/>
                <w:szCs w:val="18"/>
              </w:rPr>
              <w:t xml:space="preserve">Sistema externo</w:t>
            </w:r>
          </w:p>
        </w:tc>
        <w:tc>
          <w:tcPr>
            <w:tcW w:type="dxa" w:w="5012"/>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b w:val="false"/>
                <w:bCs w:val="false"/>
                <w:sz w:val="18"/>
                <w:szCs w:val="18"/>
              </w:rPr>
              <w:t xml:space="preserve">Cobra con tarjeta o billetera móvil; lo opera un tercero.</w:t>
            </w:r>
          </w:p>
        </w:tc>
      </w:tr>
      <w:tr>
        <w:trPr>
          <w:cantSplit/>
        </w:trPr>
        <w:tc>
          <w:tcPr>
            <w:tcW w:type="dxa" w:w="2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b/>
                <w:bCs/>
                <w:sz w:val="18"/>
                <w:szCs w:val="18"/>
              </w:rPr>
              <w:t xml:space="preserve">WhatsApp Business</w:t>
            </w:r>
          </w:p>
        </w:tc>
        <w:tc>
          <w:tcPr>
            <w:tcW w:type="dxa" w:w="2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b w:val="false"/>
                <w:bCs w:val="false"/>
                <w:sz w:val="18"/>
                <w:szCs w:val="18"/>
              </w:rPr>
              <w:t xml:space="preserve">Sistema externo</w:t>
            </w:r>
          </w:p>
        </w:tc>
        <w:tc>
          <w:tcPr>
            <w:tcW w:type="dxa" w:w="501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b w:val="false"/>
                <w:bCs w:val="false"/>
                <w:sz w:val="18"/>
                <w:szCs w:val="18"/>
              </w:rPr>
              <w:t xml:space="preserve">Mensajería de un tercero que usamos para avisar a los guías.</w:t>
            </w:r>
          </w:p>
        </w:tc>
      </w:tr>
      <w:tr>
        <w:trPr>
          <w:cantSplit/>
        </w:trPr>
        <w:tc>
          <w:tcPr>
            <w:tcW w:type="dxa" w:w="22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b/>
                <w:bCs/>
                <w:sz w:val="18"/>
                <w:szCs w:val="18"/>
              </w:rPr>
              <w:t xml:space="preserve">Sistema de AUTOCOLCA</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b w:val="false"/>
                <w:bCs w:val="false"/>
                <w:sz w:val="18"/>
                <w:szCs w:val="18"/>
              </w:rPr>
              <w:t xml:space="preserve">Sistema externo</w:t>
            </w:r>
          </w:p>
        </w:tc>
        <w:tc>
          <w:tcPr>
            <w:tcW w:type="dxa" w:w="5012"/>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b w:val="false"/>
                <w:bCs w:val="false"/>
                <w:sz w:val="18"/>
                <w:szCs w:val="18"/>
              </w:rPr>
              <w:t xml:space="preserve">Emite y valida el boleto turístico; lo opera otra entidad.</w:t>
            </w:r>
          </w:p>
        </w:tc>
      </w:tr>
      <w:tr>
        <w:trPr>
          <w:cantSplit/>
        </w:trPr>
        <w:tc>
          <w:tcPr>
            <w:tcW w:type="dxa" w:w="2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b/>
                <w:bCs/>
                <w:sz w:val="18"/>
                <w:szCs w:val="18"/>
              </w:rPr>
              <w:t xml:space="preserve">Web del turista</w:t>
            </w:r>
          </w:p>
        </w:tc>
        <w:tc>
          <w:tcPr>
            <w:tcW w:type="dxa" w:w="2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b w:val="false"/>
                <w:bCs w:val="false"/>
                <w:sz w:val="18"/>
                <w:szCs w:val="18"/>
              </w:rPr>
              <w:t xml:space="preserve">Contenedor</w:t>
            </w:r>
          </w:p>
        </w:tc>
        <w:tc>
          <w:tcPr>
            <w:tcW w:type="dxa" w:w="501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b w:val="false"/>
                <w:bCs w:val="false"/>
                <w:sz w:val="18"/>
                <w:szCs w:val="18"/>
              </w:rPr>
              <w:t xml:space="preserve">Aplicación (React SPA) que debe estar en ejecución para que el turista reserve.</w:t>
            </w:r>
          </w:p>
        </w:tc>
      </w:tr>
      <w:tr>
        <w:trPr>
          <w:cantSplit/>
        </w:trPr>
        <w:tc>
          <w:tcPr>
            <w:tcW w:type="dxa" w:w="22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b/>
                <w:bCs/>
                <w:sz w:val="18"/>
                <w:szCs w:val="18"/>
              </w:rPr>
              <w:t xml:space="preserve">Portal de agencias</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b w:val="false"/>
                <w:bCs w:val="false"/>
                <w:sz w:val="18"/>
                <w:szCs w:val="18"/>
              </w:rPr>
              <w:t xml:space="preserve">Contenedor</w:t>
            </w:r>
          </w:p>
        </w:tc>
        <w:tc>
          <w:tcPr>
            <w:tcW w:type="dxa" w:w="5012"/>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b w:val="false"/>
                <w:bCs w:val="false"/>
                <w:sz w:val="18"/>
                <w:szCs w:val="18"/>
              </w:rPr>
              <w:t xml:space="preserve">Aplicación (React PWA) para operadores y administrador.</w:t>
            </w:r>
          </w:p>
        </w:tc>
      </w:tr>
      <w:tr>
        <w:trPr>
          <w:cantSplit/>
        </w:trPr>
        <w:tc>
          <w:tcPr>
            <w:tcW w:type="dxa" w:w="2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b/>
                <w:bCs/>
                <w:sz w:val="18"/>
                <w:szCs w:val="18"/>
              </w:rPr>
              <w:t xml:space="preserve">API</w:t>
            </w:r>
          </w:p>
        </w:tc>
        <w:tc>
          <w:tcPr>
            <w:tcW w:type="dxa" w:w="2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b w:val="false"/>
                <w:bCs w:val="false"/>
                <w:sz w:val="18"/>
                <w:szCs w:val="18"/>
              </w:rPr>
              <w:t xml:space="preserve">Contenedor</w:t>
            </w:r>
          </w:p>
        </w:tc>
        <w:tc>
          <w:tcPr>
            <w:tcW w:type="dxa" w:w="501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b w:val="false"/>
                <w:bCs w:val="false"/>
                <w:sz w:val="18"/>
                <w:szCs w:val="18"/>
              </w:rPr>
              <w:t xml:space="preserve">Aplicación (Java 21, Spring Boot) con las reglas de negocio.</w:t>
            </w:r>
          </w:p>
        </w:tc>
      </w:tr>
      <w:tr>
        <w:trPr>
          <w:cantSplit/>
        </w:trPr>
        <w:tc>
          <w:tcPr>
            <w:tcW w:type="dxa" w:w="22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b/>
                <w:bCs/>
                <w:sz w:val="18"/>
                <w:szCs w:val="18"/>
              </w:rPr>
              <w:t xml:space="preserve">Base de datos</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b w:val="false"/>
                <w:bCs w:val="false"/>
                <w:sz w:val="18"/>
                <w:szCs w:val="18"/>
              </w:rPr>
              <w:t xml:space="preserve">Contenedor</w:t>
            </w:r>
          </w:p>
        </w:tc>
        <w:tc>
          <w:tcPr>
            <w:tcW w:type="dxa" w:w="5012"/>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b w:val="false"/>
                <w:bCs w:val="false"/>
                <w:sz w:val="18"/>
                <w:szCs w:val="18"/>
              </w:rPr>
              <w:t xml:space="preserve">Almacén de datos (PostgreSQL 16) con tours, salidas y reservas.</w:t>
            </w:r>
          </w:p>
        </w:tc>
      </w:tr>
    </w:tbl>
    <w:p>
      <w:pPr>
        <w:spacing w:after="80"/>
      </w:pP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c>
          <w:tcPr>
            <w:tcW w:type="dxa" w:w="9412"/>
            <w:tcBorders>
              <w:top w:val="none" w:color="FFFFFF" w:sz="0"/>
              <w:left w:val="single" w:color="8B1A1A" w:sz="24"/>
              <w:bottom w:val="none" w:color="FFFFFF" w:sz="0"/>
              <w:right w:val="none" w:color="FFFFFF" w:sz="0"/>
            </w:tcBorders>
            <w:shd w:fill="FBEDEC" w:color="auto" w:val="clear"/>
            <w:tcMar>
              <w:top w:type="dxa" w:w="100"/>
              <w:left w:type="dxa" w:w="180"/>
              <w:bottom w:type="dxa" w:w="100"/>
              <w:right w:type="dxa" w:w="140"/>
            </w:tcMar>
          </w:tcPr>
          <w:p>
            <w:pPr>
              <w:spacing w:after="60"/>
            </w:pPr>
            <w:r>
              <w:rPr>
                <w:rFonts w:ascii="Arial" w:cs="Arial" w:eastAsia="Arial" w:hAnsi="Arial"/>
                <w:b/>
                <w:bCs/>
                <w:color w:val="8B1A1A"/>
                <w:sz w:val="18"/>
                <w:szCs w:val="18"/>
              </w:rPr>
              <w:t xml:space="preserve">Decisión del grupo sobre el guía</w:t>
            </w:r>
          </w:p>
          <w:p>
            <w:pPr>
              <w:spacing w:after="60" w:line="280"/>
              <w:jc w:val="left"/>
            </w:pPr>
            <w:r>
              <w:rPr>
                <w:rFonts w:ascii="Arial" w:cs="Arial" w:eastAsia="Arial" w:hAnsi="Arial"/>
                <w:sz w:val="19"/>
                <w:szCs w:val="19"/>
              </w:rPr>
              <w:t xml:space="preserve">Discutimos si el guía debía aparecer en el contexto, ya que no usa la plataforma. Decidimos incluirlo como persona porque el sistema existe en parte para darle información: sin el guía el flujo de la reserva queda incompleto. Como solo habla con WhatsApp, la flecha sale de WhatsApp Business hacia el guía, y no desde RutaColca, para mostrar que el contacto es indirecto.</w:t>
            </w:r>
          </w:p>
        </w:tc>
      </w:tr>
    </w:tbl>
    <w:p>
      <w:pPr>
        <w:pStyle w:val="Heading1"/>
        <w:keepNext/>
        <w:spacing w:after="140" w:before="320"/>
      </w:pPr>
      <w:r>
        <w:rPr>
          <w:rFonts w:ascii="Arial" w:cs="Arial" w:eastAsia="Arial" w:hAnsi="Arial"/>
          <w:b/>
          <w:bCs/>
          <w:color w:val="800000"/>
          <w:sz w:val="30"/>
          <w:szCs w:val="30"/>
        </w:rPr>
        <w:t xml:space="preserve">5. Paso 2: diagrama de contexto</w:t>
      </w:r>
    </w:p>
    <w:p>
      <w:pPr>
        <w:spacing w:after="120" w:line="300"/>
        <w:jc w:val="both"/>
      </w:pPr>
      <w:r>
        <w:rPr>
          <w:rFonts w:ascii="Arial" w:cs="Arial" w:eastAsia="Arial" w:hAnsi="Arial"/>
          <w:sz w:val="21"/>
          <w:szCs w:val="21"/>
        </w:rPr>
        <w:t xml:space="preserve">Ubicamos RutaColca como una sola caja, con las cuatro personas y los tres sistemas externos con los que se comunica. Cada relación se lee como una oración, por ejemplo «Turista busca tours, reserva y paga en RutaColca». En este nivel no mostramos protocolos, porque eso se ve en el diagrama de contenedores.</w:t>
      </w:r>
    </w:p>
    <w:p>
      <w:pPr>
        <w:keepNext/>
        <w:spacing w:after="40" w:before="120"/>
        <w:jc w:val="center"/>
      </w:pPr>
      <w:r>
        <w:drawing>
          <wp:inline distT="0" distB="0" distL="0" distR="0">
            <wp:extent cx="5943600" cy="6353175"/>
            <wp:effectExtent t="0" r="0" b="0" l="0"/>
            <wp:docPr id="1" name="Figura 1. Diagrama de contexto de RutaColca (generado del modelo en Structurizr DSL)." descr="Figura 1. Diagrama de contexto de RutaColca (generado del modelo en Structurizr DSL)." title="Figura 1. Diagrama de contexto de RutaColca (generado del modelo en Structurizr DS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6353175"/>
                    </a:xfrm>
                    <a:prstGeom prst="rect">
                      <a:avLst/>
                    </a:prstGeom>
                  </pic:spPr>
                </pic:pic>
              </a:graphicData>
            </a:graphic>
          </wp:inline>
        </w:drawing>
      </w:r>
    </w:p>
    <w:p>
      <w:pPr>
        <w:spacing w:after="200" w:before="60"/>
        <w:jc w:val="center"/>
      </w:pPr>
      <w:r>
        <w:rPr>
          <w:rFonts w:ascii="Arial" w:cs="Arial" w:eastAsia="Arial" w:hAnsi="Arial"/>
          <w:i/>
          <w:iCs/>
          <w:color w:val="444444"/>
          <w:sz w:val="18"/>
          <w:szCs w:val="18"/>
        </w:rPr>
        <w:t xml:space="preserve">Figura 1. Diagrama de contexto de RutaColca (generado del modelo en Structurizr DSL).</w:t>
      </w:r>
    </w:p>
    <w:p>
      <w:pPr>
        <w:keepNext/>
        <w:spacing w:after="60" w:before="160"/>
      </w:pPr>
      <w:r>
        <w:rPr>
          <w:rFonts w:ascii="Arial" w:cs="Arial" w:eastAsia="Arial" w:hAnsi="Arial"/>
          <w:b/>
          <w:bCs/>
          <w:color w:val="333333"/>
          <w:sz w:val="18"/>
          <w:szCs w:val="18"/>
        </w:rPr>
        <w:t xml:space="preserve">Tabla 7. Relaciones del diagrama de contexto.</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700"/>
        <w:gridCol w:w="4000"/>
        <w:gridCol w:w="2712"/>
      </w:tblGrid>
      <w:tr>
        <w:trPr>
          <w:tblHeader/>
        </w:trPr>
        <w:tc>
          <w:tcPr>
            <w:tcW w:type="dxa" w:w="2700"/>
            <w:tcBorders>
              <w:top w:val="single" w:color="BFBFBF" w:sz="4"/>
              <w:left w:val="single" w:color="BFBFBF" w:sz="4"/>
              <w:bottom w:val="single" w:color="BFBFBF" w:sz="4"/>
              <w:right w:val="single" w:color="BFBFBF" w:sz="4"/>
            </w:tcBorders>
            <w:shd w:fill="800000" w:color="auto" w:val="clear"/>
            <w:tcMar>
              <w:top w:type="dxa" w:w="60"/>
              <w:left w:type="dxa" w:w="90"/>
              <w:bottom w:type="dxa" w:w="60"/>
              <w:right w:type="dxa" w:w="90"/>
            </w:tcMar>
            <w:vAlign w:val="center"/>
          </w:tcPr>
          <w:p>
            <w:pPr>
              <w:spacing w:after="20" w:line="260"/>
              <w:jc w:val="left"/>
            </w:pPr>
            <w:r>
              <w:rPr>
                <w:rFonts w:ascii="Arial" w:cs="Arial" w:eastAsia="Arial" w:hAnsi="Arial"/>
                <w:b/>
                <w:bCs/>
                <w:color w:val="FFFFFF"/>
                <w:sz w:val="18"/>
                <w:szCs w:val="18"/>
              </w:rPr>
              <w:t xml:space="preserve">Origen</w:t>
            </w:r>
          </w:p>
        </w:tc>
        <w:tc>
          <w:tcPr>
            <w:tcW w:type="dxa" w:w="4000"/>
            <w:tcBorders>
              <w:top w:val="single" w:color="BFBFBF" w:sz="4"/>
              <w:left w:val="single" w:color="BFBFBF" w:sz="4"/>
              <w:bottom w:val="single" w:color="BFBFBF" w:sz="4"/>
              <w:right w:val="single" w:color="BFBFBF" w:sz="4"/>
            </w:tcBorders>
            <w:shd w:fill="800000" w:color="auto" w:val="clear"/>
            <w:tcMar>
              <w:top w:type="dxa" w:w="60"/>
              <w:left w:type="dxa" w:w="90"/>
              <w:bottom w:type="dxa" w:w="60"/>
              <w:right w:type="dxa" w:w="90"/>
            </w:tcMar>
            <w:vAlign w:val="center"/>
          </w:tcPr>
          <w:p>
            <w:pPr>
              <w:spacing w:after="20" w:line="260"/>
              <w:jc w:val="left"/>
            </w:pPr>
            <w:r>
              <w:rPr>
                <w:rFonts w:ascii="Arial" w:cs="Arial" w:eastAsia="Arial" w:hAnsi="Arial"/>
                <w:b/>
                <w:bCs/>
                <w:color w:val="FFFFFF"/>
                <w:sz w:val="18"/>
                <w:szCs w:val="18"/>
              </w:rPr>
              <w:t xml:space="preserve">Relación</w:t>
            </w:r>
          </w:p>
        </w:tc>
        <w:tc>
          <w:tcPr>
            <w:tcW w:type="dxa" w:w="2712"/>
            <w:tcBorders>
              <w:top w:val="single" w:color="BFBFBF" w:sz="4"/>
              <w:left w:val="single" w:color="BFBFBF" w:sz="4"/>
              <w:bottom w:val="single" w:color="BFBFBF" w:sz="4"/>
              <w:right w:val="single" w:color="BFBFBF" w:sz="4"/>
            </w:tcBorders>
            <w:shd w:fill="800000" w:color="auto" w:val="clear"/>
            <w:tcMar>
              <w:top w:type="dxa" w:w="60"/>
              <w:left w:type="dxa" w:w="90"/>
              <w:bottom w:type="dxa" w:w="60"/>
              <w:right w:type="dxa" w:w="90"/>
            </w:tcMar>
            <w:vAlign w:val="center"/>
          </w:tcPr>
          <w:p>
            <w:pPr>
              <w:spacing w:after="20" w:line="260"/>
              <w:jc w:val="left"/>
            </w:pPr>
            <w:r>
              <w:rPr>
                <w:rFonts w:ascii="Arial" w:cs="Arial" w:eastAsia="Arial" w:hAnsi="Arial"/>
                <w:b/>
                <w:bCs/>
                <w:color w:val="FFFFFF"/>
                <w:sz w:val="18"/>
                <w:szCs w:val="18"/>
              </w:rPr>
              <w:t xml:space="preserve">Destino</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Turista</w:t>
            </w:r>
          </w:p>
        </w:tc>
        <w:tc>
          <w:tcPr>
            <w:tcW w:type="dxa" w:w="40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Busca tours, reserva y paga en</w:t>
            </w:r>
          </w:p>
        </w:tc>
        <w:tc>
          <w:tcPr>
            <w:tcW w:type="dxa" w:w="271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RutaColca</w:t>
            </w:r>
          </w:p>
        </w:tc>
      </w:tr>
      <w:tr>
        <w:trPr>
          <w:cantSplit/>
        </w:trPr>
        <w:tc>
          <w:tcPr>
            <w:tcW w:type="dxa" w:w="27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Operador de agencia</w:t>
            </w:r>
          </w:p>
        </w:tc>
        <w:tc>
          <w:tcPr>
            <w:tcW w:type="dxa" w:w="40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Publica tours y registra reservas en</w:t>
            </w:r>
          </w:p>
        </w:tc>
        <w:tc>
          <w:tcPr>
            <w:tcW w:type="dxa" w:w="2712"/>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RutaColca</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Administrador</w:t>
            </w:r>
          </w:p>
        </w:tc>
        <w:tc>
          <w:tcPr>
            <w:tcW w:type="dxa" w:w="40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Aprueba agencias y revisa ventas en</w:t>
            </w:r>
          </w:p>
        </w:tc>
        <w:tc>
          <w:tcPr>
            <w:tcW w:type="dxa" w:w="271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RutaColca</w:t>
            </w:r>
          </w:p>
        </w:tc>
      </w:tr>
      <w:tr>
        <w:trPr>
          <w:cantSplit/>
        </w:trPr>
        <w:tc>
          <w:tcPr>
            <w:tcW w:type="dxa" w:w="27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RutaColca</w:t>
            </w:r>
          </w:p>
        </w:tc>
        <w:tc>
          <w:tcPr>
            <w:tcW w:type="dxa" w:w="40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Cobra las reservas en</w:t>
            </w:r>
          </w:p>
        </w:tc>
        <w:tc>
          <w:tcPr>
            <w:tcW w:type="dxa" w:w="2712"/>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Pasarela de pagos</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RutaColca</w:t>
            </w:r>
          </w:p>
        </w:tc>
        <w:tc>
          <w:tcPr>
            <w:tcW w:type="dxa" w:w="40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Valida el boleto turístico en</w:t>
            </w:r>
          </w:p>
        </w:tc>
        <w:tc>
          <w:tcPr>
            <w:tcW w:type="dxa" w:w="271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Sistema de AUTOCOLCA</w:t>
            </w:r>
          </w:p>
        </w:tc>
      </w:tr>
      <w:tr>
        <w:trPr>
          <w:cantSplit/>
        </w:trPr>
        <w:tc>
          <w:tcPr>
            <w:tcW w:type="dxa" w:w="27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RutaColca</w:t>
            </w:r>
          </w:p>
        </w:tc>
        <w:tc>
          <w:tcPr>
            <w:tcW w:type="dxa" w:w="40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Envía itinerarios por</w:t>
            </w:r>
          </w:p>
        </w:tc>
        <w:tc>
          <w:tcPr>
            <w:tcW w:type="dxa" w:w="2712"/>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WhatsApp Business</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WhatsApp Business</w:t>
            </w:r>
          </w:p>
        </w:tc>
        <w:tc>
          <w:tcPr>
            <w:tcW w:type="dxa" w:w="40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Entrega mensajes a</w:t>
            </w:r>
          </w:p>
        </w:tc>
        <w:tc>
          <w:tcPr>
            <w:tcW w:type="dxa" w:w="271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Guía de turismo</w:t>
            </w:r>
          </w:p>
        </w:tc>
      </w:tr>
    </w:tbl>
    <w:p>
      <w:pPr>
        <w:pStyle w:val="Heading3"/>
        <w:keepNext/>
        <w:spacing w:after="80" w:before="160"/>
      </w:pPr>
      <w:r>
        <w:rPr>
          <w:rFonts w:ascii="Arial" w:cs="Arial" w:eastAsia="Arial" w:hAnsi="Arial"/>
          <w:b/>
          <w:bCs/>
          <w:color w:val="333333"/>
          <w:sz w:val="22"/>
          <w:szCs w:val="22"/>
        </w:rPr>
        <w:t xml:space="preserve">Verificación del contexto</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700"/>
        <w:gridCol w:w="1300"/>
        <w:gridCol w:w="4412"/>
      </w:tblGrid>
      <w:tr>
        <w:trPr>
          <w:tblHeader/>
        </w:trPr>
        <w:tc>
          <w:tcPr>
            <w:tcW w:type="dxa" w:w="3700"/>
            <w:tcBorders>
              <w:top w:val="single" w:color="BFBFBF" w:sz="4"/>
              <w:left w:val="single" w:color="BFBFBF" w:sz="4"/>
              <w:bottom w:val="single" w:color="BFBFBF" w:sz="4"/>
              <w:right w:val="single" w:color="BFBFBF" w:sz="4"/>
            </w:tcBorders>
            <w:shd w:fill="800000" w:color="auto" w:val="clear"/>
            <w:tcMar>
              <w:top w:type="dxa" w:w="60"/>
              <w:left w:type="dxa" w:w="90"/>
              <w:bottom w:type="dxa" w:w="60"/>
              <w:right w:type="dxa" w:w="90"/>
            </w:tcMar>
            <w:vAlign w:val="center"/>
          </w:tcPr>
          <w:p>
            <w:pPr>
              <w:spacing w:after="20" w:line="260"/>
              <w:jc w:val="left"/>
            </w:pPr>
            <w:r>
              <w:rPr>
                <w:rFonts w:ascii="Arial" w:cs="Arial" w:eastAsia="Arial" w:hAnsi="Arial"/>
                <w:b/>
                <w:bCs/>
                <w:color w:val="FFFFFF"/>
                <w:sz w:val="18"/>
                <w:szCs w:val="18"/>
              </w:rPr>
              <w:t xml:space="preserve">Punto de la guía</w:t>
            </w:r>
          </w:p>
        </w:tc>
        <w:tc>
          <w:tcPr>
            <w:tcW w:type="dxa" w:w="1300"/>
            <w:tcBorders>
              <w:top w:val="single" w:color="BFBFBF" w:sz="4"/>
              <w:left w:val="single" w:color="BFBFBF" w:sz="4"/>
              <w:bottom w:val="single" w:color="BFBFBF" w:sz="4"/>
              <w:right w:val="single" w:color="BFBFBF" w:sz="4"/>
            </w:tcBorders>
            <w:shd w:fill="800000" w:color="auto" w:val="clear"/>
            <w:tcMar>
              <w:top w:type="dxa" w:w="60"/>
              <w:left w:type="dxa" w:w="90"/>
              <w:bottom w:type="dxa" w:w="60"/>
              <w:right w:type="dxa" w:w="90"/>
            </w:tcMar>
            <w:vAlign w:val="center"/>
          </w:tcPr>
          <w:p>
            <w:pPr>
              <w:spacing w:after="20" w:line="260"/>
              <w:jc w:val="left"/>
            </w:pPr>
            <w:r>
              <w:rPr>
                <w:rFonts w:ascii="Arial" w:cs="Arial" w:eastAsia="Arial" w:hAnsi="Arial"/>
                <w:b/>
                <w:bCs/>
                <w:color w:val="FFFFFF"/>
                <w:sz w:val="18"/>
                <w:szCs w:val="18"/>
              </w:rPr>
              <w:t xml:space="preserve">Resultado</w:t>
            </w:r>
          </w:p>
        </w:tc>
        <w:tc>
          <w:tcPr>
            <w:tcW w:type="dxa" w:w="4412"/>
            <w:tcBorders>
              <w:top w:val="single" w:color="BFBFBF" w:sz="4"/>
              <w:left w:val="single" w:color="BFBFBF" w:sz="4"/>
              <w:bottom w:val="single" w:color="BFBFBF" w:sz="4"/>
              <w:right w:val="single" w:color="BFBFBF" w:sz="4"/>
            </w:tcBorders>
            <w:shd w:fill="800000" w:color="auto" w:val="clear"/>
            <w:tcMar>
              <w:top w:type="dxa" w:w="60"/>
              <w:left w:type="dxa" w:w="90"/>
              <w:bottom w:type="dxa" w:w="60"/>
              <w:right w:type="dxa" w:w="90"/>
            </w:tcMar>
            <w:vAlign w:val="center"/>
          </w:tcPr>
          <w:p>
            <w:pPr>
              <w:spacing w:after="20" w:line="260"/>
              <w:jc w:val="left"/>
            </w:pPr>
            <w:r>
              <w:rPr>
                <w:rFonts w:ascii="Arial" w:cs="Arial" w:eastAsia="Arial" w:hAnsi="Arial"/>
                <w:b/>
                <w:bCs/>
                <w:color w:val="FFFFFF"/>
                <w:sz w:val="18"/>
                <w:szCs w:val="18"/>
              </w:rPr>
              <w:t xml:space="preserve">Cómo lo comprobamos</w:t>
            </w:r>
          </w:p>
        </w:tc>
      </w:tr>
      <w:tr>
        <w:trPr>
          <w:cantSplit/>
        </w:trPr>
        <w:tc>
          <w:tcPr>
            <w:tcW w:type="dxa" w:w="3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RutaColca es un solo rectángulo, sin base de datos ni frontend dentro</w:t>
            </w:r>
          </w:p>
        </w:tc>
        <w:tc>
          <w:tcPr>
            <w:tcW w:type="dxa" w:w="13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 Cumple</w:t>
            </w:r>
          </w:p>
        </w:tc>
        <w:tc>
          <w:tcPr>
            <w:tcW w:type="dxa" w:w="441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En la Figura 1 no hay ningún elemento dentro de la caja.</w:t>
            </w:r>
          </w:p>
        </w:tc>
      </w:tr>
      <w:tr>
        <w:trPr>
          <w:cantSplit/>
        </w:trPr>
        <w:tc>
          <w:tcPr>
            <w:tcW w:type="dxa" w:w="37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Están las cuatro personas</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 Cumple</w:t>
            </w:r>
          </w:p>
        </w:tc>
        <w:tc>
          <w:tcPr>
            <w:tcW w:type="dxa" w:w="4412"/>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Turista, operador, guía y administrador.</w:t>
            </w:r>
          </w:p>
        </w:tc>
      </w:tr>
      <w:tr>
        <w:trPr>
          <w:cantSplit/>
        </w:trPr>
        <w:tc>
          <w:tcPr>
            <w:tcW w:type="dxa" w:w="3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Los tres sistemas externos aparecen en gris y con descripción</w:t>
            </w:r>
          </w:p>
        </w:tc>
        <w:tc>
          <w:tcPr>
            <w:tcW w:type="dxa" w:w="13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 Cumple</w:t>
            </w:r>
          </w:p>
        </w:tc>
        <w:tc>
          <w:tcPr>
            <w:tcW w:type="dxa" w:w="441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Pasarela, AUTOCOLCA y WhatsApp Business, con borde discontinuo para que se distingan en blanco y negro.</w:t>
            </w:r>
          </w:p>
        </w:tc>
      </w:tr>
      <w:tr>
        <w:trPr>
          <w:cantSplit/>
        </w:trPr>
        <w:tc>
          <w:tcPr>
            <w:tcW w:type="dxa" w:w="37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Cada flecha tiene un verbo específico y una sola dirección</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 Cumple</w:t>
            </w:r>
          </w:p>
        </w:tc>
        <w:tc>
          <w:tcPr>
            <w:tcW w:type="dxa" w:w="4412"/>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No usamos la palabra «usa» ni flechas dobles.</w:t>
            </w:r>
          </w:p>
        </w:tc>
      </w:tr>
      <w:tr>
        <w:trPr>
          <w:cantSplit/>
        </w:trPr>
        <w:tc>
          <w:tcPr>
            <w:tcW w:type="dxa" w:w="3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El diagrama tiene título y leyenda</w:t>
            </w:r>
          </w:p>
        </w:tc>
        <w:tc>
          <w:tcPr>
            <w:tcW w:type="dxa" w:w="13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 Cumple</w:t>
            </w:r>
          </w:p>
        </w:tc>
        <w:tc>
          <w:tcPr>
            <w:tcW w:type="dxa" w:w="441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Título arriba y leyenda al pie de la figura.</w:t>
            </w:r>
          </w:p>
        </w:tc>
      </w:tr>
    </w:tbl>
    <w:p>
      <w:pPr>
        <w:pStyle w:val="Heading1"/>
        <w:keepNext/>
        <w:spacing w:after="140" w:before="320"/>
      </w:pPr>
      <w:r>
        <w:rPr>
          <w:rFonts w:ascii="Arial" w:cs="Arial" w:eastAsia="Arial" w:hAnsi="Arial"/>
          <w:b/>
          <w:bCs/>
          <w:color w:val="800000"/>
          <w:sz w:val="30"/>
          <w:szCs w:val="30"/>
        </w:rPr>
        <w:t xml:space="preserve">6. Paso 3: diagrama de contenedores</w:t>
      </w:r>
    </w:p>
    <w:p>
      <w:pPr>
        <w:spacing w:after="120" w:line="300"/>
        <w:jc w:val="both"/>
      </w:pPr>
      <w:r>
        <w:rPr>
          <w:rFonts w:ascii="Arial" w:cs="Arial" w:eastAsia="Arial" w:hAnsi="Arial"/>
          <w:sz w:val="21"/>
          <w:szCs w:val="21"/>
        </w:rPr>
        <w:t xml:space="preserve">Hicimos zoom a RutaColca: cambiamos la caja por su límite y pusimos adentro las aplicaciones y los almacenes de datos que fija el ADR-001. Cada contenedor lleva su tecnología y cada relación entre contenedores lleva su protocolo. Las relaciones del contexto pasaron al contenedor que realmente se comunica; por ejemplo, quien cobra en la pasarela es la API, no el sistema completo.</w:t>
      </w:r>
    </w:p>
    <w:p>
      <w:pPr>
        <w:keepNext/>
        <w:spacing w:after="40" w:before="120"/>
        <w:jc w:val="center"/>
      </w:pPr>
      <w:r>
        <w:drawing>
          <wp:inline distT="0" distB="0" distL="0" distR="0">
            <wp:extent cx="5943600" cy="7991475"/>
            <wp:effectExtent t="0" r="0" b="0" l="0"/>
            <wp:docPr id="1" name="Figura 2. Diagrama de contenedores de RutaColca." descr="Figura 2. Diagrama de contenedores de RutaColca." title="Figura 2. Diagrama de contenedores de RutaCol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7991475"/>
                    </a:xfrm>
                    <a:prstGeom prst="rect">
                      <a:avLst/>
                    </a:prstGeom>
                  </pic:spPr>
                </pic:pic>
              </a:graphicData>
            </a:graphic>
          </wp:inline>
        </w:drawing>
      </w:r>
    </w:p>
    <w:p>
      <w:pPr>
        <w:spacing w:after="200" w:before="60"/>
        <w:jc w:val="center"/>
      </w:pPr>
      <w:r>
        <w:rPr>
          <w:rFonts w:ascii="Arial" w:cs="Arial" w:eastAsia="Arial" w:hAnsi="Arial"/>
          <w:i/>
          <w:iCs/>
          <w:color w:val="444444"/>
          <w:sz w:val="18"/>
          <w:szCs w:val="18"/>
        </w:rPr>
        <w:t xml:space="preserve">Figura 2. Diagrama de contenedores de RutaColca.</w:t>
      </w:r>
    </w:p>
    <w:p>
      <w:pPr>
        <w:keepNext/>
        <w:spacing w:after="60" w:before="160"/>
      </w:pPr>
      <w:r>
        <w:rPr>
          <w:rFonts w:ascii="Arial" w:cs="Arial" w:eastAsia="Arial" w:hAnsi="Arial"/>
          <w:b/>
          <w:bCs/>
          <w:color w:val="333333"/>
          <w:sz w:val="18"/>
          <w:szCs w:val="18"/>
        </w:rPr>
        <w:t xml:space="preserve">Tabla 8. Contenedores de RutaColca.</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000"/>
        <w:gridCol w:w="3912"/>
      </w:tblGrid>
      <w:tr>
        <w:trPr>
          <w:tblHeader/>
        </w:trPr>
        <w:tc>
          <w:tcPr>
            <w:tcW w:type="dxa" w:w="2000"/>
            <w:tcBorders>
              <w:top w:val="single" w:color="BFBFBF" w:sz="4"/>
              <w:left w:val="single" w:color="BFBFBF" w:sz="4"/>
              <w:bottom w:val="single" w:color="BFBFBF" w:sz="4"/>
              <w:right w:val="single" w:color="BFBFBF" w:sz="4"/>
            </w:tcBorders>
            <w:shd w:fill="800000" w:color="auto" w:val="clear"/>
            <w:tcMar>
              <w:top w:type="dxa" w:w="60"/>
              <w:left w:type="dxa" w:w="90"/>
              <w:bottom w:type="dxa" w:w="60"/>
              <w:right w:type="dxa" w:w="90"/>
            </w:tcMar>
            <w:vAlign w:val="center"/>
          </w:tcPr>
          <w:p>
            <w:pPr>
              <w:spacing w:after="20" w:line="260"/>
              <w:jc w:val="left"/>
            </w:pPr>
            <w:r>
              <w:rPr>
                <w:rFonts w:ascii="Arial" w:cs="Arial" w:eastAsia="Arial" w:hAnsi="Arial"/>
                <w:b/>
                <w:bCs/>
                <w:color w:val="FFFFFF"/>
                <w:sz w:val="18"/>
                <w:szCs w:val="18"/>
              </w:rPr>
              <w:t xml:space="preserve">Contenedor</w:t>
            </w:r>
          </w:p>
        </w:tc>
        <w:tc>
          <w:tcPr>
            <w:tcW w:type="dxa" w:w="1500"/>
            <w:tcBorders>
              <w:top w:val="single" w:color="BFBFBF" w:sz="4"/>
              <w:left w:val="single" w:color="BFBFBF" w:sz="4"/>
              <w:bottom w:val="single" w:color="BFBFBF" w:sz="4"/>
              <w:right w:val="single" w:color="BFBFBF" w:sz="4"/>
            </w:tcBorders>
            <w:shd w:fill="800000" w:color="auto" w:val="clear"/>
            <w:tcMar>
              <w:top w:type="dxa" w:w="60"/>
              <w:left w:type="dxa" w:w="90"/>
              <w:bottom w:type="dxa" w:w="60"/>
              <w:right w:type="dxa" w:w="90"/>
            </w:tcMar>
            <w:vAlign w:val="center"/>
          </w:tcPr>
          <w:p>
            <w:pPr>
              <w:spacing w:after="20" w:line="260"/>
              <w:jc w:val="left"/>
            </w:pPr>
            <w:r>
              <w:rPr>
                <w:rFonts w:ascii="Arial" w:cs="Arial" w:eastAsia="Arial" w:hAnsi="Arial"/>
                <w:b/>
                <w:bCs/>
                <w:color w:val="FFFFFF"/>
                <w:sz w:val="18"/>
                <w:szCs w:val="18"/>
              </w:rPr>
              <w:t xml:space="preserve">Tipo</w:t>
            </w:r>
          </w:p>
        </w:tc>
        <w:tc>
          <w:tcPr>
            <w:tcW w:type="dxa" w:w="2000"/>
            <w:tcBorders>
              <w:top w:val="single" w:color="BFBFBF" w:sz="4"/>
              <w:left w:val="single" w:color="BFBFBF" w:sz="4"/>
              <w:bottom w:val="single" w:color="BFBFBF" w:sz="4"/>
              <w:right w:val="single" w:color="BFBFBF" w:sz="4"/>
            </w:tcBorders>
            <w:shd w:fill="800000" w:color="auto" w:val="clear"/>
            <w:tcMar>
              <w:top w:type="dxa" w:w="60"/>
              <w:left w:type="dxa" w:w="90"/>
              <w:bottom w:type="dxa" w:w="60"/>
              <w:right w:type="dxa" w:w="90"/>
            </w:tcMar>
            <w:vAlign w:val="center"/>
          </w:tcPr>
          <w:p>
            <w:pPr>
              <w:spacing w:after="20" w:line="260"/>
              <w:jc w:val="left"/>
            </w:pPr>
            <w:r>
              <w:rPr>
                <w:rFonts w:ascii="Arial" w:cs="Arial" w:eastAsia="Arial" w:hAnsi="Arial"/>
                <w:b/>
                <w:bCs/>
                <w:color w:val="FFFFFF"/>
                <w:sz w:val="18"/>
                <w:szCs w:val="18"/>
              </w:rPr>
              <w:t xml:space="preserve">Tecnología</w:t>
            </w:r>
          </w:p>
        </w:tc>
        <w:tc>
          <w:tcPr>
            <w:tcW w:type="dxa" w:w="3912"/>
            <w:tcBorders>
              <w:top w:val="single" w:color="BFBFBF" w:sz="4"/>
              <w:left w:val="single" w:color="BFBFBF" w:sz="4"/>
              <w:bottom w:val="single" w:color="BFBFBF" w:sz="4"/>
              <w:right w:val="single" w:color="BFBFBF" w:sz="4"/>
            </w:tcBorders>
            <w:shd w:fill="800000" w:color="auto" w:val="clear"/>
            <w:tcMar>
              <w:top w:type="dxa" w:w="60"/>
              <w:left w:type="dxa" w:w="90"/>
              <w:bottom w:type="dxa" w:w="60"/>
              <w:right w:type="dxa" w:w="90"/>
            </w:tcMar>
            <w:vAlign w:val="center"/>
          </w:tcPr>
          <w:p>
            <w:pPr>
              <w:spacing w:after="20" w:line="260"/>
              <w:jc w:val="left"/>
            </w:pPr>
            <w:r>
              <w:rPr>
                <w:rFonts w:ascii="Arial" w:cs="Arial" w:eastAsia="Arial" w:hAnsi="Arial"/>
                <w:b/>
                <w:bCs/>
                <w:color w:val="FFFFFF"/>
                <w:sz w:val="18"/>
                <w:szCs w:val="18"/>
              </w:rPr>
              <w:t xml:space="preserve">Responsabilidad</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b/>
                <w:bCs/>
                <w:sz w:val="18"/>
                <w:szCs w:val="18"/>
              </w:rPr>
              <w:t xml:space="preserve">Web del turista</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b w:val="false"/>
                <w:bCs w:val="false"/>
                <w:sz w:val="18"/>
                <w:szCs w:val="18"/>
              </w:rPr>
              <w:t xml:space="preserve">Aplicación</w:t>
            </w:r>
          </w:p>
        </w:tc>
        <w:tc>
          <w:tcPr>
            <w:tcW w:type="dxa" w:w="20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b w:val="false"/>
                <w:bCs w:val="false"/>
                <w:sz w:val="18"/>
                <w:szCs w:val="18"/>
              </w:rPr>
              <w:t xml:space="preserve">React (SPA)</w:t>
            </w:r>
          </w:p>
        </w:tc>
        <w:tc>
          <w:tcPr>
            <w:tcW w:type="dxa" w:w="391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b w:val="false"/>
                <w:bCs w:val="false"/>
                <w:sz w:val="18"/>
                <w:szCs w:val="18"/>
              </w:rPr>
              <w:t xml:space="preserve">Búsqueda de tours, reserva y pago en línea.</w:t>
            </w:r>
          </w:p>
        </w:tc>
      </w:tr>
      <w:tr>
        <w:trPr>
          <w:cantSplit/>
        </w:trPr>
        <w:tc>
          <w:tcPr>
            <w:tcW w:type="dxa" w:w="20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b/>
                <w:bCs/>
                <w:sz w:val="18"/>
                <w:szCs w:val="18"/>
              </w:rPr>
              <w:t xml:space="preserve">Portal de agencias</w:t>
            </w:r>
          </w:p>
        </w:tc>
        <w:tc>
          <w:tcPr>
            <w:tcW w:type="dxa" w:w="15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b w:val="false"/>
                <w:bCs w:val="false"/>
                <w:sz w:val="18"/>
                <w:szCs w:val="18"/>
              </w:rPr>
              <w:t xml:space="preserve">Aplicación</w:t>
            </w:r>
          </w:p>
        </w:tc>
        <w:tc>
          <w:tcPr>
            <w:tcW w:type="dxa" w:w="20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b w:val="false"/>
                <w:bCs w:val="false"/>
                <w:sz w:val="18"/>
                <w:szCs w:val="18"/>
              </w:rPr>
              <w:t xml:space="preserve">React (PWA)</w:t>
            </w:r>
          </w:p>
        </w:tc>
        <w:tc>
          <w:tcPr>
            <w:tcW w:type="dxa" w:w="3912"/>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b w:val="false"/>
                <w:bCs w:val="false"/>
                <w:sz w:val="18"/>
                <w:szCs w:val="18"/>
              </w:rPr>
              <w:t xml:space="preserve">Publicación de tours, registro de reservas y administración (aprobar agencias, ver ventas).</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b/>
                <w:bCs/>
                <w:sz w:val="18"/>
                <w:szCs w:val="18"/>
              </w:rPr>
              <w:t xml:space="preserve">API</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b w:val="false"/>
                <w:bCs w:val="false"/>
                <w:sz w:val="18"/>
                <w:szCs w:val="18"/>
              </w:rPr>
              <w:t xml:space="preserve">Aplicación</w:t>
            </w:r>
          </w:p>
        </w:tc>
        <w:tc>
          <w:tcPr>
            <w:tcW w:type="dxa" w:w="20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b w:val="false"/>
                <w:bCs w:val="false"/>
                <w:sz w:val="18"/>
                <w:szCs w:val="18"/>
              </w:rPr>
              <w:t xml:space="preserve">Java 21, Spring Boot</w:t>
            </w:r>
          </w:p>
        </w:tc>
        <w:tc>
          <w:tcPr>
            <w:tcW w:type="dxa" w:w="391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b w:val="false"/>
                <w:bCs w:val="false"/>
                <w:sz w:val="18"/>
                <w:szCs w:val="18"/>
              </w:rPr>
              <w:t xml:space="preserve">Reglas de negocio de tours, reservas, pagos y avisos; habla con los sistemas externos.</w:t>
            </w:r>
          </w:p>
        </w:tc>
      </w:tr>
      <w:tr>
        <w:trPr>
          <w:cantSplit/>
        </w:trPr>
        <w:tc>
          <w:tcPr>
            <w:tcW w:type="dxa" w:w="20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b/>
                <w:bCs/>
                <w:sz w:val="18"/>
                <w:szCs w:val="18"/>
              </w:rPr>
              <w:t xml:space="preserve">Base de datos</w:t>
            </w:r>
          </w:p>
        </w:tc>
        <w:tc>
          <w:tcPr>
            <w:tcW w:type="dxa" w:w="15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b w:val="false"/>
                <w:bCs w:val="false"/>
                <w:sz w:val="18"/>
                <w:szCs w:val="18"/>
              </w:rPr>
              <w:t xml:space="preserve">Almacén de datos</w:t>
            </w:r>
          </w:p>
        </w:tc>
        <w:tc>
          <w:tcPr>
            <w:tcW w:type="dxa" w:w="20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b w:val="false"/>
                <w:bCs w:val="false"/>
                <w:sz w:val="18"/>
                <w:szCs w:val="18"/>
              </w:rPr>
              <w:t xml:space="preserve">PostgreSQL 16</w:t>
            </w:r>
          </w:p>
        </w:tc>
        <w:tc>
          <w:tcPr>
            <w:tcW w:type="dxa" w:w="3912"/>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b w:val="false"/>
                <w:bCs w:val="false"/>
                <w:sz w:val="18"/>
                <w:szCs w:val="18"/>
              </w:rPr>
              <w:t xml:space="preserve">Agencias, tours, salidas y reservas.</w:t>
            </w:r>
          </w:p>
        </w:tc>
      </w:tr>
    </w:tbl>
    <w:p>
      <w:pPr>
        <w:spacing w:after="80"/>
      </w:pPr>
    </w:p>
    <w:p>
      <w:pPr>
        <w:keepNext/>
        <w:spacing w:after="60" w:before="160"/>
      </w:pPr>
      <w:r>
        <w:rPr>
          <w:rFonts w:ascii="Arial" w:cs="Arial" w:eastAsia="Arial" w:hAnsi="Arial"/>
          <w:b/>
          <w:bCs/>
          <w:color w:val="333333"/>
          <w:sz w:val="18"/>
          <w:szCs w:val="18"/>
        </w:rPr>
        <w:t xml:space="preserve">Tabla 9. Relaciones del diagrama de contenedores.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2400"/>
        <w:gridCol w:w="1612"/>
      </w:tblGrid>
      <w:tr>
        <w:trPr>
          <w:tblHeader/>
        </w:trPr>
        <w:tc>
          <w:tcPr>
            <w:tcW w:type="dxa" w:w="2100"/>
            <w:tcBorders>
              <w:top w:val="single" w:color="BFBFBF" w:sz="4"/>
              <w:left w:val="single" w:color="BFBFBF" w:sz="4"/>
              <w:bottom w:val="single" w:color="BFBFBF" w:sz="4"/>
              <w:right w:val="single" w:color="BFBFBF" w:sz="4"/>
            </w:tcBorders>
            <w:shd w:fill="800000" w:color="auto" w:val="clear"/>
            <w:tcMar>
              <w:top w:type="dxa" w:w="60"/>
              <w:left w:type="dxa" w:w="90"/>
              <w:bottom w:type="dxa" w:w="60"/>
              <w:right w:type="dxa" w:w="90"/>
            </w:tcMar>
            <w:vAlign w:val="center"/>
          </w:tcPr>
          <w:p>
            <w:pPr>
              <w:spacing w:after="20" w:line="260"/>
              <w:jc w:val="left"/>
            </w:pPr>
            <w:r>
              <w:rPr>
                <w:rFonts w:ascii="Arial" w:cs="Arial" w:eastAsia="Arial" w:hAnsi="Arial"/>
                <w:b/>
                <w:bCs/>
                <w:color w:val="FFFFFF"/>
                <w:sz w:val="18"/>
                <w:szCs w:val="18"/>
              </w:rPr>
              <w:t xml:space="preserve">Origen</w:t>
            </w:r>
          </w:p>
        </w:tc>
        <w:tc>
          <w:tcPr>
            <w:tcW w:type="dxa" w:w="3300"/>
            <w:tcBorders>
              <w:top w:val="single" w:color="BFBFBF" w:sz="4"/>
              <w:left w:val="single" w:color="BFBFBF" w:sz="4"/>
              <w:bottom w:val="single" w:color="BFBFBF" w:sz="4"/>
              <w:right w:val="single" w:color="BFBFBF" w:sz="4"/>
            </w:tcBorders>
            <w:shd w:fill="800000" w:color="auto" w:val="clear"/>
            <w:tcMar>
              <w:top w:type="dxa" w:w="60"/>
              <w:left w:type="dxa" w:w="90"/>
              <w:bottom w:type="dxa" w:w="60"/>
              <w:right w:type="dxa" w:w="90"/>
            </w:tcMar>
            <w:vAlign w:val="center"/>
          </w:tcPr>
          <w:p>
            <w:pPr>
              <w:spacing w:after="20" w:line="260"/>
              <w:jc w:val="left"/>
            </w:pPr>
            <w:r>
              <w:rPr>
                <w:rFonts w:ascii="Arial" w:cs="Arial" w:eastAsia="Arial" w:hAnsi="Arial"/>
                <w:b/>
                <w:bCs/>
                <w:color w:val="FFFFFF"/>
                <w:sz w:val="18"/>
                <w:szCs w:val="18"/>
              </w:rPr>
              <w:t xml:space="preserve">Relación</w:t>
            </w:r>
          </w:p>
        </w:tc>
        <w:tc>
          <w:tcPr>
            <w:tcW w:type="dxa" w:w="2400"/>
            <w:tcBorders>
              <w:top w:val="single" w:color="BFBFBF" w:sz="4"/>
              <w:left w:val="single" w:color="BFBFBF" w:sz="4"/>
              <w:bottom w:val="single" w:color="BFBFBF" w:sz="4"/>
              <w:right w:val="single" w:color="BFBFBF" w:sz="4"/>
            </w:tcBorders>
            <w:shd w:fill="800000" w:color="auto" w:val="clear"/>
            <w:tcMar>
              <w:top w:type="dxa" w:w="60"/>
              <w:left w:type="dxa" w:w="90"/>
              <w:bottom w:type="dxa" w:w="60"/>
              <w:right w:type="dxa" w:w="90"/>
            </w:tcMar>
            <w:vAlign w:val="center"/>
          </w:tcPr>
          <w:p>
            <w:pPr>
              <w:spacing w:after="20" w:line="260"/>
              <w:jc w:val="left"/>
            </w:pPr>
            <w:r>
              <w:rPr>
                <w:rFonts w:ascii="Arial" w:cs="Arial" w:eastAsia="Arial" w:hAnsi="Arial"/>
                <w:b/>
                <w:bCs/>
                <w:color w:val="FFFFFF"/>
                <w:sz w:val="18"/>
                <w:szCs w:val="18"/>
              </w:rPr>
              <w:t xml:space="preserve">Destino</w:t>
            </w:r>
          </w:p>
        </w:tc>
        <w:tc>
          <w:tcPr>
            <w:tcW w:type="dxa" w:w="1612"/>
            <w:tcBorders>
              <w:top w:val="single" w:color="BFBFBF" w:sz="4"/>
              <w:left w:val="single" w:color="BFBFBF" w:sz="4"/>
              <w:bottom w:val="single" w:color="BFBFBF" w:sz="4"/>
              <w:right w:val="single" w:color="BFBFBF" w:sz="4"/>
            </w:tcBorders>
            <w:shd w:fill="800000" w:color="auto" w:val="clear"/>
            <w:tcMar>
              <w:top w:type="dxa" w:w="60"/>
              <w:left w:type="dxa" w:w="90"/>
              <w:bottom w:type="dxa" w:w="60"/>
              <w:right w:type="dxa" w:w="90"/>
            </w:tcMar>
            <w:vAlign w:val="center"/>
          </w:tcPr>
          <w:p>
            <w:pPr>
              <w:spacing w:after="20" w:line="260"/>
              <w:jc w:val="left"/>
            </w:pPr>
            <w:r>
              <w:rPr>
                <w:rFonts w:ascii="Arial" w:cs="Arial" w:eastAsia="Arial" w:hAnsi="Arial"/>
                <w:b/>
                <w:bCs/>
                <w:color w:val="FFFFFF"/>
                <w:sz w:val="18"/>
                <w:szCs w:val="18"/>
              </w:rPr>
              <w:t xml:space="preserve">Protocolo</w:t>
            </w:r>
          </w:p>
        </w:tc>
      </w:tr>
      <w:tr>
        <w:trPr>
          <w:cantSplit/>
        </w:trPr>
        <w:tc>
          <w:tcPr>
            <w:tcW w:type="dxa" w:w="21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Turista</w:t>
            </w:r>
          </w:p>
        </w:tc>
        <w:tc>
          <w:tcPr>
            <w:tcW w:type="dxa" w:w="33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Busca tours y paga reservas en</w:t>
            </w:r>
          </w:p>
        </w:tc>
        <w:tc>
          <w:tcPr>
            <w:tcW w:type="dxa" w:w="24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Web del turista</w:t>
            </w:r>
          </w:p>
        </w:tc>
        <w:tc>
          <w:tcPr>
            <w:tcW w:type="dxa" w:w="161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HTTPS</w:t>
            </w:r>
          </w:p>
        </w:tc>
      </w:tr>
      <w:tr>
        <w:trPr>
          <w:cantSplit/>
        </w:trPr>
        <w:tc>
          <w:tcPr>
            <w:tcW w:type="dxa" w:w="21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Operador de agencia</w:t>
            </w:r>
          </w:p>
        </w:tc>
        <w:tc>
          <w:tcPr>
            <w:tcW w:type="dxa" w:w="33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Publica tours y registra reservas en</w:t>
            </w:r>
          </w:p>
        </w:tc>
        <w:tc>
          <w:tcPr>
            <w:tcW w:type="dxa" w:w="24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Portal de agencias</w:t>
            </w:r>
          </w:p>
        </w:tc>
        <w:tc>
          <w:tcPr>
            <w:tcW w:type="dxa" w:w="1612"/>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HTTPS</w:t>
            </w:r>
          </w:p>
        </w:tc>
      </w:tr>
      <w:tr>
        <w:trPr>
          <w:cantSplit/>
        </w:trPr>
        <w:tc>
          <w:tcPr>
            <w:tcW w:type="dxa" w:w="21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Administrador</w:t>
            </w:r>
          </w:p>
        </w:tc>
        <w:tc>
          <w:tcPr>
            <w:tcW w:type="dxa" w:w="33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Aprueba agencias y consulta ventas en</w:t>
            </w:r>
          </w:p>
        </w:tc>
        <w:tc>
          <w:tcPr>
            <w:tcW w:type="dxa" w:w="24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Portal de agencias</w:t>
            </w:r>
          </w:p>
        </w:tc>
        <w:tc>
          <w:tcPr>
            <w:tcW w:type="dxa" w:w="161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HTTPS</w:t>
            </w:r>
          </w:p>
        </w:tc>
      </w:tr>
      <w:tr>
        <w:trPr>
          <w:cantSplit/>
        </w:trPr>
        <w:tc>
          <w:tcPr>
            <w:tcW w:type="dxa" w:w="21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Web del turista</w:t>
            </w:r>
          </w:p>
        </w:tc>
        <w:tc>
          <w:tcPr>
            <w:tcW w:type="dxa" w:w="33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Envía búsquedas y reservas a</w:t>
            </w:r>
          </w:p>
        </w:tc>
        <w:tc>
          <w:tcPr>
            <w:tcW w:type="dxa" w:w="24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API</w:t>
            </w:r>
          </w:p>
        </w:tc>
        <w:tc>
          <w:tcPr>
            <w:tcW w:type="dxa" w:w="1612"/>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JSON/HTTPS</w:t>
            </w:r>
          </w:p>
        </w:tc>
      </w:tr>
      <w:tr>
        <w:trPr>
          <w:cantSplit/>
        </w:trPr>
        <w:tc>
          <w:tcPr>
            <w:tcW w:type="dxa" w:w="21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Portal de agencias</w:t>
            </w:r>
          </w:p>
        </w:tc>
        <w:tc>
          <w:tcPr>
            <w:tcW w:type="dxa" w:w="33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Envía tours y reservas a</w:t>
            </w:r>
          </w:p>
        </w:tc>
        <w:tc>
          <w:tcPr>
            <w:tcW w:type="dxa" w:w="24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API</w:t>
            </w:r>
          </w:p>
        </w:tc>
        <w:tc>
          <w:tcPr>
            <w:tcW w:type="dxa" w:w="161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JSON/HTTPS</w:t>
            </w:r>
          </w:p>
        </w:tc>
      </w:tr>
      <w:tr>
        <w:trPr>
          <w:cantSplit/>
        </w:trPr>
        <w:tc>
          <w:tcPr>
            <w:tcW w:type="dxa" w:w="21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API</w:t>
            </w:r>
          </w:p>
        </w:tc>
        <w:tc>
          <w:tcPr>
            <w:tcW w:type="dxa" w:w="33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Lee y escribe tours y reservas en</w:t>
            </w:r>
          </w:p>
        </w:tc>
        <w:tc>
          <w:tcPr>
            <w:tcW w:type="dxa" w:w="24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Base de datos</w:t>
            </w:r>
          </w:p>
        </w:tc>
        <w:tc>
          <w:tcPr>
            <w:tcW w:type="dxa" w:w="1612"/>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JDBC</w:t>
            </w:r>
          </w:p>
        </w:tc>
      </w:tr>
      <w:tr>
        <w:trPr>
          <w:cantSplit/>
        </w:trPr>
        <w:tc>
          <w:tcPr>
            <w:tcW w:type="dxa" w:w="21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API</w:t>
            </w:r>
          </w:p>
        </w:tc>
        <w:tc>
          <w:tcPr>
            <w:tcW w:type="dxa" w:w="33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Cobra las reservas en</w:t>
            </w:r>
          </w:p>
        </w:tc>
        <w:tc>
          <w:tcPr>
            <w:tcW w:type="dxa" w:w="24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Pasarela de pagos</w:t>
            </w:r>
          </w:p>
        </w:tc>
        <w:tc>
          <w:tcPr>
            <w:tcW w:type="dxa" w:w="161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HTTPS</w:t>
            </w:r>
          </w:p>
        </w:tc>
      </w:tr>
      <w:tr>
        <w:trPr>
          <w:cantSplit/>
        </w:trPr>
        <w:tc>
          <w:tcPr>
            <w:tcW w:type="dxa" w:w="21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API</w:t>
            </w:r>
          </w:p>
        </w:tc>
        <w:tc>
          <w:tcPr>
            <w:tcW w:type="dxa" w:w="33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Valida el boleto turístico en</w:t>
            </w:r>
          </w:p>
        </w:tc>
        <w:tc>
          <w:tcPr>
            <w:tcW w:type="dxa" w:w="24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Sistema de AUTOCOLCA</w:t>
            </w:r>
          </w:p>
        </w:tc>
        <w:tc>
          <w:tcPr>
            <w:tcW w:type="dxa" w:w="1612"/>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HTTPS</w:t>
            </w:r>
          </w:p>
        </w:tc>
      </w:tr>
      <w:tr>
        <w:trPr>
          <w:cantSplit/>
        </w:trPr>
        <w:tc>
          <w:tcPr>
            <w:tcW w:type="dxa" w:w="21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API</w:t>
            </w:r>
          </w:p>
        </w:tc>
        <w:tc>
          <w:tcPr>
            <w:tcW w:type="dxa" w:w="33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Envía itinerarios por</w:t>
            </w:r>
          </w:p>
        </w:tc>
        <w:tc>
          <w:tcPr>
            <w:tcW w:type="dxa" w:w="24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WhatsApp Business</w:t>
            </w:r>
          </w:p>
        </w:tc>
        <w:tc>
          <w:tcPr>
            <w:tcW w:type="dxa" w:w="161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HTTPS</w:t>
            </w:r>
          </w:p>
        </w:tc>
      </w:tr>
      <w:tr>
        <w:trPr>
          <w:cantSplit/>
        </w:trPr>
        <w:tc>
          <w:tcPr>
            <w:tcW w:type="dxa" w:w="21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WhatsApp Business</w:t>
            </w:r>
          </w:p>
        </w:tc>
        <w:tc>
          <w:tcPr>
            <w:tcW w:type="dxa" w:w="33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Entrega mensajes a</w:t>
            </w:r>
          </w:p>
        </w:tc>
        <w:tc>
          <w:tcPr>
            <w:tcW w:type="dxa" w:w="24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Guía de turismo</w:t>
            </w:r>
          </w:p>
        </w:tc>
        <w:tc>
          <w:tcPr>
            <w:tcW w:type="dxa" w:w="1612"/>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w:t>
            </w:r>
          </w:p>
        </w:tc>
      </w:tr>
    </w:tbl>
    <w:p>
      <w:pPr>
        <w:spacing w:after="120" w:line="300"/>
        <w:jc w:val="both"/>
      </w:pPr>
      <w:r>
        <w:rPr>
          <w:rFonts w:ascii="Arial" w:cs="Arial" w:eastAsia="Arial" w:hAnsi="Arial"/>
          <w:sz w:val="21"/>
          <w:szCs w:val="21"/>
        </w:rPr>
        <w:t xml:space="preserve">La relación de WhatsApp hacia el guía no lleva protocolo porque queda fuera de lo que construimos: es un servicio de terceros que habla con el teléfono de una persona.</w:t>
      </w:r>
    </w:p>
    <w:p>
      <w:pPr>
        <w:pStyle w:val="Heading3"/>
        <w:keepNext/>
        <w:spacing w:after="80" w:before="160"/>
      </w:pPr>
      <w:r>
        <w:rPr>
          <w:rFonts w:ascii="Arial" w:cs="Arial" w:eastAsia="Arial" w:hAnsi="Arial"/>
          <w:b/>
          <w:bCs/>
          <w:color w:val="333333"/>
          <w:sz w:val="22"/>
          <w:szCs w:val="22"/>
        </w:rPr>
        <w:t xml:space="preserve">Verificación de contenedores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700"/>
        <w:gridCol w:w="1300"/>
        <w:gridCol w:w="4412"/>
      </w:tblGrid>
      <w:tr>
        <w:trPr>
          <w:tblHeader/>
        </w:trPr>
        <w:tc>
          <w:tcPr>
            <w:tcW w:type="dxa" w:w="3700"/>
            <w:tcBorders>
              <w:top w:val="single" w:color="BFBFBF" w:sz="4"/>
              <w:left w:val="single" w:color="BFBFBF" w:sz="4"/>
              <w:bottom w:val="single" w:color="BFBFBF" w:sz="4"/>
              <w:right w:val="single" w:color="BFBFBF" w:sz="4"/>
            </w:tcBorders>
            <w:shd w:fill="800000" w:color="auto" w:val="clear"/>
            <w:tcMar>
              <w:top w:type="dxa" w:w="60"/>
              <w:left w:type="dxa" w:w="90"/>
              <w:bottom w:type="dxa" w:w="60"/>
              <w:right w:type="dxa" w:w="90"/>
            </w:tcMar>
            <w:vAlign w:val="center"/>
          </w:tcPr>
          <w:p>
            <w:pPr>
              <w:spacing w:after="20" w:line="260"/>
              <w:jc w:val="left"/>
            </w:pPr>
            <w:r>
              <w:rPr>
                <w:rFonts w:ascii="Arial" w:cs="Arial" w:eastAsia="Arial" w:hAnsi="Arial"/>
                <w:b/>
                <w:bCs/>
                <w:color w:val="FFFFFF"/>
                <w:sz w:val="18"/>
                <w:szCs w:val="18"/>
              </w:rPr>
              <w:t xml:space="preserve">Punto de la guía</w:t>
            </w:r>
          </w:p>
        </w:tc>
        <w:tc>
          <w:tcPr>
            <w:tcW w:type="dxa" w:w="1300"/>
            <w:tcBorders>
              <w:top w:val="single" w:color="BFBFBF" w:sz="4"/>
              <w:left w:val="single" w:color="BFBFBF" w:sz="4"/>
              <w:bottom w:val="single" w:color="BFBFBF" w:sz="4"/>
              <w:right w:val="single" w:color="BFBFBF" w:sz="4"/>
            </w:tcBorders>
            <w:shd w:fill="800000" w:color="auto" w:val="clear"/>
            <w:tcMar>
              <w:top w:type="dxa" w:w="60"/>
              <w:left w:type="dxa" w:w="90"/>
              <w:bottom w:type="dxa" w:w="60"/>
              <w:right w:type="dxa" w:w="90"/>
            </w:tcMar>
            <w:vAlign w:val="center"/>
          </w:tcPr>
          <w:p>
            <w:pPr>
              <w:spacing w:after="20" w:line="260"/>
              <w:jc w:val="left"/>
            </w:pPr>
            <w:r>
              <w:rPr>
                <w:rFonts w:ascii="Arial" w:cs="Arial" w:eastAsia="Arial" w:hAnsi="Arial"/>
                <w:b/>
                <w:bCs/>
                <w:color w:val="FFFFFF"/>
                <w:sz w:val="18"/>
                <w:szCs w:val="18"/>
              </w:rPr>
              <w:t xml:space="preserve">Resultado</w:t>
            </w:r>
          </w:p>
        </w:tc>
        <w:tc>
          <w:tcPr>
            <w:tcW w:type="dxa" w:w="4412"/>
            <w:tcBorders>
              <w:top w:val="single" w:color="BFBFBF" w:sz="4"/>
              <w:left w:val="single" w:color="BFBFBF" w:sz="4"/>
              <w:bottom w:val="single" w:color="BFBFBF" w:sz="4"/>
              <w:right w:val="single" w:color="BFBFBF" w:sz="4"/>
            </w:tcBorders>
            <w:shd w:fill="800000" w:color="auto" w:val="clear"/>
            <w:tcMar>
              <w:top w:type="dxa" w:w="60"/>
              <w:left w:type="dxa" w:w="90"/>
              <w:bottom w:type="dxa" w:w="60"/>
              <w:right w:type="dxa" w:w="90"/>
            </w:tcMar>
            <w:vAlign w:val="center"/>
          </w:tcPr>
          <w:p>
            <w:pPr>
              <w:spacing w:after="20" w:line="260"/>
              <w:jc w:val="left"/>
            </w:pPr>
            <w:r>
              <w:rPr>
                <w:rFonts w:ascii="Arial" w:cs="Arial" w:eastAsia="Arial" w:hAnsi="Arial"/>
                <w:b/>
                <w:bCs/>
                <w:color w:val="FFFFFF"/>
                <w:sz w:val="18"/>
                <w:szCs w:val="18"/>
              </w:rPr>
              <w:t xml:space="preserve">Cómo lo comprobamos</w:t>
            </w:r>
          </w:p>
        </w:tc>
      </w:tr>
      <w:tr>
        <w:trPr>
          <w:cantSplit/>
        </w:trPr>
        <w:tc>
          <w:tcPr>
            <w:tcW w:type="dxa" w:w="3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Hay al menos cuatro contenedores</w:t>
            </w:r>
          </w:p>
        </w:tc>
        <w:tc>
          <w:tcPr>
            <w:tcW w:type="dxa" w:w="13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 Cumple</w:t>
            </w:r>
          </w:p>
        </w:tc>
        <w:tc>
          <w:tcPr>
            <w:tcW w:type="dxa" w:w="441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Web del turista, portal de agencias, API y base de datos.</w:t>
            </w:r>
          </w:p>
        </w:tc>
      </w:tr>
      <w:tr>
        <w:trPr>
          <w:cantSplit/>
        </w:trPr>
        <w:tc>
          <w:tcPr>
            <w:tcW w:type="dxa" w:w="37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Cada contenedor indica tecnología</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 Cumple</w:t>
            </w:r>
          </w:p>
        </w:tc>
        <w:tc>
          <w:tcPr>
            <w:tcW w:type="dxa" w:w="4412"/>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React (SPA), React (PWA), Java 21 Spring Boot y PostgreSQL 16.</w:t>
            </w:r>
          </w:p>
        </w:tc>
      </w:tr>
      <w:tr>
        <w:trPr>
          <w:cantSplit/>
        </w:trPr>
        <w:tc>
          <w:tcPr>
            <w:tcW w:type="dxa" w:w="3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Ningún contenedor se llama Docker, VM o servidor</w:t>
            </w:r>
          </w:p>
        </w:tc>
        <w:tc>
          <w:tcPr>
            <w:tcW w:type="dxa" w:w="13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 Cumple</w:t>
            </w:r>
          </w:p>
        </w:tc>
        <w:tc>
          <w:tcPr>
            <w:tcW w:type="dxa" w:w="441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Docker aparece solo como tecnología de un nodo en el despliegue.</w:t>
            </w:r>
          </w:p>
        </w:tc>
      </w:tr>
      <w:tr>
        <w:trPr>
          <w:cantSplit/>
        </w:trPr>
        <w:tc>
          <w:tcPr>
            <w:tcW w:type="dxa" w:w="37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Las relaciones salen del contenedor correcto y llevan protocolo</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 Cumple</w:t>
            </w:r>
          </w:p>
        </w:tc>
        <w:tc>
          <w:tcPr>
            <w:tcW w:type="dxa" w:w="4412"/>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Ver Tabla 9.</w:t>
            </w:r>
          </w:p>
        </w:tc>
      </w:tr>
      <w:tr>
        <w:trPr>
          <w:cantSplit/>
        </w:trPr>
        <w:tc>
          <w:tcPr>
            <w:tcW w:type="dxa" w:w="3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Los sistemas externos y las personas del contexto siguen presentes</w:t>
            </w:r>
          </w:p>
        </w:tc>
        <w:tc>
          <w:tcPr>
            <w:tcW w:type="dxa" w:w="13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 Cumple</w:t>
            </w:r>
          </w:p>
        </w:tc>
        <w:tc>
          <w:tcPr>
            <w:tcW w:type="dxa" w:w="441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Las cuatro personas y los tres sistemas externos están en la Figura 2.</w:t>
            </w:r>
          </w:p>
        </w:tc>
      </w:tr>
    </w:tbl>
    <w:p>
      <w:pPr>
        <w:pStyle w:val="Heading1"/>
        <w:keepNext/>
        <w:spacing w:after="140" w:before="320"/>
      </w:pPr>
      <w:r>
        <w:rPr>
          <w:rFonts w:ascii="Arial" w:cs="Arial" w:eastAsia="Arial" w:hAnsi="Arial"/>
          <w:b/>
          <w:bCs/>
          <w:color w:val="800000"/>
          <w:sz w:val="30"/>
          <w:szCs w:val="30"/>
        </w:rPr>
        <w:t xml:space="preserve">7. Paso 4: diagrama dinámico «Reservar y pagar un tour»</w:t>
      </w:r>
    </w:p>
    <w:p>
      <w:pPr>
        <w:spacing w:after="120" w:line="300"/>
        <w:jc w:val="both"/>
      </w:pPr>
      <w:r>
        <w:rPr>
          <w:rFonts w:ascii="Arial" w:cs="Arial" w:eastAsia="Arial" w:hAnsi="Arial"/>
          <w:sz w:val="21"/>
          <w:szCs w:val="21"/>
        </w:rPr>
        <w:t xml:space="preserve">El diagrama dinámico cuenta una sola historia, la de HU-02 y HU-03, con los pasos numerados. Structurizr solo acepta pasos que correspondan a relaciones ya declaradas en el modelo estático; por eso cada flecha de la Figura 3 sale de una relación de la Tabla 9.</w:t>
      </w:r>
    </w:p>
    <w:p>
      <w:pPr>
        <w:keepNext/>
        <w:spacing w:after="40" w:before="120"/>
        <w:jc w:val="center"/>
      </w:pPr>
      <w:r>
        <w:drawing>
          <wp:inline distT="0" distB="0" distL="0" distR="0">
            <wp:extent cx="5943600" cy="5238750"/>
            <wp:effectExtent t="0" r="0" b="0" l="0"/>
            <wp:docPr id="1" name="Figura 3. Diagrama dinámico: el turista reserva y paga un tour." descr="Figura 3. Diagrama dinámico: el turista reserva y paga un tour." title="Figura 3. Diagrama dinámico: el turista reserva y paga un t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5238750"/>
                    </a:xfrm>
                    <a:prstGeom prst="rect">
                      <a:avLst/>
                    </a:prstGeom>
                  </pic:spPr>
                </pic:pic>
              </a:graphicData>
            </a:graphic>
          </wp:inline>
        </w:drawing>
      </w:r>
    </w:p>
    <w:p>
      <w:pPr>
        <w:spacing w:after="200" w:before="60"/>
        <w:jc w:val="center"/>
      </w:pPr>
      <w:r>
        <w:rPr>
          <w:rFonts w:ascii="Arial" w:cs="Arial" w:eastAsia="Arial" w:hAnsi="Arial"/>
          <w:i/>
          <w:iCs/>
          <w:color w:val="444444"/>
          <w:sz w:val="18"/>
          <w:szCs w:val="18"/>
        </w:rPr>
        <w:t xml:space="preserve">Figura 3. Diagrama dinámico: el turista reserva y paga un tour.</w:t>
      </w:r>
    </w:p>
    <w:p>
      <w:pPr>
        <w:keepNext/>
        <w:spacing w:after="60" w:before="160"/>
      </w:pPr>
      <w:r>
        <w:rPr>
          <w:rFonts w:ascii="Arial" w:cs="Arial" w:eastAsia="Arial" w:hAnsi="Arial"/>
          <w:b/>
          <w:bCs/>
          <w:color w:val="333333"/>
          <w:sz w:val="18"/>
          <w:szCs w:val="18"/>
        </w:rPr>
        <w:t xml:space="preserve">Tabla 10. Pasos del escenario.</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00"/>
        <w:gridCol w:w="6900"/>
        <w:gridCol w:w="1612"/>
      </w:tblGrid>
      <w:tr>
        <w:trPr>
          <w:tblHeader/>
        </w:trPr>
        <w:tc>
          <w:tcPr>
            <w:tcW w:type="dxa" w:w="900"/>
            <w:tcBorders>
              <w:top w:val="single" w:color="BFBFBF" w:sz="4"/>
              <w:left w:val="single" w:color="BFBFBF" w:sz="4"/>
              <w:bottom w:val="single" w:color="BFBFBF" w:sz="4"/>
              <w:right w:val="single" w:color="BFBFBF" w:sz="4"/>
            </w:tcBorders>
            <w:shd w:fill="800000" w:color="auto" w:val="clear"/>
            <w:tcMar>
              <w:top w:type="dxa" w:w="60"/>
              <w:left w:type="dxa" w:w="90"/>
              <w:bottom w:type="dxa" w:w="60"/>
              <w:right w:type="dxa" w:w="90"/>
            </w:tcMar>
            <w:vAlign w:val="center"/>
          </w:tcPr>
          <w:p>
            <w:pPr>
              <w:spacing w:after="20" w:line="260"/>
              <w:jc w:val="left"/>
            </w:pPr>
            <w:r>
              <w:rPr>
                <w:rFonts w:ascii="Arial" w:cs="Arial" w:eastAsia="Arial" w:hAnsi="Arial"/>
                <w:b/>
                <w:bCs/>
                <w:color w:val="FFFFFF"/>
                <w:sz w:val="18"/>
                <w:szCs w:val="18"/>
              </w:rPr>
              <w:t xml:space="preserve">Paso</w:t>
            </w:r>
          </w:p>
        </w:tc>
        <w:tc>
          <w:tcPr>
            <w:tcW w:type="dxa" w:w="6900"/>
            <w:tcBorders>
              <w:top w:val="single" w:color="BFBFBF" w:sz="4"/>
              <w:left w:val="single" w:color="BFBFBF" w:sz="4"/>
              <w:bottom w:val="single" w:color="BFBFBF" w:sz="4"/>
              <w:right w:val="single" w:color="BFBFBF" w:sz="4"/>
            </w:tcBorders>
            <w:shd w:fill="800000" w:color="auto" w:val="clear"/>
            <w:tcMar>
              <w:top w:type="dxa" w:w="60"/>
              <w:left w:type="dxa" w:w="90"/>
              <w:bottom w:type="dxa" w:w="60"/>
              <w:right w:type="dxa" w:w="90"/>
            </w:tcMar>
            <w:vAlign w:val="center"/>
          </w:tcPr>
          <w:p>
            <w:pPr>
              <w:spacing w:after="20" w:line="260"/>
              <w:jc w:val="left"/>
            </w:pPr>
            <w:r>
              <w:rPr>
                <w:rFonts w:ascii="Arial" w:cs="Arial" w:eastAsia="Arial" w:hAnsi="Arial"/>
                <w:b/>
                <w:bCs/>
                <w:color w:val="FFFFFF"/>
                <w:sz w:val="18"/>
                <w:szCs w:val="18"/>
              </w:rPr>
              <w:t xml:space="preserve">Qué ocurre</w:t>
            </w:r>
          </w:p>
        </w:tc>
        <w:tc>
          <w:tcPr>
            <w:tcW w:type="dxa" w:w="1612"/>
            <w:tcBorders>
              <w:top w:val="single" w:color="BFBFBF" w:sz="4"/>
              <w:left w:val="single" w:color="BFBFBF" w:sz="4"/>
              <w:bottom w:val="single" w:color="BFBFBF" w:sz="4"/>
              <w:right w:val="single" w:color="BFBFBF" w:sz="4"/>
            </w:tcBorders>
            <w:shd w:fill="800000" w:color="auto" w:val="clear"/>
            <w:tcMar>
              <w:top w:type="dxa" w:w="60"/>
              <w:left w:type="dxa" w:w="90"/>
              <w:bottom w:type="dxa" w:w="60"/>
              <w:right w:type="dxa" w:w="90"/>
            </w:tcMar>
            <w:vAlign w:val="center"/>
          </w:tcPr>
          <w:p>
            <w:pPr>
              <w:spacing w:after="20" w:line="260"/>
              <w:jc w:val="left"/>
            </w:pPr>
            <w:r>
              <w:rPr>
                <w:rFonts w:ascii="Arial" w:cs="Arial" w:eastAsia="Arial" w:hAnsi="Arial"/>
                <w:b/>
                <w:bCs/>
                <w:color w:val="FFFFFF"/>
                <w:sz w:val="18"/>
                <w:szCs w:val="18"/>
              </w:rPr>
              <w:t xml:space="preserve">Protocolo</w:t>
            </w:r>
          </w:p>
        </w:tc>
      </w:tr>
      <w:tr>
        <w:trPr>
          <w:cantSplit/>
        </w:trPr>
        <w:tc>
          <w:tcPr>
            <w:tcW w:type="dxa" w:w="9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1</w:t>
            </w:r>
          </w:p>
        </w:tc>
        <w:tc>
          <w:tcPr>
            <w:tcW w:type="dxa" w:w="69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El turista elige la salida, ingresa el número de su boleto y confirma el pago en la web.</w:t>
            </w:r>
          </w:p>
        </w:tc>
        <w:tc>
          <w:tcPr>
            <w:tcW w:type="dxa" w:w="161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HTTPS</w:t>
            </w:r>
          </w:p>
        </w:tc>
      </w:tr>
      <w:tr>
        <w:trPr>
          <w:cantSplit/>
        </w:trPr>
        <w:tc>
          <w:tcPr>
            <w:tcW w:type="dxa" w:w="9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2</w:t>
            </w:r>
          </w:p>
        </w:tc>
        <w:tc>
          <w:tcPr>
            <w:tcW w:type="dxa" w:w="69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La web envía la reserva y el número de boleto a la API.</w:t>
            </w:r>
          </w:p>
        </w:tc>
        <w:tc>
          <w:tcPr>
            <w:tcW w:type="dxa" w:w="1612"/>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JSON/HTTPS</w:t>
            </w:r>
          </w:p>
        </w:tc>
      </w:tr>
      <w:tr>
        <w:trPr>
          <w:cantSplit/>
        </w:trPr>
        <w:tc>
          <w:tcPr>
            <w:tcW w:type="dxa" w:w="9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3</w:t>
            </w:r>
          </w:p>
        </w:tc>
        <w:tc>
          <w:tcPr>
            <w:tcW w:type="dxa" w:w="69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La API valida el boleto turístico en AUTOCOLCA.</w:t>
            </w:r>
          </w:p>
        </w:tc>
        <w:tc>
          <w:tcPr>
            <w:tcW w:type="dxa" w:w="161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HTTPS</w:t>
            </w:r>
          </w:p>
        </w:tc>
      </w:tr>
      <w:tr>
        <w:trPr>
          <w:cantSplit/>
        </w:trPr>
        <w:tc>
          <w:tcPr>
            <w:tcW w:type="dxa" w:w="9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4</w:t>
            </w:r>
          </w:p>
        </w:tc>
        <w:tc>
          <w:tcPr>
            <w:tcW w:type="dxa" w:w="69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La API cobra el monto de la reserva en la pasarela de pagos.</w:t>
            </w:r>
          </w:p>
        </w:tc>
        <w:tc>
          <w:tcPr>
            <w:tcW w:type="dxa" w:w="1612"/>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HTTPS</w:t>
            </w:r>
          </w:p>
        </w:tc>
      </w:tr>
      <w:tr>
        <w:trPr>
          <w:cantSplit/>
        </w:trPr>
        <w:tc>
          <w:tcPr>
            <w:tcW w:type="dxa" w:w="9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5</w:t>
            </w:r>
          </w:p>
        </w:tc>
        <w:tc>
          <w:tcPr>
            <w:tcW w:type="dxa" w:w="69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La API guarda la reserva como CONFIRMADA en la base de datos.</w:t>
            </w:r>
          </w:p>
        </w:tc>
        <w:tc>
          <w:tcPr>
            <w:tcW w:type="dxa" w:w="161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JDBC</w:t>
            </w:r>
          </w:p>
        </w:tc>
      </w:tr>
      <w:tr>
        <w:trPr>
          <w:cantSplit/>
        </w:trPr>
        <w:tc>
          <w:tcPr>
            <w:tcW w:type="dxa" w:w="9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6</w:t>
            </w:r>
          </w:p>
        </w:tc>
        <w:tc>
          <w:tcPr>
            <w:tcW w:type="dxa" w:w="69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La API envía el itinerario y la lista del grupo por WhatsApp Business.</w:t>
            </w:r>
          </w:p>
        </w:tc>
        <w:tc>
          <w:tcPr>
            <w:tcW w:type="dxa" w:w="1612"/>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HTTPS</w:t>
            </w:r>
          </w:p>
        </w:tc>
      </w:tr>
    </w:tbl>
    <w:p>
      <w:pPr>
        <w:spacing w:after="80"/>
      </w:pP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c>
          <w:tcPr>
            <w:tcW w:type="dxa" w:w="9412"/>
            <w:tcBorders>
              <w:top w:val="none" w:color="FFFFFF" w:sz="0"/>
              <w:left w:val="single" w:color="1B5E8B" w:sz="24"/>
              <w:bottom w:val="none" w:color="FFFFFF" w:sz="0"/>
              <w:right w:val="none" w:color="FFFFFF" w:sz="0"/>
            </w:tcBorders>
            <w:shd w:fill="E8F0F7" w:color="auto" w:val="clear"/>
            <w:tcMar>
              <w:top w:type="dxa" w:w="100"/>
              <w:left w:type="dxa" w:w="180"/>
              <w:bottom w:type="dxa" w:w="100"/>
              <w:right w:type="dxa" w:w="140"/>
            </w:tcMar>
          </w:tcPr>
          <w:p>
            <w:pPr>
              <w:spacing w:after="60"/>
            </w:pPr>
            <w:r>
              <w:rPr>
                <w:rFonts w:ascii="Arial" w:cs="Arial" w:eastAsia="Arial" w:hAnsi="Arial"/>
                <w:b/>
                <w:bCs/>
                <w:color w:val="1B5E8B"/>
                <w:sz w:val="18"/>
                <w:szCs w:val="18"/>
              </w:rPr>
              <w:t xml:space="preserve">Decisión de diseño: ¿validar el boleto antes o después de cobrar?</w:t>
            </w:r>
          </w:p>
          <w:p>
            <w:pPr>
              <w:spacing w:after="60" w:line="280"/>
              <w:jc w:val="left"/>
            </w:pPr>
            <w:r>
              <w:rPr>
                <w:rFonts w:ascii="Arial" w:cs="Arial" w:eastAsia="Arial" w:hAnsi="Arial"/>
                <w:sz w:val="19"/>
                <w:szCs w:val="19"/>
              </w:rPr>
              <w:t xml:space="preserve">Decidimos </w:t>
            </w:r>
            <w:r>
              <w:rPr>
                <w:rFonts w:ascii="Arial" w:cs="Arial" w:eastAsia="Arial" w:hAnsi="Arial"/>
                <w:b/>
                <w:bCs/>
                <w:sz w:val="19"/>
                <w:szCs w:val="19"/>
              </w:rPr>
              <w:t xml:space="preserve">validar el boleto antes de cobrar</w:t>
            </w:r>
            <w:r>
              <w:rPr>
                <w:rFonts w:ascii="Arial" w:cs="Arial" w:eastAsia="Arial" w:hAnsi="Arial"/>
                <w:sz w:val="19"/>
                <w:szCs w:val="19"/>
              </w:rPr>
              <w:t xml:space="preserve"> (paso 3 antes del paso 4). Si el boleto no es válido, la reserva no se puede confirmar según HU-03, y cobrar primero obligaría a devolver el dinero. Validar antes evita cobros que luego hay que revertir.</w:t>
            </w:r>
          </w:p>
          <w:p>
            <w:pPr>
              <w:spacing w:after="60" w:line="280"/>
              <w:jc w:val="left"/>
            </w:pPr>
            <w:r>
              <w:rPr>
                <w:rFonts w:ascii="Arial" w:cs="Arial" w:eastAsia="Arial" w:hAnsi="Arial"/>
                <w:sz w:val="19"/>
                <w:szCs w:val="19"/>
              </w:rPr>
              <w:t xml:space="preserve">La numeración de la Figura 3 refleja esta decisión. Para mantener un solo escenario, el paso 6 dibuja el envío del itinerario al final de la historia; la programación de ese aviso un día antes de la salida (HU-04) la resuelve la API y no cambia el diagrama.</w:t>
            </w:r>
          </w:p>
          <w:p>
            <w:pPr>
              <w:spacing w:after="60" w:line="280"/>
              <w:jc w:val="left"/>
            </w:pPr>
            <w:r>
              <w:rPr>
                <w:rFonts w:ascii="Arial" w:cs="Arial" w:eastAsia="Arial" w:hAnsi="Arial"/>
                <w:sz w:val="19"/>
                <w:szCs w:val="19"/>
              </w:rPr>
              <w:t xml:space="preserve">Con respecto a los datos de tarjeta: RutaColca solo recibe de la pasarela el resultado del cobro, nunca el número de la tarjeta. Es un supuesto que asumimos de la restricción de pagos del caso.</w:t>
            </w:r>
          </w:p>
        </w:tc>
      </w:tr>
    </w:tbl>
    <w:p>
      <w:pPr>
        <w:spacing w:after="80" w:line="300"/>
        <w:jc w:val="both"/>
      </w:pPr>
      <w:r>
        <w:rPr>
          <w:rFonts w:ascii="Arial" w:cs="Arial" w:eastAsia="Arial" w:hAnsi="Arial"/>
          <w:sz w:val="21"/>
          <w:szCs w:val="21"/>
        </w:rPr>
        <w:t xml:space="preserve">Al escribir la vista no nos faltó ninguna relación en el modelo estático, así que no hubo que agregar nada.</w:t>
      </w:r>
    </w:p>
    <w:p>
      <w:pPr>
        <w:pStyle w:val="Heading1"/>
        <w:keepNext/>
        <w:spacing w:after="140" w:before="320"/>
      </w:pPr>
      <w:r>
        <w:rPr>
          <w:rFonts w:ascii="Arial" w:cs="Arial" w:eastAsia="Arial" w:hAnsi="Arial"/>
          <w:b/>
          <w:bCs/>
          <w:color w:val="800000"/>
          <w:sz w:val="30"/>
          <w:szCs w:val="30"/>
        </w:rPr>
        <w:t xml:space="preserve">8. Paso 5: revisión cruzada</w:t>
      </w:r>
    </w:p>
    <w:p>
      <w:pPr>
        <w:spacing w:after="120" w:line="300"/>
        <w:jc w:val="both"/>
      </w:pPr>
      <w:r>
        <w:rPr>
          <w:rFonts w:ascii="Arial" w:cs="Arial" w:eastAsia="Arial" w:hAnsi="Arial"/>
          <w:sz w:val="21"/>
          <w:szCs w:val="21"/>
        </w:rPr>
        <w:t xml:space="preserve">Intercambiamos el modelo con otro grupo y el revisor, Christian Yana, aplicó la lista del Anexo A. Antes del intercambio también pasó nuestro workspace.dsl por un asistente de IA con el prompt P5 (auditor C4) y verificó cada hallazgo contra el modelo antes de aceptarlo. La Tabla 11 resume los hallazgos sobre nuestro modelo.</w:t>
      </w:r>
    </w:p>
    <w:p>
      <w:pPr>
        <w:keepNext/>
        <w:spacing w:after="60" w:before="160"/>
      </w:pPr>
      <w:r>
        <w:rPr>
          <w:rFonts w:ascii="Arial" w:cs="Arial" w:eastAsia="Arial" w:hAnsi="Arial"/>
          <w:b/>
          <w:bCs/>
          <w:color w:val="333333"/>
          <w:sz w:val="18"/>
          <w:szCs w:val="18"/>
        </w:rPr>
        <w:t xml:space="preserve">Tabla 11. Registro de hallazgos de la revisión cruzada.</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600"/>
        <w:gridCol w:w="3300"/>
        <w:gridCol w:w="1300"/>
        <w:gridCol w:w="4212"/>
      </w:tblGrid>
      <w:tr>
        <w:trPr>
          <w:tblHeader/>
        </w:trPr>
        <w:tc>
          <w:tcPr>
            <w:tcW w:type="dxa" w:w="600"/>
            <w:tcBorders>
              <w:top w:val="single" w:color="BFBFBF" w:sz="4"/>
              <w:left w:val="single" w:color="BFBFBF" w:sz="4"/>
              <w:bottom w:val="single" w:color="BFBFBF" w:sz="4"/>
              <w:right w:val="single" w:color="BFBFBF" w:sz="4"/>
            </w:tcBorders>
            <w:shd w:fill="800000" w:color="auto" w:val="clear"/>
            <w:tcMar>
              <w:top w:type="dxa" w:w="60"/>
              <w:left w:type="dxa" w:w="90"/>
              <w:bottom w:type="dxa" w:w="60"/>
              <w:right w:type="dxa" w:w="90"/>
            </w:tcMar>
            <w:vAlign w:val="center"/>
          </w:tcPr>
          <w:p>
            <w:pPr>
              <w:spacing w:after="20" w:line="260"/>
              <w:jc w:val="left"/>
            </w:pPr>
            <w:r>
              <w:rPr>
                <w:rFonts w:ascii="Arial" w:cs="Arial" w:eastAsia="Arial" w:hAnsi="Arial"/>
                <w:b/>
                <w:bCs/>
                <w:color w:val="FFFFFF"/>
                <w:sz w:val="18"/>
                <w:szCs w:val="18"/>
              </w:rPr>
              <w:t xml:space="preserve">N.º</w:t>
            </w:r>
          </w:p>
        </w:tc>
        <w:tc>
          <w:tcPr>
            <w:tcW w:type="dxa" w:w="3300"/>
            <w:tcBorders>
              <w:top w:val="single" w:color="BFBFBF" w:sz="4"/>
              <w:left w:val="single" w:color="BFBFBF" w:sz="4"/>
              <w:bottom w:val="single" w:color="BFBFBF" w:sz="4"/>
              <w:right w:val="single" w:color="BFBFBF" w:sz="4"/>
            </w:tcBorders>
            <w:shd w:fill="800000" w:color="auto" w:val="clear"/>
            <w:tcMar>
              <w:top w:type="dxa" w:w="60"/>
              <w:left w:type="dxa" w:w="90"/>
              <w:bottom w:type="dxa" w:w="60"/>
              <w:right w:type="dxa" w:w="90"/>
            </w:tcMar>
            <w:vAlign w:val="center"/>
          </w:tcPr>
          <w:p>
            <w:pPr>
              <w:spacing w:after="20" w:line="260"/>
              <w:jc w:val="left"/>
            </w:pPr>
            <w:r>
              <w:rPr>
                <w:rFonts w:ascii="Arial" w:cs="Arial" w:eastAsia="Arial" w:hAnsi="Arial"/>
                <w:b/>
                <w:bCs/>
                <w:color w:val="FFFFFF"/>
                <w:sz w:val="18"/>
                <w:szCs w:val="18"/>
              </w:rPr>
              <w:t xml:space="preserve">Hallazgo</w:t>
            </w:r>
          </w:p>
        </w:tc>
        <w:tc>
          <w:tcPr>
            <w:tcW w:type="dxa" w:w="1300"/>
            <w:tcBorders>
              <w:top w:val="single" w:color="BFBFBF" w:sz="4"/>
              <w:left w:val="single" w:color="BFBFBF" w:sz="4"/>
              <w:bottom w:val="single" w:color="BFBFBF" w:sz="4"/>
              <w:right w:val="single" w:color="BFBFBF" w:sz="4"/>
            </w:tcBorders>
            <w:shd w:fill="800000" w:color="auto" w:val="clear"/>
            <w:tcMar>
              <w:top w:type="dxa" w:w="60"/>
              <w:left w:type="dxa" w:w="90"/>
              <w:bottom w:type="dxa" w:w="60"/>
              <w:right w:type="dxa" w:w="90"/>
            </w:tcMar>
            <w:vAlign w:val="center"/>
          </w:tcPr>
          <w:p>
            <w:pPr>
              <w:spacing w:after="20" w:line="260"/>
              <w:jc w:val="left"/>
            </w:pPr>
            <w:r>
              <w:rPr>
                <w:rFonts w:ascii="Arial" w:cs="Arial" w:eastAsia="Arial" w:hAnsi="Arial"/>
                <w:b/>
                <w:bCs/>
                <w:color w:val="FFFFFF"/>
                <w:sz w:val="18"/>
                <w:szCs w:val="18"/>
              </w:rPr>
              <w:t xml:space="preserve">¿Lo aceptamos?</w:t>
            </w:r>
          </w:p>
        </w:tc>
        <w:tc>
          <w:tcPr>
            <w:tcW w:type="dxa" w:w="4212"/>
            <w:tcBorders>
              <w:top w:val="single" w:color="BFBFBF" w:sz="4"/>
              <w:left w:val="single" w:color="BFBFBF" w:sz="4"/>
              <w:bottom w:val="single" w:color="BFBFBF" w:sz="4"/>
              <w:right w:val="single" w:color="BFBFBF" w:sz="4"/>
            </w:tcBorders>
            <w:shd w:fill="800000" w:color="auto" w:val="clear"/>
            <w:tcMar>
              <w:top w:type="dxa" w:w="60"/>
              <w:left w:type="dxa" w:w="90"/>
              <w:bottom w:type="dxa" w:w="60"/>
              <w:right w:type="dxa" w:w="90"/>
            </w:tcMar>
            <w:vAlign w:val="center"/>
          </w:tcPr>
          <w:p>
            <w:pPr>
              <w:spacing w:after="20" w:line="260"/>
              <w:jc w:val="left"/>
            </w:pPr>
            <w:r>
              <w:rPr>
                <w:rFonts w:ascii="Arial" w:cs="Arial" w:eastAsia="Arial" w:hAnsi="Arial"/>
                <w:b/>
                <w:bCs/>
                <w:color w:val="FFFFFF"/>
                <w:sz w:val="18"/>
                <w:szCs w:val="18"/>
              </w:rPr>
              <w:t xml:space="preserve">Motivo</w:t>
            </w:r>
          </w:p>
        </w:tc>
      </w:tr>
      <w:tr>
        <w:trPr>
          <w:cantSplit/>
        </w:trPr>
        <w:tc>
          <w:tcPr>
            <w:tcW w:type="dxa" w:w="6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1</w:t>
            </w:r>
          </w:p>
        </w:tc>
        <w:tc>
          <w:tcPr>
            <w:tcW w:type="dxa" w:w="33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Las siglas SPA, PWA y AUTOCOLCA no se explican en los diagramas.</w:t>
            </w:r>
          </w:p>
        </w:tc>
        <w:tc>
          <w:tcPr>
            <w:tcW w:type="dxa" w:w="13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Sí</w:t>
            </w:r>
          </w:p>
        </w:tc>
        <w:tc>
          <w:tcPr>
            <w:tcW w:type="dxa" w:w="421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La lista pide que las siglas se entiendan o estén en la leyenda. Las definimos en las descripciones y en este documento.</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2</w:t>
            </w:r>
          </w:p>
        </w:tc>
        <w:tc>
          <w:tcPr>
            <w:tcW w:type="dxa" w:w="33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La relación entre WhatsApp Business y el guía no dejaba claro que el contacto es indirecto.</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Sí</w:t>
            </w:r>
          </w:p>
        </w:tc>
        <w:tc>
          <w:tcPr>
            <w:tcW w:type="dxa" w:w="4212"/>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Cambiamos la dirección a WhatsApp → Guía con el texto «Entrega mensajes a», para que RutaColca no parezca hablar directo con el guía.</w:t>
            </w:r>
          </w:p>
        </w:tc>
      </w:tr>
      <w:tr>
        <w:trPr>
          <w:cantSplit/>
        </w:trPr>
        <w:tc>
          <w:tcPr>
            <w:tcW w:type="dxa" w:w="6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3</w:t>
            </w:r>
          </w:p>
        </w:tc>
        <w:tc>
          <w:tcPr>
            <w:tcW w:type="dxa" w:w="33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Agregar un contenedor «Docker» en el diagrama de contenedores.</w:t>
            </w:r>
          </w:p>
        </w:tc>
        <w:tc>
          <w:tcPr>
            <w:tcW w:type="dxa" w:w="13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No</w:t>
            </w:r>
          </w:p>
        </w:tc>
        <w:tc>
          <w:tcPr>
            <w:tcW w:type="dxa" w:w="421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Un contenedor C4 es una aplicación o un almacén de datos, no un contenedor Docker. Docker aparece solo como tecnología del nodo en el despliegue.</w:t>
            </w:r>
          </w:p>
        </w:tc>
      </w:tr>
    </w:tbl>
    <w:p>
      <w:pPr>
        <w:spacing w:after="80"/>
      </w:pPr>
    </w:p>
    <w:p>
      <w:pPr>
        <w:spacing w:after="120" w:line="300"/>
        <w:jc w:val="both"/>
      </w:pPr>
      <w:r>
        <w:rPr>
          <w:rFonts w:ascii="Arial" w:cs="Arial" w:eastAsia="Arial" w:hAnsi="Arial"/>
          <w:sz w:val="21"/>
          <w:szCs w:val="21"/>
        </w:rPr>
        <w:t xml:space="preserve">En el Anexo A aplicamos la lista completa a cada diagrama.</w:t>
      </w:r>
    </w:p>
    <w:p>
      <w:pPr>
        <w:pStyle w:val="Heading1"/>
        <w:keepNext/>
        <w:spacing w:after="140" w:before="320"/>
      </w:pPr>
      <w:r>
        <w:rPr>
          <w:rFonts w:ascii="Arial" w:cs="Arial" w:eastAsia="Arial" w:hAnsi="Arial"/>
          <w:b/>
          <w:bCs/>
          <w:color w:val="800000"/>
          <w:sz w:val="30"/>
          <w:szCs w:val="30"/>
        </w:rPr>
        <w:t xml:space="preserve">9. Paso 6: explicar el contexto a una persona no técnica</w:t>
      </w:r>
    </w:p>
    <w:p>
      <w:pPr>
        <w:spacing w:after="120" w:line="300"/>
        <w:jc w:val="both"/>
      </w:pPr>
      <w:r>
        <w:rPr>
          <w:rFonts w:ascii="Arial" w:cs="Arial" w:eastAsia="Arial" w:hAnsi="Arial"/>
          <w:sz w:val="21"/>
          <w:szCs w:val="21"/>
        </w:rPr>
        <w:t xml:space="preserve">El vocero, Sergio Estrada, explica en dos minutos el diagrama de contexto como si hablara con la gerente de una agencia de Chivay. El borrador salió del prompt P6 y el grupo lo corrigió con sus propias palabras; la versión final es del vocero.</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c>
          <w:tcPr>
            <w:tcW w:type="dxa" w:w="9412"/>
            <w:tcBorders>
              <w:top w:val="none" w:color="FFFFFF" w:sz="0"/>
              <w:left w:val="single" w:color="555555" w:sz="24"/>
              <w:bottom w:val="none" w:color="FFFFFF" w:sz="0"/>
              <w:right w:val="none" w:color="FFFFFF" w:sz="0"/>
            </w:tcBorders>
            <w:shd w:fill="F5F5F5" w:color="auto" w:val="clear"/>
            <w:tcMar>
              <w:top w:type="dxa" w:w="100"/>
              <w:left w:type="dxa" w:w="180"/>
              <w:bottom w:type="dxa" w:w="100"/>
              <w:right w:type="dxa" w:w="140"/>
            </w:tcMar>
          </w:tcPr>
          <w:p>
            <w:pPr>
              <w:spacing w:after="60"/>
            </w:pPr>
            <w:r>
              <w:rPr>
                <w:rFonts w:ascii="Arial" w:cs="Arial" w:eastAsia="Arial" w:hAnsi="Arial"/>
                <w:b/>
                <w:bCs/>
                <w:color w:val="555555"/>
                <w:sz w:val="18"/>
                <w:szCs w:val="18"/>
              </w:rPr>
              <w:t xml:space="preserve">Explicación para la gerente de una agencia de Chivay (123 palabras)</w:t>
            </w:r>
          </w:p>
          <w:p>
            <w:pPr>
              <w:spacing w:after="60" w:line="280"/>
              <w:jc w:val="left"/>
            </w:pPr>
            <w:r>
              <w:rPr>
                <w:rFonts w:ascii="Arial" w:cs="Arial" w:eastAsia="Arial" w:hAnsi="Arial"/>
                <w:sz w:val="19"/>
                <w:szCs w:val="19"/>
              </w:rPr>
              <w:t xml:space="preserve">RutaColca es una página web donde su agencia puede publicar sus tours al Colca con las fechas de salida y los cupos disponibles. Los turistas entran, eligen una salida y pagan con tarjeta o billetera móvil. El cobro lo hace una empresa de pagos aparte, así que RutaColca no guarda datos de tarjetas. Antes de confirmar, el sistema revisa el boleto turístico del turista con AUTOCOLCA. Cuando la reserva queda lista, el guía recibe el itinerario y la lista de su grupo por WhatsApp, sin llamadas ni mensajes sueltos. Un administrador aprueba a las agencias nuevas y revisa cuánto vendió cada una por mes. Si hoy usted anota reservas en un cuaderno o las coordina por teléfono, todo eso quedaría en un solo lugar.</w:t>
            </w:r>
          </w:p>
        </w:tc>
      </w:tr>
    </w:tbl>
    <w:p>
      <w:r>
        <w:br w:type="page"/>
      </w:r>
    </w:p>
    <w:p>
      <w:pPr>
        <w:pStyle w:val="Heading1"/>
        <w:keepNext/>
        <w:spacing w:after="140" w:before="320"/>
      </w:pPr>
      <w:r>
        <w:rPr>
          <w:rFonts w:ascii="Arial" w:cs="Arial" w:eastAsia="Arial" w:hAnsi="Arial"/>
          <w:b/>
          <w:bCs/>
          <w:color w:val="800000"/>
          <w:sz w:val="30"/>
          <w:szCs w:val="30"/>
        </w:rPr>
        <w:t xml:space="preserve">Parte B · Extensión</w:t>
      </w:r>
    </w:p>
    <w:p>
      <w:pPr>
        <w:pStyle w:val="Heading1"/>
        <w:keepNext/>
        <w:spacing w:after="140" w:before="320"/>
      </w:pPr>
      <w:r>
        <w:rPr>
          <w:rFonts w:ascii="Arial" w:cs="Arial" w:eastAsia="Arial" w:hAnsi="Arial"/>
          <w:b/>
          <w:bCs/>
          <w:color w:val="800000"/>
          <w:sz w:val="30"/>
          <w:szCs w:val="30"/>
        </w:rPr>
        <w:t xml:space="preserve">10. Paso 7: diagrama de despliegue en producción</w:t>
      </w:r>
    </w:p>
    <w:p>
      <w:pPr>
        <w:spacing w:after="120" w:line="300"/>
        <w:jc w:val="both"/>
      </w:pPr>
      <w:r>
        <w:rPr>
          <w:rFonts w:ascii="Arial" w:cs="Arial" w:eastAsia="Arial" w:hAnsi="Arial"/>
          <w:sz w:val="21"/>
          <w:szCs w:val="21"/>
        </w:rPr>
        <w:t xml:space="preserve">El despliegue muestra dónde corre cada contenedor del Paso 3, en qué nodos y con qué infraestructura. Hicimos un diagrama para el entorno de producción; desarrollo y pruebas tendrían el suyo. Solo usamos instancias de los contenedores que ya existen en el modelo, sin crear contenedores nuevos.</w:t>
      </w:r>
    </w:p>
    <w:p>
      <w:pPr>
        <w:keepNext/>
        <w:spacing w:after="40" w:before="120"/>
        <w:jc w:val="center"/>
      </w:pPr>
      <w:r>
        <w:drawing>
          <wp:inline distT="0" distB="0" distL="0" distR="0">
            <wp:extent cx="5943600" cy="5295900"/>
            <wp:effectExtent t="0" r="0" b="0" l="0"/>
            <wp:docPr id="1" name="Figura 4. Despliegue de RutaColca en producción." descr="Figura 4. Despliegue de RutaColca en producción." title="Figura 4. Despliegue de RutaColca en produ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5295900"/>
                    </a:xfrm>
                    <a:prstGeom prst="rect">
                      <a:avLst/>
                    </a:prstGeom>
                  </pic:spPr>
                </pic:pic>
              </a:graphicData>
            </a:graphic>
          </wp:inline>
        </w:drawing>
      </w:r>
    </w:p>
    <w:p>
      <w:pPr>
        <w:spacing w:after="200" w:before="60"/>
        <w:jc w:val="center"/>
      </w:pPr>
      <w:r>
        <w:rPr>
          <w:rFonts w:ascii="Arial" w:cs="Arial" w:eastAsia="Arial" w:hAnsi="Arial"/>
          <w:i/>
          <w:iCs/>
          <w:color w:val="444444"/>
          <w:sz w:val="18"/>
          <w:szCs w:val="18"/>
        </w:rPr>
        <w:t xml:space="preserve">Figura 4. Despliegue de RutaColca en producción.</w:t>
      </w:r>
    </w:p>
    <w:p>
      <w:pPr>
        <w:keepNext/>
        <w:spacing w:after="60" w:before="160"/>
      </w:pPr>
      <w:r>
        <w:rPr>
          <w:rFonts w:ascii="Arial" w:cs="Arial" w:eastAsia="Arial" w:hAnsi="Arial"/>
          <w:b/>
          <w:bCs/>
          <w:color w:val="333333"/>
          <w:sz w:val="18"/>
          <w:szCs w:val="18"/>
        </w:rPr>
        <w:t xml:space="preserve">Tabla 12. Nodos del entorno de producción.</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300"/>
        <w:gridCol w:w="2900"/>
        <w:gridCol w:w="4212"/>
      </w:tblGrid>
      <w:tr>
        <w:trPr>
          <w:tblHeader/>
        </w:trPr>
        <w:tc>
          <w:tcPr>
            <w:tcW w:type="dxa" w:w="2300"/>
            <w:tcBorders>
              <w:top w:val="single" w:color="BFBFBF" w:sz="4"/>
              <w:left w:val="single" w:color="BFBFBF" w:sz="4"/>
              <w:bottom w:val="single" w:color="BFBFBF" w:sz="4"/>
              <w:right w:val="single" w:color="BFBFBF" w:sz="4"/>
            </w:tcBorders>
            <w:shd w:fill="800000" w:color="auto" w:val="clear"/>
            <w:tcMar>
              <w:top w:type="dxa" w:w="60"/>
              <w:left w:type="dxa" w:w="90"/>
              <w:bottom w:type="dxa" w:w="60"/>
              <w:right w:type="dxa" w:w="90"/>
            </w:tcMar>
            <w:vAlign w:val="center"/>
          </w:tcPr>
          <w:p>
            <w:pPr>
              <w:spacing w:after="20" w:line="260"/>
              <w:jc w:val="left"/>
            </w:pPr>
            <w:r>
              <w:rPr>
                <w:rFonts w:ascii="Arial" w:cs="Arial" w:eastAsia="Arial" w:hAnsi="Arial"/>
                <w:b/>
                <w:bCs/>
                <w:color w:val="FFFFFF"/>
                <w:sz w:val="18"/>
                <w:szCs w:val="18"/>
              </w:rPr>
              <w:t xml:space="preserve">Nodo</w:t>
            </w:r>
          </w:p>
        </w:tc>
        <w:tc>
          <w:tcPr>
            <w:tcW w:type="dxa" w:w="2900"/>
            <w:tcBorders>
              <w:top w:val="single" w:color="BFBFBF" w:sz="4"/>
              <w:left w:val="single" w:color="BFBFBF" w:sz="4"/>
              <w:bottom w:val="single" w:color="BFBFBF" w:sz="4"/>
              <w:right w:val="single" w:color="BFBFBF" w:sz="4"/>
            </w:tcBorders>
            <w:shd w:fill="800000" w:color="auto" w:val="clear"/>
            <w:tcMar>
              <w:top w:type="dxa" w:w="60"/>
              <w:left w:type="dxa" w:w="90"/>
              <w:bottom w:type="dxa" w:w="60"/>
              <w:right w:type="dxa" w:w="90"/>
            </w:tcMar>
            <w:vAlign w:val="center"/>
          </w:tcPr>
          <w:p>
            <w:pPr>
              <w:spacing w:after="20" w:line="260"/>
              <w:jc w:val="left"/>
            </w:pPr>
            <w:r>
              <w:rPr>
                <w:rFonts w:ascii="Arial" w:cs="Arial" w:eastAsia="Arial" w:hAnsi="Arial"/>
                <w:b/>
                <w:bCs/>
                <w:color w:val="FFFFFF"/>
                <w:sz w:val="18"/>
                <w:szCs w:val="18"/>
              </w:rPr>
              <w:t xml:space="preserve">Tecnología</w:t>
            </w:r>
          </w:p>
        </w:tc>
        <w:tc>
          <w:tcPr>
            <w:tcW w:type="dxa" w:w="4212"/>
            <w:tcBorders>
              <w:top w:val="single" w:color="BFBFBF" w:sz="4"/>
              <w:left w:val="single" w:color="BFBFBF" w:sz="4"/>
              <w:bottom w:val="single" w:color="BFBFBF" w:sz="4"/>
              <w:right w:val="single" w:color="BFBFBF" w:sz="4"/>
            </w:tcBorders>
            <w:shd w:fill="800000" w:color="auto" w:val="clear"/>
            <w:tcMar>
              <w:top w:type="dxa" w:w="60"/>
              <w:left w:type="dxa" w:w="90"/>
              <w:bottom w:type="dxa" w:w="60"/>
              <w:right w:type="dxa" w:w="90"/>
            </w:tcMar>
            <w:vAlign w:val="center"/>
          </w:tcPr>
          <w:p>
            <w:pPr>
              <w:spacing w:after="20" w:line="260"/>
              <w:jc w:val="left"/>
            </w:pPr>
            <w:r>
              <w:rPr>
                <w:rFonts w:ascii="Arial" w:cs="Arial" w:eastAsia="Arial" w:hAnsi="Arial"/>
                <w:b/>
                <w:bCs/>
                <w:color w:val="FFFFFF"/>
                <w:sz w:val="18"/>
                <w:szCs w:val="18"/>
              </w:rPr>
              <w:t xml:space="preserve">Qué contiene</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b/>
                <w:bCs/>
                <w:sz w:val="18"/>
                <w:szCs w:val="18"/>
              </w:rPr>
              <w:t xml:space="preserve">Celular del turista</w:t>
            </w:r>
          </w:p>
        </w:tc>
        <w:tc>
          <w:tcPr>
            <w:tcW w:type="dxa" w:w="29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b w:val="false"/>
                <w:bCs w:val="false"/>
                <w:sz w:val="18"/>
                <w:szCs w:val="18"/>
              </w:rPr>
              <w:t xml:space="preserve">Android / iOS, con navegador Chrome o Safari</w:t>
            </w:r>
          </w:p>
        </w:tc>
        <w:tc>
          <w:tcPr>
            <w:tcW w:type="dxa" w:w="421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b w:val="false"/>
                <w:bCs w:val="false"/>
                <w:sz w:val="18"/>
                <w:szCs w:val="18"/>
              </w:rPr>
              <w:t xml:space="preserve">Instancia de la web del turista (React SPA).</w:t>
            </w:r>
          </w:p>
        </w:tc>
      </w:tr>
      <w:tr>
        <w:trPr>
          <w:cantSplit/>
        </w:trPr>
        <w:tc>
          <w:tcPr>
            <w:tcW w:type="dxa" w:w="23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b/>
                <w:bCs/>
                <w:sz w:val="18"/>
                <w:szCs w:val="18"/>
              </w:rPr>
              <w:t xml:space="preserve">Tablet de la agencia</w:t>
            </w:r>
          </w:p>
        </w:tc>
        <w:tc>
          <w:tcPr>
            <w:tcW w:type="dxa" w:w="29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b w:val="false"/>
                <w:bCs w:val="false"/>
                <w:sz w:val="18"/>
                <w:szCs w:val="18"/>
              </w:rPr>
              <w:t xml:space="preserve">Android / iOS, con navegador Chrome</w:t>
            </w:r>
          </w:p>
        </w:tc>
        <w:tc>
          <w:tcPr>
            <w:tcW w:type="dxa" w:w="4212"/>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b w:val="false"/>
                <w:bCs w:val="false"/>
                <w:sz w:val="18"/>
                <w:szCs w:val="18"/>
              </w:rPr>
              <w:t xml:space="preserve">Instancia del portal de agencias (React PWA) y del almacén local de reservas (ver sección 11).</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b/>
                <w:bCs/>
                <w:sz w:val="18"/>
                <w:szCs w:val="18"/>
              </w:rPr>
              <w:t xml:space="preserve">Proveedor cloud</w:t>
            </w:r>
          </w:p>
        </w:tc>
        <w:tc>
          <w:tcPr>
            <w:tcW w:type="dxa" w:w="29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b w:val="false"/>
                <w:bCs w:val="false"/>
                <w:sz w:val="18"/>
                <w:szCs w:val="18"/>
              </w:rPr>
              <w:t xml:space="preserve">Región sa-east-1</w:t>
            </w:r>
          </w:p>
        </w:tc>
        <w:tc>
          <w:tcPr>
            <w:tcW w:type="dxa" w:w="421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b w:val="false"/>
                <w:bCs w:val="false"/>
                <w:sz w:val="18"/>
                <w:szCs w:val="18"/>
              </w:rPr>
              <w:t xml:space="preserve">Balanceador de carga, las VM de la API y la base de datos gestionada.</w:t>
            </w:r>
          </w:p>
        </w:tc>
      </w:tr>
      <w:tr>
        <w:trPr>
          <w:cantSplit/>
        </w:trPr>
        <w:tc>
          <w:tcPr>
            <w:tcW w:type="dxa" w:w="23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b/>
                <w:bCs/>
                <w:sz w:val="18"/>
                <w:szCs w:val="18"/>
              </w:rPr>
              <w:t xml:space="preserve">Balanceador de carga</w:t>
            </w:r>
          </w:p>
        </w:tc>
        <w:tc>
          <w:tcPr>
            <w:tcW w:type="dxa" w:w="29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b w:val="false"/>
                <w:bCs w:val="false"/>
                <w:sz w:val="18"/>
                <w:szCs w:val="18"/>
              </w:rPr>
              <w:t xml:space="preserve">Nodo de infraestructura</w:t>
            </w:r>
          </w:p>
        </w:tc>
        <w:tc>
          <w:tcPr>
            <w:tcW w:type="dxa" w:w="4212"/>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b w:val="false"/>
                <w:bCs w:val="false"/>
                <w:sz w:val="18"/>
                <w:szCs w:val="18"/>
              </w:rPr>
              <w:t xml:space="preserve">Termina TLS y reparte el tráfico HTTPS hacia la API.</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b/>
                <w:bCs/>
                <w:sz w:val="18"/>
                <w:szCs w:val="18"/>
              </w:rPr>
              <w:t xml:space="preserve">VM Ubuntu 24.04 (x2)</w:t>
            </w:r>
          </w:p>
        </w:tc>
        <w:tc>
          <w:tcPr>
            <w:tcW w:type="dxa" w:w="29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b w:val="false"/>
                <w:bCs w:val="false"/>
                <w:sz w:val="18"/>
                <w:szCs w:val="18"/>
              </w:rPr>
              <w:t xml:space="preserve">Ubuntu 24.04 con Docker</w:t>
            </w:r>
          </w:p>
        </w:tc>
        <w:tc>
          <w:tcPr>
            <w:tcW w:type="dxa" w:w="421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b w:val="false"/>
                <w:bCs w:val="false"/>
                <w:sz w:val="18"/>
                <w:szCs w:val="18"/>
              </w:rPr>
              <w:t xml:space="preserve">Instancia de la API (Java 21, Spring Boot) en dos máquinas.</w:t>
            </w:r>
          </w:p>
        </w:tc>
      </w:tr>
      <w:tr>
        <w:trPr>
          <w:cantSplit/>
        </w:trPr>
        <w:tc>
          <w:tcPr>
            <w:tcW w:type="dxa" w:w="23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b/>
                <w:bCs/>
                <w:sz w:val="18"/>
                <w:szCs w:val="18"/>
              </w:rPr>
              <w:t xml:space="preserve">BD gestionada</w:t>
            </w:r>
          </w:p>
        </w:tc>
        <w:tc>
          <w:tcPr>
            <w:tcW w:type="dxa" w:w="29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b w:val="false"/>
                <w:bCs w:val="false"/>
                <w:sz w:val="18"/>
                <w:szCs w:val="18"/>
              </w:rPr>
              <w:t xml:space="preserve">PostgreSQL 16 administrado</w:t>
            </w:r>
          </w:p>
        </w:tc>
        <w:tc>
          <w:tcPr>
            <w:tcW w:type="dxa" w:w="4212"/>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b w:val="false"/>
                <w:bCs w:val="false"/>
                <w:sz w:val="18"/>
                <w:szCs w:val="18"/>
              </w:rPr>
              <w:t xml:space="preserve">Instancia de la base de datos.</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b/>
                <w:bCs/>
                <w:sz w:val="18"/>
                <w:szCs w:val="18"/>
              </w:rPr>
              <w:t xml:space="preserve">Servicios externos</w:t>
            </w:r>
          </w:p>
        </w:tc>
        <w:tc>
          <w:tcPr>
            <w:tcW w:type="dxa" w:w="29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b w:val="false"/>
                <w:bCs w:val="false"/>
                <w:sz w:val="18"/>
                <w:szCs w:val="18"/>
              </w:rPr>
              <w:t xml:space="preserve">Internet</w:t>
            </w:r>
          </w:p>
        </w:tc>
        <w:tc>
          <w:tcPr>
            <w:tcW w:type="dxa" w:w="421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b w:val="false"/>
                <w:bCs w:val="false"/>
                <w:sz w:val="18"/>
                <w:szCs w:val="18"/>
              </w:rPr>
              <w:t xml:space="preserve">Pasarela de pagos, AUTOCOLCA y WhatsApp Business, como sistemas de terceros.</w:t>
            </w:r>
          </w:p>
        </w:tc>
      </w:tr>
    </w:tbl>
    <w:p>
      <w:pPr>
        <w:spacing w:after="80"/>
      </w:pPr>
    </w:p>
    <w:p>
      <w:pPr>
        <w:spacing w:after="120" w:line="300"/>
        <w:jc w:val="both"/>
      </w:pPr>
      <w:r>
        <w:rPr>
          <w:rFonts w:ascii="Arial" w:cs="Arial" w:eastAsia="Arial" w:hAnsi="Arial"/>
          <w:sz w:val="21"/>
          <w:szCs w:val="21"/>
        </w:rPr>
        <w:t xml:space="preserve">La API corre en dos máquinas virtuales por la demanda: los picos de julio y agosto, y los feriados largos, pueden llenar una sola máquina. Con dos réplicas detrás del balanceador, si una falla la otra sigue atendiendo. En el modelo esto se indica con el número de instancias del nodo («VM Ubuntu 24.04 (x2)»).</w:t>
      </w:r>
    </w:p>
    <w:p>
      <w:pPr>
        <w:spacing w:after="120" w:line="300"/>
        <w:jc w:val="both"/>
      </w:pPr>
      <w:r>
        <w:rPr>
          <w:rFonts w:ascii="Arial" w:cs="Arial" w:eastAsia="Arial" w:hAnsi="Arial"/>
          <w:sz w:val="21"/>
          <w:szCs w:val="21"/>
        </w:rPr>
        <w:t xml:space="preserve">En la figura dejamos solo el camino cliente → balanceador → API para que se lea mejor. Structurizr además dibuja la relación directa web → API que hereda del modelo de contenedores; no es un error, es la misma relación vista desde otro nivel.</w:t>
      </w:r>
    </w:p>
    <w:p>
      <w:pPr>
        <w:pStyle w:val="Heading1"/>
        <w:keepNext/>
        <w:spacing w:after="140" w:before="320"/>
      </w:pPr>
      <w:r>
        <w:rPr>
          <w:rFonts w:ascii="Arial" w:cs="Arial" w:eastAsia="Arial" w:hAnsi="Arial"/>
          <w:b/>
          <w:bCs/>
          <w:color w:val="800000"/>
          <w:sz w:val="30"/>
          <w:szCs w:val="30"/>
        </w:rPr>
        <w:t xml:space="preserve">11. Paso 8: reto de reservas sin conexión en Chivay (HU-05)</w:t>
      </w:r>
    </w:p>
    <w:p>
      <w:pPr>
        <w:spacing w:after="120" w:line="300"/>
        <w:jc w:val="both"/>
      </w:pPr>
      <w:r>
        <w:rPr>
          <w:rFonts w:ascii="Arial" w:cs="Arial" w:eastAsia="Arial" w:hAnsi="Arial"/>
          <w:sz w:val="21"/>
          <w:szCs w:val="21"/>
        </w:rPr>
        <w:t xml:space="preserve">Las agencias de Chivay deben registrar reservas aunque no haya internet y sincronizarlas cuando vuelva la conexión. Respondimos las cuatro preguntas de la guía y reflejamos las respuestas en el modelo.</w:t>
      </w:r>
    </w:p>
    <w:p>
      <w:pPr>
        <w:pStyle w:val="Heading3"/>
        <w:keepNext/>
        <w:spacing w:after="80" w:before="160"/>
      </w:pPr>
      <w:r>
        <w:rPr>
          <w:rFonts w:ascii="Arial" w:cs="Arial" w:eastAsia="Arial" w:hAnsi="Arial"/>
          <w:b/>
          <w:bCs/>
          <w:color w:val="333333"/>
          <w:sz w:val="22"/>
          <w:szCs w:val="22"/>
        </w:rPr>
        <w:t xml:space="preserve">1. ¿Qué contenedor nuevo aparece?</w:t>
      </w:r>
    </w:p>
    <w:p>
      <w:pPr>
        <w:spacing w:after="120" w:line="300"/>
        <w:jc w:val="both"/>
      </w:pPr>
      <w:r>
        <w:rPr>
          <w:rFonts w:ascii="Arial" w:cs="Arial" w:eastAsia="Arial" w:hAnsi="Arial"/>
          <w:sz w:val="21"/>
          <w:szCs w:val="21"/>
        </w:rPr>
        <w:t xml:space="preserve">Aparece el </w:t>
      </w:r>
      <w:r>
        <w:rPr>
          <w:rFonts w:ascii="Arial" w:cs="Arial" w:eastAsia="Arial" w:hAnsi="Arial"/>
          <w:b/>
          <w:bCs/>
          <w:sz w:val="21"/>
          <w:szCs w:val="21"/>
        </w:rPr>
        <w:t xml:space="preserve">Almacén local de reservas</w:t>
      </w:r>
      <w:r>
        <w:rPr>
          <w:rFonts w:ascii="Arial" w:cs="Arial" w:eastAsia="Arial" w:hAnsi="Arial"/>
          <w:sz w:val="21"/>
          <w:szCs w:val="21"/>
        </w:rPr>
        <w:t xml:space="preserve">. Es un almacén de datos, no una aplicación, y usa </w:t>
      </w:r>
      <w:r>
        <w:rPr>
          <w:rFonts w:ascii="Arial" w:cs="Arial" w:eastAsia="Arial" w:hAnsi="Arial"/>
          <w:b/>
          <w:bCs/>
          <w:sz w:val="21"/>
          <w:szCs w:val="21"/>
        </w:rPr>
        <w:t xml:space="preserve">IndexedDB</w:t>
      </w:r>
      <w:r>
        <w:rPr>
          <w:rFonts w:ascii="Arial" w:cs="Arial" w:eastAsia="Arial" w:hAnsi="Arial"/>
          <w:sz w:val="21"/>
          <w:szCs w:val="21"/>
        </w:rPr>
        <w:t xml:space="preserve">, la base de datos que trae el navegador. Vive dentro del propio portal de agencias, que ya es una PWA según el ADR-001, así que no se agrega ninguna tecnología nueva ni una app móvil aparte.</w:t>
      </w:r>
    </w:p>
    <w:p>
      <w:pPr>
        <w:pStyle w:val="Heading3"/>
        <w:keepNext/>
        <w:spacing w:after="80" w:before="160"/>
      </w:pPr>
      <w:r>
        <w:rPr>
          <w:rFonts w:ascii="Arial" w:cs="Arial" w:eastAsia="Arial" w:hAnsi="Arial"/>
          <w:b/>
          <w:bCs/>
          <w:color w:val="333333"/>
          <w:sz w:val="22"/>
          <w:szCs w:val="22"/>
        </w:rPr>
        <w:t xml:space="preserve">2. ¿Qué relación nueva tiene el portal y qué cambia en portal → API?</w:t>
      </w:r>
    </w:p>
    <w:p>
      <w:pPr>
        <w:spacing w:after="120" w:line="300"/>
        <w:jc w:val="both"/>
      </w:pPr>
      <w:r>
        <w:rPr>
          <w:rFonts w:ascii="Arial" w:cs="Arial" w:eastAsia="Arial" w:hAnsi="Arial"/>
          <w:sz w:val="21"/>
          <w:szCs w:val="21"/>
        </w:rPr>
        <w:t xml:space="preserve">El portal tiene una relación nueva con el almacén: «Guarda reservas sin conexión en» [IndexedDB API]. La relación con la API cambia en su forma de uso. Antes el portal enviaba cada reserva en el momento; ahora, cuando no hay internet, las reservas esperan en el almacén y el portal las manda juntas al volver la conexión. Por eso agregamos una relación nueva, «Sincroniza reservas pendientes con» [JSON/HTTPS], además de la relación normal «Envía tours y reservas a».</w:t>
      </w:r>
    </w:p>
    <w:p>
      <w:pPr>
        <w:keepNext/>
        <w:spacing w:after="40" w:before="120"/>
        <w:jc w:val="center"/>
      </w:pPr>
      <w:r>
        <w:drawing>
          <wp:inline distT="0" distB="0" distL="0" distR="0">
            <wp:extent cx="5943600" cy="8115300"/>
            <wp:effectExtent t="0" r="0" b="0" l="0"/>
            <wp:docPr id="1" name="Figura 5. Vista ContenedoresReto: el reto sin conexión resuelto (en naranja lo nuevo)." descr="Figura 5. Vista ContenedoresReto: el reto sin conexión resuelto (en naranja lo nuevo)." title="Figura 5. Vista ContenedoresReto: el reto sin conexión resuelto (en naranja lo nue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8115300"/>
                    </a:xfrm>
                    <a:prstGeom prst="rect">
                      <a:avLst/>
                    </a:prstGeom>
                  </pic:spPr>
                </pic:pic>
              </a:graphicData>
            </a:graphic>
          </wp:inline>
        </w:drawing>
      </w:r>
    </w:p>
    <w:p>
      <w:pPr>
        <w:spacing w:after="200" w:before="60"/>
        <w:jc w:val="center"/>
      </w:pPr>
      <w:r>
        <w:rPr>
          <w:rFonts w:ascii="Arial" w:cs="Arial" w:eastAsia="Arial" w:hAnsi="Arial"/>
          <w:i/>
          <w:iCs/>
          <w:color w:val="444444"/>
          <w:sz w:val="18"/>
          <w:szCs w:val="18"/>
        </w:rPr>
        <w:t xml:space="preserve">Figura 5. Vista ContenedoresReto: el reto sin conexión resuelto (en naranja lo nuevo).</w:t>
      </w:r>
    </w:p>
    <w:p>
      <w:pPr>
        <w:pStyle w:val="Heading3"/>
        <w:keepNext/>
        <w:spacing w:after="80" w:before="160"/>
      </w:pPr>
      <w:r>
        <w:rPr>
          <w:rFonts w:ascii="Arial" w:cs="Arial" w:eastAsia="Arial" w:hAnsi="Arial"/>
          <w:b/>
          <w:bCs/>
          <w:color w:val="333333"/>
          <w:sz w:val="22"/>
          <w:szCs w:val="22"/>
        </w:rPr>
        <w:t xml:space="preserve">3. ¿En qué nodo del despliegue se ejecuta el contenedor nuevo?</w:t>
      </w:r>
    </w:p>
    <w:p>
      <w:pPr>
        <w:spacing w:after="120" w:line="300"/>
        <w:jc w:val="both"/>
      </w:pPr>
      <w:r>
        <w:rPr>
          <w:rFonts w:ascii="Arial" w:cs="Arial" w:eastAsia="Arial" w:hAnsi="Arial"/>
          <w:sz w:val="21"/>
          <w:szCs w:val="21"/>
        </w:rPr>
        <w:t xml:space="preserve">En la </w:t>
      </w:r>
      <w:r>
        <w:rPr>
          <w:rFonts w:ascii="Arial" w:cs="Arial" w:eastAsia="Arial" w:hAnsi="Arial"/>
          <w:b/>
          <w:bCs/>
          <w:sz w:val="21"/>
          <w:szCs w:val="21"/>
        </w:rPr>
        <w:t xml:space="preserve">tablet de la agencia</w:t>
      </w:r>
      <w:r>
        <w:rPr>
          <w:rFonts w:ascii="Arial" w:cs="Arial" w:eastAsia="Arial" w:hAnsi="Arial"/>
          <w:sz w:val="21"/>
          <w:szCs w:val="21"/>
        </w:rPr>
        <w:t xml:space="preserve">, dentro del nodo «Navegador web», junto a la instancia del portal de agencias. Se ve en la Figura 4. No necesita servidor propio porque los datos viven en el navegador del dispositivo.</w:t>
      </w:r>
    </w:p>
    <w:p>
      <w:pPr>
        <w:pStyle w:val="Heading3"/>
        <w:keepNext/>
        <w:spacing w:after="80" w:before="160"/>
      </w:pPr>
      <w:r>
        <w:rPr>
          <w:rFonts w:ascii="Arial" w:cs="Arial" w:eastAsia="Arial" w:hAnsi="Arial"/>
          <w:b/>
          <w:bCs/>
          <w:color w:val="333333"/>
          <w:sz w:val="22"/>
          <w:szCs w:val="22"/>
        </w:rPr>
        <w:t xml:space="preserve">4. ¿Qué riesgo de negocio introduce y qué regla proponemos?</w:t>
      </w:r>
    </w:p>
    <w:p>
      <w:pPr>
        <w:spacing w:after="120" w:line="300"/>
        <w:jc w:val="both"/>
      </w:pPr>
      <w:r>
        <w:rPr>
          <w:rFonts w:ascii="Arial" w:cs="Arial" w:eastAsia="Arial" w:hAnsi="Arial"/>
          <w:sz w:val="21"/>
          <w:szCs w:val="21"/>
        </w:rPr>
        <w:t xml:space="preserve">El riesgo principal es la </w:t>
      </w:r>
      <w:r>
        <w:rPr>
          <w:rFonts w:ascii="Arial" w:cs="Arial" w:eastAsia="Arial" w:hAnsi="Arial"/>
          <w:b/>
          <w:bCs/>
          <w:sz w:val="21"/>
          <w:szCs w:val="21"/>
        </w:rPr>
        <w:t xml:space="preserve">sobreventa</w:t>
      </w:r>
      <w:r>
        <w:rPr>
          <w:rFonts w:ascii="Arial" w:cs="Arial" w:eastAsia="Arial" w:hAnsi="Arial"/>
          <w:sz w:val="21"/>
          <w:szCs w:val="21"/>
        </w:rPr>
        <w:t xml:space="preserve">: dos agencias venden el último cupo de una salida, una desde Chivay sin conexión y otra por la plataforma en línea. Como la agencia sin conexión no ve el cupo real, solo se enteraría del conflicto al sincronizar, cuando el turista ya está en el mostrador. Hay otros riesgos menores: reservas duplicadas si se reenvía el lote, y datos personales guardados en una tablet.</w:t>
      </w:r>
    </w:p>
    <w:p>
      <w:pPr>
        <w:spacing w:after="120" w:line="300"/>
        <w:jc w:val="both"/>
      </w:pPr>
      <w:r>
        <w:rPr>
          <w:rFonts w:ascii="Arial" w:cs="Arial" w:eastAsia="Arial" w:hAnsi="Arial"/>
          <w:sz w:val="21"/>
          <w:szCs w:val="21"/>
        </w:rPr>
        <w:t xml:space="preserve">Proponemos tres reglas. Primera, cada agencia de Chivay tiene un </w:t>
      </w:r>
      <w:r>
        <w:rPr>
          <w:rFonts w:ascii="Arial" w:cs="Arial" w:eastAsia="Arial" w:hAnsi="Arial"/>
          <w:b/>
          <w:bCs/>
          <w:sz w:val="21"/>
          <w:szCs w:val="21"/>
        </w:rPr>
        <w:t xml:space="preserve">cupo reservado</w:t>
      </w:r>
      <w:r>
        <w:rPr>
          <w:rFonts w:ascii="Arial" w:cs="Arial" w:eastAsia="Arial" w:hAnsi="Arial"/>
          <w:sz w:val="21"/>
          <w:szCs w:val="21"/>
        </w:rPr>
        <w:t xml:space="preserve"> por salida para ventas presenciales, y sin conexión solo puede vender de ese cupo. Segunda, el servidor tiene siempre la última palabra: al sincronizar, la API confirma cada reserva por orden de llegada y rechaza las que ya no tienen cupo, y el portal avisa al operador para que ubique al cliente en otra salida. Tercera, cada reserva lleva un identificador único creado en la tablet, de modo que reenviarla no la duplica.</w:t>
      </w:r>
    </w:p>
    <w:p>
      <w:pPr>
        <w:spacing w:after="120" w:line="300"/>
        <w:jc w:val="both"/>
      </w:pPr>
      <w:r>
        <w:rPr>
          <w:rFonts w:ascii="Arial" w:cs="Arial" w:eastAsia="Arial" w:hAnsi="Arial"/>
          <w:sz w:val="21"/>
          <w:szCs w:val="21"/>
        </w:rPr>
        <w:t xml:space="preserve">Como supuesto, la validación del boleto turístico con AUTOCOLCA ocurre al sincronizar, porque sin internet no se puede consultar. Mientras tanto la reserva queda como PENDIENTE.</w:t>
      </w:r>
    </w:p>
    <w:p>
      <w:pPr>
        <w:pStyle w:val="Heading2"/>
        <w:keepNext/>
        <w:spacing w:after="100" w:before="240"/>
      </w:pPr>
      <w:r>
        <w:rPr>
          <w:rFonts w:ascii="Arial" w:cs="Arial" w:eastAsia="Arial" w:hAnsi="Arial"/>
          <w:b/>
          <w:bCs/>
          <w:color w:val="1B5E8B"/>
          <w:sz w:val="25"/>
          <w:szCs w:val="25"/>
        </w:rPr>
        <w:t xml:space="preserve">ADR-002: Trabajo sin conexión en las agencias de Chivay</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800"/>
        <w:gridCol w:w="7612"/>
      </w:tblGrid>
      <w:tr>
        <w:trPr>
          <w:tblHeader/>
        </w:trPr>
        <w:tc>
          <w:tcPr>
            <w:tcW w:type="dxa" w:w="1800"/>
            <w:tcBorders>
              <w:top w:val="single" w:color="BFBFBF" w:sz="4"/>
              <w:left w:val="single" w:color="BFBFBF" w:sz="4"/>
              <w:bottom w:val="single" w:color="BFBFBF" w:sz="4"/>
              <w:right w:val="single" w:color="BFBFBF" w:sz="4"/>
            </w:tcBorders>
            <w:shd w:fill="800000" w:color="auto" w:val="clear"/>
            <w:tcMar>
              <w:top w:type="dxa" w:w="60"/>
              <w:left w:type="dxa" w:w="90"/>
              <w:bottom w:type="dxa" w:w="60"/>
              <w:right w:type="dxa" w:w="90"/>
            </w:tcMar>
            <w:vAlign w:val="center"/>
          </w:tcPr>
          <w:p>
            <w:pPr>
              <w:spacing w:after="20" w:line="260"/>
              <w:jc w:val="left"/>
            </w:pPr>
            <w:r>
              <w:rPr>
                <w:rFonts w:ascii="Arial" w:cs="Arial" w:eastAsia="Arial" w:hAnsi="Arial"/>
                <w:b/>
                <w:bCs/>
                <w:color w:val="FFFFFF"/>
                <w:sz w:val="18"/>
                <w:szCs w:val="18"/>
              </w:rPr>
              <w:t xml:space="preserve">Campo</w:t>
            </w:r>
          </w:p>
        </w:tc>
        <w:tc>
          <w:tcPr>
            <w:tcW w:type="dxa" w:w="7612"/>
            <w:tcBorders>
              <w:top w:val="single" w:color="BFBFBF" w:sz="4"/>
              <w:left w:val="single" w:color="BFBFBF" w:sz="4"/>
              <w:bottom w:val="single" w:color="BFBFBF" w:sz="4"/>
              <w:right w:val="single" w:color="BFBFBF" w:sz="4"/>
            </w:tcBorders>
            <w:shd w:fill="800000" w:color="auto" w:val="clear"/>
            <w:tcMar>
              <w:top w:type="dxa" w:w="60"/>
              <w:left w:type="dxa" w:w="90"/>
              <w:bottom w:type="dxa" w:w="60"/>
              <w:right w:type="dxa" w:w="90"/>
            </w:tcMar>
            <w:vAlign w:val="center"/>
          </w:tcPr>
          <w:p>
            <w:pPr>
              <w:spacing w:after="20" w:line="260"/>
              <w:jc w:val="left"/>
            </w:pPr>
            <w:r>
              <w:rPr>
                <w:rFonts w:ascii="Arial" w:cs="Arial" w:eastAsia="Arial" w:hAnsi="Arial"/>
                <w:b/>
                <w:bCs/>
                <w:color w:val="FFFFFF"/>
                <w:sz w:val="18"/>
                <w:szCs w:val="18"/>
              </w:rPr>
              <w:t xml:space="preserve">Contenido</w:t>
            </w:r>
          </w:p>
        </w:tc>
      </w:tr>
      <w:tr>
        <w:trPr>
          <w:cantSplit/>
        </w:trPr>
        <w:tc>
          <w:tcPr>
            <w:tcW w:type="dxa" w:w="18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b/>
                <w:bCs/>
                <w:sz w:val="18"/>
                <w:szCs w:val="18"/>
              </w:rPr>
              <w:t xml:space="preserve">Estado</w:t>
            </w:r>
          </w:p>
        </w:tc>
        <w:tc>
          <w:tcPr>
            <w:tcW w:type="dxa" w:w="761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b w:val="false"/>
                <w:bCs w:val="false"/>
                <w:sz w:val="18"/>
                <w:szCs w:val="18"/>
              </w:rPr>
              <w:t xml:space="preserve">Aceptado por el grupo</w:t>
            </w:r>
          </w:p>
        </w:tc>
      </w:tr>
      <w:tr>
        <w:trPr>
          <w:cantSplit/>
        </w:trPr>
        <w:tc>
          <w:tcPr>
            <w:tcW w:type="dxa" w:w="18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b/>
                <w:bCs/>
                <w:sz w:val="18"/>
                <w:szCs w:val="18"/>
              </w:rPr>
              <w:t xml:space="preserve">Fecha</w:t>
            </w:r>
          </w:p>
        </w:tc>
        <w:tc>
          <w:tcPr>
            <w:tcW w:type="dxa" w:w="7612"/>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b w:val="false"/>
                <w:bCs w:val="false"/>
                <w:sz w:val="18"/>
                <w:szCs w:val="18"/>
              </w:rPr>
              <w:t xml:space="preserve">18 de octubre de 2026</w:t>
            </w:r>
          </w:p>
        </w:tc>
      </w:tr>
      <w:tr>
        <w:trPr>
          <w:cantSplit/>
        </w:trPr>
        <w:tc>
          <w:tcPr>
            <w:tcW w:type="dxa" w:w="18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b/>
                <w:bCs/>
                <w:sz w:val="18"/>
                <w:szCs w:val="18"/>
              </w:rPr>
              <w:t xml:space="preserve">Contexto</w:t>
            </w:r>
          </w:p>
        </w:tc>
        <w:tc>
          <w:tcPr>
            <w:tcW w:type="dxa" w:w="761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b w:val="false"/>
                <w:bCs w:val="false"/>
                <w:sz w:val="18"/>
                <w:szCs w:val="18"/>
              </w:rPr>
              <w:t xml:space="preserve">La historia HU-05 pide que las agencias de Chivay registren reservas presenciales aunque no haya internet. La conexión en Chivay es intermitente. El ADR-001 ya define el portal de agencias como una PWA en React, y el equipo es de 4 desarrolladores con un mes para el MVP, por lo que conviene no sumar tecnologías nuevas.</w:t>
            </w:r>
          </w:p>
        </w:tc>
      </w:tr>
      <w:tr>
        <w:trPr>
          <w:cantSplit/>
        </w:trPr>
        <w:tc>
          <w:tcPr>
            <w:tcW w:type="dxa" w:w="18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b/>
                <w:bCs/>
                <w:sz w:val="18"/>
                <w:szCs w:val="18"/>
              </w:rPr>
              <w:t xml:space="preserve">Decisión</w:t>
            </w:r>
          </w:p>
        </w:tc>
        <w:tc>
          <w:tcPr>
            <w:tcW w:type="dxa" w:w="7612"/>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b w:val="false"/>
                <w:bCs w:val="false"/>
                <w:sz w:val="18"/>
                <w:szCs w:val="18"/>
              </w:rPr>
              <w:t xml:space="preserve">El portal de agencias guarda las reservas presenciales en un almacén local (IndexedDB) de la tablet cuando no hay internet, con un Service Worker propio de la PWA. Al volver la conexión, las envía a la API en lote.</w:t>
            </w:r>
          </w:p>
          <w:p>
            <w:pPr>
              <w:spacing w:after="20" w:line="260"/>
              <w:jc w:val="left"/>
            </w:pPr>
            <w:r>
              <w:rPr>
                <w:rFonts w:ascii="Arial" w:cs="Arial" w:eastAsia="Arial" w:hAnsi="Arial"/>
                <w:b w:val="false"/>
                <w:bCs w:val="false"/>
                <w:sz w:val="18"/>
                <w:szCs w:val="18"/>
              </w:rPr>
              <w:t xml:space="preserve">Reglas: (1) cada agencia de Chivay tiene un cupo reservado por salida para ventas sin conexión; (2) la API decide el cupo por orden de llegada y rechaza las reservas sin cupo; (3) cada reserva lleva un identificador único generado en la tablet para evitar duplicados; (4) el boleto turístico se valida al sincronizar.</w:t>
            </w:r>
          </w:p>
          <w:p>
            <w:pPr>
              <w:spacing w:after="20" w:line="260"/>
              <w:jc w:val="left"/>
            </w:pPr>
            <w:r>
              <w:rPr>
                <w:rFonts w:ascii="Arial" w:cs="Arial" w:eastAsia="Arial" w:hAnsi="Arial"/>
                <w:b w:val="false"/>
                <w:bCs w:val="false"/>
                <w:sz w:val="18"/>
                <w:szCs w:val="18"/>
              </w:rPr>
              <w:t xml:space="preserve">No se usan apps nativas ni colas de mensajes, porque no forman parte del ADR-001.</w:t>
            </w:r>
          </w:p>
        </w:tc>
      </w:tr>
      <w:tr>
        <w:trPr>
          <w:cantSplit/>
        </w:trPr>
        <w:tc>
          <w:tcPr>
            <w:tcW w:type="dxa" w:w="18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b/>
                <w:bCs/>
                <w:sz w:val="18"/>
                <w:szCs w:val="18"/>
              </w:rPr>
              <w:t xml:space="preserve">Consecuencias</w:t>
            </w:r>
          </w:p>
        </w:tc>
        <w:tc>
          <w:tcPr>
            <w:tcW w:type="dxa" w:w="761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b w:val="false"/>
                <w:bCs w:val="false"/>
                <w:sz w:val="18"/>
                <w:szCs w:val="18"/>
              </w:rPr>
              <w:t xml:space="preserve">A favor: las agencias de Chivay pueden vender sin internet y no se agrega infraestructura nueva.</w:t>
            </w:r>
          </w:p>
          <w:p>
            <w:pPr>
              <w:spacing w:after="20" w:line="260"/>
              <w:jc w:val="left"/>
            </w:pPr>
            <w:r>
              <w:rPr>
                <w:rFonts w:ascii="Arial" w:cs="Arial" w:eastAsia="Arial" w:hAnsi="Arial"/>
                <w:b w:val="false"/>
                <w:bCs w:val="false"/>
                <w:sz w:val="18"/>
                <w:szCs w:val="18"/>
              </w:rPr>
              <w:t xml:space="preserve">En contra: el cupo reservado para ventas presenciales no se puede vender en línea; la sincronización añade lógica y pruebas; hay datos personales en la tablet, por lo que se guardan solo los mínimos (nombre, boleto y salida) y se borran al sincronizar.</w:t>
            </w:r>
          </w:p>
          <w:p>
            <w:pPr>
              <w:spacing w:after="20" w:line="260"/>
              <w:jc w:val="left"/>
            </w:pPr>
            <w:r>
              <w:rPr>
                <w:rFonts w:ascii="Arial" w:cs="Arial" w:eastAsia="Arial" w:hAnsi="Arial"/>
                <w:b w:val="false"/>
                <w:bCs w:val="false"/>
                <w:sz w:val="18"/>
                <w:szCs w:val="18"/>
              </w:rPr>
              <w:t xml:space="preserve">Cambios en el modelo: nuevo contenedor «Almacén local de reservas», dos relaciones nuevas del portal y una instancia nueva en el nodo «Tablet de la agencia».</w:t>
            </w:r>
          </w:p>
        </w:tc>
      </w:tr>
    </w:tbl>
    <w:p>
      <w:pPr>
        <w:pStyle w:val="Heading1"/>
        <w:keepNext/>
        <w:spacing w:after="140" w:before="320"/>
      </w:pPr>
      <w:r>
        <w:rPr>
          <w:rFonts w:ascii="Arial" w:cs="Arial" w:eastAsia="Arial" w:hAnsi="Arial"/>
          <w:b/>
          <w:bCs/>
          <w:color w:val="800000"/>
          <w:sz w:val="30"/>
          <w:szCs w:val="30"/>
        </w:rPr>
        <w:t xml:space="preserve">12. Paso 9: exportar a C4-PlantUML y Mermaid</w:t>
      </w:r>
    </w:p>
    <w:p>
      <w:pPr>
        <w:spacing w:after="120" w:line="300"/>
        <w:jc w:val="both"/>
      </w:pPr>
      <w:r>
        <w:rPr>
          <w:rFonts w:ascii="Arial" w:cs="Arial" w:eastAsia="Arial" w:hAnsi="Arial"/>
          <w:sz w:val="21"/>
          <w:szCs w:val="21"/>
        </w:rPr>
        <w:t xml:space="preserve">Una ventaja de escribir el modelo como código es que las otras notaciones salen del mismo archivo. Con la CLI de Structurizr validamos el modelo y generamos C4-PlantUML y Mermaid; después PlantUML genera los PNG. Estos son los comandos que usamos en el repositorio del grupo.</w:t>
      </w:r>
    </w:p>
    <w:p>
      <w:pPr>
        <w:pBdr>
          <w:left w:val="single" w:color="BBBBBB" w:sz="12" w:space="6"/>
        </w:pBdr>
        <w:shd w:fill="F5F5F5" w:color="auto" w:val="clear"/>
        <w:spacing w:after="0" w:line="230"/>
      </w:pPr>
      <w:r>
        <w:rPr>
          <w:rFonts w:ascii="Courier New" w:cs="Courier New" w:eastAsia="Courier New" w:hAnsi="Courier New"/>
          <w:sz w:val="15"/>
          <w:szCs w:val="15"/>
        </w:rPr>
        <w:t xml:space="preserve">./structurizr.sh validate -w docs/architecture/c4/ruta-colca/workspace.dsl</w:t>
      </w:r>
    </w:p>
    <w:p>
      <w:pPr>
        <w:pBdr>
          <w:left w:val="single" w:color="BBBBBB" w:sz="12" w:space="6"/>
        </w:pBdr>
        <w:shd w:fill="F5F5F5" w:color="auto" w:val="clear"/>
        <w:spacing w:after="0" w:line="230"/>
      </w:pPr>
      <w:r>
        <w:rPr>
          <w:rFonts w:ascii="Courier New" w:cs="Courier New" w:eastAsia="Courier New" w:hAnsi="Courier New"/>
          <w:sz w:val="15"/>
          <w:szCs w:val="15"/>
        </w:rPr>
        <w:t xml:space="preserve">./structurizr.sh export -w docs/architecture/c4/ruta-colca/workspace.dsl -f plantuml/c4plantuml -o docs/architecture/c4/ruta-colca/export</w:t>
      </w:r>
    </w:p>
    <w:p>
      <w:pPr>
        <w:pBdr>
          <w:left w:val="single" w:color="BBBBBB" w:sz="12" w:space="6"/>
        </w:pBdr>
        <w:shd w:fill="F5F5F5" w:color="auto" w:val="clear"/>
        <w:spacing w:after="0" w:line="230"/>
      </w:pPr>
      <w:r>
        <w:rPr>
          <w:rFonts w:ascii="Courier New" w:cs="Courier New" w:eastAsia="Courier New" w:hAnsi="Courier New"/>
          <w:sz w:val="15"/>
          <w:szCs w:val="15"/>
        </w:rPr>
        <w:t xml:space="preserve">./structurizr.sh export -w docs/architecture/c4/ruta-colca/workspace.dsl -f mermaid -o docs/architecture/c4/ruta-colca/export</w:t>
      </w:r>
    </w:p>
    <w:p>
      <w:pPr>
        <w:pBdr>
          <w:left w:val="single" w:color="BBBBBB" w:sz="12" w:space="6"/>
        </w:pBdr>
        <w:shd w:fill="F5F5F5" w:color="auto" w:val="clear"/>
        <w:spacing w:after="0" w:line="230"/>
      </w:pPr>
      <w:r>
        <w:rPr>
          <w:rFonts w:ascii="Courier New" w:cs="Courier New" w:eastAsia="Courier New" w:hAnsi="Courier New"/>
          <w:sz w:val="15"/>
          <w:szCs w:val="15"/>
        </w:rPr>
        <w:t xml:space="preserve">java -jar plantuml.jar -tpng -o ../img docs/architecture/c4/ruta-colca/export/*.puml</w:t>
      </w:r>
    </w:p>
    <w:p>
      <w:pPr>
        <w:spacing w:after="80"/>
      </w:pPr>
    </w:p>
    <w:p>
      <w:pPr>
        <w:spacing w:after="120" w:line="300"/>
        <w:jc w:val="both"/>
      </w:pPr>
      <w:r>
        <w:rPr>
          <w:rFonts w:ascii="Arial" w:cs="Arial" w:eastAsia="Arial" w:hAnsi="Arial"/>
          <w:sz w:val="21"/>
          <w:szCs w:val="21"/>
        </w:rPr>
        <w:t xml:space="preserve">Para comparar, el diagrama de contexto de RutaColca queda así en las otras dos notaciones. Son las mismas personas, el mismo sistema y las mismas relaciones; cambia solo la sintaxis.</w:t>
      </w:r>
    </w:p>
    <w:p>
      <w:pPr>
        <w:pStyle w:val="Heading3"/>
        <w:keepNext/>
        <w:spacing w:after="80" w:before="160"/>
      </w:pPr>
      <w:r>
        <w:rPr>
          <w:rFonts w:ascii="Arial" w:cs="Arial" w:eastAsia="Arial" w:hAnsi="Arial"/>
          <w:b/>
          <w:bCs/>
          <w:color w:val="333333"/>
          <w:sz w:val="22"/>
          <w:szCs w:val="22"/>
        </w:rPr>
        <w:t xml:space="preserve">C4-PlantUML</w:t>
      </w:r>
    </w:p>
    <w:p>
      <w:pPr>
        <w:pBdr>
          <w:left w:val="single" w:color="BBBBBB" w:sz="12" w:space="6"/>
        </w:pBdr>
        <w:shd w:fill="F5F5F5" w:color="auto" w:val="clear"/>
        <w:spacing w:after="0" w:line="230"/>
      </w:pPr>
      <w:r>
        <w:rPr>
          <w:rFonts w:ascii="Courier New" w:cs="Courier New" w:eastAsia="Courier New" w:hAnsi="Courier New"/>
          <w:sz w:val="15"/>
          <w:szCs w:val="15"/>
        </w:rPr>
        <w:t xml:space="preserve">@startuml</w:t>
      </w:r>
    </w:p>
    <w:p>
      <w:pPr>
        <w:pBdr>
          <w:left w:val="single" w:color="BBBBBB" w:sz="12" w:space="6"/>
        </w:pBdr>
        <w:shd w:fill="F5F5F5" w:color="auto" w:val="clear"/>
        <w:spacing w:after="0" w:line="230"/>
      </w:pPr>
      <w:r>
        <w:rPr>
          <w:rFonts w:ascii="Courier New" w:cs="Courier New" w:eastAsia="Courier New" w:hAnsi="Courier New"/>
          <w:sz w:val="15"/>
          <w:szCs w:val="15"/>
        </w:rPr>
        <w:t xml:space="preserve">!include https://raw.githubusercontent.com/plantuml-stdlib/C4-PlantUML/master/C4_Context.puml</w:t>
      </w:r>
    </w:p>
    <w:p>
      <w:pPr>
        <w:pBdr>
          <w:left w:val="single" w:color="BBBBBB" w:sz="12" w:space="6"/>
        </w:pBdr>
        <w:shd w:fill="F5F5F5" w:color="auto" w:val="clear"/>
        <w:spacing w:after="0" w:line="230"/>
      </w:pPr>
      <w:r>
        <w:rPr>
          <w:rFonts w:ascii="Courier New" w:cs="Courier New" w:eastAsia="Courier New" w:hAnsi="Courier New"/>
          <w:sz w:val="15"/>
          <w:szCs w:val="15"/>
        </w:rPr>
        <w:t xml:space="preserve">title Diagrama de contexto de RutaColca</w:t>
      </w:r>
    </w:p>
    <w:p>
      <w:pPr>
        <w:pBdr>
          <w:left w:val="single" w:color="BBBBBB" w:sz="12" w:space="6"/>
        </w:pBdr>
        <w:shd w:fill="F5F5F5" w:color="auto" w:val="clear"/>
        <w:spacing w:after="0" w:line="230"/>
      </w:pPr>
      <w:r>
        <w:rPr>
          <w:rFonts w:ascii="Courier New" w:cs="Courier New" w:eastAsia="Courier New" w:hAnsi="Courier New"/>
          <w:sz w:val="15"/>
          <w:szCs w:val="15"/>
        </w:rPr>
        <w:t xml:space="preserve">Person(turista, "Turista", "Busca, reserva y paga tours.")</w:t>
      </w:r>
    </w:p>
    <w:p>
      <w:pPr>
        <w:pBdr>
          <w:left w:val="single" w:color="BBBBBB" w:sz="12" w:space="6"/>
        </w:pBdr>
        <w:shd w:fill="F5F5F5" w:color="auto" w:val="clear"/>
        <w:spacing w:after="0" w:line="230"/>
      </w:pPr>
      <w:r>
        <w:rPr>
          <w:rFonts w:ascii="Courier New" w:cs="Courier New" w:eastAsia="Courier New" w:hAnsi="Courier New"/>
          <w:sz w:val="15"/>
          <w:szCs w:val="15"/>
        </w:rPr>
        <w:t xml:space="preserve">Person(operador, "Operador de agencia", "Publica tours y registra reservas.")</w:t>
      </w:r>
    </w:p>
    <w:p>
      <w:pPr>
        <w:pBdr>
          <w:left w:val="single" w:color="BBBBBB" w:sz="12" w:space="6"/>
        </w:pBdr>
        <w:shd w:fill="F5F5F5" w:color="auto" w:val="clear"/>
        <w:spacing w:after="0" w:line="230"/>
      </w:pPr>
      <w:r>
        <w:rPr>
          <w:rFonts w:ascii="Courier New" w:cs="Courier New" w:eastAsia="Courier New" w:hAnsi="Courier New"/>
          <w:sz w:val="15"/>
          <w:szCs w:val="15"/>
        </w:rPr>
        <w:t xml:space="preserve">Person(admin, "Administrador", "Aprueba agencias y revisa ventas.")</w:t>
      </w:r>
    </w:p>
    <w:p>
      <w:pPr>
        <w:pBdr>
          <w:left w:val="single" w:color="BBBBBB" w:sz="12" w:space="6"/>
        </w:pBdr>
        <w:shd w:fill="F5F5F5" w:color="auto" w:val="clear"/>
        <w:spacing w:after="0" w:line="230"/>
      </w:pPr>
      <w:r>
        <w:rPr>
          <w:rFonts w:ascii="Courier New" w:cs="Courier New" w:eastAsia="Courier New" w:hAnsi="Courier New"/>
          <w:sz w:val="15"/>
          <w:szCs w:val="15"/>
        </w:rPr>
        <w:t xml:space="preserve">Person(guia, "Guía de turismo", "Recibe el itinerario por WhatsApp.")</w:t>
      </w:r>
    </w:p>
    <w:p>
      <w:pPr>
        <w:pBdr>
          <w:left w:val="single" w:color="BBBBBB" w:sz="12" w:space="6"/>
        </w:pBdr>
        <w:shd w:fill="F5F5F5" w:color="auto" w:val="clear"/>
        <w:spacing w:after="0" w:line="230"/>
      </w:pPr>
      <w:r>
        <w:rPr>
          <w:rFonts w:ascii="Courier New" w:cs="Courier New" w:eastAsia="Courier New" w:hAnsi="Courier New"/>
          <w:sz w:val="15"/>
          <w:szCs w:val="15"/>
        </w:rPr>
        <w:t xml:space="preserve">System(ruta, "RutaColca", "Publicar, reservar y pagar tours del Colca.")</w:t>
      </w:r>
    </w:p>
    <w:p>
      <w:pPr>
        <w:pBdr>
          <w:left w:val="single" w:color="BBBBBB" w:sz="12" w:space="6"/>
        </w:pBdr>
        <w:shd w:fill="F5F5F5" w:color="auto" w:val="clear"/>
        <w:spacing w:after="0" w:line="230"/>
      </w:pPr>
      <w:r>
        <w:rPr>
          <w:rFonts w:ascii="Courier New" w:cs="Courier New" w:eastAsia="Courier New" w:hAnsi="Courier New"/>
          <w:sz w:val="15"/>
          <w:szCs w:val="15"/>
        </w:rPr>
        <w:t xml:space="preserve">System_Ext(pasarela, "Pasarela de pagos", "Cobra con tarjeta o billetera móvil.")</w:t>
      </w:r>
    </w:p>
    <w:p>
      <w:pPr>
        <w:pBdr>
          <w:left w:val="single" w:color="BBBBBB" w:sz="12" w:space="6"/>
        </w:pBdr>
        <w:shd w:fill="F5F5F5" w:color="auto" w:val="clear"/>
        <w:spacing w:after="0" w:line="230"/>
      </w:pPr>
      <w:r>
        <w:rPr>
          <w:rFonts w:ascii="Courier New" w:cs="Courier New" w:eastAsia="Courier New" w:hAnsi="Courier New"/>
          <w:sz w:val="15"/>
          <w:szCs w:val="15"/>
        </w:rPr>
        <w:t xml:space="preserve">System_Ext(autocolca, "Sistema de AUTOCOLCA", "Valida el boleto turístico.")</w:t>
      </w:r>
    </w:p>
    <w:p>
      <w:pPr>
        <w:pBdr>
          <w:left w:val="single" w:color="BBBBBB" w:sz="12" w:space="6"/>
        </w:pBdr>
        <w:shd w:fill="F5F5F5" w:color="auto" w:val="clear"/>
        <w:spacing w:after="0" w:line="230"/>
      </w:pPr>
      <w:r>
        <w:rPr>
          <w:rFonts w:ascii="Courier New" w:cs="Courier New" w:eastAsia="Courier New" w:hAnsi="Courier New"/>
          <w:sz w:val="15"/>
          <w:szCs w:val="15"/>
        </w:rPr>
        <w:t xml:space="preserve">System_Ext(whatsapp, "WhatsApp Business", "Mensajería para avisos.")</w:t>
      </w:r>
    </w:p>
    <w:p>
      <w:pPr>
        <w:pBdr>
          <w:left w:val="single" w:color="BBBBBB" w:sz="12" w:space="6"/>
        </w:pBdr>
        <w:shd w:fill="F5F5F5" w:color="auto" w:val="clear"/>
        <w:spacing w:after="0" w:line="230"/>
      </w:pPr>
      <w:r>
        <w:rPr>
          <w:rFonts w:ascii="Courier New" w:cs="Courier New" w:eastAsia="Courier New" w:hAnsi="Courier New"/>
          <w:sz w:val="15"/>
          <w:szCs w:val="15"/>
        </w:rPr>
        <w:t xml:space="preserve">Rel(turista, ruta, "Busca tours, reserva y paga en")</w:t>
      </w:r>
    </w:p>
    <w:p>
      <w:pPr>
        <w:pBdr>
          <w:left w:val="single" w:color="BBBBBB" w:sz="12" w:space="6"/>
        </w:pBdr>
        <w:shd w:fill="F5F5F5" w:color="auto" w:val="clear"/>
        <w:spacing w:after="0" w:line="230"/>
      </w:pPr>
      <w:r>
        <w:rPr>
          <w:rFonts w:ascii="Courier New" w:cs="Courier New" w:eastAsia="Courier New" w:hAnsi="Courier New"/>
          <w:sz w:val="15"/>
          <w:szCs w:val="15"/>
        </w:rPr>
        <w:t xml:space="preserve">Rel(operador, ruta, "Publica tours y registra reservas en")</w:t>
      </w:r>
    </w:p>
    <w:p>
      <w:pPr>
        <w:pBdr>
          <w:left w:val="single" w:color="BBBBBB" w:sz="12" w:space="6"/>
        </w:pBdr>
        <w:shd w:fill="F5F5F5" w:color="auto" w:val="clear"/>
        <w:spacing w:after="0" w:line="230"/>
      </w:pPr>
      <w:r>
        <w:rPr>
          <w:rFonts w:ascii="Courier New" w:cs="Courier New" w:eastAsia="Courier New" w:hAnsi="Courier New"/>
          <w:sz w:val="15"/>
          <w:szCs w:val="15"/>
        </w:rPr>
        <w:t xml:space="preserve">Rel(admin, ruta, "Aprueba agencias y revisa ventas en")</w:t>
      </w:r>
    </w:p>
    <w:p>
      <w:pPr>
        <w:pBdr>
          <w:left w:val="single" w:color="BBBBBB" w:sz="12" w:space="6"/>
        </w:pBdr>
        <w:shd w:fill="F5F5F5" w:color="auto" w:val="clear"/>
        <w:spacing w:after="0" w:line="230"/>
      </w:pPr>
      <w:r>
        <w:rPr>
          <w:rFonts w:ascii="Courier New" w:cs="Courier New" w:eastAsia="Courier New" w:hAnsi="Courier New"/>
          <w:sz w:val="15"/>
          <w:szCs w:val="15"/>
        </w:rPr>
        <w:t xml:space="preserve">Rel(ruta, pasarela, "Cobra las reservas en")</w:t>
      </w:r>
    </w:p>
    <w:p>
      <w:pPr>
        <w:pBdr>
          <w:left w:val="single" w:color="BBBBBB" w:sz="12" w:space="6"/>
        </w:pBdr>
        <w:shd w:fill="F5F5F5" w:color="auto" w:val="clear"/>
        <w:spacing w:after="0" w:line="230"/>
      </w:pPr>
      <w:r>
        <w:rPr>
          <w:rFonts w:ascii="Courier New" w:cs="Courier New" w:eastAsia="Courier New" w:hAnsi="Courier New"/>
          <w:sz w:val="15"/>
          <w:szCs w:val="15"/>
        </w:rPr>
        <w:t xml:space="preserve">Rel(ruta, autocolca, "Valida el boleto turístico en")</w:t>
      </w:r>
    </w:p>
    <w:p>
      <w:pPr>
        <w:pBdr>
          <w:left w:val="single" w:color="BBBBBB" w:sz="12" w:space="6"/>
        </w:pBdr>
        <w:shd w:fill="F5F5F5" w:color="auto" w:val="clear"/>
        <w:spacing w:after="0" w:line="230"/>
      </w:pPr>
      <w:r>
        <w:rPr>
          <w:rFonts w:ascii="Courier New" w:cs="Courier New" w:eastAsia="Courier New" w:hAnsi="Courier New"/>
          <w:sz w:val="15"/>
          <w:szCs w:val="15"/>
        </w:rPr>
        <w:t xml:space="preserve">Rel(ruta, whatsapp, "Envía itinerarios por")</w:t>
      </w:r>
    </w:p>
    <w:p>
      <w:pPr>
        <w:pBdr>
          <w:left w:val="single" w:color="BBBBBB" w:sz="12" w:space="6"/>
        </w:pBdr>
        <w:shd w:fill="F5F5F5" w:color="auto" w:val="clear"/>
        <w:spacing w:after="0" w:line="230"/>
      </w:pPr>
      <w:r>
        <w:rPr>
          <w:rFonts w:ascii="Courier New" w:cs="Courier New" w:eastAsia="Courier New" w:hAnsi="Courier New"/>
          <w:sz w:val="15"/>
          <w:szCs w:val="15"/>
        </w:rPr>
        <w:t xml:space="preserve">Rel(whatsapp, guia, "Entrega mensajes a")</w:t>
      </w:r>
    </w:p>
    <w:p>
      <w:pPr>
        <w:pBdr>
          <w:left w:val="single" w:color="BBBBBB" w:sz="12" w:space="6"/>
        </w:pBdr>
        <w:shd w:fill="F5F5F5" w:color="auto" w:val="clear"/>
        <w:spacing w:after="0" w:line="230"/>
      </w:pPr>
      <w:r>
        <w:rPr>
          <w:rFonts w:ascii="Courier New" w:cs="Courier New" w:eastAsia="Courier New" w:hAnsi="Courier New"/>
          <w:sz w:val="15"/>
          <w:szCs w:val="15"/>
        </w:rPr>
        <w:t xml:space="preserve">SHOW_LEGEND()</w:t>
      </w:r>
    </w:p>
    <w:p>
      <w:pPr>
        <w:pBdr>
          <w:left w:val="single" w:color="BBBBBB" w:sz="12" w:space="6"/>
        </w:pBdr>
        <w:shd w:fill="F5F5F5" w:color="auto" w:val="clear"/>
        <w:spacing w:after="0" w:line="230"/>
      </w:pPr>
      <w:r>
        <w:rPr>
          <w:rFonts w:ascii="Courier New" w:cs="Courier New" w:eastAsia="Courier New" w:hAnsi="Courier New"/>
          <w:sz w:val="15"/>
          <w:szCs w:val="15"/>
        </w:rPr>
        <w:t xml:space="preserve">@enduml</w:t>
      </w:r>
    </w:p>
    <w:p>
      <w:pPr>
        <w:pStyle w:val="Heading3"/>
        <w:keepNext/>
        <w:spacing w:after="80" w:before="160"/>
      </w:pPr>
      <w:r>
        <w:rPr>
          <w:rFonts w:ascii="Arial" w:cs="Arial" w:eastAsia="Arial" w:hAnsi="Arial"/>
          <w:b/>
          <w:bCs/>
          <w:color w:val="333333"/>
          <w:sz w:val="22"/>
          <w:szCs w:val="22"/>
        </w:rPr>
        <w:t xml:space="preserve">Mermaid</w:t>
      </w:r>
    </w:p>
    <w:p>
      <w:pPr>
        <w:pBdr>
          <w:left w:val="single" w:color="BBBBBB" w:sz="12" w:space="6"/>
        </w:pBdr>
        <w:shd w:fill="F5F5F5" w:color="auto" w:val="clear"/>
        <w:spacing w:after="0" w:line="230"/>
      </w:pPr>
      <w:r>
        <w:rPr>
          <w:rFonts w:ascii="Courier New" w:cs="Courier New" w:eastAsia="Courier New" w:hAnsi="Courier New"/>
          <w:sz w:val="15"/>
          <w:szCs w:val="15"/>
        </w:rPr>
        <w:t xml:space="preserve">C4Context</w:t>
      </w:r>
    </w:p>
    <w:p>
      <w:pPr>
        <w:pBdr>
          <w:left w:val="single" w:color="BBBBBB" w:sz="12" w:space="6"/>
        </w:pBdr>
        <w:shd w:fill="F5F5F5" w:color="auto" w:val="clear"/>
        <w:spacing w:after="0" w:line="230"/>
      </w:pPr>
      <w:r>
        <w:rPr>
          <w:rFonts w:ascii="Courier New" w:cs="Courier New" w:eastAsia="Courier New" w:hAnsi="Courier New"/>
          <w:sz w:val="15"/>
          <w:szCs w:val="15"/>
        </w:rPr>
        <w:t xml:space="preserve">  title Diagrama de contexto de RutaColca</w:t>
      </w:r>
    </w:p>
    <w:p>
      <w:pPr>
        <w:pBdr>
          <w:left w:val="single" w:color="BBBBBB" w:sz="12" w:space="6"/>
        </w:pBdr>
        <w:shd w:fill="F5F5F5" w:color="auto" w:val="clear"/>
        <w:spacing w:after="0" w:line="230"/>
      </w:pPr>
      <w:r>
        <w:rPr>
          <w:rFonts w:ascii="Courier New" w:cs="Courier New" w:eastAsia="Courier New" w:hAnsi="Courier New"/>
          <w:sz w:val="15"/>
          <w:szCs w:val="15"/>
        </w:rPr>
        <w:t xml:space="preserve">  Person(turista, "Turista", "Busca, reserva y paga tours.")</w:t>
      </w:r>
    </w:p>
    <w:p>
      <w:pPr>
        <w:pBdr>
          <w:left w:val="single" w:color="BBBBBB" w:sz="12" w:space="6"/>
        </w:pBdr>
        <w:shd w:fill="F5F5F5" w:color="auto" w:val="clear"/>
        <w:spacing w:after="0" w:line="230"/>
      </w:pPr>
      <w:r>
        <w:rPr>
          <w:rFonts w:ascii="Courier New" w:cs="Courier New" w:eastAsia="Courier New" w:hAnsi="Courier New"/>
          <w:sz w:val="15"/>
          <w:szCs w:val="15"/>
        </w:rPr>
        <w:t xml:space="preserve">  Person(operador, "Operador de agencia", "Publica tours y registra reservas.")</w:t>
      </w:r>
    </w:p>
    <w:p>
      <w:pPr>
        <w:pBdr>
          <w:left w:val="single" w:color="BBBBBB" w:sz="12" w:space="6"/>
        </w:pBdr>
        <w:shd w:fill="F5F5F5" w:color="auto" w:val="clear"/>
        <w:spacing w:after="0" w:line="230"/>
      </w:pPr>
      <w:r>
        <w:rPr>
          <w:rFonts w:ascii="Courier New" w:cs="Courier New" w:eastAsia="Courier New" w:hAnsi="Courier New"/>
          <w:sz w:val="15"/>
          <w:szCs w:val="15"/>
        </w:rPr>
        <w:t xml:space="preserve">  Person(admin, "Administrador", "Aprueba agencias y revisa ventas.")</w:t>
      </w:r>
    </w:p>
    <w:p>
      <w:pPr>
        <w:pBdr>
          <w:left w:val="single" w:color="BBBBBB" w:sz="12" w:space="6"/>
        </w:pBdr>
        <w:shd w:fill="F5F5F5" w:color="auto" w:val="clear"/>
        <w:spacing w:after="0" w:line="230"/>
      </w:pPr>
      <w:r>
        <w:rPr>
          <w:rFonts w:ascii="Courier New" w:cs="Courier New" w:eastAsia="Courier New" w:hAnsi="Courier New"/>
          <w:sz w:val="15"/>
          <w:szCs w:val="15"/>
        </w:rPr>
        <w:t xml:space="preserve">  Person(guia, "Guía de turismo", "Recibe el itinerario por WhatsApp.")</w:t>
      </w:r>
    </w:p>
    <w:p>
      <w:pPr>
        <w:pBdr>
          <w:left w:val="single" w:color="BBBBBB" w:sz="12" w:space="6"/>
        </w:pBdr>
        <w:shd w:fill="F5F5F5" w:color="auto" w:val="clear"/>
        <w:spacing w:after="0" w:line="230"/>
      </w:pPr>
      <w:r>
        <w:rPr>
          <w:rFonts w:ascii="Courier New" w:cs="Courier New" w:eastAsia="Courier New" w:hAnsi="Courier New"/>
          <w:sz w:val="15"/>
          <w:szCs w:val="15"/>
        </w:rPr>
        <w:t xml:space="preserve">  System(ruta, "RutaColca", "Publicar, reservar y pagar tours del Colca.")</w:t>
      </w:r>
    </w:p>
    <w:p>
      <w:pPr>
        <w:pBdr>
          <w:left w:val="single" w:color="BBBBBB" w:sz="12" w:space="6"/>
        </w:pBdr>
        <w:shd w:fill="F5F5F5" w:color="auto" w:val="clear"/>
        <w:spacing w:after="0" w:line="230"/>
      </w:pPr>
      <w:r>
        <w:rPr>
          <w:rFonts w:ascii="Courier New" w:cs="Courier New" w:eastAsia="Courier New" w:hAnsi="Courier New"/>
          <w:sz w:val="15"/>
          <w:szCs w:val="15"/>
        </w:rPr>
        <w:t xml:space="preserve">  System_Ext(pasarela, "Pasarela de pagos", "Cobra con tarjeta o billetera móvil.")</w:t>
      </w:r>
    </w:p>
    <w:p>
      <w:pPr>
        <w:pBdr>
          <w:left w:val="single" w:color="BBBBBB" w:sz="12" w:space="6"/>
        </w:pBdr>
        <w:shd w:fill="F5F5F5" w:color="auto" w:val="clear"/>
        <w:spacing w:after="0" w:line="230"/>
      </w:pPr>
      <w:r>
        <w:rPr>
          <w:rFonts w:ascii="Courier New" w:cs="Courier New" w:eastAsia="Courier New" w:hAnsi="Courier New"/>
          <w:sz w:val="15"/>
          <w:szCs w:val="15"/>
        </w:rPr>
        <w:t xml:space="preserve">  System_Ext(autocolca, "Sistema de AUTOCOLCA", "Valida el boleto turístico.")</w:t>
      </w:r>
    </w:p>
    <w:p>
      <w:pPr>
        <w:pBdr>
          <w:left w:val="single" w:color="BBBBBB" w:sz="12" w:space="6"/>
        </w:pBdr>
        <w:shd w:fill="F5F5F5" w:color="auto" w:val="clear"/>
        <w:spacing w:after="0" w:line="230"/>
      </w:pPr>
      <w:r>
        <w:rPr>
          <w:rFonts w:ascii="Courier New" w:cs="Courier New" w:eastAsia="Courier New" w:hAnsi="Courier New"/>
          <w:sz w:val="15"/>
          <w:szCs w:val="15"/>
        </w:rPr>
        <w:t xml:space="preserve">  System_Ext(whatsapp, "WhatsApp Business", "Mensajería para avisos.")</w:t>
      </w:r>
    </w:p>
    <w:p>
      <w:pPr>
        <w:pBdr>
          <w:left w:val="single" w:color="BBBBBB" w:sz="12" w:space="6"/>
        </w:pBdr>
        <w:shd w:fill="F5F5F5" w:color="auto" w:val="clear"/>
        <w:spacing w:after="0" w:line="230"/>
      </w:pPr>
      <w:r>
        <w:rPr>
          <w:rFonts w:ascii="Courier New" w:cs="Courier New" w:eastAsia="Courier New" w:hAnsi="Courier New"/>
          <w:sz w:val="15"/>
          <w:szCs w:val="15"/>
        </w:rPr>
        <w:t xml:space="preserve">  Rel(turista, ruta, "Busca tours, reserva y paga en")</w:t>
      </w:r>
    </w:p>
    <w:p>
      <w:pPr>
        <w:pBdr>
          <w:left w:val="single" w:color="BBBBBB" w:sz="12" w:space="6"/>
        </w:pBdr>
        <w:shd w:fill="F5F5F5" w:color="auto" w:val="clear"/>
        <w:spacing w:after="0" w:line="230"/>
      </w:pPr>
      <w:r>
        <w:rPr>
          <w:rFonts w:ascii="Courier New" w:cs="Courier New" w:eastAsia="Courier New" w:hAnsi="Courier New"/>
          <w:sz w:val="15"/>
          <w:szCs w:val="15"/>
        </w:rPr>
        <w:t xml:space="preserve">  Rel(operador, ruta, "Publica tours y registra reservas en")</w:t>
      </w:r>
    </w:p>
    <w:p>
      <w:pPr>
        <w:pBdr>
          <w:left w:val="single" w:color="BBBBBB" w:sz="12" w:space="6"/>
        </w:pBdr>
        <w:shd w:fill="F5F5F5" w:color="auto" w:val="clear"/>
        <w:spacing w:after="0" w:line="230"/>
      </w:pPr>
      <w:r>
        <w:rPr>
          <w:rFonts w:ascii="Courier New" w:cs="Courier New" w:eastAsia="Courier New" w:hAnsi="Courier New"/>
          <w:sz w:val="15"/>
          <w:szCs w:val="15"/>
        </w:rPr>
        <w:t xml:space="preserve">  Rel(admin, ruta, "Aprueba agencias y revisa ventas en")</w:t>
      </w:r>
    </w:p>
    <w:p>
      <w:pPr>
        <w:pBdr>
          <w:left w:val="single" w:color="BBBBBB" w:sz="12" w:space="6"/>
        </w:pBdr>
        <w:shd w:fill="F5F5F5" w:color="auto" w:val="clear"/>
        <w:spacing w:after="0" w:line="230"/>
      </w:pPr>
      <w:r>
        <w:rPr>
          <w:rFonts w:ascii="Courier New" w:cs="Courier New" w:eastAsia="Courier New" w:hAnsi="Courier New"/>
          <w:sz w:val="15"/>
          <w:szCs w:val="15"/>
        </w:rPr>
        <w:t xml:space="preserve">  Rel(ruta, pasarela, "Cobra las reservas en")</w:t>
      </w:r>
    </w:p>
    <w:p>
      <w:pPr>
        <w:pBdr>
          <w:left w:val="single" w:color="BBBBBB" w:sz="12" w:space="6"/>
        </w:pBdr>
        <w:shd w:fill="F5F5F5" w:color="auto" w:val="clear"/>
        <w:spacing w:after="0" w:line="230"/>
      </w:pPr>
      <w:r>
        <w:rPr>
          <w:rFonts w:ascii="Courier New" w:cs="Courier New" w:eastAsia="Courier New" w:hAnsi="Courier New"/>
          <w:sz w:val="15"/>
          <w:szCs w:val="15"/>
        </w:rPr>
        <w:t xml:space="preserve">  Rel(ruta, autocolca, "Valida el boleto turístico en")</w:t>
      </w:r>
    </w:p>
    <w:p>
      <w:pPr>
        <w:pBdr>
          <w:left w:val="single" w:color="BBBBBB" w:sz="12" w:space="6"/>
        </w:pBdr>
        <w:shd w:fill="F5F5F5" w:color="auto" w:val="clear"/>
        <w:spacing w:after="0" w:line="230"/>
      </w:pPr>
      <w:r>
        <w:rPr>
          <w:rFonts w:ascii="Courier New" w:cs="Courier New" w:eastAsia="Courier New" w:hAnsi="Courier New"/>
          <w:sz w:val="15"/>
          <w:szCs w:val="15"/>
        </w:rPr>
        <w:t xml:space="preserve">  Rel(ruta, whatsapp, "Envía itinerarios por")</w:t>
      </w:r>
    </w:p>
    <w:p>
      <w:pPr>
        <w:pBdr>
          <w:left w:val="single" w:color="BBBBBB" w:sz="12" w:space="6"/>
        </w:pBdr>
        <w:shd w:fill="F5F5F5" w:color="auto" w:val="clear"/>
        <w:spacing w:after="0" w:line="230"/>
      </w:pPr>
      <w:r>
        <w:rPr>
          <w:rFonts w:ascii="Courier New" w:cs="Courier New" w:eastAsia="Courier New" w:hAnsi="Courier New"/>
          <w:sz w:val="15"/>
          <w:szCs w:val="15"/>
        </w:rPr>
        <w:t xml:space="preserve">  Rel(whatsapp, guia, "Entrega mensajes a")</w:t>
      </w:r>
    </w:p>
    <w:p>
      <w:pPr>
        <w:spacing w:after="80"/>
      </w:pPr>
    </w:p>
    <w:p>
      <w:pPr>
        <w:keepNext/>
        <w:spacing w:after="60" w:before="160"/>
      </w:pPr>
      <w:r>
        <w:rPr>
          <w:rFonts w:ascii="Arial" w:cs="Arial" w:eastAsia="Arial" w:hAnsi="Arial"/>
          <w:b/>
          <w:bCs/>
          <w:color w:val="333333"/>
          <w:sz w:val="18"/>
          <w:szCs w:val="18"/>
        </w:rPr>
        <w:t xml:space="preserve">Tabla 13. Comparación de las tres notaciones.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300"/>
        <w:gridCol w:w="2312"/>
      </w:tblGrid>
      <w:tr>
        <w:trPr>
          <w:tblHeader/>
        </w:trPr>
        <w:tc>
          <w:tcPr>
            <w:tcW w:type="dxa" w:w="2000"/>
            <w:tcBorders>
              <w:top w:val="single" w:color="BFBFBF" w:sz="4"/>
              <w:left w:val="single" w:color="BFBFBF" w:sz="4"/>
              <w:bottom w:val="single" w:color="BFBFBF" w:sz="4"/>
              <w:right w:val="single" w:color="BFBFBF" w:sz="4"/>
            </w:tcBorders>
            <w:shd w:fill="800000" w:color="auto" w:val="clear"/>
            <w:tcMar>
              <w:top w:type="dxa" w:w="60"/>
              <w:left w:type="dxa" w:w="90"/>
              <w:bottom w:type="dxa" w:w="60"/>
              <w:right w:type="dxa" w:w="90"/>
            </w:tcMar>
            <w:vAlign w:val="center"/>
          </w:tcPr>
          <w:p>
            <w:pPr>
              <w:spacing w:after="20" w:line="260"/>
              <w:jc w:val="left"/>
            </w:pPr>
            <w:r>
              <w:rPr>
                <w:rFonts w:ascii="Arial" w:cs="Arial" w:eastAsia="Arial" w:hAnsi="Arial"/>
                <w:b/>
                <w:bCs/>
                <w:color w:val="FFFFFF"/>
                <w:sz w:val="18"/>
                <w:szCs w:val="18"/>
              </w:rPr>
              <w:t xml:space="preserve">Aspecto</w:t>
            </w:r>
          </w:p>
        </w:tc>
        <w:tc>
          <w:tcPr>
            <w:tcW w:type="dxa" w:w="2800"/>
            <w:tcBorders>
              <w:top w:val="single" w:color="BFBFBF" w:sz="4"/>
              <w:left w:val="single" w:color="BFBFBF" w:sz="4"/>
              <w:bottom w:val="single" w:color="BFBFBF" w:sz="4"/>
              <w:right w:val="single" w:color="BFBFBF" w:sz="4"/>
            </w:tcBorders>
            <w:shd w:fill="800000" w:color="auto" w:val="clear"/>
            <w:tcMar>
              <w:top w:type="dxa" w:w="60"/>
              <w:left w:type="dxa" w:w="90"/>
              <w:bottom w:type="dxa" w:w="60"/>
              <w:right w:type="dxa" w:w="90"/>
            </w:tcMar>
            <w:vAlign w:val="center"/>
          </w:tcPr>
          <w:p>
            <w:pPr>
              <w:spacing w:after="20" w:line="260"/>
              <w:jc w:val="left"/>
            </w:pPr>
            <w:r>
              <w:rPr>
                <w:rFonts w:ascii="Arial" w:cs="Arial" w:eastAsia="Arial" w:hAnsi="Arial"/>
                <w:b/>
                <w:bCs/>
                <w:color w:val="FFFFFF"/>
                <w:sz w:val="18"/>
                <w:szCs w:val="18"/>
              </w:rPr>
              <w:t xml:space="preserve">Structurizr DSL</w:t>
            </w:r>
          </w:p>
        </w:tc>
        <w:tc>
          <w:tcPr>
            <w:tcW w:type="dxa" w:w="2300"/>
            <w:tcBorders>
              <w:top w:val="single" w:color="BFBFBF" w:sz="4"/>
              <w:left w:val="single" w:color="BFBFBF" w:sz="4"/>
              <w:bottom w:val="single" w:color="BFBFBF" w:sz="4"/>
              <w:right w:val="single" w:color="BFBFBF" w:sz="4"/>
            </w:tcBorders>
            <w:shd w:fill="800000" w:color="auto" w:val="clear"/>
            <w:tcMar>
              <w:top w:type="dxa" w:w="60"/>
              <w:left w:type="dxa" w:w="90"/>
              <w:bottom w:type="dxa" w:w="60"/>
              <w:right w:type="dxa" w:w="90"/>
            </w:tcMar>
            <w:vAlign w:val="center"/>
          </w:tcPr>
          <w:p>
            <w:pPr>
              <w:spacing w:after="20" w:line="260"/>
              <w:jc w:val="left"/>
            </w:pPr>
            <w:r>
              <w:rPr>
                <w:rFonts w:ascii="Arial" w:cs="Arial" w:eastAsia="Arial" w:hAnsi="Arial"/>
                <w:b/>
                <w:bCs/>
                <w:color w:val="FFFFFF"/>
                <w:sz w:val="18"/>
                <w:szCs w:val="18"/>
              </w:rPr>
              <w:t xml:space="preserve">C4-PlantUML</w:t>
            </w:r>
          </w:p>
        </w:tc>
        <w:tc>
          <w:tcPr>
            <w:tcW w:type="dxa" w:w="2312"/>
            <w:tcBorders>
              <w:top w:val="single" w:color="BFBFBF" w:sz="4"/>
              <w:left w:val="single" w:color="BFBFBF" w:sz="4"/>
              <w:bottom w:val="single" w:color="BFBFBF" w:sz="4"/>
              <w:right w:val="single" w:color="BFBFBF" w:sz="4"/>
            </w:tcBorders>
            <w:shd w:fill="800000" w:color="auto" w:val="clear"/>
            <w:tcMar>
              <w:top w:type="dxa" w:w="60"/>
              <w:left w:type="dxa" w:w="90"/>
              <w:bottom w:type="dxa" w:w="60"/>
              <w:right w:type="dxa" w:w="90"/>
            </w:tcMar>
            <w:vAlign w:val="center"/>
          </w:tcPr>
          <w:p>
            <w:pPr>
              <w:spacing w:after="20" w:line="260"/>
              <w:jc w:val="left"/>
            </w:pPr>
            <w:r>
              <w:rPr>
                <w:rFonts w:ascii="Arial" w:cs="Arial" w:eastAsia="Arial" w:hAnsi="Arial"/>
                <w:b/>
                <w:bCs/>
                <w:color w:val="FFFFFF"/>
                <w:sz w:val="18"/>
                <w:szCs w:val="18"/>
              </w:rPr>
              <w:t xml:space="preserve">Mermaid</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b/>
                <w:bCs/>
                <w:sz w:val="18"/>
                <w:szCs w:val="18"/>
              </w:rPr>
              <w:t xml:space="preserve">Idea central</w:t>
            </w:r>
          </w:p>
        </w:tc>
        <w:tc>
          <w:tcPr>
            <w:tcW w:type="dxa" w:w="28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b w:val="false"/>
                <w:bCs w:val="false"/>
                <w:sz w:val="18"/>
                <w:szCs w:val="18"/>
              </w:rPr>
              <w:t xml:space="preserve">Un solo modelo; las vistas se generan de él.</w:t>
            </w:r>
          </w:p>
        </w:tc>
        <w:tc>
          <w:tcPr>
            <w:tcW w:type="dxa" w:w="23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b w:val="false"/>
                <w:bCs w:val="false"/>
                <w:sz w:val="18"/>
                <w:szCs w:val="18"/>
              </w:rPr>
              <w:t xml:space="preserve">Un archivo por diagrama.</w:t>
            </w:r>
          </w:p>
        </w:tc>
        <w:tc>
          <w:tcPr>
            <w:tcW w:type="dxa" w:w="231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b w:val="false"/>
                <w:bCs w:val="false"/>
                <w:sz w:val="18"/>
                <w:szCs w:val="18"/>
              </w:rPr>
              <w:t xml:space="preserve">Un bloque de texto por diagrama.</w:t>
            </w:r>
          </w:p>
        </w:tc>
      </w:tr>
      <w:tr>
        <w:trPr>
          <w:cantSplit/>
        </w:trPr>
        <w:tc>
          <w:tcPr>
            <w:tcW w:type="dxa" w:w="20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b/>
                <w:bCs/>
                <w:sz w:val="18"/>
                <w:szCs w:val="18"/>
              </w:rPr>
              <w:t xml:space="preserve">Si renombramos un elemento</w:t>
            </w:r>
          </w:p>
        </w:tc>
        <w:tc>
          <w:tcPr>
            <w:tcW w:type="dxa" w:w="28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b w:val="false"/>
                <w:bCs w:val="false"/>
                <w:sz w:val="18"/>
                <w:szCs w:val="18"/>
              </w:rPr>
              <w:t xml:space="preserve">Se cambia una vez y se actualizan todas las vistas.</w:t>
            </w:r>
          </w:p>
        </w:tc>
        <w:tc>
          <w:tcPr>
            <w:tcW w:type="dxa" w:w="23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b w:val="false"/>
                <w:bCs w:val="false"/>
                <w:sz w:val="18"/>
                <w:szCs w:val="18"/>
              </w:rPr>
              <w:t xml:space="preserve">Hay que editar cada diagrama.</w:t>
            </w:r>
          </w:p>
        </w:tc>
        <w:tc>
          <w:tcPr>
            <w:tcW w:type="dxa" w:w="2312"/>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b w:val="false"/>
                <w:bCs w:val="false"/>
                <w:sz w:val="18"/>
                <w:szCs w:val="18"/>
              </w:rPr>
              <w:t xml:space="preserve">Hay que editar cada diagrama.</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b/>
                <w:bCs/>
                <w:sz w:val="18"/>
                <w:szCs w:val="18"/>
              </w:rPr>
              <w:t xml:space="preserve">Integración</w:t>
            </w:r>
          </w:p>
        </w:tc>
        <w:tc>
          <w:tcPr>
            <w:tcW w:type="dxa" w:w="28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b w:val="false"/>
                <w:bCs w:val="false"/>
                <w:sz w:val="18"/>
                <w:szCs w:val="18"/>
              </w:rPr>
              <w:t xml:space="preserve">Exporta a PlantUML y Mermaid.</w:t>
            </w:r>
          </w:p>
        </w:tc>
        <w:tc>
          <w:tcPr>
            <w:tcW w:type="dxa" w:w="23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b w:val="false"/>
                <w:bCs w:val="false"/>
                <w:sz w:val="18"/>
                <w:szCs w:val="18"/>
              </w:rPr>
              <w:t xml:space="preserve">Rápido y conocido.</w:t>
            </w:r>
          </w:p>
        </w:tc>
        <w:tc>
          <w:tcPr>
            <w:tcW w:type="dxa" w:w="231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b w:val="false"/>
                <w:bCs w:val="false"/>
                <w:sz w:val="18"/>
                <w:szCs w:val="18"/>
              </w:rPr>
              <w:t xml:space="preserve">Se muestra directo en Markdown y GitHub.</w:t>
            </w:r>
          </w:p>
        </w:tc>
      </w:tr>
      <w:tr>
        <w:trPr>
          <w:cantSplit/>
        </w:trPr>
        <w:tc>
          <w:tcPr>
            <w:tcW w:type="dxa" w:w="20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b/>
                <w:bCs/>
                <w:sz w:val="18"/>
                <w:szCs w:val="18"/>
              </w:rPr>
              <w:t xml:space="preserve">Lo usaríamos para</w:t>
            </w:r>
          </w:p>
        </w:tc>
        <w:tc>
          <w:tcPr>
            <w:tcW w:type="dxa" w:w="28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b w:val="false"/>
                <w:bCs w:val="false"/>
                <w:sz w:val="18"/>
                <w:szCs w:val="18"/>
              </w:rPr>
              <w:t xml:space="preserve">Documentación viva del sistema.</w:t>
            </w:r>
          </w:p>
        </w:tc>
        <w:tc>
          <w:tcPr>
            <w:tcW w:type="dxa" w:w="23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b w:val="false"/>
                <w:bCs w:val="false"/>
                <w:sz w:val="18"/>
                <w:szCs w:val="18"/>
              </w:rPr>
              <w:t xml:space="preserve">Diagramas sueltos.</w:t>
            </w:r>
          </w:p>
        </w:tc>
        <w:tc>
          <w:tcPr>
            <w:tcW w:type="dxa" w:w="2312"/>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b w:val="false"/>
                <w:bCs w:val="false"/>
                <w:sz w:val="18"/>
                <w:szCs w:val="18"/>
              </w:rPr>
              <w:t xml:space="preserve">Documentación ligera en el repositorio.</w:t>
            </w:r>
          </w:p>
        </w:tc>
      </w:tr>
    </w:tbl>
    <w:p>
      <w:pPr>
        <w:pStyle w:val="Heading1"/>
        <w:keepNext/>
        <w:spacing w:after="140" w:before="320"/>
      </w:pPr>
      <w:r>
        <w:rPr>
          <w:rFonts w:ascii="Arial" w:cs="Arial" w:eastAsia="Arial" w:hAnsi="Arial"/>
          <w:b/>
          <w:bCs/>
          <w:color w:val="800000"/>
          <w:sz w:val="30"/>
          <w:szCs w:val="30"/>
        </w:rPr>
        <w:t xml:space="preserve">13. Paso 10: bitácora de uso de IA</w:t>
      </w:r>
    </w:p>
    <w:p>
      <w:pPr>
        <w:spacing w:after="120" w:line="300"/>
        <w:jc w:val="both"/>
      </w:pPr>
      <w:r>
        <w:rPr>
          <w:rFonts w:ascii="Arial" w:cs="Arial" w:eastAsia="Arial" w:hAnsi="Arial"/>
          <w:sz w:val="21"/>
          <w:szCs w:val="21"/>
        </w:rPr>
        <w:t xml:space="preserve">Registramos cada prompt usado (P1 a P8), lo que aceptamos, lo que rechazamos o corregimos y quién lo verificó. La regla fue la misma en todos los casos: ninguna respuesta de la IA entró al modelo sin pasar por la lista de revisión.</w:t>
      </w:r>
    </w:p>
    <w:p>
      <w:pPr>
        <w:keepNext/>
        <w:spacing w:after="60" w:before="160"/>
      </w:pPr>
      <w:r>
        <w:rPr>
          <w:rFonts w:ascii="Arial" w:cs="Arial" w:eastAsia="Arial" w:hAnsi="Arial"/>
          <w:b/>
          <w:bCs/>
          <w:color w:val="333333"/>
          <w:sz w:val="18"/>
          <w:szCs w:val="18"/>
        </w:rPr>
        <w:t xml:space="preserve">Tabla 14. Bitácora de uso de IA (bitacora-ia.md).</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400"/>
        <w:gridCol w:w="1150"/>
        <w:gridCol w:w="1500"/>
        <w:gridCol w:w="1900"/>
        <w:gridCol w:w="3062"/>
        <w:gridCol w:w="1400"/>
      </w:tblGrid>
      <w:tr>
        <w:trPr>
          <w:tblHeader/>
        </w:trPr>
        <w:tc>
          <w:tcPr>
            <w:tcW w:type="dxa" w:w="400"/>
            <w:tcBorders>
              <w:top w:val="single" w:color="BFBFBF" w:sz="4"/>
              <w:left w:val="single" w:color="BFBFBF" w:sz="4"/>
              <w:bottom w:val="single" w:color="BFBFBF" w:sz="4"/>
              <w:right w:val="single" w:color="BFBFBF" w:sz="4"/>
            </w:tcBorders>
            <w:shd w:fill="800000" w:color="auto" w:val="clear"/>
            <w:tcMar>
              <w:top w:type="dxa" w:w="60"/>
              <w:left w:type="dxa" w:w="90"/>
              <w:bottom w:type="dxa" w:w="60"/>
              <w:right w:type="dxa" w:w="90"/>
            </w:tcMar>
            <w:vAlign w:val="center"/>
          </w:tcPr>
          <w:p>
            <w:pPr>
              <w:spacing w:after="20" w:line="260"/>
              <w:jc w:val="left"/>
            </w:pPr>
            <w:r>
              <w:rPr>
                <w:rFonts w:ascii="Arial" w:cs="Arial" w:eastAsia="Arial" w:hAnsi="Arial"/>
                <w:b/>
                <w:bCs/>
                <w:color w:val="FFFFFF"/>
                <w:sz w:val="18"/>
                <w:szCs w:val="18"/>
              </w:rPr>
              <w:t xml:space="preserve">N.º</w:t>
            </w:r>
          </w:p>
        </w:tc>
        <w:tc>
          <w:tcPr>
            <w:tcW w:type="dxa" w:w="1150"/>
            <w:tcBorders>
              <w:top w:val="single" w:color="BFBFBF" w:sz="4"/>
              <w:left w:val="single" w:color="BFBFBF" w:sz="4"/>
              <w:bottom w:val="single" w:color="BFBFBF" w:sz="4"/>
              <w:right w:val="single" w:color="BFBFBF" w:sz="4"/>
            </w:tcBorders>
            <w:shd w:fill="800000" w:color="auto" w:val="clear"/>
            <w:tcMar>
              <w:top w:type="dxa" w:w="60"/>
              <w:left w:type="dxa" w:w="90"/>
              <w:bottom w:type="dxa" w:w="60"/>
              <w:right w:type="dxa" w:w="90"/>
            </w:tcMar>
            <w:vAlign w:val="center"/>
          </w:tcPr>
          <w:p>
            <w:pPr>
              <w:spacing w:after="20" w:line="260"/>
              <w:jc w:val="left"/>
            </w:pPr>
            <w:r>
              <w:rPr>
                <w:rFonts w:ascii="Arial" w:cs="Arial" w:eastAsia="Arial" w:hAnsi="Arial"/>
                <w:b/>
                <w:bCs/>
                <w:color w:val="FFFFFF"/>
                <w:sz w:val="18"/>
                <w:szCs w:val="18"/>
              </w:rPr>
              <w:t xml:space="preserve">Fecha</w:t>
            </w:r>
          </w:p>
        </w:tc>
        <w:tc>
          <w:tcPr>
            <w:tcW w:type="dxa" w:w="1500"/>
            <w:tcBorders>
              <w:top w:val="single" w:color="BFBFBF" w:sz="4"/>
              <w:left w:val="single" w:color="BFBFBF" w:sz="4"/>
              <w:bottom w:val="single" w:color="BFBFBF" w:sz="4"/>
              <w:right w:val="single" w:color="BFBFBF" w:sz="4"/>
            </w:tcBorders>
            <w:shd w:fill="800000" w:color="auto" w:val="clear"/>
            <w:tcMar>
              <w:top w:type="dxa" w:w="60"/>
              <w:left w:type="dxa" w:w="90"/>
              <w:bottom w:type="dxa" w:w="60"/>
              <w:right w:type="dxa" w:w="90"/>
            </w:tcMar>
            <w:vAlign w:val="center"/>
          </w:tcPr>
          <w:p>
            <w:pPr>
              <w:spacing w:after="20" w:line="260"/>
              <w:jc w:val="left"/>
            </w:pPr>
            <w:r>
              <w:rPr>
                <w:rFonts w:ascii="Arial" w:cs="Arial" w:eastAsia="Arial" w:hAnsi="Arial"/>
                <w:b/>
                <w:bCs/>
                <w:color w:val="FFFFFF"/>
                <w:sz w:val="18"/>
                <w:szCs w:val="18"/>
              </w:rPr>
              <w:t xml:space="preserve">Prompt</w:t>
            </w:r>
          </w:p>
        </w:tc>
        <w:tc>
          <w:tcPr>
            <w:tcW w:type="dxa" w:w="1900"/>
            <w:tcBorders>
              <w:top w:val="single" w:color="BFBFBF" w:sz="4"/>
              <w:left w:val="single" w:color="BFBFBF" w:sz="4"/>
              <w:bottom w:val="single" w:color="BFBFBF" w:sz="4"/>
              <w:right w:val="single" w:color="BFBFBF" w:sz="4"/>
            </w:tcBorders>
            <w:shd w:fill="800000" w:color="auto" w:val="clear"/>
            <w:tcMar>
              <w:top w:type="dxa" w:w="60"/>
              <w:left w:type="dxa" w:w="90"/>
              <w:bottom w:type="dxa" w:w="60"/>
              <w:right w:type="dxa" w:w="90"/>
            </w:tcMar>
            <w:vAlign w:val="center"/>
          </w:tcPr>
          <w:p>
            <w:pPr>
              <w:spacing w:after="20" w:line="260"/>
              <w:jc w:val="left"/>
            </w:pPr>
            <w:r>
              <w:rPr>
                <w:rFonts w:ascii="Arial" w:cs="Arial" w:eastAsia="Arial" w:hAnsi="Arial"/>
                <w:b/>
                <w:bCs/>
                <w:color w:val="FFFFFF"/>
                <w:sz w:val="18"/>
                <w:szCs w:val="18"/>
              </w:rPr>
              <w:t xml:space="preserve">Qué se aceptó</w:t>
            </w:r>
          </w:p>
        </w:tc>
        <w:tc>
          <w:tcPr>
            <w:tcW w:type="dxa" w:w="3062"/>
            <w:tcBorders>
              <w:top w:val="single" w:color="BFBFBF" w:sz="4"/>
              <w:left w:val="single" w:color="BFBFBF" w:sz="4"/>
              <w:bottom w:val="single" w:color="BFBFBF" w:sz="4"/>
              <w:right w:val="single" w:color="BFBFBF" w:sz="4"/>
            </w:tcBorders>
            <w:shd w:fill="800000" w:color="auto" w:val="clear"/>
            <w:tcMar>
              <w:top w:type="dxa" w:w="60"/>
              <w:left w:type="dxa" w:w="90"/>
              <w:bottom w:type="dxa" w:w="60"/>
              <w:right w:type="dxa" w:w="90"/>
            </w:tcMar>
            <w:vAlign w:val="center"/>
          </w:tcPr>
          <w:p>
            <w:pPr>
              <w:spacing w:after="20" w:line="260"/>
              <w:jc w:val="left"/>
            </w:pPr>
            <w:r>
              <w:rPr>
                <w:rFonts w:ascii="Arial" w:cs="Arial" w:eastAsia="Arial" w:hAnsi="Arial"/>
                <w:b/>
                <w:bCs/>
                <w:color w:val="FFFFFF"/>
                <w:sz w:val="18"/>
                <w:szCs w:val="18"/>
              </w:rPr>
              <w:t xml:space="preserve">Qué se rechazó o corrigió</w:t>
            </w:r>
          </w:p>
        </w:tc>
        <w:tc>
          <w:tcPr>
            <w:tcW w:type="dxa" w:w="1400"/>
            <w:tcBorders>
              <w:top w:val="single" w:color="BFBFBF" w:sz="4"/>
              <w:left w:val="single" w:color="BFBFBF" w:sz="4"/>
              <w:bottom w:val="single" w:color="BFBFBF" w:sz="4"/>
              <w:right w:val="single" w:color="BFBFBF" w:sz="4"/>
            </w:tcBorders>
            <w:shd w:fill="800000" w:color="auto" w:val="clear"/>
            <w:tcMar>
              <w:top w:type="dxa" w:w="60"/>
              <w:left w:type="dxa" w:w="90"/>
              <w:bottom w:type="dxa" w:w="60"/>
              <w:right w:type="dxa" w:w="90"/>
            </w:tcMar>
            <w:vAlign w:val="center"/>
          </w:tcPr>
          <w:p>
            <w:pPr>
              <w:spacing w:after="20" w:line="260"/>
              <w:jc w:val="left"/>
            </w:pPr>
            <w:r>
              <w:rPr>
                <w:rFonts w:ascii="Arial" w:cs="Arial" w:eastAsia="Arial" w:hAnsi="Arial"/>
                <w:b/>
                <w:bCs/>
                <w:color w:val="FFFFFF"/>
                <w:sz w:val="18"/>
                <w:szCs w:val="18"/>
              </w:rPr>
              <w:t xml:space="preserve">Responsable</w:t>
            </w:r>
          </w:p>
        </w:tc>
      </w:tr>
      <w:tr>
        <w:trPr>
          <w:cantSplit/>
        </w:trPr>
        <w:tc>
          <w:tcPr>
            <w:tcW w:type="dxa" w:w="4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1</w:t>
            </w:r>
          </w:p>
        </w:tc>
        <w:tc>
          <w:tcPr>
            <w:tcW w:type="dxa" w:w="11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15/10/2026</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P1 · Revisar el inventario</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Confirmó que 11 de 12 elementos estaban bien clasificados.</w:t>
            </w:r>
          </w:p>
        </w:tc>
        <w:tc>
          <w:tcPr>
            <w:tcW w:type="dxa" w:w="306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Dijo que el guía no debía ser persona porque no usa la plataforma. Lo rechazamos: recibe el itinerario y es parte del flujo.</w:t>
            </w:r>
          </w:p>
        </w:tc>
        <w:tc>
          <w:tcPr>
            <w:tcW w:type="dxa" w:w="14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Rodrigo Estefanero</w:t>
            </w:r>
          </w:p>
        </w:tc>
      </w:tr>
      <w:tr>
        <w:trPr>
          <w:cantSplit/>
        </w:trPr>
        <w:tc>
          <w:tcPr>
            <w:tcW w:type="dxa" w:w="4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2</w:t>
            </w:r>
          </w:p>
        </w:tc>
        <w:tc>
          <w:tcPr>
            <w:tcW w:type="dxa" w:w="115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15/10/2026</w:t>
            </w:r>
          </w:p>
        </w:tc>
        <w:tc>
          <w:tcPr>
            <w:tcW w:type="dxa" w:w="15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P2 · Contexto en Structurizr DSL</w:t>
            </w:r>
          </w:p>
        </w:tc>
        <w:tc>
          <w:tcPr>
            <w:tcW w:type="dxa" w:w="19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Bloque model con personas, sistemas externos con etiqueta «Externo» y relaciones.</w:t>
            </w:r>
          </w:p>
        </w:tc>
        <w:tc>
          <w:tcPr>
            <w:tcW w:type="dxa" w:w="3062"/>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Una relación decía «Usa AUTOCOLCA»; la cambiamos por «Valida el boleto turístico en». Faltaba la relación WhatsApp → guía.</w:t>
            </w:r>
          </w:p>
        </w:tc>
        <w:tc>
          <w:tcPr>
            <w:tcW w:type="dxa" w:w="14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Renzo Mamani</w:t>
            </w:r>
          </w:p>
        </w:tc>
      </w:tr>
      <w:tr>
        <w:trPr>
          <w:cantSplit/>
        </w:trPr>
        <w:tc>
          <w:tcPr>
            <w:tcW w:type="dxa" w:w="4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3</w:t>
            </w:r>
          </w:p>
        </w:tc>
        <w:tc>
          <w:tcPr>
            <w:tcW w:type="dxa" w:w="11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15/10/2026</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P3 · Contenedores a partir del ADR</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Los cuatro contenedores con su tecnología y las relaciones con protocolo.</w:t>
            </w:r>
          </w:p>
        </w:tc>
        <w:tc>
          <w:tcPr>
            <w:tcW w:type="dxa" w:w="306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Agregó un contenedor «Docker» y otro de caché. Los quitamos: Docker no es contenedor C4 y la caché no está en el ADR-001. También movió una relación portal → base de datos; la pasamos a portal → API.</w:t>
            </w:r>
          </w:p>
        </w:tc>
        <w:tc>
          <w:tcPr>
            <w:tcW w:type="dxa" w:w="14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Renzo Mamani</w:t>
            </w:r>
          </w:p>
        </w:tc>
      </w:tr>
      <w:tr>
        <w:trPr>
          <w:cantSplit/>
        </w:trPr>
        <w:tc>
          <w:tcPr>
            <w:tcW w:type="dxa" w:w="4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4</w:t>
            </w:r>
          </w:p>
        </w:tc>
        <w:tc>
          <w:tcPr>
            <w:tcW w:type="dxa" w:w="115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15/10/2026</w:t>
            </w:r>
          </w:p>
        </w:tc>
        <w:tc>
          <w:tcPr>
            <w:tcW w:type="dxa" w:w="15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P4 · Vista dinámica desde una historia</w:t>
            </w:r>
          </w:p>
        </w:tc>
        <w:tc>
          <w:tcPr>
            <w:tcW w:type="dxa" w:w="19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Numeración y etiquetas con la acción concreta.</w:t>
            </w:r>
          </w:p>
        </w:tc>
        <w:tc>
          <w:tcPr>
            <w:tcW w:type="dxa" w:w="3062"/>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Cobraba antes de validar el boleto; invertimos el orden. Indicó que faltaba API → WhatsApp en contenedores y la agregamos.</w:t>
            </w:r>
          </w:p>
        </w:tc>
        <w:tc>
          <w:tcPr>
            <w:tcW w:type="dxa" w:w="14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Rodrigo Estefanero</w:t>
            </w:r>
          </w:p>
        </w:tc>
      </w:tr>
      <w:tr>
        <w:trPr>
          <w:cantSplit/>
        </w:trPr>
        <w:tc>
          <w:tcPr>
            <w:tcW w:type="dxa" w:w="4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5</w:t>
            </w:r>
          </w:p>
        </w:tc>
        <w:tc>
          <w:tcPr>
            <w:tcW w:type="dxa" w:w="11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15/10/2026</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P5 · Auditor C4</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Hallazgos sobre siglas sin explicar y dirección de la relación con el guía.</w:t>
            </w:r>
          </w:p>
        </w:tc>
        <w:tc>
          <w:tcPr>
            <w:tcW w:type="dxa" w:w="306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Propuso un contenedor «Docker»; lo rechazamos con la regla de abstracciones de C4.</w:t>
            </w:r>
          </w:p>
        </w:tc>
        <w:tc>
          <w:tcPr>
            <w:tcW w:type="dxa" w:w="14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Christian Yana</w:t>
            </w:r>
          </w:p>
        </w:tc>
      </w:tr>
      <w:tr>
        <w:trPr>
          <w:cantSplit/>
        </w:trPr>
        <w:tc>
          <w:tcPr>
            <w:tcW w:type="dxa" w:w="4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6</w:t>
            </w:r>
          </w:p>
        </w:tc>
        <w:tc>
          <w:tcPr>
            <w:tcW w:type="dxa" w:w="115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15/10/2026</w:t>
            </w:r>
          </w:p>
        </w:tc>
        <w:tc>
          <w:tcPr>
            <w:tcW w:type="dxa" w:w="15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P6 · Borrador de explicación</w:t>
            </w:r>
          </w:p>
        </w:tc>
        <w:tc>
          <w:tcPr>
            <w:tcW w:type="dxa" w:w="19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La estructura (qué hace, quién lo usa, con qué se conecta) y el ejemplo del cuaderno de reservas.</w:t>
            </w:r>
          </w:p>
        </w:tc>
        <w:tc>
          <w:tcPr>
            <w:tcW w:type="dxa" w:w="3062"/>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Usaba las palabras «plataforma en la nube» y «API». El vocero reescribió el texto con sus palabras y lo ajustó a unas 120 palabras.</w:t>
            </w:r>
          </w:p>
        </w:tc>
        <w:tc>
          <w:tcPr>
            <w:tcW w:type="dxa" w:w="14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Sergio Estrada</w:t>
            </w:r>
          </w:p>
        </w:tc>
      </w:tr>
      <w:tr>
        <w:trPr>
          <w:cantSplit/>
        </w:trPr>
        <w:tc>
          <w:tcPr>
            <w:tcW w:type="dxa" w:w="4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7</w:t>
            </w:r>
          </w:p>
        </w:tc>
        <w:tc>
          <w:tcPr>
            <w:tcW w:type="dxa" w:w="11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18/10/2026</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P7 · Despliegue por entorno</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Nodos del celular, la tablet y el proveedor cloud; API en 2 VM; balanceador como nodo de infraestructura.</w:t>
            </w:r>
          </w:p>
        </w:tc>
        <w:tc>
          <w:tcPr>
            <w:tcW w:type="dxa" w:w="306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Creó un contenedor nuevo para Docker dentro de la vista; lo eliminamos. Las relaciones entre nodos estaban dentro del bloque del entorno y las movimos afuera.</w:t>
            </w:r>
          </w:p>
        </w:tc>
        <w:tc>
          <w:tcPr>
            <w:tcW w:type="dxa" w:w="14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Rodrigo Estefanero</w:t>
            </w:r>
          </w:p>
        </w:tc>
      </w:tr>
      <w:tr>
        <w:trPr>
          <w:cantSplit/>
        </w:trPr>
        <w:tc>
          <w:tcPr>
            <w:tcW w:type="dxa" w:w="4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8</w:t>
            </w:r>
          </w:p>
        </w:tc>
        <w:tc>
          <w:tcPr>
            <w:tcW w:type="dxa" w:w="115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18/10/2026</w:t>
            </w:r>
          </w:p>
        </w:tc>
        <w:tc>
          <w:tcPr>
            <w:tcW w:type="dxa" w:w="15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P8 · Analizar el impacto del reto</w:t>
            </w:r>
          </w:p>
        </w:tc>
        <w:tc>
          <w:tcPr>
            <w:tcW w:type="dxa" w:w="19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Cinco preguntas útiles: cupo, duplicados, datos guardados en la tablet, cuándo se valida el boleto y cómo se sabe que volvió la conexión.</w:t>
            </w:r>
          </w:p>
        </w:tc>
        <w:tc>
          <w:tcPr>
            <w:tcW w:type="dxa" w:w="3062"/>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Sugirió una cola de mensajes y una app nativa. No están en el ADR-001 y quedaron fuera.</w:t>
            </w:r>
          </w:p>
        </w:tc>
        <w:tc>
          <w:tcPr>
            <w:tcW w:type="dxa" w:w="14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Christian Yana</w:t>
            </w:r>
          </w:p>
        </w:tc>
      </w:tr>
    </w:tbl>
    <w:p>
      <w:pPr>
        <w:pStyle w:val="Heading1"/>
        <w:keepNext/>
        <w:spacing w:after="140" w:before="320"/>
      </w:pPr>
      <w:r>
        <w:rPr>
          <w:rFonts w:ascii="Arial" w:cs="Arial" w:eastAsia="Arial" w:hAnsi="Arial"/>
          <w:b/>
          <w:bCs/>
          <w:color w:val="800000"/>
          <w:sz w:val="30"/>
          <w:szCs w:val="30"/>
        </w:rPr>
        <w:t xml:space="preserve">14. Entregables</w:t>
      </w:r>
    </w:p>
    <w:p>
      <w:pPr>
        <w:keepNext/>
        <w:spacing w:after="60" w:before="160"/>
      </w:pPr>
      <w:r>
        <w:rPr>
          <w:rFonts w:ascii="Arial" w:cs="Arial" w:eastAsia="Arial" w:hAnsi="Arial"/>
          <w:b/>
          <w:bCs/>
          <w:color w:val="333333"/>
          <w:sz w:val="18"/>
          <w:szCs w:val="18"/>
        </w:rPr>
        <w:t xml:space="preserve">Tabla 15. Entregables y dónde está cada uno.</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800"/>
        <w:gridCol w:w="4400"/>
        <w:gridCol w:w="800"/>
        <w:gridCol w:w="3412"/>
      </w:tblGrid>
      <w:tr>
        <w:trPr>
          <w:tblHeader/>
        </w:trPr>
        <w:tc>
          <w:tcPr>
            <w:tcW w:type="dxa" w:w="800"/>
            <w:tcBorders>
              <w:top w:val="single" w:color="BFBFBF" w:sz="4"/>
              <w:left w:val="single" w:color="BFBFBF" w:sz="4"/>
              <w:bottom w:val="single" w:color="BFBFBF" w:sz="4"/>
              <w:right w:val="single" w:color="BFBFBF" w:sz="4"/>
            </w:tcBorders>
            <w:shd w:fill="800000" w:color="auto" w:val="clear"/>
            <w:tcMar>
              <w:top w:type="dxa" w:w="60"/>
              <w:left w:type="dxa" w:w="90"/>
              <w:bottom w:type="dxa" w:w="60"/>
              <w:right w:type="dxa" w:w="90"/>
            </w:tcMar>
            <w:vAlign w:val="center"/>
          </w:tcPr>
          <w:p>
            <w:pPr>
              <w:spacing w:after="20" w:line="260"/>
              <w:jc w:val="left"/>
            </w:pPr>
            <w:r>
              <w:rPr>
                <w:rFonts w:ascii="Arial" w:cs="Arial" w:eastAsia="Arial" w:hAnsi="Arial"/>
                <w:b/>
                <w:bCs/>
                <w:color w:val="FFFFFF"/>
                <w:sz w:val="18"/>
                <w:szCs w:val="18"/>
              </w:rPr>
              <w:t xml:space="preserve">Código</w:t>
            </w:r>
          </w:p>
        </w:tc>
        <w:tc>
          <w:tcPr>
            <w:tcW w:type="dxa" w:w="4400"/>
            <w:tcBorders>
              <w:top w:val="single" w:color="BFBFBF" w:sz="4"/>
              <w:left w:val="single" w:color="BFBFBF" w:sz="4"/>
              <w:bottom w:val="single" w:color="BFBFBF" w:sz="4"/>
              <w:right w:val="single" w:color="BFBFBF" w:sz="4"/>
            </w:tcBorders>
            <w:shd w:fill="800000" w:color="auto" w:val="clear"/>
            <w:tcMar>
              <w:top w:type="dxa" w:w="60"/>
              <w:left w:type="dxa" w:w="90"/>
              <w:bottom w:type="dxa" w:w="60"/>
              <w:right w:type="dxa" w:w="90"/>
            </w:tcMar>
            <w:vAlign w:val="center"/>
          </w:tcPr>
          <w:p>
            <w:pPr>
              <w:spacing w:after="20" w:line="260"/>
              <w:jc w:val="left"/>
            </w:pPr>
            <w:r>
              <w:rPr>
                <w:rFonts w:ascii="Arial" w:cs="Arial" w:eastAsia="Arial" w:hAnsi="Arial"/>
                <w:b/>
                <w:bCs/>
                <w:color w:val="FFFFFF"/>
                <w:sz w:val="18"/>
                <w:szCs w:val="18"/>
              </w:rPr>
              <w:t xml:space="preserve">Archivo en el repositorio</w:t>
            </w:r>
          </w:p>
        </w:tc>
        <w:tc>
          <w:tcPr>
            <w:tcW w:type="dxa" w:w="800"/>
            <w:tcBorders>
              <w:top w:val="single" w:color="BFBFBF" w:sz="4"/>
              <w:left w:val="single" w:color="BFBFBF" w:sz="4"/>
              <w:bottom w:val="single" w:color="BFBFBF" w:sz="4"/>
              <w:right w:val="single" w:color="BFBFBF" w:sz="4"/>
            </w:tcBorders>
            <w:shd w:fill="800000" w:color="auto" w:val="clear"/>
            <w:tcMar>
              <w:top w:type="dxa" w:w="60"/>
              <w:left w:type="dxa" w:w="90"/>
              <w:bottom w:type="dxa" w:w="60"/>
              <w:right w:type="dxa" w:w="90"/>
            </w:tcMar>
            <w:vAlign w:val="center"/>
          </w:tcPr>
          <w:p>
            <w:pPr>
              <w:spacing w:after="20" w:line="260"/>
              <w:jc w:val="left"/>
            </w:pPr>
            <w:r>
              <w:rPr>
                <w:rFonts w:ascii="Arial" w:cs="Arial" w:eastAsia="Arial" w:hAnsi="Arial"/>
                <w:b/>
                <w:bCs/>
                <w:color w:val="FFFFFF"/>
                <w:sz w:val="18"/>
                <w:szCs w:val="18"/>
              </w:rPr>
              <w:t xml:space="preserve">Parte</w:t>
            </w:r>
          </w:p>
        </w:tc>
        <w:tc>
          <w:tcPr>
            <w:tcW w:type="dxa" w:w="3412"/>
            <w:tcBorders>
              <w:top w:val="single" w:color="BFBFBF" w:sz="4"/>
              <w:left w:val="single" w:color="BFBFBF" w:sz="4"/>
              <w:bottom w:val="single" w:color="BFBFBF" w:sz="4"/>
              <w:right w:val="single" w:color="BFBFBF" w:sz="4"/>
            </w:tcBorders>
            <w:shd w:fill="800000" w:color="auto" w:val="clear"/>
            <w:tcMar>
              <w:top w:type="dxa" w:w="60"/>
              <w:left w:type="dxa" w:w="90"/>
              <w:bottom w:type="dxa" w:w="60"/>
              <w:right w:type="dxa" w:w="90"/>
            </w:tcMar>
            <w:vAlign w:val="center"/>
          </w:tcPr>
          <w:p>
            <w:pPr>
              <w:spacing w:after="20" w:line="260"/>
              <w:jc w:val="left"/>
            </w:pPr>
            <w:r>
              <w:rPr>
                <w:rFonts w:ascii="Arial" w:cs="Arial" w:eastAsia="Arial" w:hAnsi="Arial"/>
                <w:b/>
                <w:bCs/>
                <w:color w:val="FFFFFF"/>
                <w:sz w:val="18"/>
                <w:szCs w:val="18"/>
              </w:rPr>
              <w:t xml:space="preserve">En este documento</w:t>
            </w:r>
          </w:p>
        </w:tc>
      </w:tr>
      <w:tr>
        <w:trPr>
          <w:cantSplit/>
        </w:trPr>
        <w:tc>
          <w:tcPr>
            <w:tcW w:type="dxa" w:w="8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E1</w:t>
            </w:r>
          </w:p>
        </w:tc>
        <w:tc>
          <w:tcPr>
            <w:tcW w:type="dxa" w:w="44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docs/architecture/c4/ruta-colca/inventario.md</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A</w:t>
            </w:r>
          </w:p>
        </w:tc>
        <w:tc>
          <w:tcPr>
            <w:tcW w:type="dxa" w:w="341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Sección 4</w:t>
            </w:r>
          </w:p>
        </w:tc>
      </w:tr>
      <w:tr>
        <w:trPr>
          <w:cantSplit/>
        </w:trPr>
        <w:tc>
          <w:tcPr>
            <w:tcW w:type="dxa" w:w="8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E2</w:t>
            </w:r>
          </w:p>
        </w:tc>
        <w:tc>
          <w:tcPr>
            <w:tcW w:type="dxa" w:w="44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docs/architecture/c4/ruta-colca/workspace.dsl (contexto, contenedores, dinámico)</w:t>
            </w:r>
          </w:p>
        </w:tc>
        <w:tc>
          <w:tcPr>
            <w:tcW w:type="dxa" w:w="8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A</w:t>
            </w:r>
          </w:p>
        </w:tc>
        <w:tc>
          <w:tcPr>
            <w:tcW w:type="dxa" w:w="3412"/>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Secciones 5 a 7 y Anexo B</w:t>
            </w:r>
          </w:p>
        </w:tc>
      </w:tr>
      <w:tr>
        <w:trPr>
          <w:cantSplit/>
        </w:trPr>
        <w:tc>
          <w:tcPr>
            <w:tcW w:type="dxa" w:w="8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E3</w:t>
            </w:r>
          </w:p>
        </w:tc>
        <w:tc>
          <w:tcPr>
            <w:tcW w:type="dxa" w:w="44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revision-cruzada.md y explicacion.md</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A</w:t>
            </w:r>
          </w:p>
        </w:tc>
        <w:tc>
          <w:tcPr>
            <w:tcW w:type="dxa" w:w="341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Secciones 8 y 9</w:t>
            </w:r>
          </w:p>
        </w:tc>
      </w:tr>
      <w:tr>
        <w:trPr>
          <w:cantSplit/>
        </w:trPr>
        <w:tc>
          <w:tcPr>
            <w:tcW w:type="dxa" w:w="8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E4</w:t>
            </w:r>
          </w:p>
        </w:tc>
        <w:tc>
          <w:tcPr>
            <w:tcW w:type="dxa" w:w="44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workspace.dsl con despliegue y vista ContenedoresReto</w:t>
            </w:r>
          </w:p>
        </w:tc>
        <w:tc>
          <w:tcPr>
            <w:tcW w:type="dxa" w:w="8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B</w:t>
            </w:r>
          </w:p>
        </w:tc>
        <w:tc>
          <w:tcPr>
            <w:tcW w:type="dxa" w:w="3412"/>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Secciones 10 y 11 y Anexo B</w:t>
            </w:r>
          </w:p>
        </w:tc>
      </w:tr>
      <w:tr>
        <w:trPr>
          <w:cantSplit/>
        </w:trPr>
        <w:tc>
          <w:tcPr>
            <w:tcW w:type="dxa" w:w="8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E5</w:t>
            </w:r>
          </w:p>
        </w:tc>
        <w:tc>
          <w:tcPr>
            <w:tcW w:type="dxa" w:w="44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docs/architecture/adr/ADR-002-trabajo-sin-conexion.md</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B</w:t>
            </w:r>
          </w:p>
        </w:tc>
        <w:tc>
          <w:tcPr>
            <w:tcW w:type="dxa" w:w="341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Sección 11</w:t>
            </w:r>
          </w:p>
        </w:tc>
      </w:tr>
      <w:tr>
        <w:trPr>
          <w:cantSplit/>
        </w:trPr>
        <w:tc>
          <w:tcPr>
            <w:tcW w:type="dxa" w:w="8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E6</w:t>
            </w:r>
          </w:p>
        </w:tc>
        <w:tc>
          <w:tcPr>
            <w:tcW w:type="dxa" w:w="44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docs/architecture/c4/ruta-colca/export/ (C4-PlantUML, Mermaid y PNG)</w:t>
            </w:r>
          </w:p>
        </w:tc>
        <w:tc>
          <w:tcPr>
            <w:tcW w:type="dxa" w:w="8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B</w:t>
            </w:r>
          </w:p>
        </w:tc>
        <w:tc>
          <w:tcPr>
            <w:tcW w:type="dxa" w:w="3412"/>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Sección 12</w:t>
            </w:r>
          </w:p>
        </w:tc>
      </w:tr>
      <w:tr>
        <w:trPr>
          <w:cantSplit/>
        </w:trPr>
        <w:tc>
          <w:tcPr>
            <w:tcW w:type="dxa" w:w="8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E7</w:t>
            </w:r>
          </w:p>
        </w:tc>
        <w:tc>
          <w:tcPr>
            <w:tcW w:type="dxa" w:w="44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docs/architecture/c4/ruta-colca/bitacora-ia.md</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A y B</w:t>
            </w:r>
          </w:p>
        </w:tc>
        <w:tc>
          <w:tcPr>
            <w:tcW w:type="dxa" w:w="341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sz w:val="18"/>
                <w:szCs w:val="18"/>
              </w:rPr>
              <w:t xml:space="preserve">Sección 13</w:t>
            </w:r>
          </w:p>
        </w:tc>
      </w:tr>
    </w:tbl>
    <w:p>
      <w:pPr>
        <w:spacing w:after="80"/>
      </w:pPr>
    </w:p>
    <w:p>
      <w:pPr>
        <w:pStyle w:val="Heading2"/>
        <w:keepNext/>
        <w:spacing w:after="100" w:before="240"/>
      </w:pPr>
      <w:r>
        <w:rPr>
          <w:rFonts w:ascii="Arial" w:cs="Arial" w:eastAsia="Arial" w:hAnsi="Arial"/>
          <w:b/>
          <w:bCs/>
          <w:color w:val="1B5E8B"/>
          <w:sz w:val="25"/>
          <w:szCs w:val="25"/>
        </w:rPr>
        <w:t xml:space="preserve">14.1 Autoevaluación con la rúbrica</w:t>
      </w:r>
    </w:p>
    <w:p>
      <w:pPr>
        <w:keepNext/>
        <w:spacing w:after="60" w:before="160"/>
      </w:pPr>
      <w:r>
        <w:rPr>
          <w:rFonts w:ascii="Arial" w:cs="Arial" w:eastAsia="Arial" w:hAnsi="Arial"/>
          <w:b/>
          <w:bCs/>
          <w:color w:val="333333"/>
          <w:sz w:val="18"/>
          <w:szCs w:val="18"/>
        </w:rPr>
        <w:t xml:space="preserve">Tabla 16. Dónde cumplimos cada criterio de la rúbrica de 20 puntos.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600"/>
        <w:gridCol w:w="6812"/>
      </w:tblGrid>
      <w:tr>
        <w:trPr>
          <w:tblHeader/>
        </w:trPr>
        <w:tc>
          <w:tcPr>
            <w:tcW w:type="dxa" w:w="2600"/>
            <w:tcBorders>
              <w:top w:val="single" w:color="BFBFBF" w:sz="4"/>
              <w:left w:val="single" w:color="BFBFBF" w:sz="4"/>
              <w:bottom w:val="single" w:color="BFBFBF" w:sz="4"/>
              <w:right w:val="single" w:color="BFBFBF" w:sz="4"/>
            </w:tcBorders>
            <w:shd w:fill="800000" w:color="auto" w:val="clear"/>
            <w:tcMar>
              <w:top w:type="dxa" w:w="60"/>
              <w:left w:type="dxa" w:w="90"/>
              <w:bottom w:type="dxa" w:w="60"/>
              <w:right w:type="dxa" w:w="90"/>
            </w:tcMar>
            <w:vAlign w:val="center"/>
          </w:tcPr>
          <w:p>
            <w:pPr>
              <w:spacing w:after="20" w:line="260"/>
              <w:jc w:val="left"/>
            </w:pPr>
            <w:r>
              <w:rPr>
                <w:rFonts w:ascii="Arial" w:cs="Arial" w:eastAsia="Arial" w:hAnsi="Arial"/>
                <w:b/>
                <w:bCs/>
                <w:color w:val="FFFFFF"/>
                <w:sz w:val="18"/>
                <w:szCs w:val="18"/>
              </w:rPr>
              <w:t xml:space="preserve">Criterio</w:t>
            </w:r>
          </w:p>
        </w:tc>
        <w:tc>
          <w:tcPr>
            <w:tcW w:type="dxa" w:w="6812"/>
            <w:tcBorders>
              <w:top w:val="single" w:color="BFBFBF" w:sz="4"/>
              <w:left w:val="single" w:color="BFBFBF" w:sz="4"/>
              <w:bottom w:val="single" w:color="BFBFBF" w:sz="4"/>
              <w:right w:val="single" w:color="BFBFBF" w:sz="4"/>
            </w:tcBorders>
            <w:shd w:fill="800000" w:color="auto" w:val="clear"/>
            <w:tcMar>
              <w:top w:type="dxa" w:w="60"/>
              <w:left w:type="dxa" w:w="90"/>
              <w:bottom w:type="dxa" w:w="60"/>
              <w:right w:type="dxa" w:w="90"/>
            </w:tcMar>
            <w:vAlign w:val="center"/>
          </w:tcPr>
          <w:p>
            <w:pPr>
              <w:spacing w:after="20" w:line="260"/>
              <w:jc w:val="left"/>
            </w:pPr>
            <w:r>
              <w:rPr>
                <w:rFonts w:ascii="Arial" w:cs="Arial" w:eastAsia="Arial" w:hAnsi="Arial"/>
                <w:b/>
                <w:bCs/>
                <w:color w:val="FFFFFF"/>
                <w:sz w:val="18"/>
                <w:szCs w:val="18"/>
              </w:rPr>
              <w:t xml:space="preserve">Cómo lo cumplimos</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b/>
                <w:bCs/>
                <w:sz w:val="18"/>
                <w:szCs w:val="18"/>
              </w:rPr>
              <w:t xml:space="preserve">Contexto</w:t>
            </w:r>
          </w:p>
        </w:tc>
        <w:tc>
          <w:tcPr>
            <w:tcW w:type="dxa" w:w="681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b w:val="false"/>
                <w:bCs w:val="false"/>
                <w:sz w:val="18"/>
                <w:szCs w:val="18"/>
              </w:rPr>
              <w:t xml:space="preserve">Cuatro personas y tres sistemas externos con descripción; RutaColca es una sola caja (Figura 1).</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b/>
                <w:bCs/>
                <w:sz w:val="18"/>
                <w:szCs w:val="18"/>
              </w:rPr>
              <w:t xml:space="preserve">Contenedores y despliegue</w:t>
            </w:r>
          </w:p>
        </w:tc>
        <w:tc>
          <w:tcPr>
            <w:tcW w:type="dxa" w:w="6812"/>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b w:val="false"/>
                <w:bCs w:val="false"/>
                <w:sz w:val="18"/>
                <w:szCs w:val="18"/>
              </w:rPr>
              <w:t xml:space="preserve">Tecnología en cada contenedor, ninguno es Docker; despliegue con nodos, instancias e infraestructura; reto resuelto (Figuras 2, 4 y 5).</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b/>
                <w:bCs/>
                <w:sz w:val="18"/>
                <w:szCs w:val="18"/>
              </w:rPr>
              <w:t xml:space="preserve">Relaciones</w:t>
            </w:r>
          </w:p>
        </w:tc>
        <w:tc>
          <w:tcPr>
            <w:tcW w:type="dxa" w:w="681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b w:val="false"/>
                <w:bCs w:val="false"/>
                <w:sz w:val="18"/>
                <w:szCs w:val="18"/>
              </w:rPr>
              <w:t xml:space="preserve">Unidireccionales, con verbo específico y protocolo entre contenedores (Tabla 9).</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b/>
                <w:bCs/>
                <w:sz w:val="18"/>
                <w:szCs w:val="18"/>
              </w:rPr>
              <w:t xml:space="preserve">Dinámico y notación</w:t>
            </w:r>
          </w:p>
        </w:tc>
        <w:tc>
          <w:tcPr>
            <w:tcW w:type="dxa" w:w="6812"/>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b w:val="false"/>
                <w:bCs w:val="false"/>
                <w:sz w:val="18"/>
                <w:szCs w:val="18"/>
              </w:rPr>
              <w:t xml:space="preserve">Pasos numerados y válidos, título, tipos y leyenda en cada vista; exportación a otras notaciones (Figura 3 y sección 12).</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b/>
                <w:bCs/>
                <w:sz w:val="18"/>
                <w:szCs w:val="18"/>
              </w:rPr>
              <w:t xml:space="preserve">Comunicación y trazabilidad</w:t>
            </w:r>
          </w:p>
        </w:tc>
        <w:tc>
          <w:tcPr>
            <w:tcW w:type="dxa" w:w="681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b w:val="false"/>
                <w:bCs w:val="false"/>
                <w:sz w:val="18"/>
                <w:szCs w:val="18"/>
              </w:rPr>
              <w:t xml:space="preserve">Explicación sin jerga (sección 9), bitácora de IA completa (sección 13) y revisión cruzada documentada (sección 8).</w:t>
            </w:r>
          </w:p>
        </w:tc>
      </w:tr>
    </w:tbl>
    <w:p>
      <w:pPr>
        <w:pStyle w:val="Heading1"/>
        <w:keepNext/>
        <w:spacing w:after="140" w:before="320"/>
      </w:pPr>
      <w:r>
        <w:rPr>
          <w:rFonts w:ascii="Arial" w:cs="Arial" w:eastAsia="Arial" w:hAnsi="Arial"/>
          <w:b/>
          <w:bCs/>
          <w:color w:val="800000"/>
          <w:sz w:val="30"/>
          <w:szCs w:val="30"/>
        </w:rPr>
        <w:t xml:space="preserve">15. Preguntas para la socialización</w:t>
      </w:r>
    </w:p>
    <w:p>
      <w:pPr>
        <w:pStyle w:val="ListParagraph"/>
        <w:numPr>
          <w:ilvl w:val="0"/>
          <w:numId w:val="2"/>
        </w:numPr>
        <w:spacing w:after="60" w:line="290"/>
        <w:jc w:val="left"/>
      </w:pPr>
      <w:r>
        <w:rPr>
          <w:rFonts w:ascii="Arial" w:cs="Arial" w:eastAsia="Arial" w:hAnsi="Arial"/>
          <w:b/>
          <w:bCs/>
          <w:sz w:val="21"/>
          <w:szCs w:val="21"/>
        </w:rPr>
        <w:t xml:space="preserve">¿Por qué RutaColca aparece como una sola caja en el contexto y como un límite con varios contenedores en el siguiente nivel?</w:t>
      </w:r>
      <w:r>
        <w:rPr>
          <w:rFonts w:ascii="Arial" w:cs="Arial" w:eastAsia="Arial" w:hAnsi="Arial"/>
          <w:sz w:val="21"/>
          <w:szCs w:val="21"/>
        </w:rPr>
        <w:t xml:space="preserve"> Porque cada nivel responde una pregunta distinta para una audiencia distinta. El contexto dice quién usa el sistema y con qué se conecta, y lo puede entender cualquiera, así que el sistema se muestra sin detalles. Al hacer zoom, el contenedor-límite deja ver las aplicaciones y los datos que lo forman, que interesan al equipo técnico.</w:t>
      </w:r>
    </w:p>
    <w:p>
      <w:pPr>
        <w:pStyle w:val="ListParagraph"/>
        <w:numPr>
          <w:ilvl w:val="0"/>
          <w:numId w:val="2"/>
        </w:numPr>
        <w:spacing w:after="60" w:line="290"/>
        <w:jc w:val="left"/>
      </w:pPr>
      <w:r>
        <w:rPr>
          <w:rFonts w:ascii="Arial" w:cs="Arial" w:eastAsia="Arial" w:hAnsi="Arial"/>
          <w:b/>
          <w:bCs/>
          <w:sz w:val="21"/>
          <w:szCs w:val="21"/>
        </w:rPr>
        <w:t xml:space="preserve">¿Qué diagrama le mostrarían a la gerente de una agencia y cuál al equipo de operaciones?</w:t>
      </w:r>
      <w:r>
        <w:rPr>
          <w:rFonts w:ascii="Arial" w:cs="Arial" w:eastAsia="Arial" w:hAnsi="Arial"/>
          <w:sz w:val="21"/>
          <w:szCs w:val="21"/>
        </w:rPr>
        <w:t xml:space="preserve"> A la gerente, el diagrama de contexto: no necesita tecnologías, solo saber qué hace el sistema, quién lo usa y con qué servicios se conecta. Al equipo de operaciones, el de despliegue, porque muestra en qué nodos corre cada parte, las réplicas y el balanceador; con el de contenedores completa el panorama.</w:t>
      </w:r>
    </w:p>
    <w:p>
      <w:pPr>
        <w:pStyle w:val="ListParagraph"/>
        <w:numPr>
          <w:ilvl w:val="0"/>
          <w:numId w:val="2"/>
        </w:numPr>
        <w:spacing w:after="60" w:line="290"/>
        <w:jc w:val="left"/>
      </w:pPr>
      <w:r>
        <w:rPr>
          <w:rFonts w:ascii="Arial" w:cs="Arial" w:eastAsia="Arial" w:hAnsi="Arial"/>
          <w:b/>
          <w:bCs/>
          <w:sz w:val="21"/>
          <w:szCs w:val="21"/>
        </w:rPr>
        <w:t xml:space="preserve">¿Qué propuesta de la IA rechazaron y qué regla de C4 usaron?</w:t>
      </w:r>
      <w:r>
        <w:rPr>
          <w:rFonts w:ascii="Arial" w:cs="Arial" w:eastAsia="Arial" w:hAnsi="Arial"/>
          <w:sz w:val="21"/>
          <w:szCs w:val="21"/>
        </w:rPr>
        <w:t xml:space="preserve"> Rechazamos el contenedor «Docker», con la regla de que un contenedor C4 es una aplicación o un almacén de datos. También quitamos Redis, la cola de mensajes y la app nativa porque no están en el ADR-001. Y cambiamos el orden del cobro y la validación del boleto, que fue una decisión de negocio del grupo.</w:t>
      </w:r>
    </w:p>
    <w:p>
      <w:pPr>
        <w:pStyle w:val="ListParagraph"/>
        <w:numPr>
          <w:ilvl w:val="0"/>
          <w:numId w:val="2"/>
        </w:numPr>
        <w:spacing w:after="60" w:line="290"/>
        <w:jc w:val="left"/>
      </w:pPr>
      <w:r>
        <w:rPr>
          <w:rFonts w:ascii="Arial" w:cs="Arial" w:eastAsia="Arial" w:hAnsi="Arial"/>
          <w:b/>
          <w:bCs/>
          <w:sz w:val="21"/>
          <w:szCs w:val="21"/>
        </w:rPr>
        <w:t xml:space="preserve">¿Qué cambió en su modelo al resolver el reto sin conexión y en qué diagramas se nota?</w:t>
      </w:r>
      <w:r>
        <w:rPr>
          <w:rFonts w:ascii="Arial" w:cs="Arial" w:eastAsia="Arial" w:hAnsi="Arial"/>
          <w:sz w:val="21"/>
          <w:szCs w:val="21"/>
        </w:rPr>
        <w:t xml:space="preserve"> Se nota en dos diagramas: en el de contenedores aparece el almacén local y dos relaciones nuevas del portal (Figura 5), y en el de despliegue el almacén aparece en la tablet de la agencia (Figura 4). El contexto y el dinámico no cambian, porque el reto no agrega personas ni sistemas externos ni altera el escenario de reservar y pagar en línea.</w:t>
      </w:r>
    </w:p>
    <w:p>
      <w:pPr>
        <w:pStyle w:val="Heading1"/>
        <w:keepNext/>
        <w:spacing w:after="140" w:before="320"/>
      </w:pPr>
      <w:r>
        <w:rPr>
          <w:rFonts w:ascii="Arial" w:cs="Arial" w:eastAsia="Arial" w:hAnsi="Arial"/>
          <w:b/>
          <w:bCs/>
          <w:color w:val="800000"/>
          <w:sz w:val="30"/>
          <w:szCs w:val="30"/>
        </w:rPr>
        <w:t xml:space="preserve">16. Conclusiones</w:t>
      </w:r>
    </w:p>
    <w:p>
      <w:pPr>
        <w:spacing w:after="120" w:line="300"/>
        <w:jc w:val="both"/>
      </w:pPr>
      <w:r>
        <w:rPr>
          <w:rFonts w:ascii="Arial" w:cs="Arial" w:eastAsia="Arial" w:hAnsi="Arial"/>
          <w:sz w:val="21"/>
          <w:szCs w:val="21"/>
        </w:rPr>
        <w:t xml:space="preserve">Modelar RutaColca nos mostró que cada nivel de C4 sirve para una conversación distinta, y que mezclar niveles (por ejemplo, poner la base de datos dentro del contexto) confunde más de lo que ayuda. Escribir el modelo una sola vez y generar las vistas desde ahí nos ahorró inconsistencias: al agregar el almacén local para el reto no tuvimos que redibujar nada, solo actualizar el modelo.</w:t>
      </w:r>
    </w:p>
    <w:p>
      <w:pPr>
        <w:spacing w:after="120" w:line="300"/>
        <w:jc w:val="both"/>
      </w:pPr>
      <w:r>
        <w:rPr>
          <w:rFonts w:ascii="Arial" w:cs="Arial" w:eastAsia="Arial" w:hAnsi="Arial"/>
          <w:sz w:val="21"/>
          <w:szCs w:val="21"/>
        </w:rPr>
        <w:t xml:space="preserve">Sobre la IA, nos fue útil para sacar borradores rápidos, pero se equivocó en cosas que la lista de revisión detectó enseguida, como el contenedor Docker, el orden del cobro y relaciones con «usa». La IA propone y el equipo verifica.</w:t>
      </w:r>
    </w:p>
    <w:p>
      <w:pPr>
        <w:spacing w:after="120" w:line="300"/>
        <w:jc w:val="both"/>
      </w:pPr>
      <w:r>
        <w:rPr>
          <w:rFonts w:ascii="Arial" w:cs="Arial" w:eastAsia="Arial" w:hAnsi="Arial"/>
          <w:sz w:val="21"/>
          <w:szCs w:val="21"/>
        </w:rPr>
        <w:t xml:space="preserve">El reto sin conexión dejó una lección de negocio: la parte técnica (guardar en IndexedDB y sincronizar) es la más sencilla; lo difícil es decidir qué pasa con el último cupo. Esa decisión quedó escrita en el ADR-002.</w:t>
      </w:r>
    </w:p>
    <w:p>
      <w:r>
        <w:br w:type="page"/>
      </w:r>
    </w:p>
    <w:p>
      <w:pPr>
        <w:pStyle w:val="Heading1"/>
        <w:keepNext/>
        <w:spacing w:after="140" w:before="320"/>
      </w:pPr>
      <w:r>
        <w:rPr>
          <w:rFonts w:ascii="Arial" w:cs="Arial" w:eastAsia="Arial" w:hAnsi="Arial"/>
          <w:b/>
          <w:bCs/>
          <w:color w:val="800000"/>
          <w:sz w:val="30"/>
          <w:szCs w:val="30"/>
        </w:rPr>
        <w:t xml:space="preserve">Anexo A. Lista de revisión aplicada a nuestros diagramas</w:t>
      </w:r>
    </w:p>
    <w:p>
      <w:pPr>
        <w:spacing w:after="120" w:line="300"/>
        <w:jc w:val="both"/>
      </w:pPr>
      <w:r>
        <w:rPr>
          <w:rFonts w:ascii="Arial" w:cs="Arial" w:eastAsia="Arial" w:hAnsi="Arial"/>
          <w:sz w:val="21"/>
          <w:szCs w:val="21"/>
        </w:rPr>
        <w:t xml:space="preserve">Resumen de la lista oficial de c4model.com aplicada a los cuatro diagramas del modelo.</w:t>
      </w:r>
    </w:p>
    <w:p>
      <w:pPr>
        <w:keepNext/>
        <w:spacing w:after="60" w:before="160"/>
      </w:pPr>
      <w:r>
        <w:rPr>
          <w:rFonts w:ascii="Arial" w:cs="Arial" w:eastAsia="Arial" w:hAnsi="Arial"/>
          <w:b/>
          <w:bCs/>
          <w:color w:val="333333"/>
          <w:sz w:val="18"/>
          <w:szCs w:val="18"/>
        </w:rPr>
        <w:t xml:space="preserve">Tabla 17. Lista de revisión de un diagrama C4 aplicada a RutaColca.</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400"/>
        <w:gridCol w:w="3700"/>
        <w:gridCol w:w="4312"/>
      </w:tblGrid>
      <w:tr>
        <w:trPr>
          <w:tblHeader/>
        </w:trPr>
        <w:tc>
          <w:tcPr>
            <w:tcW w:type="dxa" w:w="1400"/>
            <w:tcBorders>
              <w:top w:val="single" w:color="BFBFBF" w:sz="4"/>
              <w:left w:val="single" w:color="BFBFBF" w:sz="4"/>
              <w:bottom w:val="single" w:color="BFBFBF" w:sz="4"/>
              <w:right w:val="single" w:color="BFBFBF" w:sz="4"/>
            </w:tcBorders>
            <w:shd w:fill="800000" w:color="auto" w:val="clear"/>
            <w:tcMar>
              <w:top w:type="dxa" w:w="60"/>
              <w:left w:type="dxa" w:w="90"/>
              <w:bottom w:type="dxa" w:w="60"/>
              <w:right w:type="dxa" w:w="90"/>
            </w:tcMar>
            <w:vAlign w:val="center"/>
          </w:tcPr>
          <w:p>
            <w:pPr>
              <w:spacing w:after="20" w:line="260"/>
              <w:jc w:val="left"/>
            </w:pPr>
            <w:r>
              <w:rPr>
                <w:rFonts w:ascii="Arial" w:cs="Arial" w:eastAsia="Arial" w:hAnsi="Arial"/>
                <w:b/>
                <w:bCs/>
                <w:color w:val="FFFFFF"/>
                <w:sz w:val="18"/>
                <w:szCs w:val="18"/>
              </w:rPr>
              <w:t xml:space="preserve">Aspecto</w:t>
            </w:r>
          </w:p>
        </w:tc>
        <w:tc>
          <w:tcPr>
            <w:tcW w:type="dxa" w:w="3700"/>
            <w:tcBorders>
              <w:top w:val="single" w:color="BFBFBF" w:sz="4"/>
              <w:left w:val="single" w:color="BFBFBF" w:sz="4"/>
              <w:bottom w:val="single" w:color="BFBFBF" w:sz="4"/>
              <w:right w:val="single" w:color="BFBFBF" w:sz="4"/>
            </w:tcBorders>
            <w:shd w:fill="800000" w:color="auto" w:val="clear"/>
            <w:tcMar>
              <w:top w:type="dxa" w:w="60"/>
              <w:left w:type="dxa" w:w="90"/>
              <w:bottom w:type="dxa" w:w="60"/>
              <w:right w:type="dxa" w:w="90"/>
            </w:tcMar>
            <w:vAlign w:val="center"/>
          </w:tcPr>
          <w:p>
            <w:pPr>
              <w:spacing w:after="20" w:line="260"/>
              <w:jc w:val="left"/>
            </w:pPr>
            <w:r>
              <w:rPr>
                <w:rFonts w:ascii="Arial" w:cs="Arial" w:eastAsia="Arial" w:hAnsi="Arial"/>
                <w:b/>
                <w:bCs/>
                <w:color w:val="FFFFFF"/>
                <w:sz w:val="18"/>
                <w:szCs w:val="18"/>
              </w:rPr>
              <w:t xml:space="preserve">Pregunta de verificación</w:t>
            </w:r>
          </w:p>
        </w:tc>
        <w:tc>
          <w:tcPr>
            <w:tcW w:type="dxa" w:w="4312"/>
            <w:tcBorders>
              <w:top w:val="single" w:color="BFBFBF" w:sz="4"/>
              <w:left w:val="single" w:color="BFBFBF" w:sz="4"/>
              <w:bottom w:val="single" w:color="BFBFBF" w:sz="4"/>
              <w:right w:val="single" w:color="BFBFBF" w:sz="4"/>
            </w:tcBorders>
            <w:shd w:fill="800000" w:color="auto" w:val="clear"/>
            <w:tcMar>
              <w:top w:type="dxa" w:w="60"/>
              <w:left w:type="dxa" w:w="90"/>
              <w:bottom w:type="dxa" w:w="60"/>
              <w:right w:type="dxa" w:w="90"/>
            </w:tcMar>
            <w:vAlign w:val="center"/>
          </w:tcPr>
          <w:p>
            <w:pPr>
              <w:spacing w:after="20" w:line="260"/>
              <w:jc w:val="left"/>
            </w:pPr>
            <w:r>
              <w:rPr>
                <w:rFonts w:ascii="Arial" w:cs="Arial" w:eastAsia="Arial" w:hAnsi="Arial"/>
                <w:b/>
                <w:bCs/>
                <w:color w:val="FFFFFF"/>
                <w:sz w:val="18"/>
                <w:szCs w:val="18"/>
              </w:rPr>
              <w:t xml:space="preserve">Resultado en RutaColca</w:t>
            </w:r>
          </w:p>
        </w:tc>
      </w:tr>
      <w:tr>
        <w:trPr>
          <w:cantSplit/>
        </w:trPr>
        <w:tc>
          <w:tcPr>
            <w:tcW w:type="dxa" w:w="14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b/>
                <w:bCs/>
                <w:sz w:val="18"/>
                <w:szCs w:val="18"/>
              </w:rPr>
              <w:t xml:space="preserve">General</w:t>
            </w:r>
          </w:p>
        </w:tc>
        <w:tc>
          <w:tcPr>
            <w:tcW w:type="dxa" w:w="3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b w:val="false"/>
                <w:bCs w:val="false"/>
                <w:sz w:val="18"/>
                <w:szCs w:val="18"/>
              </w:rPr>
              <w:t xml:space="preserve">¿Tiene un título que indique tipo y alcance? ¿Se entiende el alcance? ¿Tiene leyenda?</w:t>
            </w:r>
          </w:p>
        </w:tc>
        <w:tc>
          <w:tcPr>
            <w:tcW w:type="dxa" w:w="431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b w:val="false"/>
                <w:bCs w:val="false"/>
                <w:sz w:val="18"/>
                <w:szCs w:val="18"/>
              </w:rPr>
              <w:t xml:space="preserve">Cumple. Cada figura tiene título, subtítulo con el tipo y el alcance, y leyenda al pie.</w:t>
            </w:r>
          </w:p>
        </w:tc>
      </w:tr>
      <w:tr>
        <w:trPr>
          <w:cantSplit/>
        </w:trPr>
        <w:tc>
          <w:tcPr>
            <w:tcW w:type="dxa" w:w="14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b/>
                <w:bCs/>
                <w:sz w:val="18"/>
                <w:szCs w:val="18"/>
              </w:rPr>
              <w:t xml:space="preserve">Elementos</w:t>
            </w:r>
          </w:p>
        </w:tc>
        <w:tc>
          <w:tcPr>
            <w:tcW w:type="dxa" w:w="37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b w:val="false"/>
                <w:bCs w:val="false"/>
                <w:sz w:val="18"/>
                <w:szCs w:val="18"/>
              </w:rPr>
              <w:t xml:space="preserve">¿Cada elemento tiene nombre, tipo explícito y una descripción breve? ¿Contenedores y componentes indican tecnología?</w:t>
            </w:r>
          </w:p>
        </w:tc>
        <w:tc>
          <w:tcPr>
            <w:tcW w:type="dxa" w:w="4312"/>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b w:val="false"/>
                <w:bCs w:val="false"/>
                <w:sz w:val="18"/>
                <w:szCs w:val="18"/>
              </w:rPr>
              <w:t xml:space="preserve">Cumple. Todos muestran su tipo entre corchetes y una descripción; los contenedores indican su tecnología.</w:t>
            </w:r>
          </w:p>
        </w:tc>
      </w:tr>
      <w:tr>
        <w:trPr>
          <w:cantSplit/>
        </w:trPr>
        <w:tc>
          <w:tcPr>
            <w:tcW w:type="dxa" w:w="14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b/>
                <w:bCs/>
                <w:sz w:val="18"/>
                <w:szCs w:val="18"/>
              </w:rPr>
              <w:t xml:space="preserve">Siglas</w:t>
            </w:r>
          </w:p>
        </w:tc>
        <w:tc>
          <w:tcPr>
            <w:tcW w:type="dxa" w:w="3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b w:val="false"/>
                <w:bCs w:val="false"/>
                <w:sz w:val="18"/>
                <w:szCs w:val="18"/>
              </w:rPr>
              <w:t xml:space="preserve">¿Las siglas (SEE, PWA) se entienden o están en la leyenda?</w:t>
            </w:r>
          </w:p>
        </w:tc>
        <w:tc>
          <w:tcPr>
            <w:tcW w:type="dxa" w:w="431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b w:val="false"/>
                <w:bCs w:val="false"/>
                <w:sz w:val="18"/>
                <w:szCs w:val="18"/>
              </w:rPr>
              <w:t xml:space="preserve">Cumple. SPA, PWA y AUTOCOLCA se explican en el texto del documento (hallazgo 1 de la Tabla 11).</w:t>
            </w:r>
          </w:p>
        </w:tc>
      </w:tr>
      <w:tr>
        <w:trPr>
          <w:cantSplit/>
        </w:trPr>
        <w:tc>
          <w:tcPr>
            <w:tcW w:type="dxa" w:w="14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b/>
                <w:bCs/>
                <w:sz w:val="18"/>
                <w:szCs w:val="18"/>
              </w:rPr>
              <w:t xml:space="preserve">Relaciones</w:t>
            </w:r>
          </w:p>
        </w:tc>
        <w:tc>
          <w:tcPr>
            <w:tcW w:type="dxa" w:w="37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b w:val="false"/>
                <w:bCs w:val="false"/>
                <w:sz w:val="18"/>
                <w:szCs w:val="18"/>
              </w:rPr>
              <w:t xml:space="preserve">¿Cada línea tiene etiqueta que describe la intención y coincide con la dirección? ¿Entre contenedores indica protocolo?</w:t>
            </w:r>
          </w:p>
        </w:tc>
        <w:tc>
          <w:tcPr>
            <w:tcW w:type="dxa" w:w="4312"/>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b w:val="false"/>
                <w:bCs w:val="false"/>
                <w:sz w:val="18"/>
                <w:szCs w:val="18"/>
              </w:rPr>
              <w:t xml:space="preserve">Cumple. Todas las flechas tienen verbo y una sola dirección; las de contenedores llevan protocolo.</w:t>
            </w:r>
          </w:p>
        </w:tc>
      </w:tr>
      <w:tr>
        <w:trPr>
          <w:cantSplit/>
        </w:trPr>
        <w:tc>
          <w:tcPr>
            <w:tcW w:type="dxa" w:w="14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b/>
                <w:bCs/>
                <w:sz w:val="18"/>
                <w:szCs w:val="18"/>
              </w:rPr>
              <w:t xml:space="preserve">Notación</w:t>
            </w:r>
          </w:p>
        </w:tc>
        <w:tc>
          <w:tcPr>
            <w:tcW w:type="dxa" w:w="3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b w:val="false"/>
                <w:bCs w:val="false"/>
                <w:sz w:val="18"/>
                <w:szCs w:val="18"/>
              </w:rPr>
              <w:t xml:space="preserve">¿Se explican formas, colores, bordes, líneas y puntas de flecha? ¿Funciona en blanco y negro?</w:t>
            </w:r>
          </w:p>
        </w:tc>
        <w:tc>
          <w:tcPr>
            <w:tcW w:type="dxa" w:w="431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jc w:val="left"/>
            </w:pPr>
            <w:r>
              <w:rPr>
                <w:rFonts w:ascii="Arial" w:cs="Arial" w:eastAsia="Arial" w:hAnsi="Arial"/>
                <w:b w:val="false"/>
                <w:bCs w:val="false"/>
                <w:sz w:val="18"/>
                <w:szCs w:val="18"/>
              </w:rPr>
              <w:t xml:space="preserve">Cumple. La leyenda explica formas y bordes; las personas son rectángulos redondeados, la base de datos un cilindro y los externos tienen borde discontinuo.</w:t>
            </w:r>
          </w:p>
        </w:tc>
      </w:tr>
      <w:tr>
        <w:trPr>
          <w:cantSplit/>
        </w:trPr>
        <w:tc>
          <w:tcPr>
            <w:tcW w:type="dxa" w:w="14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b/>
                <w:bCs/>
                <w:sz w:val="18"/>
                <w:szCs w:val="18"/>
              </w:rPr>
              <w:t xml:space="preserve">Audiencia</w:t>
            </w:r>
          </w:p>
        </w:tc>
        <w:tc>
          <w:tcPr>
            <w:tcW w:type="dxa" w:w="37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b w:val="false"/>
                <w:bCs w:val="false"/>
                <w:sz w:val="18"/>
                <w:szCs w:val="18"/>
              </w:rPr>
              <w:t xml:space="preserve">¿Lo entiende alguien que no estuvo en la reunión, sin que se lo expliquen?</w:t>
            </w:r>
          </w:p>
        </w:tc>
        <w:tc>
          <w:tcPr>
            <w:tcW w:type="dxa" w:w="4312"/>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20" w:line="260"/>
              <w:jc w:val="left"/>
            </w:pPr>
            <w:r>
              <w:rPr>
                <w:rFonts w:ascii="Arial" w:cs="Arial" w:eastAsia="Arial" w:hAnsi="Arial"/>
                <w:b w:val="false"/>
                <w:bCs w:val="false"/>
                <w:sz w:val="18"/>
                <w:szCs w:val="18"/>
              </w:rPr>
              <w:t xml:space="preserve">Cumple en el contexto, comprobado con la explicación para la gerente (sección 9).</w:t>
            </w:r>
          </w:p>
        </w:tc>
      </w:tr>
    </w:tbl>
    <w:p>
      <w:pPr>
        <w:spacing w:after="80"/>
      </w:pPr>
    </w:p>
    <w:p>
      <w:pPr>
        <w:pStyle w:val="Heading1"/>
        <w:keepNext/>
        <w:spacing w:after="140" w:before="320"/>
      </w:pPr>
      <w:r>
        <w:rPr>
          <w:rFonts w:ascii="Arial" w:cs="Arial" w:eastAsia="Arial" w:hAnsi="Arial"/>
          <w:b/>
          <w:bCs/>
          <w:color w:val="800000"/>
          <w:sz w:val="30"/>
          <w:szCs w:val="30"/>
        </w:rPr>
        <w:t xml:space="preserve">Anexo B. workspace.dsl completo</w:t>
      </w:r>
    </w:p>
    <w:p>
      <w:pPr>
        <w:spacing w:after="120" w:line="300"/>
        <w:jc w:val="both"/>
      </w:pPr>
      <w:r>
        <w:rPr>
          <w:rFonts w:ascii="Arial" w:cs="Arial" w:eastAsia="Arial" w:hAnsi="Arial"/>
          <w:sz w:val="21"/>
          <w:szCs w:val="21"/>
        </w:rPr>
        <w:t xml:space="preserve">Archivo docs/architecture/c4/ruta-colca/workspace.dsl, con el modelo, las cinco vistas (Contexto, Contenedores, Dinámico, Despliegue y ContenedoresReto) y los estilos. La vista Contenedores excluye el almacén local y la relación de sincronización, para que conserve el estado de la Parte A.</w:t>
      </w:r>
    </w:p>
    <w:p>
      <w:pPr>
        <w:pBdr>
          <w:left w:val="single" w:color="BBBBBB" w:sz="12" w:space="6"/>
        </w:pBdr>
        <w:shd w:fill="F5F5F5" w:color="auto" w:val="clear"/>
        <w:spacing w:after="0" w:line="230"/>
      </w:pPr>
      <w:r>
        <w:rPr>
          <w:rFonts w:ascii="Courier New" w:cs="Courier New" w:eastAsia="Courier New" w:hAnsi="Courier New"/>
          <w:sz w:val="15"/>
          <w:szCs w:val="15"/>
        </w:rPr>
        <w:t xml:space="preserve">workspace "RutaColca" "Modelo C4 de RutaColca - Grupo N.º __" {</w:t>
      </w:r>
    </w:p>
    <w:p>
      <w:pPr>
        <w:pBdr>
          <w:left w:val="single" w:color="BBBBBB" w:sz="12" w:space="6"/>
        </w:pBdr>
        <w:shd w:fill="F5F5F5" w:color="auto" w:val="clear"/>
        <w:spacing w:after="0" w:line="230"/>
      </w:pPr>
      <w:r>
        <w:rPr>
          <w:rFonts w:ascii="Courier New" w:cs="Courier New" w:eastAsia="Courier New" w:hAnsi="Courier New"/>
          <w:sz w:val="15"/>
          <w:szCs w:val="15"/>
        </w:rPr>
        <w:t xml:space="preserve"> </w:t>
      </w:r>
    </w:p>
    <w:p>
      <w:pPr>
        <w:pBdr>
          <w:left w:val="single" w:color="BBBBBB" w:sz="12" w:space="6"/>
        </w:pBdr>
        <w:shd w:fill="F5F5F5" w:color="auto" w:val="clear"/>
        <w:spacing w:after="0" w:line="230"/>
      </w:pPr>
      <w:r>
        <w:rPr>
          <w:rFonts w:ascii="Courier New" w:cs="Courier New" w:eastAsia="Courier New" w:hAnsi="Courier New"/>
          <w:sz w:val="15"/>
          <w:szCs w:val="15"/>
        </w:rPr>
        <w:t xml:space="preserve">    !identifiers hierarchical</w:t>
      </w:r>
    </w:p>
    <w:p>
      <w:pPr>
        <w:pBdr>
          <w:left w:val="single" w:color="BBBBBB" w:sz="12" w:space="6"/>
        </w:pBdr>
        <w:shd w:fill="F5F5F5" w:color="auto" w:val="clear"/>
        <w:spacing w:after="0" w:line="230"/>
      </w:pPr>
      <w:r>
        <w:rPr>
          <w:rFonts w:ascii="Courier New" w:cs="Courier New" w:eastAsia="Courier New" w:hAnsi="Courier New"/>
          <w:sz w:val="15"/>
          <w:szCs w:val="15"/>
        </w:rPr>
        <w:t xml:space="preserve"> </w:t>
      </w:r>
    </w:p>
    <w:p>
      <w:pPr>
        <w:pBdr>
          <w:left w:val="single" w:color="BBBBBB" w:sz="12" w:space="6"/>
        </w:pBdr>
        <w:shd w:fill="F5F5F5" w:color="auto" w:val="clear"/>
        <w:spacing w:after="0" w:line="230"/>
      </w:pPr>
      <w:r>
        <w:rPr>
          <w:rFonts w:ascii="Courier New" w:cs="Courier New" w:eastAsia="Courier New" w:hAnsi="Courier New"/>
          <w:sz w:val="15"/>
          <w:szCs w:val="15"/>
        </w:rPr>
        <w:t xml:space="preserve">    model {</w:t>
      </w:r>
    </w:p>
    <w:p>
      <w:pPr>
        <w:pBdr>
          <w:left w:val="single" w:color="BBBBBB" w:sz="12" w:space="6"/>
        </w:pBdr>
        <w:shd w:fill="F5F5F5" w:color="auto" w:val="clear"/>
        <w:spacing w:after="0" w:line="230"/>
      </w:pPr>
      <w:r>
        <w:rPr>
          <w:rFonts w:ascii="Courier New" w:cs="Courier New" w:eastAsia="Courier New" w:hAnsi="Courier New"/>
          <w:sz w:val="15"/>
          <w:szCs w:val="15"/>
        </w:rPr>
        <w:t xml:space="preserve">        // PASO 1 y 2 · Personas</w:t>
      </w:r>
    </w:p>
    <w:p>
      <w:pPr>
        <w:pBdr>
          <w:left w:val="single" w:color="BBBBBB" w:sz="12" w:space="6"/>
        </w:pBdr>
        <w:shd w:fill="F5F5F5" w:color="auto" w:val="clear"/>
        <w:spacing w:after="0" w:line="230"/>
      </w:pPr>
      <w:r>
        <w:rPr>
          <w:rFonts w:ascii="Courier New" w:cs="Courier New" w:eastAsia="Courier New" w:hAnsi="Courier New"/>
          <w:sz w:val="15"/>
          <w:szCs w:val="15"/>
        </w:rPr>
        <w:t xml:space="preserve">        turista = person "Turista" "Visitante que busca tours al valle del Colca, reserva una salida y paga en línea."</w:t>
      </w:r>
    </w:p>
    <w:p>
      <w:pPr>
        <w:pBdr>
          <w:left w:val="single" w:color="BBBBBB" w:sz="12" w:space="6"/>
        </w:pBdr>
        <w:shd w:fill="F5F5F5" w:color="auto" w:val="clear"/>
        <w:spacing w:after="0" w:line="230"/>
      </w:pPr>
      <w:r>
        <w:rPr>
          <w:rFonts w:ascii="Courier New" w:cs="Courier New" w:eastAsia="Courier New" w:hAnsi="Courier New"/>
          <w:sz w:val="15"/>
          <w:szCs w:val="15"/>
        </w:rPr>
        <w:t xml:space="preserve">        operador = person "Operador de agencia" "Persona de una agencia de Arequipa o Chivay que publica tours y registra reservas."</w:t>
      </w:r>
    </w:p>
    <w:p>
      <w:pPr>
        <w:pBdr>
          <w:left w:val="single" w:color="BBBBBB" w:sz="12" w:space="6"/>
        </w:pBdr>
        <w:shd w:fill="F5F5F5" w:color="auto" w:val="clear"/>
        <w:spacing w:after="0" w:line="230"/>
      </w:pPr>
      <w:r>
        <w:rPr>
          <w:rFonts w:ascii="Courier New" w:cs="Courier New" w:eastAsia="Courier New" w:hAnsi="Courier New"/>
          <w:sz w:val="15"/>
          <w:szCs w:val="15"/>
        </w:rPr>
        <w:t xml:space="preserve">        guia = person "Guía de turismo" "Acompaña a los grupos. Recibe el itinerario y la lista del grupo por WhatsApp."</w:t>
      </w:r>
    </w:p>
    <w:p>
      <w:pPr>
        <w:pBdr>
          <w:left w:val="single" w:color="BBBBBB" w:sz="12" w:space="6"/>
        </w:pBdr>
        <w:shd w:fill="F5F5F5" w:color="auto" w:val="clear"/>
        <w:spacing w:after="0" w:line="230"/>
      </w:pPr>
      <w:r>
        <w:rPr>
          <w:rFonts w:ascii="Courier New" w:cs="Courier New" w:eastAsia="Courier New" w:hAnsi="Courier New"/>
          <w:sz w:val="15"/>
          <w:szCs w:val="15"/>
        </w:rPr>
        <w:t xml:space="preserve">        admin = person "Administrador" "Aprueba a las agencias que se registran y revisa las ventas."</w:t>
      </w:r>
    </w:p>
    <w:p>
      <w:pPr>
        <w:pBdr>
          <w:left w:val="single" w:color="BBBBBB" w:sz="12" w:space="6"/>
        </w:pBdr>
        <w:shd w:fill="F5F5F5" w:color="auto" w:val="clear"/>
        <w:spacing w:after="0" w:line="230"/>
      </w:pPr>
      <w:r>
        <w:rPr>
          <w:rFonts w:ascii="Courier New" w:cs="Courier New" w:eastAsia="Courier New" w:hAnsi="Courier New"/>
          <w:sz w:val="15"/>
          <w:szCs w:val="15"/>
        </w:rPr>
        <w:t xml:space="preserve"> </w:t>
      </w:r>
    </w:p>
    <w:p>
      <w:pPr>
        <w:pBdr>
          <w:left w:val="single" w:color="BBBBBB" w:sz="12" w:space="6"/>
        </w:pBdr>
        <w:shd w:fill="F5F5F5" w:color="auto" w:val="clear"/>
        <w:spacing w:after="0" w:line="230"/>
      </w:pPr>
      <w:r>
        <w:rPr>
          <w:rFonts w:ascii="Courier New" w:cs="Courier New" w:eastAsia="Courier New" w:hAnsi="Courier New"/>
          <w:sz w:val="15"/>
          <w:szCs w:val="15"/>
        </w:rPr>
        <w:t xml:space="preserve">        // PASO 2 · Sistemas externos (etiqueta "Externo")</w:t>
      </w:r>
    </w:p>
    <w:p>
      <w:pPr>
        <w:pBdr>
          <w:left w:val="single" w:color="BBBBBB" w:sz="12" w:space="6"/>
        </w:pBdr>
        <w:shd w:fill="F5F5F5" w:color="auto" w:val="clear"/>
        <w:spacing w:after="0" w:line="230"/>
      </w:pPr>
      <w:r>
        <w:rPr>
          <w:rFonts w:ascii="Courier New" w:cs="Courier New" w:eastAsia="Courier New" w:hAnsi="Courier New"/>
          <w:sz w:val="15"/>
          <w:szCs w:val="15"/>
        </w:rPr>
        <w:t xml:space="preserve">        pasarela = softwareSystem "Pasarela de pagos" "Cobra con tarjeta o billetera móvil. RutaColca no guarda datos de tarjetas." "Externo"</w:t>
      </w:r>
    </w:p>
    <w:p>
      <w:pPr>
        <w:pBdr>
          <w:left w:val="single" w:color="BBBBBB" w:sz="12" w:space="6"/>
        </w:pBdr>
        <w:shd w:fill="F5F5F5" w:color="auto" w:val="clear"/>
        <w:spacing w:after="0" w:line="230"/>
      </w:pPr>
      <w:r>
        <w:rPr>
          <w:rFonts w:ascii="Courier New" w:cs="Courier New" w:eastAsia="Courier New" w:hAnsi="Courier New"/>
          <w:sz w:val="15"/>
          <w:szCs w:val="15"/>
        </w:rPr>
        <w:t xml:space="preserve">        autocolca = softwareSystem "Sistema de AUTOCOLCA" "Emite y valida el boleto turístico del Colca (supuesto didáctico, API HTTPS)." "Externo"</w:t>
      </w:r>
    </w:p>
    <w:p>
      <w:pPr>
        <w:pBdr>
          <w:left w:val="single" w:color="BBBBBB" w:sz="12" w:space="6"/>
        </w:pBdr>
        <w:shd w:fill="F5F5F5" w:color="auto" w:val="clear"/>
        <w:spacing w:after="0" w:line="230"/>
      </w:pPr>
      <w:r>
        <w:rPr>
          <w:rFonts w:ascii="Courier New" w:cs="Courier New" w:eastAsia="Courier New" w:hAnsi="Courier New"/>
          <w:sz w:val="15"/>
          <w:szCs w:val="15"/>
        </w:rPr>
        <w:t xml:space="preserve">        whatsapp = softwareSystem "WhatsApp Business" "Mensajería para enviar avisos a los guías." "Externo"</w:t>
      </w:r>
    </w:p>
    <w:p>
      <w:pPr>
        <w:pBdr>
          <w:left w:val="single" w:color="BBBBBB" w:sz="12" w:space="6"/>
        </w:pBdr>
        <w:shd w:fill="F5F5F5" w:color="auto" w:val="clear"/>
        <w:spacing w:after="0" w:line="230"/>
      </w:pPr>
      <w:r>
        <w:rPr>
          <w:rFonts w:ascii="Courier New" w:cs="Courier New" w:eastAsia="Courier New" w:hAnsi="Courier New"/>
          <w:sz w:val="15"/>
          <w:szCs w:val="15"/>
        </w:rPr>
        <w:t xml:space="preserve"> </w:t>
      </w:r>
    </w:p>
    <w:p>
      <w:pPr>
        <w:pBdr>
          <w:left w:val="single" w:color="BBBBBB" w:sz="12" w:space="6"/>
        </w:pBdr>
        <w:shd w:fill="F5F5F5" w:color="auto" w:val="clear"/>
        <w:spacing w:after="0" w:line="230"/>
      </w:pPr>
      <w:r>
        <w:rPr>
          <w:rFonts w:ascii="Courier New" w:cs="Courier New" w:eastAsia="Courier New" w:hAnsi="Courier New"/>
          <w:sz w:val="15"/>
          <w:szCs w:val="15"/>
        </w:rPr>
        <w:t xml:space="preserve">        // PASO 2 y 3 · El sistema en estudio y sus contenedores (ADR-001)</w:t>
      </w:r>
    </w:p>
    <w:p>
      <w:pPr>
        <w:pBdr>
          <w:left w:val="single" w:color="BBBBBB" w:sz="12" w:space="6"/>
        </w:pBdr>
        <w:shd w:fill="F5F5F5" w:color="auto" w:val="clear"/>
        <w:spacing w:after="0" w:line="230"/>
      </w:pPr>
      <w:r>
        <w:rPr>
          <w:rFonts w:ascii="Courier New" w:cs="Courier New" w:eastAsia="Courier New" w:hAnsi="Courier New"/>
          <w:sz w:val="15"/>
          <w:szCs w:val="15"/>
        </w:rPr>
        <w:t xml:space="preserve">        ruta = softwareSystem "RutaColca" "Permite publicar tours del valle del Colca, reservarlos y pagarlos en línea." {</w:t>
      </w:r>
    </w:p>
    <w:p>
      <w:pPr>
        <w:pBdr>
          <w:left w:val="single" w:color="BBBBBB" w:sz="12" w:space="6"/>
        </w:pBdr>
        <w:shd w:fill="F5F5F5" w:color="auto" w:val="clear"/>
        <w:spacing w:after="0" w:line="230"/>
      </w:pPr>
      <w:r>
        <w:rPr>
          <w:rFonts w:ascii="Courier New" w:cs="Courier New" w:eastAsia="Courier New" w:hAnsi="Courier New"/>
          <w:sz w:val="15"/>
          <w:szCs w:val="15"/>
        </w:rPr>
        <w:t xml:space="preserve">            web = container "Web del turista" "Búsqueda de tours, reserva y pago en línea." "React (SPA)"</w:t>
      </w:r>
    </w:p>
    <w:p>
      <w:pPr>
        <w:pBdr>
          <w:left w:val="single" w:color="BBBBBB" w:sz="12" w:space="6"/>
        </w:pBdr>
        <w:shd w:fill="F5F5F5" w:color="auto" w:val="clear"/>
        <w:spacing w:after="0" w:line="230"/>
      </w:pPr>
      <w:r>
        <w:rPr>
          <w:rFonts w:ascii="Courier New" w:cs="Courier New" w:eastAsia="Courier New" w:hAnsi="Courier New"/>
          <w:sz w:val="15"/>
          <w:szCs w:val="15"/>
        </w:rPr>
        <w:t xml:space="preserve">            portal = container "Portal de agencias" "Publicación de tours, registro de reservas y administración." "React (PWA)"</w:t>
      </w:r>
    </w:p>
    <w:p>
      <w:pPr>
        <w:pBdr>
          <w:left w:val="single" w:color="BBBBBB" w:sz="12" w:space="6"/>
        </w:pBdr>
        <w:shd w:fill="F5F5F5" w:color="auto" w:val="clear"/>
        <w:spacing w:after="0" w:line="230"/>
      </w:pPr>
      <w:r>
        <w:rPr>
          <w:rFonts w:ascii="Courier New" w:cs="Courier New" w:eastAsia="Courier New" w:hAnsi="Courier New"/>
          <w:sz w:val="15"/>
          <w:szCs w:val="15"/>
        </w:rPr>
        <w:t xml:space="preserve">            api = container "API" "Reglas de negocio de tours, reservas, pagos y avisos." "Java 21, Spring Boot"</w:t>
      </w:r>
    </w:p>
    <w:p>
      <w:pPr>
        <w:pBdr>
          <w:left w:val="single" w:color="BBBBBB" w:sz="12" w:space="6"/>
        </w:pBdr>
        <w:shd w:fill="F5F5F5" w:color="auto" w:val="clear"/>
        <w:spacing w:after="0" w:line="230"/>
      </w:pPr>
      <w:r>
        <w:rPr>
          <w:rFonts w:ascii="Courier New" w:cs="Courier New" w:eastAsia="Courier New" w:hAnsi="Courier New"/>
          <w:sz w:val="15"/>
          <w:szCs w:val="15"/>
        </w:rPr>
        <w:t xml:space="preserve">            bd = container "Base de datos" "Agencias, tours, salidas y reservas." "PostgreSQL 16" "Database"</w:t>
      </w:r>
    </w:p>
    <w:p>
      <w:pPr>
        <w:pBdr>
          <w:left w:val="single" w:color="BBBBBB" w:sz="12" w:space="6"/>
        </w:pBdr>
        <w:shd w:fill="F5F5F5" w:color="auto" w:val="clear"/>
        <w:spacing w:after="0" w:line="230"/>
      </w:pPr>
      <w:r>
        <w:rPr>
          <w:rFonts w:ascii="Courier New" w:cs="Courier New" w:eastAsia="Courier New" w:hAnsi="Courier New"/>
          <w:sz w:val="15"/>
          <w:szCs w:val="15"/>
        </w:rPr>
        <w:t xml:space="preserve">            // PASO 8 · Reto sin conexión (ADR-002)</w:t>
      </w:r>
    </w:p>
    <w:p>
      <w:pPr>
        <w:pBdr>
          <w:left w:val="single" w:color="BBBBBB" w:sz="12" w:space="6"/>
        </w:pBdr>
        <w:shd w:fill="F5F5F5" w:color="auto" w:val="clear"/>
        <w:spacing w:after="0" w:line="230"/>
      </w:pPr>
      <w:r>
        <w:rPr>
          <w:rFonts w:ascii="Courier New" w:cs="Courier New" w:eastAsia="Courier New" w:hAnsi="Courier New"/>
          <w:sz w:val="15"/>
          <w:szCs w:val="15"/>
        </w:rPr>
        <w:t xml:space="preserve">            almacen = container "Almacén local de reservas" "Guarda las reservas hechas sin internet hasta sincronizarlas." "IndexedDB" "Database,Nuevo"</w:t>
      </w:r>
    </w:p>
    <w:p>
      <w:pPr>
        <w:pBdr>
          <w:left w:val="single" w:color="BBBBBB" w:sz="12" w:space="6"/>
        </w:pBdr>
        <w:shd w:fill="F5F5F5" w:color="auto" w:val="clear"/>
        <w:spacing w:after="0" w:line="230"/>
      </w:pPr>
      <w:r>
        <w:rPr>
          <w:rFonts w:ascii="Courier New" w:cs="Courier New" w:eastAsia="Courier New" w:hAnsi="Courier New"/>
          <w:sz w:val="15"/>
          <w:szCs w:val="15"/>
        </w:rPr>
        <w:t xml:space="preserve">        }</w:t>
      </w:r>
    </w:p>
    <w:p>
      <w:pPr>
        <w:pBdr>
          <w:left w:val="single" w:color="BBBBBB" w:sz="12" w:space="6"/>
        </w:pBdr>
        <w:shd w:fill="F5F5F5" w:color="auto" w:val="clear"/>
        <w:spacing w:after="0" w:line="230"/>
      </w:pPr>
      <w:r>
        <w:rPr>
          <w:rFonts w:ascii="Courier New" w:cs="Courier New" w:eastAsia="Courier New" w:hAnsi="Courier New"/>
          <w:sz w:val="15"/>
          <w:szCs w:val="15"/>
        </w:rPr>
        <w:t xml:space="preserve"> </w:t>
      </w:r>
    </w:p>
    <w:p>
      <w:pPr>
        <w:pBdr>
          <w:left w:val="single" w:color="BBBBBB" w:sz="12" w:space="6"/>
        </w:pBdr>
        <w:shd w:fill="F5F5F5" w:color="auto" w:val="clear"/>
        <w:spacing w:after="0" w:line="230"/>
      </w:pPr>
      <w:r>
        <w:rPr>
          <w:rFonts w:ascii="Courier New" w:cs="Courier New" w:eastAsia="Courier New" w:hAnsi="Courier New"/>
          <w:sz w:val="15"/>
          <w:szCs w:val="15"/>
        </w:rPr>
        <w:t xml:space="preserve">        // PASO 2 · Relaciones del contexto (sin protocolo)</w:t>
      </w:r>
    </w:p>
    <w:p>
      <w:pPr>
        <w:pBdr>
          <w:left w:val="single" w:color="BBBBBB" w:sz="12" w:space="6"/>
        </w:pBdr>
        <w:shd w:fill="F5F5F5" w:color="auto" w:val="clear"/>
        <w:spacing w:after="0" w:line="230"/>
      </w:pPr>
      <w:r>
        <w:rPr>
          <w:rFonts w:ascii="Courier New" w:cs="Courier New" w:eastAsia="Courier New" w:hAnsi="Courier New"/>
          <w:sz w:val="15"/>
          <w:szCs w:val="15"/>
        </w:rPr>
        <w:t xml:space="preserve">        turista -&gt; ruta "Busca tours, reserva y paga en"</w:t>
      </w:r>
    </w:p>
    <w:p>
      <w:pPr>
        <w:pBdr>
          <w:left w:val="single" w:color="BBBBBB" w:sz="12" w:space="6"/>
        </w:pBdr>
        <w:shd w:fill="F5F5F5" w:color="auto" w:val="clear"/>
        <w:spacing w:after="0" w:line="230"/>
      </w:pPr>
      <w:r>
        <w:rPr>
          <w:rFonts w:ascii="Courier New" w:cs="Courier New" w:eastAsia="Courier New" w:hAnsi="Courier New"/>
          <w:sz w:val="15"/>
          <w:szCs w:val="15"/>
        </w:rPr>
        <w:t xml:space="preserve">        operador -&gt; ruta "Publica tours y registra reservas en"</w:t>
      </w:r>
    </w:p>
    <w:p>
      <w:pPr>
        <w:pBdr>
          <w:left w:val="single" w:color="BBBBBB" w:sz="12" w:space="6"/>
        </w:pBdr>
        <w:shd w:fill="F5F5F5" w:color="auto" w:val="clear"/>
        <w:spacing w:after="0" w:line="230"/>
      </w:pPr>
      <w:r>
        <w:rPr>
          <w:rFonts w:ascii="Courier New" w:cs="Courier New" w:eastAsia="Courier New" w:hAnsi="Courier New"/>
          <w:sz w:val="15"/>
          <w:szCs w:val="15"/>
        </w:rPr>
        <w:t xml:space="preserve">        admin -&gt; ruta "Aprueba agencias y revisa ventas en"</w:t>
      </w:r>
    </w:p>
    <w:p>
      <w:pPr>
        <w:pBdr>
          <w:left w:val="single" w:color="BBBBBB" w:sz="12" w:space="6"/>
        </w:pBdr>
        <w:shd w:fill="F5F5F5" w:color="auto" w:val="clear"/>
        <w:spacing w:after="0" w:line="230"/>
      </w:pPr>
      <w:r>
        <w:rPr>
          <w:rFonts w:ascii="Courier New" w:cs="Courier New" w:eastAsia="Courier New" w:hAnsi="Courier New"/>
          <w:sz w:val="15"/>
          <w:szCs w:val="15"/>
        </w:rPr>
        <w:t xml:space="preserve">        ruta -&gt; pasarela "Cobra las reservas en"</w:t>
      </w:r>
    </w:p>
    <w:p>
      <w:pPr>
        <w:pBdr>
          <w:left w:val="single" w:color="BBBBBB" w:sz="12" w:space="6"/>
        </w:pBdr>
        <w:shd w:fill="F5F5F5" w:color="auto" w:val="clear"/>
        <w:spacing w:after="0" w:line="230"/>
      </w:pPr>
      <w:r>
        <w:rPr>
          <w:rFonts w:ascii="Courier New" w:cs="Courier New" w:eastAsia="Courier New" w:hAnsi="Courier New"/>
          <w:sz w:val="15"/>
          <w:szCs w:val="15"/>
        </w:rPr>
        <w:t xml:space="preserve">        ruta -&gt; autocolca "Valida el boleto turístico en"</w:t>
      </w:r>
    </w:p>
    <w:p>
      <w:pPr>
        <w:pBdr>
          <w:left w:val="single" w:color="BBBBBB" w:sz="12" w:space="6"/>
        </w:pBdr>
        <w:shd w:fill="F5F5F5" w:color="auto" w:val="clear"/>
        <w:spacing w:after="0" w:line="230"/>
      </w:pPr>
      <w:r>
        <w:rPr>
          <w:rFonts w:ascii="Courier New" w:cs="Courier New" w:eastAsia="Courier New" w:hAnsi="Courier New"/>
          <w:sz w:val="15"/>
          <w:szCs w:val="15"/>
        </w:rPr>
        <w:t xml:space="preserve">        ruta -&gt; whatsapp "Envía itinerarios por"</w:t>
      </w:r>
    </w:p>
    <w:p>
      <w:pPr>
        <w:pBdr>
          <w:left w:val="single" w:color="BBBBBB" w:sz="12" w:space="6"/>
        </w:pBdr>
        <w:shd w:fill="F5F5F5" w:color="auto" w:val="clear"/>
        <w:spacing w:after="0" w:line="230"/>
      </w:pPr>
      <w:r>
        <w:rPr>
          <w:rFonts w:ascii="Courier New" w:cs="Courier New" w:eastAsia="Courier New" w:hAnsi="Courier New"/>
          <w:sz w:val="15"/>
          <w:szCs w:val="15"/>
        </w:rPr>
        <w:t xml:space="preserve">        whatsapp -&gt; guia "Entrega mensajes a"</w:t>
      </w:r>
    </w:p>
    <w:p>
      <w:pPr>
        <w:pBdr>
          <w:left w:val="single" w:color="BBBBBB" w:sz="12" w:space="6"/>
        </w:pBdr>
        <w:shd w:fill="F5F5F5" w:color="auto" w:val="clear"/>
        <w:spacing w:after="0" w:line="230"/>
      </w:pPr>
      <w:r>
        <w:rPr>
          <w:rFonts w:ascii="Courier New" w:cs="Courier New" w:eastAsia="Courier New" w:hAnsi="Courier New"/>
          <w:sz w:val="15"/>
          <w:szCs w:val="15"/>
        </w:rPr>
        <w:t xml:space="preserve"> </w:t>
      </w:r>
    </w:p>
    <w:p>
      <w:pPr>
        <w:pBdr>
          <w:left w:val="single" w:color="BBBBBB" w:sz="12" w:space="6"/>
        </w:pBdr>
        <w:shd w:fill="F5F5F5" w:color="auto" w:val="clear"/>
        <w:spacing w:after="0" w:line="230"/>
      </w:pPr>
      <w:r>
        <w:rPr>
          <w:rFonts w:ascii="Courier New" w:cs="Courier New" w:eastAsia="Courier New" w:hAnsi="Courier New"/>
          <w:sz w:val="15"/>
          <w:szCs w:val="15"/>
        </w:rPr>
        <w:t xml:space="preserve">        // PASO 3 · Relaciones entre contenedores (con protocolo)</w:t>
      </w:r>
    </w:p>
    <w:p>
      <w:pPr>
        <w:pBdr>
          <w:left w:val="single" w:color="BBBBBB" w:sz="12" w:space="6"/>
        </w:pBdr>
        <w:shd w:fill="F5F5F5" w:color="auto" w:val="clear"/>
        <w:spacing w:after="0" w:line="230"/>
      </w:pPr>
      <w:r>
        <w:rPr>
          <w:rFonts w:ascii="Courier New" w:cs="Courier New" w:eastAsia="Courier New" w:hAnsi="Courier New"/>
          <w:sz w:val="15"/>
          <w:szCs w:val="15"/>
        </w:rPr>
        <w:t xml:space="preserve">        turista -&gt; ruta.web "Busca tours y paga reservas en" "HTTPS"</w:t>
      </w:r>
    </w:p>
    <w:p>
      <w:pPr>
        <w:pBdr>
          <w:left w:val="single" w:color="BBBBBB" w:sz="12" w:space="6"/>
        </w:pBdr>
        <w:shd w:fill="F5F5F5" w:color="auto" w:val="clear"/>
        <w:spacing w:after="0" w:line="230"/>
      </w:pPr>
      <w:r>
        <w:rPr>
          <w:rFonts w:ascii="Courier New" w:cs="Courier New" w:eastAsia="Courier New" w:hAnsi="Courier New"/>
          <w:sz w:val="15"/>
          <w:szCs w:val="15"/>
        </w:rPr>
        <w:t xml:space="preserve">        operador -&gt; ruta.portal "Publica tours y registra reservas en" "HTTPS"</w:t>
      </w:r>
    </w:p>
    <w:p>
      <w:pPr>
        <w:pBdr>
          <w:left w:val="single" w:color="BBBBBB" w:sz="12" w:space="6"/>
        </w:pBdr>
        <w:shd w:fill="F5F5F5" w:color="auto" w:val="clear"/>
        <w:spacing w:after="0" w:line="230"/>
      </w:pPr>
      <w:r>
        <w:rPr>
          <w:rFonts w:ascii="Courier New" w:cs="Courier New" w:eastAsia="Courier New" w:hAnsi="Courier New"/>
          <w:sz w:val="15"/>
          <w:szCs w:val="15"/>
        </w:rPr>
        <w:t xml:space="preserve">        admin -&gt; ruta.portal "Aprueba agencias y consulta ventas en" "HTTPS"</w:t>
      </w:r>
    </w:p>
    <w:p>
      <w:pPr>
        <w:pBdr>
          <w:left w:val="single" w:color="BBBBBB" w:sz="12" w:space="6"/>
        </w:pBdr>
        <w:shd w:fill="F5F5F5" w:color="auto" w:val="clear"/>
        <w:spacing w:after="0" w:line="230"/>
      </w:pPr>
      <w:r>
        <w:rPr>
          <w:rFonts w:ascii="Courier New" w:cs="Courier New" w:eastAsia="Courier New" w:hAnsi="Courier New"/>
          <w:sz w:val="15"/>
          <w:szCs w:val="15"/>
        </w:rPr>
        <w:t xml:space="preserve">        ruta.web -&gt; ruta.api "Envía búsquedas y reservas a" "JSON/HTTPS"</w:t>
      </w:r>
    </w:p>
    <w:p>
      <w:pPr>
        <w:pBdr>
          <w:left w:val="single" w:color="BBBBBB" w:sz="12" w:space="6"/>
        </w:pBdr>
        <w:shd w:fill="F5F5F5" w:color="auto" w:val="clear"/>
        <w:spacing w:after="0" w:line="230"/>
      </w:pPr>
      <w:r>
        <w:rPr>
          <w:rFonts w:ascii="Courier New" w:cs="Courier New" w:eastAsia="Courier New" w:hAnsi="Courier New"/>
          <w:sz w:val="15"/>
          <w:szCs w:val="15"/>
        </w:rPr>
        <w:t xml:space="preserve">        ruta.portal -&gt; ruta.api "Envía tours y reservas a" "JSON/HTTPS"</w:t>
      </w:r>
    </w:p>
    <w:p>
      <w:pPr>
        <w:pBdr>
          <w:left w:val="single" w:color="BBBBBB" w:sz="12" w:space="6"/>
        </w:pBdr>
        <w:shd w:fill="F5F5F5" w:color="auto" w:val="clear"/>
        <w:spacing w:after="0" w:line="230"/>
      </w:pPr>
      <w:r>
        <w:rPr>
          <w:rFonts w:ascii="Courier New" w:cs="Courier New" w:eastAsia="Courier New" w:hAnsi="Courier New"/>
          <w:sz w:val="15"/>
          <w:szCs w:val="15"/>
        </w:rPr>
        <w:t xml:space="preserve">        ruta.api -&gt; ruta.bd "Lee y escribe tours y reservas en" "JDBC"</w:t>
      </w:r>
    </w:p>
    <w:p>
      <w:pPr>
        <w:pBdr>
          <w:left w:val="single" w:color="BBBBBB" w:sz="12" w:space="6"/>
        </w:pBdr>
        <w:shd w:fill="F5F5F5" w:color="auto" w:val="clear"/>
        <w:spacing w:after="0" w:line="230"/>
      </w:pPr>
      <w:r>
        <w:rPr>
          <w:rFonts w:ascii="Courier New" w:cs="Courier New" w:eastAsia="Courier New" w:hAnsi="Courier New"/>
          <w:sz w:val="15"/>
          <w:szCs w:val="15"/>
        </w:rPr>
        <w:t xml:space="preserve">        ruta.api -&gt; pasarela "Cobra las reservas en" "HTTPS"</w:t>
      </w:r>
    </w:p>
    <w:p>
      <w:pPr>
        <w:pBdr>
          <w:left w:val="single" w:color="BBBBBB" w:sz="12" w:space="6"/>
        </w:pBdr>
        <w:shd w:fill="F5F5F5" w:color="auto" w:val="clear"/>
        <w:spacing w:after="0" w:line="230"/>
      </w:pPr>
      <w:r>
        <w:rPr>
          <w:rFonts w:ascii="Courier New" w:cs="Courier New" w:eastAsia="Courier New" w:hAnsi="Courier New"/>
          <w:sz w:val="15"/>
          <w:szCs w:val="15"/>
        </w:rPr>
        <w:t xml:space="preserve">        ruta.api -&gt; autocolca "Valida el boleto turístico en" "HTTPS"</w:t>
      </w:r>
    </w:p>
    <w:p>
      <w:pPr>
        <w:pBdr>
          <w:left w:val="single" w:color="BBBBBB" w:sz="12" w:space="6"/>
        </w:pBdr>
        <w:shd w:fill="F5F5F5" w:color="auto" w:val="clear"/>
        <w:spacing w:after="0" w:line="230"/>
      </w:pPr>
      <w:r>
        <w:rPr>
          <w:rFonts w:ascii="Courier New" w:cs="Courier New" w:eastAsia="Courier New" w:hAnsi="Courier New"/>
          <w:sz w:val="15"/>
          <w:szCs w:val="15"/>
        </w:rPr>
        <w:t xml:space="preserve">        ruta.api -&gt; whatsapp "Envía itinerarios por" "HTTPS"</w:t>
      </w:r>
    </w:p>
    <w:p>
      <w:pPr>
        <w:pBdr>
          <w:left w:val="single" w:color="BBBBBB" w:sz="12" w:space="6"/>
        </w:pBdr>
        <w:shd w:fill="F5F5F5" w:color="auto" w:val="clear"/>
        <w:spacing w:after="0" w:line="230"/>
      </w:pPr>
      <w:r>
        <w:rPr>
          <w:rFonts w:ascii="Courier New" w:cs="Courier New" w:eastAsia="Courier New" w:hAnsi="Courier New"/>
          <w:sz w:val="15"/>
          <w:szCs w:val="15"/>
        </w:rPr>
        <w:t xml:space="preserve"> </w:t>
      </w:r>
    </w:p>
    <w:p>
      <w:pPr>
        <w:pBdr>
          <w:left w:val="single" w:color="BBBBBB" w:sz="12" w:space="6"/>
        </w:pBdr>
        <w:shd w:fill="F5F5F5" w:color="auto" w:val="clear"/>
        <w:spacing w:after="0" w:line="230"/>
      </w:pPr>
      <w:r>
        <w:rPr>
          <w:rFonts w:ascii="Courier New" w:cs="Courier New" w:eastAsia="Courier New" w:hAnsi="Courier New"/>
          <w:sz w:val="15"/>
          <w:szCs w:val="15"/>
        </w:rPr>
        <w:t xml:space="preserve">        // PASO 8 · Relaciones nuevas del reto</w:t>
      </w:r>
    </w:p>
    <w:p>
      <w:pPr>
        <w:pBdr>
          <w:left w:val="single" w:color="BBBBBB" w:sz="12" w:space="6"/>
        </w:pBdr>
        <w:shd w:fill="F5F5F5" w:color="auto" w:val="clear"/>
        <w:spacing w:after="0" w:line="230"/>
      </w:pPr>
      <w:r>
        <w:rPr>
          <w:rFonts w:ascii="Courier New" w:cs="Courier New" w:eastAsia="Courier New" w:hAnsi="Courier New"/>
          <w:sz w:val="15"/>
          <w:szCs w:val="15"/>
        </w:rPr>
        <w:t xml:space="preserve">        ruta.portal -&gt; ruta.almacen "Guarda reservas sin conexión en" "IndexedDB API"</w:t>
      </w:r>
    </w:p>
    <w:p>
      <w:pPr>
        <w:pBdr>
          <w:left w:val="single" w:color="BBBBBB" w:sz="12" w:space="6"/>
        </w:pBdr>
        <w:shd w:fill="F5F5F5" w:color="auto" w:val="clear"/>
        <w:spacing w:after="0" w:line="230"/>
      </w:pPr>
      <w:r>
        <w:rPr>
          <w:rFonts w:ascii="Courier New" w:cs="Courier New" w:eastAsia="Courier New" w:hAnsi="Courier New"/>
          <w:sz w:val="15"/>
          <w:szCs w:val="15"/>
        </w:rPr>
        <w:t xml:space="preserve">        ruta.portal -&gt; ruta.api "Sincroniza reservas pendientes con" "JSON/HTTPS" "Sincronizacion"</w:t>
      </w:r>
    </w:p>
    <w:p>
      <w:pPr>
        <w:pBdr>
          <w:left w:val="single" w:color="BBBBBB" w:sz="12" w:space="6"/>
        </w:pBdr>
        <w:shd w:fill="F5F5F5" w:color="auto" w:val="clear"/>
        <w:spacing w:after="0" w:line="230"/>
      </w:pPr>
      <w:r>
        <w:rPr>
          <w:rFonts w:ascii="Courier New" w:cs="Courier New" w:eastAsia="Courier New" w:hAnsi="Courier New"/>
          <w:sz w:val="15"/>
          <w:szCs w:val="15"/>
        </w:rPr>
        <w:t xml:space="preserve"> </w:t>
      </w:r>
    </w:p>
    <w:p>
      <w:pPr>
        <w:pBdr>
          <w:left w:val="single" w:color="BBBBBB" w:sz="12" w:space="6"/>
        </w:pBdr>
        <w:shd w:fill="F5F5F5" w:color="auto" w:val="clear"/>
        <w:spacing w:after="0" w:line="230"/>
      </w:pPr>
      <w:r>
        <w:rPr>
          <w:rFonts w:ascii="Courier New" w:cs="Courier New" w:eastAsia="Courier New" w:hAnsi="Courier New"/>
          <w:sz w:val="15"/>
          <w:szCs w:val="15"/>
        </w:rPr>
        <w:t xml:space="preserve">        // PASO 7 · Despliegue en producción</w:t>
      </w:r>
    </w:p>
    <w:p>
      <w:pPr>
        <w:pBdr>
          <w:left w:val="single" w:color="BBBBBB" w:sz="12" w:space="6"/>
        </w:pBdr>
        <w:shd w:fill="F5F5F5" w:color="auto" w:val="clear"/>
        <w:spacing w:after="0" w:line="230"/>
      </w:pPr>
      <w:r>
        <w:rPr>
          <w:rFonts w:ascii="Courier New" w:cs="Courier New" w:eastAsia="Courier New" w:hAnsi="Courier New"/>
          <w:sz w:val="15"/>
          <w:szCs w:val="15"/>
        </w:rPr>
        <w:t xml:space="preserve">        produccion = deploymentEnvironment "Produccion" {</w:t>
      </w:r>
    </w:p>
    <w:p>
      <w:pPr>
        <w:pBdr>
          <w:left w:val="single" w:color="BBBBBB" w:sz="12" w:space="6"/>
        </w:pBdr>
        <w:shd w:fill="F5F5F5" w:color="auto" w:val="clear"/>
        <w:spacing w:after="0" w:line="230"/>
      </w:pPr>
      <w:r>
        <w:rPr>
          <w:rFonts w:ascii="Courier New" w:cs="Courier New" w:eastAsia="Courier New" w:hAnsi="Courier New"/>
          <w:sz w:val="15"/>
          <w:szCs w:val="15"/>
        </w:rPr>
        <w:t xml:space="preserve">            celular = deploymentNode "Celular del turista" "Dispositivo del turista" "Android / iOS" {</w:t>
      </w:r>
    </w:p>
    <w:p>
      <w:pPr>
        <w:pBdr>
          <w:left w:val="single" w:color="BBBBBB" w:sz="12" w:space="6"/>
        </w:pBdr>
        <w:shd w:fill="F5F5F5" w:color="auto" w:val="clear"/>
        <w:spacing w:after="0" w:line="230"/>
      </w:pPr>
      <w:r>
        <w:rPr>
          <w:rFonts w:ascii="Courier New" w:cs="Courier New" w:eastAsia="Courier New" w:hAnsi="Courier New"/>
          <w:sz w:val="15"/>
          <w:szCs w:val="15"/>
        </w:rPr>
        <w:t xml:space="preserve">                navegador = deploymentNode "Navegador web" "Navegador del celular" "Chrome / Safari" {</w:t>
      </w:r>
    </w:p>
    <w:p>
      <w:pPr>
        <w:pBdr>
          <w:left w:val="single" w:color="BBBBBB" w:sz="12" w:space="6"/>
        </w:pBdr>
        <w:shd w:fill="F5F5F5" w:color="auto" w:val="clear"/>
        <w:spacing w:after="0" w:line="230"/>
      </w:pPr>
      <w:r>
        <w:rPr>
          <w:rFonts w:ascii="Courier New" w:cs="Courier New" w:eastAsia="Courier New" w:hAnsi="Courier New"/>
          <w:sz w:val="15"/>
          <w:szCs w:val="15"/>
        </w:rPr>
        <w:t xml:space="preserve">                    web = containerInstance ruta.web</w:t>
      </w:r>
    </w:p>
    <w:p>
      <w:pPr>
        <w:pBdr>
          <w:left w:val="single" w:color="BBBBBB" w:sz="12" w:space="6"/>
        </w:pBdr>
        <w:shd w:fill="F5F5F5" w:color="auto" w:val="clear"/>
        <w:spacing w:after="0" w:line="230"/>
      </w:pPr>
      <w:r>
        <w:rPr>
          <w:rFonts w:ascii="Courier New" w:cs="Courier New" w:eastAsia="Courier New" w:hAnsi="Courier New"/>
          <w:sz w:val="15"/>
          <w:szCs w:val="15"/>
        </w:rPr>
        <w:t xml:space="preserve">                }</w:t>
      </w:r>
    </w:p>
    <w:p>
      <w:pPr>
        <w:pBdr>
          <w:left w:val="single" w:color="BBBBBB" w:sz="12" w:space="6"/>
        </w:pBdr>
        <w:shd w:fill="F5F5F5" w:color="auto" w:val="clear"/>
        <w:spacing w:after="0" w:line="230"/>
      </w:pPr>
      <w:r>
        <w:rPr>
          <w:rFonts w:ascii="Courier New" w:cs="Courier New" w:eastAsia="Courier New" w:hAnsi="Courier New"/>
          <w:sz w:val="15"/>
          <w:szCs w:val="15"/>
        </w:rPr>
        <w:t xml:space="preserve">            }</w:t>
      </w:r>
    </w:p>
    <w:p>
      <w:pPr>
        <w:pBdr>
          <w:left w:val="single" w:color="BBBBBB" w:sz="12" w:space="6"/>
        </w:pBdr>
        <w:shd w:fill="F5F5F5" w:color="auto" w:val="clear"/>
        <w:spacing w:after="0" w:line="230"/>
      </w:pPr>
      <w:r>
        <w:rPr>
          <w:rFonts w:ascii="Courier New" w:cs="Courier New" w:eastAsia="Courier New" w:hAnsi="Courier New"/>
          <w:sz w:val="15"/>
          <w:szCs w:val="15"/>
        </w:rPr>
        <w:t xml:space="preserve">            tablet = deploymentNode "Tablet de la agencia" "Dispositivo de la agencia" "Android / iOS" {</w:t>
      </w:r>
    </w:p>
    <w:p>
      <w:pPr>
        <w:pBdr>
          <w:left w:val="single" w:color="BBBBBB" w:sz="12" w:space="6"/>
        </w:pBdr>
        <w:shd w:fill="F5F5F5" w:color="auto" w:val="clear"/>
        <w:spacing w:after="0" w:line="230"/>
      </w:pPr>
      <w:r>
        <w:rPr>
          <w:rFonts w:ascii="Courier New" w:cs="Courier New" w:eastAsia="Courier New" w:hAnsi="Courier New"/>
          <w:sz w:val="15"/>
          <w:szCs w:val="15"/>
        </w:rPr>
        <w:t xml:space="preserve">                navegador = deploymentNode "Navegador web" "Navegador de la tablet" "Chrome" {</w:t>
      </w:r>
    </w:p>
    <w:p>
      <w:pPr>
        <w:pBdr>
          <w:left w:val="single" w:color="BBBBBB" w:sz="12" w:space="6"/>
        </w:pBdr>
        <w:shd w:fill="F5F5F5" w:color="auto" w:val="clear"/>
        <w:spacing w:after="0" w:line="230"/>
      </w:pPr>
      <w:r>
        <w:rPr>
          <w:rFonts w:ascii="Courier New" w:cs="Courier New" w:eastAsia="Courier New" w:hAnsi="Courier New"/>
          <w:sz w:val="15"/>
          <w:szCs w:val="15"/>
        </w:rPr>
        <w:t xml:space="preserve">                    portal = containerInstance ruta.portal</w:t>
      </w:r>
    </w:p>
    <w:p>
      <w:pPr>
        <w:pBdr>
          <w:left w:val="single" w:color="BBBBBB" w:sz="12" w:space="6"/>
        </w:pBdr>
        <w:shd w:fill="F5F5F5" w:color="auto" w:val="clear"/>
        <w:spacing w:after="0" w:line="230"/>
      </w:pPr>
      <w:r>
        <w:rPr>
          <w:rFonts w:ascii="Courier New" w:cs="Courier New" w:eastAsia="Courier New" w:hAnsi="Courier New"/>
          <w:sz w:val="15"/>
          <w:szCs w:val="15"/>
        </w:rPr>
        <w:t xml:space="preserve">                    almacen = containerInstance ruta.almacen</w:t>
      </w:r>
    </w:p>
    <w:p>
      <w:pPr>
        <w:pBdr>
          <w:left w:val="single" w:color="BBBBBB" w:sz="12" w:space="6"/>
        </w:pBdr>
        <w:shd w:fill="F5F5F5" w:color="auto" w:val="clear"/>
        <w:spacing w:after="0" w:line="230"/>
      </w:pPr>
      <w:r>
        <w:rPr>
          <w:rFonts w:ascii="Courier New" w:cs="Courier New" w:eastAsia="Courier New" w:hAnsi="Courier New"/>
          <w:sz w:val="15"/>
          <w:szCs w:val="15"/>
        </w:rPr>
        <w:t xml:space="preserve">                }</w:t>
      </w:r>
    </w:p>
    <w:p>
      <w:pPr>
        <w:pBdr>
          <w:left w:val="single" w:color="BBBBBB" w:sz="12" w:space="6"/>
        </w:pBdr>
        <w:shd w:fill="F5F5F5" w:color="auto" w:val="clear"/>
        <w:spacing w:after="0" w:line="230"/>
      </w:pPr>
      <w:r>
        <w:rPr>
          <w:rFonts w:ascii="Courier New" w:cs="Courier New" w:eastAsia="Courier New" w:hAnsi="Courier New"/>
          <w:sz w:val="15"/>
          <w:szCs w:val="15"/>
        </w:rPr>
        <w:t xml:space="preserve">            }</w:t>
      </w:r>
    </w:p>
    <w:p>
      <w:pPr>
        <w:pBdr>
          <w:left w:val="single" w:color="BBBBBB" w:sz="12" w:space="6"/>
        </w:pBdr>
        <w:shd w:fill="F5F5F5" w:color="auto" w:val="clear"/>
        <w:spacing w:after="0" w:line="230"/>
      </w:pPr>
      <w:r>
        <w:rPr>
          <w:rFonts w:ascii="Courier New" w:cs="Courier New" w:eastAsia="Courier New" w:hAnsi="Courier New"/>
          <w:sz w:val="15"/>
          <w:szCs w:val="15"/>
        </w:rPr>
        <w:t xml:space="preserve">            nube = deploymentNode "Proveedor cloud" "Infraestructura en la nube" "Región sa-east-1" {</w:t>
      </w:r>
    </w:p>
    <w:p>
      <w:pPr>
        <w:pBdr>
          <w:left w:val="single" w:color="BBBBBB" w:sz="12" w:space="6"/>
        </w:pBdr>
        <w:shd w:fill="F5F5F5" w:color="auto" w:val="clear"/>
        <w:spacing w:after="0" w:line="230"/>
      </w:pPr>
      <w:r>
        <w:rPr>
          <w:rFonts w:ascii="Courier New" w:cs="Courier New" w:eastAsia="Courier New" w:hAnsi="Courier New"/>
          <w:sz w:val="15"/>
          <w:szCs w:val="15"/>
        </w:rPr>
        <w:t xml:space="preserve">                balanceador = infrastructureNode "Balanceador de carga" "Termina TLS y reparte el tráfico HTTPS." "Balanceador gestionado"</w:t>
      </w:r>
    </w:p>
    <w:p>
      <w:pPr>
        <w:pBdr>
          <w:left w:val="single" w:color="BBBBBB" w:sz="12" w:space="6"/>
        </w:pBdr>
        <w:shd w:fill="F5F5F5" w:color="auto" w:val="clear"/>
        <w:spacing w:after="0" w:line="230"/>
      </w:pPr>
      <w:r>
        <w:rPr>
          <w:rFonts w:ascii="Courier New" w:cs="Courier New" w:eastAsia="Courier New" w:hAnsi="Courier New"/>
          <w:sz w:val="15"/>
          <w:szCs w:val="15"/>
        </w:rPr>
        <w:t xml:space="preserve">                vm = deploymentNode "VM Ubuntu 24.04" "Máquina virtual que ejecuta la API con Docker" "Ubuntu 24.04, Docker" "" 2 {</w:t>
      </w:r>
    </w:p>
    <w:p>
      <w:pPr>
        <w:pBdr>
          <w:left w:val="single" w:color="BBBBBB" w:sz="12" w:space="6"/>
        </w:pBdr>
        <w:shd w:fill="F5F5F5" w:color="auto" w:val="clear"/>
        <w:spacing w:after="0" w:line="230"/>
      </w:pPr>
      <w:r>
        <w:rPr>
          <w:rFonts w:ascii="Courier New" w:cs="Courier New" w:eastAsia="Courier New" w:hAnsi="Courier New"/>
          <w:sz w:val="15"/>
          <w:szCs w:val="15"/>
        </w:rPr>
        <w:t xml:space="preserve">                    api = containerInstance ruta.api</w:t>
      </w:r>
    </w:p>
    <w:p>
      <w:pPr>
        <w:pBdr>
          <w:left w:val="single" w:color="BBBBBB" w:sz="12" w:space="6"/>
        </w:pBdr>
        <w:shd w:fill="F5F5F5" w:color="auto" w:val="clear"/>
        <w:spacing w:after="0" w:line="230"/>
      </w:pPr>
      <w:r>
        <w:rPr>
          <w:rFonts w:ascii="Courier New" w:cs="Courier New" w:eastAsia="Courier New" w:hAnsi="Courier New"/>
          <w:sz w:val="15"/>
          <w:szCs w:val="15"/>
        </w:rPr>
        <w:t xml:space="preserve">                }</w:t>
      </w:r>
    </w:p>
    <w:p>
      <w:pPr>
        <w:pBdr>
          <w:left w:val="single" w:color="BBBBBB" w:sz="12" w:space="6"/>
        </w:pBdr>
        <w:shd w:fill="F5F5F5" w:color="auto" w:val="clear"/>
        <w:spacing w:after="0" w:line="230"/>
      </w:pPr>
      <w:r>
        <w:rPr>
          <w:rFonts w:ascii="Courier New" w:cs="Courier New" w:eastAsia="Courier New" w:hAnsi="Courier New"/>
          <w:sz w:val="15"/>
          <w:szCs w:val="15"/>
        </w:rPr>
        <w:t xml:space="preserve">                bdgestionada = deploymentNode "BD gestionada" "Servicio de base de datos administrado" "PostgreSQL 16" {</w:t>
      </w:r>
    </w:p>
    <w:p>
      <w:pPr>
        <w:pBdr>
          <w:left w:val="single" w:color="BBBBBB" w:sz="12" w:space="6"/>
        </w:pBdr>
        <w:shd w:fill="F5F5F5" w:color="auto" w:val="clear"/>
        <w:spacing w:after="0" w:line="230"/>
      </w:pPr>
      <w:r>
        <w:rPr>
          <w:rFonts w:ascii="Courier New" w:cs="Courier New" w:eastAsia="Courier New" w:hAnsi="Courier New"/>
          <w:sz w:val="15"/>
          <w:szCs w:val="15"/>
        </w:rPr>
        <w:t xml:space="preserve">                    bd = containerInstance ruta.bd</w:t>
      </w:r>
    </w:p>
    <w:p>
      <w:pPr>
        <w:pBdr>
          <w:left w:val="single" w:color="BBBBBB" w:sz="12" w:space="6"/>
        </w:pBdr>
        <w:shd w:fill="F5F5F5" w:color="auto" w:val="clear"/>
        <w:spacing w:after="0" w:line="230"/>
      </w:pPr>
      <w:r>
        <w:rPr>
          <w:rFonts w:ascii="Courier New" w:cs="Courier New" w:eastAsia="Courier New" w:hAnsi="Courier New"/>
          <w:sz w:val="15"/>
          <w:szCs w:val="15"/>
        </w:rPr>
        <w:t xml:space="preserve">                }</w:t>
      </w:r>
    </w:p>
    <w:p>
      <w:pPr>
        <w:pBdr>
          <w:left w:val="single" w:color="BBBBBB" w:sz="12" w:space="6"/>
        </w:pBdr>
        <w:shd w:fill="F5F5F5" w:color="auto" w:val="clear"/>
        <w:spacing w:after="0" w:line="230"/>
      </w:pPr>
      <w:r>
        <w:rPr>
          <w:rFonts w:ascii="Courier New" w:cs="Courier New" w:eastAsia="Courier New" w:hAnsi="Courier New"/>
          <w:sz w:val="15"/>
          <w:szCs w:val="15"/>
        </w:rPr>
        <w:t xml:space="preserve">            }</w:t>
      </w:r>
    </w:p>
    <w:p>
      <w:pPr>
        <w:pBdr>
          <w:left w:val="single" w:color="BBBBBB" w:sz="12" w:space="6"/>
        </w:pBdr>
        <w:shd w:fill="F5F5F5" w:color="auto" w:val="clear"/>
        <w:spacing w:after="0" w:line="230"/>
      </w:pPr>
      <w:r>
        <w:rPr>
          <w:rFonts w:ascii="Courier New" w:cs="Courier New" w:eastAsia="Courier New" w:hAnsi="Courier New"/>
          <w:sz w:val="15"/>
          <w:szCs w:val="15"/>
        </w:rPr>
        <w:t xml:space="preserve">            externos = deploymentNode "Servicios externos" "Proveedores de terceros" "Internet" {</w:t>
      </w:r>
    </w:p>
    <w:p>
      <w:pPr>
        <w:pBdr>
          <w:left w:val="single" w:color="BBBBBB" w:sz="12" w:space="6"/>
        </w:pBdr>
        <w:shd w:fill="F5F5F5" w:color="auto" w:val="clear"/>
        <w:spacing w:after="0" w:line="230"/>
      </w:pPr>
      <w:r>
        <w:rPr>
          <w:rFonts w:ascii="Courier New" w:cs="Courier New" w:eastAsia="Courier New" w:hAnsi="Courier New"/>
          <w:sz w:val="15"/>
          <w:szCs w:val="15"/>
        </w:rPr>
        <w:t xml:space="preserve">                pasarelaInst = softwareSystemInstance pasarela</w:t>
      </w:r>
    </w:p>
    <w:p>
      <w:pPr>
        <w:pBdr>
          <w:left w:val="single" w:color="BBBBBB" w:sz="12" w:space="6"/>
        </w:pBdr>
        <w:shd w:fill="F5F5F5" w:color="auto" w:val="clear"/>
        <w:spacing w:after="0" w:line="230"/>
      </w:pPr>
      <w:r>
        <w:rPr>
          <w:rFonts w:ascii="Courier New" w:cs="Courier New" w:eastAsia="Courier New" w:hAnsi="Courier New"/>
          <w:sz w:val="15"/>
          <w:szCs w:val="15"/>
        </w:rPr>
        <w:t xml:space="preserve">                autocolcaInst = softwareSystemInstance autocolca</w:t>
      </w:r>
    </w:p>
    <w:p>
      <w:pPr>
        <w:pBdr>
          <w:left w:val="single" w:color="BBBBBB" w:sz="12" w:space="6"/>
        </w:pBdr>
        <w:shd w:fill="F5F5F5" w:color="auto" w:val="clear"/>
        <w:spacing w:after="0" w:line="230"/>
      </w:pPr>
      <w:r>
        <w:rPr>
          <w:rFonts w:ascii="Courier New" w:cs="Courier New" w:eastAsia="Courier New" w:hAnsi="Courier New"/>
          <w:sz w:val="15"/>
          <w:szCs w:val="15"/>
        </w:rPr>
        <w:t xml:space="preserve">                whatsappInst = softwareSystemInstance whatsapp</w:t>
      </w:r>
    </w:p>
    <w:p>
      <w:pPr>
        <w:pBdr>
          <w:left w:val="single" w:color="BBBBBB" w:sz="12" w:space="6"/>
        </w:pBdr>
        <w:shd w:fill="F5F5F5" w:color="auto" w:val="clear"/>
        <w:spacing w:after="0" w:line="230"/>
      </w:pPr>
      <w:r>
        <w:rPr>
          <w:rFonts w:ascii="Courier New" w:cs="Courier New" w:eastAsia="Courier New" w:hAnsi="Courier New"/>
          <w:sz w:val="15"/>
          <w:szCs w:val="15"/>
        </w:rPr>
        <w:t xml:space="preserve">            }</w:t>
      </w:r>
    </w:p>
    <w:p>
      <w:pPr>
        <w:pBdr>
          <w:left w:val="single" w:color="BBBBBB" w:sz="12" w:space="6"/>
        </w:pBdr>
        <w:shd w:fill="F5F5F5" w:color="auto" w:val="clear"/>
        <w:spacing w:after="0" w:line="230"/>
      </w:pPr>
      <w:r>
        <w:rPr>
          <w:rFonts w:ascii="Courier New" w:cs="Courier New" w:eastAsia="Courier New" w:hAnsi="Courier New"/>
          <w:sz w:val="15"/>
          <w:szCs w:val="15"/>
        </w:rPr>
        <w:t xml:space="preserve">        }</w:t>
      </w:r>
    </w:p>
    <w:p>
      <w:pPr>
        <w:pBdr>
          <w:left w:val="single" w:color="BBBBBB" w:sz="12" w:space="6"/>
        </w:pBdr>
        <w:shd w:fill="F5F5F5" w:color="auto" w:val="clear"/>
        <w:spacing w:after="0" w:line="230"/>
      </w:pPr>
      <w:r>
        <w:rPr>
          <w:rFonts w:ascii="Courier New" w:cs="Courier New" w:eastAsia="Courier New" w:hAnsi="Courier New"/>
          <w:sz w:val="15"/>
          <w:szCs w:val="15"/>
        </w:rPr>
        <w:t xml:space="preserve"> </w:t>
      </w:r>
    </w:p>
    <w:p>
      <w:pPr>
        <w:pBdr>
          <w:left w:val="single" w:color="BBBBBB" w:sz="12" w:space="6"/>
        </w:pBdr>
        <w:shd w:fill="F5F5F5" w:color="auto" w:val="clear"/>
        <w:spacing w:after="0" w:line="230"/>
      </w:pPr>
      <w:r>
        <w:rPr>
          <w:rFonts w:ascii="Courier New" w:cs="Courier New" w:eastAsia="Courier New" w:hAnsi="Courier New"/>
          <w:sz w:val="15"/>
          <w:szCs w:val="15"/>
        </w:rPr>
        <w:t xml:space="preserve">        // Relaciones entre nodos: van fuera del bloque del entorno</w:t>
      </w:r>
    </w:p>
    <w:p>
      <w:pPr>
        <w:pBdr>
          <w:left w:val="single" w:color="BBBBBB" w:sz="12" w:space="6"/>
        </w:pBdr>
        <w:shd w:fill="F5F5F5" w:color="auto" w:val="clear"/>
        <w:spacing w:after="0" w:line="230"/>
      </w:pPr>
      <w:r>
        <w:rPr>
          <w:rFonts w:ascii="Courier New" w:cs="Courier New" w:eastAsia="Courier New" w:hAnsi="Courier New"/>
          <w:sz w:val="15"/>
          <w:szCs w:val="15"/>
        </w:rPr>
        <w:t xml:space="preserve">        produccion.celular.navegador.web -&gt; produccion.nube.balanceador "Envía las peticiones a" "HTTPS"</w:t>
      </w:r>
    </w:p>
    <w:p>
      <w:pPr>
        <w:pBdr>
          <w:left w:val="single" w:color="BBBBBB" w:sz="12" w:space="6"/>
        </w:pBdr>
        <w:shd w:fill="F5F5F5" w:color="auto" w:val="clear"/>
        <w:spacing w:after="0" w:line="230"/>
      </w:pPr>
      <w:r>
        <w:rPr>
          <w:rFonts w:ascii="Courier New" w:cs="Courier New" w:eastAsia="Courier New" w:hAnsi="Courier New"/>
          <w:sz w:val="15"/>
          <w:szCs w:val="15"/>
        </w:rPr>
        <w:t xml:space="preserve">        produccion.tablet.navegador.portal -&gt; produccion.nube.balanceador "Envía las peticiones a" "HTTPS"</w:t>
      </w:r>
    </w:p>
    <w:p>
      <w:pPr>
        <w:pBdr>
          <w:left w:val="single" w:color="BBBBBB" w:sz="12" w:space="6"/>
        </w:pBdr>
        <w:shd w:fill="F5F5F5" w:color="auto" w:val="clear"/>
        <w:spacing w:after="0" w:line="230"/>
      </w:pPr>
      <w:r>
        <w:rPr>
          <w:rFonts w:ascii="Courier New" w:cs="Courier New" w:eastAsia="Courier New" w:hAnsi="Courier New"/>
          <w:sz w:val="15"/>
          <w:szCs w:val="15"/>
        </w:rPr>
        <w:t xml:space="preserve">        produccion.nube.balanceador -&gt; produccion.nube.vm.api "Reenvía las peticiones a" "HTTP"</w:t>
      </w:r>
    </w:p>
    <w:p>
      <w:pPr>
        <w:pBdr>
          <w:left w:val="single" w:color="BBBBBB" w:sz="12" w:space="6"/>
        </w:pBdr>
        <w:shd w:fill="F5F5F5" w:color="auto" w:val="clear"/>
        <w:spacing w:after="0" w:line="230"/>
      </w:pPr>
      <w:r>
        <w:rPr>
          <w:rFonts w:ascii="Courier New" w:cs="Courier New" w:eastAsia="Courier New" w:hAnsi="Courier New"/>
          <w:sz w:val="15"/>
          <w:szCs w:val="15"/>
        </w:rPr>
        <w:t xml:space="preserve">    }</w:t>
      </w:r>
    </w:p>
    <w:p>
      <w:pPr>
        <w:pBdr>
          <w:left w:val="single" w:color="BBBBBB" w:sz="12" w:space="6"/>
        </w:pBdr>
        <w:shd w:fill="F5F5F5" w:color="auto" w:val="clear"/>
        <w:spacing w:after="0" w:line="230"/>
      </w:pPr>
      <w:r>
        <w:rPr>
          <w:rFonts w:ascii="Courier New" w:cs="Courier New" w:eastAsia="Courier New" w:hAnsi="Courier New"/>
          <w:sz w:val="15"/>
          <w:szCs w:val="15"/>
        </w:rPr>
        <w:t xml:space="preserve"> </w:t>
      </w:r>
    </w:p>
    <w:p>
      <w:pPr>
        <w:pBdr>
          <w:left w:val="single" w:color="BBBBBB" w:sz="12" w:space="6"/>
        </w:pBdr>
        <w:shd w:fill="F5F5F5" w:color="auto" w:val="clear"/>
        <w:spacing w:after="0" w:line="230"/>
      </w:pPr>
      <w:r>
        <w:rPr>
          <w:rFonts w:ascii="Courier New" w:cs="Courier New" w:eastAsia="Courier New" w:hAnsi="Courier New"/>
          <w:sz w:val="15"/>
          <w:szCs w:val="15"/>
        </w:rPr>
        <w:t xml:space="preserve">    views {</w:t>
      </w:r>
    </w:p>
    <w:p>
      <w:pPr>
        <w:pBdr>
          <w:left w:val="single" w:color="BBBBBB" w:sz="12" w:space="6"/>
        </w:pBdr>
        <w:shd w:fill="F5F5F5" w:color="auto" w:val="clear"/>
        <w:spacing w:after="0" w:line="230"/>
      </w:pPr>
      <w:r>
        <w:rPr>
          <w:rFonts w:ascii="Courier New" w:cs="Courier New" w:eastAsia="Courier New" w:hAnsi="Courier New"/>
          <w:sz w:val="15"/>
          <w:szCs w:val="15"/>
        </w:rPr>
        <w:t xml:space="preserve">        systemContext ruta "Contexto" "Diagrama de contexto de RutaColca" {</w:t>
      </w:r>
    </w:p>
    <w:p>
      <w:pPr>
        <w:pBdr>
          <w:left w:val="single" w:color="BBBBBB" w:sz="12" w:space="6"/>
        </w:pBdr>
        <w:shd w:fill="F5F5F5" w:color="auto" w:val="clear"/>
        <w:spacing w:after="0" w:line="230"/>
      </w:pPr>
      <w:r>
        <w:rPr>
          <w:rFonts w:ascii="Courier New" w:cs="Courier New" w:eastAsia="Courier New" w:hAnsi="Courier New"/>
          <w:sz w:val="15"/>
          <w:szCs w:val="15"/>
        </w:rPr>
        <w:t xml:space="preserve">            title "Diagrama de contexto de RutaColca"</w:t>
      </w:r>
    </w:p>
    <w:p>
      <w:pPr>
        <w:pBdr>
          <w:left w:val="single" w:color="BBBBBB" w:sz="12" w:space="6"/>
        </w:pBdr>
        <w:shd w:fill="F5F5F5" w:color="auto" w:val="clear"/>
        <w:spacing w:after="0" w:line="230"/>
      </w:pPr>
      <w:r>
        <w:rPr>
          <w:rFonts w:ascii="Courier New" w:cs="Courier New" w:eastAsia="Courier New" w:hAnsi="Courier New"/>
          <w:sz w:val="15"/>
          <w:szCs w:val="15"/>
        </w:rPr>
        <w:t xml:space="preserve">            include *</w:t>
      </w:r>
    </w:p>
    <w:p>
      <w:pPr>
        <w:pBdr>
          <w:left w:val="single" w:color="BBBBBB" w:sz="12" w:space="6"/>
        </w:pBdr>
        <w:shd w:fill="F5F5F5" w:color="auto" w:val="clear"/>
        <w:spacing w:after="0" w:line="230"/>
      </w:pPr>
      <w:r>
        <w:rPr>
          <w:rFonts w:ascii="Courier New" w:cs="Courier New" w:eastAsia="Courier New" w:hAnsi="Courier New"/>
          <w:sz w:val="15"/>
          <w:szCs w:val="15"/>
        </w:rPr>
        <w:t xml:space="preserve">            include guia</w:t>
      </w:r>
    </w:p>
    <w:p>
      <w:pPr>
        <w:pBdr>
          <w:left w:val="single" w:color="BBBBBB" w:sz="12" w:space="6"/>
        </w:pBdr>
        <w:shd w:fill="F5F5F5" w:color="auto" w:val="clear"/>
        <w:spacing w:after="0" w:line="230"/>
      </w:pPr>
      <w:r>
        <w:rPr>
          <w:rFonts w:ascii="Courier New" w:cs="Courier New" w:eastAsia="Courier New" w:hAnsi="Courier New"/>
          <w:sz w:val="15"/>
          <w:szCs w:val="15"/>
        </w:rPr>
        <w:t xml:space="preserve">            autolayout lr</w:t>
      </w:r>
    </w:p>
    <w:p>
      <w:pPr>
        <w:pBdr>
          <w:left w:val="single" w:color="BBBBBB" w:sz="12" w:space="6"/>
        </w:pBdr>
        <w:shd w:fill="F5F5F5" w:color="auto" w:val="clear"/>
        <w:spacing w:after="0" w:line="230"/>
      </w:pPr>
      <w:r>
        <w:rPr>
          <w:rFonts w:ascii="Courier New" w:cs="Courier New" w:eastAsia="Courier New" w:hAnsi="Courier New"/>
          <w:sz w:val="15"/>
          <w:szCs w:val="15"/>
        </w:rPr>
        <w:t xml:space="preserve">        }</w:t>
      </w:r>
    </w:p>
    <w:p>
      <w:pPr>
        <w:pBdr>
          <w:left w:val="single" w:color="BBBBBB" w:sz="12" w:space="6"/>
        </w:pBdr>
        <w:shd w:fill="F5F5F5" w:color="auto" w:val="clear"/>
        <w:spacing w:after="0" w:line="230"/>
      </w:pPr>
      <w:r>
        <w:rPr>
          <w:rFonts w:ascii="Courier New" w:cs="Courier New" w:eastAsia="Courier New" w:hAnsi="Courier New"/>
          <w:sz w:val="15"/>
          <w:szCs w:val="15"/>
        </w:rPr>
        <w:t xml:space="preserve"> </w:t>
      </w:r>
    </w:p>
    <w:p>
      <w:pPr>
        <w:pBdr>
          <w:left w:val="single" w:color="BBBBBB" w:sz="12" w:space="6"/>
        </w:pBdr>
        <w:shd w:fill="F5F5F5" w:color="auto" w:val="clear"/>
        <w:spacing w:after="0" w:line="230"/>
      </w:pPr>
      <w:r>
        <w:rPr>
          <w:rFonts w:ascii="Courier New" w:cs="Courier New" w:eastAsia="Courier New" w:hAnsi="Courier New"/>
          <w:sz w:val="15"/>
          <w:szCs w:val="15"/>
        </w:rPr>
        <w:t xml:space="preserve">        container ruta "Contenedores" "Diagrama de contenedores de RutaColca" {</w:t>
      </w:r>
    </w:p>
    <w:p>
      <w:pPr>
        <w:pBdr>
          <w:left w:val="single" w:color="BBBBBB" w:sz="12" w:space="6"/>
        </w:pBdr>
        <w:shd w:fill="F5F5F5" w:color="auto" w:val="clear"/>
        <w:spacing w:after="0" w:line="230"/>
      </w:pPr>
      <w:r>
        <w:rPr>
          <w:rFonts w:ascii="Courier New" w:cs="Courier New" w:eastAsia="Courier New" w:hAnsi="Courier New"/>
          <w:sz w:val="15"/>
          <w:szCs w:val="15"/>
        </w:rPr>
        <w:t xml:space="preserve">            title "Diagrama de contenedores de RutaColca"</w:t>
      </w:r>
    </w:p>
    <w:p>
      <w:pPr>
        <w:pBdr>
          <w:left w:val="single" w:color="BBBBBB" w:sz="12" w:space="6"/>
        </w:pBdr>
        <w:shd w:fill="F5F5F5" w:color="auto" w:val="clear"/>
        <w:spacing w:after="0" w:line="230"/>
      </w:pPr>
      <w:r>
        <w:rPr>
          <w:rFonts w:ascii="Courier New" w:cs="Courier New" w:eastAsia="Courier New" w:hAnsi="Courier New"/>
          <w:sz w:val="15"/>
          <w:szCs w:val="15"/>
        </w:rPr>
        <w:t xml:space="preserve">            include *</w:t>
      </w:r>
    </w:p>
    <w:p>
      <w:pPr>
        <w:pBdr>
          <w:left w:val="single" w:color="BBBBBB" w:sz="12" w:space="6"/>
        </w:pBdr>
        <w:shd w:fill="F5F5F5" w:color="auto" w:val="clear"/>
        <w:spacing w:after="0" w:line="230"/>
      </w:pPr>
      <w:r>
        <w:rPr>
          <w:rFonts w:ascii="Courier New" w:cs="Courier New" w:eastAsia="Courier New" w:hAnsi="Courier New"/>
          <w:sz w:val="15"/>
          <w:szCs w:val="15"/>
        </w:rPr>
        <w:t xml:space="preserve">            include guia</w:t>
      </w:r>
    </w:p>
    <w:p>
      <w:pPr>
        <w:pBdr>
          <w:left w:val="single" w:color="BBBBBB" w:sz="12" w:space="6"/>
        </w:pBdr>
        <w:shd w:fill="F5F5F5" w:color="auto" w:val="clear"/>
        <w:spacing w:after="0" w:line="230"/>
      </w:pPr>
      <w:r>
        <w:rPr>
          <w:rFonts w:ascii="Courier New" w:cs="Courier New" w:eastAsia="Courier New" w:hAnsi="Courier New"/>
          <w:sz w:val="15"/>
          <w:szCs w:val="15"/>
        </w:rPr>
        <w:t xml:space="preserve">            exclude ruta.almacen</w:t>
      </w:r>
    </w:p>
    <w:p>
      <w:pPr>
        <w:pBdr>
          <w:left w:val="single" w:color="BBBBBB" w:sz="12" w:space="6"/>
        </w:pBdr>
        <w:shd w:fill="F5F5F5" w:color="auto" w:val="clear"/>
        <w:spacing w:after="0" w:line="230"/>
      </w:pPr>
      <w:r>
        <w:rPr>
          <w:rFonts w:ascii="Courier New" w:cs="Courier New" w:eastAsia="Courier New" w:hAnsi="Courier New"/>
          <w:sz w:val="15"/>
          <w:szCs w:val="15"/>
        </w:rPr>
        <w:t xml:space="preserve">            exclude "relationship.tag==Sincronizacion"</w:t>
      </w:r>
    </w:p>
    <w:p>
      <w:pPr>
        <w:pBdr>
          <w:left w:val="single" w:color="BBBBBB" w:sz="12" w:space="6"/>
        </w:pBdr>
        <w:shd w:fill="F5F5F5" w:color="auto" w:val="clear"/>
        <w:spacing w:after="0" w:line="230"/>
      </w:pPr>
      <w:r>
        <w:rPr>
          <w:rFonts w:ascii="Courier New" w:cs="Courier New" w:eastAsia="Courier New" w:hAnsi="Courier New"/>
          <w:sz w:val="15"/>
          <w:szCs w:val="15"/>
        </w:rPr>
        <w:t xml:space="preserve">            autolayout tb</w:t>
      </w:r>
    </w:p>
    <w:p>
      <w:pPr>
        <w:pBdr>
          <w:left w:val="single" w:color="BBBBBB" w:sz="12" w:space="6"/>
        </w:pBdr>
        <w:shd w:fill="F5F5F5" w:color="auto" w:val="clear"/>
        <w:spacing w:after="0" w:line="230"/>
      </w:pPr>
      <w:r>
        <w:rPr>
          <w:rFonts w:ascii="Courier New" w:cs="Courier New" w:eastAsia="Courier New" w:hAnsi="Courier New"/>
          <w:sz w:val="15"/>
          <w:szCs w:val="15"/>
        </w:rPr>
        <w:t xml:space="preserve">        }</w:t>
      </w:r>
    </w:p>
    <w:p>
      <w:pPr>
        <w:pBdr>
          <w:left w:val="single" w:color="BBBBBB" w:sz="12" w:space="6"/>
        </w:pBdr>
        <w:shd w:fill="F5F5F5" w:color="auto" w:val="clear"/>
        <w:spacing w:after="0" w:line="230"/>
      </w:pPr>
      <w:r>
        <w:rPr>
          <w:rFonts w:ascii="Courier New" w:cs="Courier New" w:eastAsia="Courier New" w:hAnsi="Courier New"/>
          <w:sz w:val="15"/>
          <w:szCs w:val="15"/>
        </w:rPr>
        <w:t xml:space="preserve"> </w:t>
      </w:r>
    </w:p>
    <w:p>
      <w:pPr>
        <w:pBdr>
          <w:left w:val="single" w:color="BBBBBB" w:sz="12" w:space="6"/>
        </w:pBdr>
        <w:shd w:fill="F5F5F5" w:color="auto" w:val="clear"/>
        <w:spacing w:after="0" w:line="230"/>
      </w:pPr>
      <w:r>
        <w:rPr>
          <w:rFonts w:ascii="Courier New" w:cs="Courier New" w:eastAsia="Courier New" w:hAnsi="Courier New"/>
          <w:sz w:val="15"/>
          <w:szCs w:val="15"/>
        </w:rPr>
        <w:t xml:space="preserve">        // PASO 4 · Dinámico. Se valida el boleto ANTES de cobrar.</w:t>
      </w:r>
    </w:p>
    <w:p>
      <w:pPr>
        <w:pBdr>
          <w:left w:val="single" w:color="BBBBBB" w:sz="12" w:space="6"/>
        </w:pBdr>
        <w:shd w:fill="F5F5F5" w:color="auto" w:val="clear"/>
        <w:spacing w:after="0" w:line="230"/>
      </w:pPr>
      <w:r>
        <w:rPr>
          <w:rFonts w:ascii="Courier New" w:cs="Courier New" w:eastAsia="Courier New" w:hAnsi="Courier New"/>
          <w:sz w:val="15"/>
          <w:szCs w:val="15"/>
        </w:rPr>
        <w:t xml:space="preserve">        dynamic ruta "Dinamico" "Reservar y pagar un tour" {</w:t>
      </w:r>
    </w:p>
    <w:p>
      <w:pPr>
        <w:pBdr>
          <w:left w:val="single" w:color="BBBBBB" w:sz="12" w:space="6"/>
        </w:pBdr>
        <w:shd w:fill="F5F5F5" w:color="auto" w:val="clear"/>
        <w:spacing w:after="0" w:line="230"/>
      </w:pPr>
      <w:r>
        <w:rPr>
          <w:rFonts w:ascii="Courier New" w:cs="Courier New" w:eastAsia="Courier New" w:hAnsi="Courier New"/>
          <w:sz w:val="15"/>
          <w:szCs w:val="15"/>
        </w:rPr>
        <w:t xml:space="preserve">            title "Diagrama dinámico: Reservar y pagar un tour (HU-02 y HU-03)"</w:t>
      </w:r>
    </w:p>
    <w:p>
      <w:pPr>
        <w:pBdr>
          <w:left w:val="single" w:color="BBBBBB" w:sz="12" w:space="6"/>
        </w:pBdr>
        <w:shd w:fill="F5F5F5" w:color="auto" w:val="clear"/>
        <w:spacing w:after="0" w:line="230"/>
      </w:pPr>
      <w:r>
        <w:rPr>
          <w:rFonts w:ascii="Courier New" w:cs="Courier New" w:eastAsia="Courier New" w:hAnsi="Courier New"/>
          <w:sz w:val="15"/>
          <w:szCs w:val="15"/>
        </w:rPr>
        <w:t xml:space="preserve">            turista -&gt; ruta.web "Elige la salida, ingresa su boleto y confirma el pago"</w:t>
      </w:r>
    </w:p>
    <w:p>
      <w:pPr>
        <w:pBdr>
          <w:left w:val="single" w:color="BBBBBB" w:sz="12" w:space="6"/>
        </w:pBdr>
        <w:shd w:fill="F5F5F5" w:color="auto" w:val="clear"/>
        <w:spacing w:after="0" w:line="230"/>
      </w:pPr>
      <w:r>
        <w:rPr>
          <w:rFonts w:ascii="Courier New" w:cs="Courier New" w:eastAsia="Courier New" w:hAnsi="Courier New"/>
          <w:sz w:val="15"/>
          <w:szCs w:val="15"/>
        </w:rPr>
        <w:t xml:space="preserve">            ruta.web -&gt; ruta.api "Envía la reserva y el número de boleto"</w:t>
      </w:r>
    </w:p>
    <w:p>
      <w:pPr>
        <w:pBdr>
          <w:left w:val="single" w:color="BBBBBB" w:sz="12" w:space="6"/>
        </w:pBdr>
        <w:shd w:fill="F5F5F5" w:color="auto" w:val="clear"/>
        <w:spacing w:after="0" w:line="230"/>
      </w:pPr>
      <w:r>
        <w:rPr>
          <w:rFonts w:ascii="Courier New" w:cs="Courier New" w:eastAsia="Courier New" w:hAnsi="Courier New"/>
          <w:sz w:val="15"/>
          <w:szCs w:val="15"/>
        </w:rPr>
        <w:t xml:space="preserve">            ruta.api -&gt; autocolca "Valida el boleto turístico"</w:t>
      </w:r>
    </w:p>
    <w:p>
      <w:pPr>
        <w:pBdr>
          <w:left w:val="single" w:color="BBBBBB" w:sz="12" w:space="6"/>
        </w:pBdr>
        <w:shd w:fill="F5F5F5" w:color="auto" w:val="clear"/>
        <w:spacing w:after="0" w:line="230"/>
      </w:pPr>
      <w:r>
        <w:rPr>
          <w:rFonts w:ascii="Courier New" w:cs="Courier New" w:eastAsia="Courier New" w:hAnsi="Courier New"/>
          <w:sz w:val="15"/>
          <w:szCs w:val="15"/>
        </w:rPr>
        <w:t xml:space="preserve">            ruta.api -&gt; pasarela "Cobra el monto de la reserva"</w:t>
      </w:r>
    </w:p>
    <w:p>
      <w:pPr>
        <w:pBdr>
          <w:left w:val="single" w:color="BBBBBB" w:sz="12" w:space="6"/>
        </w:pBdr>
        <w:shd w:fill="F5F5F5" w:color="auto" w:val="clear"/>
        <w:spacing w:after="0" w:line="230"/>
      </w:pPr>
      <w:r>
        <w:rPr>
          <w:rFonts w:ascii="Courier New" w:cs="Courier New" w:eastAsia="Courier New" w:hAnsi="Courier New"/>
          <w:sz w:val="15"/>
          <w:szCs w:val="15"/>
        </w:rPr>
        <w:t xml:space="preserve">            ruta.api -&gt; ruta.bd "Guarda la reserva como CONFIRMADA"</w:t>
      </w:r>
    </w:p>
    <w:p>
      <w:pPr>
        <w:pBdr>
          <w:left w:val="single" w:color="BBBBBB" w:sz="12" w:space="6"/>
        </w:pBdr>
        <w:shd w:fill="F5F5F5" w:color="auto" w:val="clear"/>
        <w:spacing w:after="0" w:line="230"/>
      </w:pPr>
      <w:r>
        <w:rPr>
          <w:rFonts w:ascii="Courier New" w:cs="Courier New" w:eastAsia="Courier New" w:hAnsi="Courier New"/>
          <w:sz w:val="15"/>
          <w:szCs w:val="15"/>
        </w:rPr>
        <w:t xml:space="preserve">            ruta.api -&gt; whatsapp "Envía el itinerario y la lista del grupo"</w:t>
      </w:r>
    </w:p>
    <w:p>
      <w:pPr>
        <w:pBdr>
          <w:left w:val="single" w:color="BBBBBB" w:sz="12" w:space="6"/>
        </w:pBdr>
        <w:shd w:fill="F5F5F5" w:color="auto" w:val="clear"/>
        <w:spacing w:after="0" w:line="230"/>
      </w:pPr>
      <w:r>
        <w:rPr>
          <w:rFonts w:ascii="Courier New" w:cs="Courier New" w:eastAsia="Courier New" w:hAnsi="Courier New"/>
          <w:sz w:val="15"/>
          <w:szCs w:val="15"/>
        </w:rPr>
        <w:t xml:space="preserve">            autolayout tb</w:t>
      </w:r>
    </w:p>
    <w:p>
      <w:pPr>
        <w:pBdr>
          <w:left w:val="single" w:color="BBBBBB" w:sz="12" w:space="6"/>
        </w:pBdr>
        <w:shd w:fill="F5F5F5" w:color="auto" w:val="clear"/>
        <w:spacing w:after="0" w:line="230"/>
      </w:pPr>
      <w:r>
        <w:rPr>
          <w:rFonts w:ascii="Courier New" w:cs="Courier New" w:eastAsia="Courier New" w:hAnsi="Courier New"/>
          <w:sz w:val="15"/>
          <w:szCs w:val="15"/>
        </w:rPr>
        <w:t xml:space="preserve">        }</w:t>
      </w:r>
    </w:p>
    <w:p>
      <w:pPr>
        <w:pBdr>
          <w:left w:val="single" w:color="BBBBBB" w:sz="12" w:space="6"/>
        </w:pBdr>
        <w:shd w:fill="F5F5F5" w:color="auto" w:val="clear"/>
        <w:spacing w:after="0" w:line="230"/>
      </w:pPr>
      <w:r>
        <w:rPr>
          <w:rFonts w:ascii="Courier New" w:cs="Courier New" w:eastAsia="Courier New" w:hAnsi="Courier New"/>
          <w:sz w:val="15"/>
          <w:szCs w:val="15"/>
        </w:rPr>
        <w:t xml:space="preserve"> </w:t>
      </w:r>
    </w:p>
    <w:p>
      <w:pPr>
        <w:pBdr>
          <w:left w:val="single" w:color="BBBBBB" w:sz="12" w:space="6"/>
        </w:pBdr>
        <w:shd w:fill="F5F5F5" w:color="auto" w:val="clear"/>
        <w:spacing w:after="0" w:line="230"/>
      </w:pPr>
      <w:r>
        <w:rPr>
          <w:rFonts w:ascii="Courier New" w:cs="Courier New" w:eastAsia="Courier New" w:hAnsi="Courier New"/>
          <w:sz w:val="15"/>
          <w:szCs w:val="15"/>
        </w:rPr>
        <w:t xml:space="preserve">        // PASO 7 · Despliegue</w:t>
      </w:r>
    </w:p>
    <w:p>
      <w:pPr>
        <w:pBdr>
          <w:left w:val="single" w:color="BBBBBB" w:sz="12" w:space="6"/>
        </w:pBdr>
        <w:shd w:fill="F5F5F5" w:color="auto" w:val="clear"/>
        <w:spacing w:after="0" w:line="230"/>
      </w:pPr>
      <w:r>
        <w:rPr>
          <w:rFonts w:ascii="Courier New" w:cs="Courier New" w:eastAsia="Courier New" w:hAnsi="Courier New"/>
          <w:sz w:val="15"/>
          <w:szCs w:val="15"/>
        </w:rPr>
        <w:t xml:space="preserve">        deployment ruta "Produccion" "DespliegueProduccion" "Despliegue de RutaColca en producción" {</w:t>
      </w:r>
    </w:p>
    <w:p>
      <w:pPr>
        <w:pBdr>
          <w:left w:val="single" w:color="BBBBBB" w:sz="12" w:space="6"/>
        </w:pBdr>
        <w:shd w:fill="F5F5F5" w:color="auto" w:val="clear"/>
        <w:spacing w:after="0" w:line="230"/>
      </w:pPr>
      <w:r>
        <w:rPr>
          <w:rFonts w:ascii="Courier New" w:cs="Courier New" w:eastAsia="Courier New" w:hAnsi="Courier New"/>
          <w:sz w:val="15"/>
          <w:szCs w:val="15"/>
        </w:rPr>
        <w:t xml:space="preserve">            title "Despliegue de RutaColca en producción"</w:t>
      </w:r>
    </w:p>
    <w:p>
      <w:pPr>
        <w:pBdr>
          <w:left w:val="single" w:color="BBBBBB" w:sz="12" w:space="6"/>
        </w:pBdr>
        <w:shd w:fill="F5F5F5" w:color="auto" w:val="clear"/>
        <w:spacing w:after="0" w:line="230"/>
      </w:pPr>
      <w:r>
        <w:rPr>
          <w:rFonts w:ascii="Courier New" w:cs="Courier New" w:eastAsia="Courier New" w:hAnsi="Courier New"/>
          <w:sz w:val="15"/>
          <w:szCs w:val="15"/>
        </w:rPr>
        <w:t xml:space="preserve">            include *</w:t>
      </w:r>
    </w:p>
    <w:p>
      <w:pPr>
        <w:pBdr>
          <w:left w:val="single" w:color="BBBBBB" w:sz="12" w:space="6"/>
        </w:pBdr>
        <w:shd w:fill="F5F5F5" w:color="auto" w:val="clear"/>
        <w:spacing w:after="0" w:line="230"/>
      </w:pPr>
      <w:r>
        <w:rPr>
          <w:rFonts w:ascii="Courier New" w:cs="Courier New" w:eastAsia="Courier New" w:hAnsi="Courier New"/>
          <w:sz w:val="15"/>
          <w:szCs w:val="15"/>
        </w:rPr>
        <w:t xml:space="preserve">            autolayout lr</w:t>
      </w:r>
    </w:p>
    <w:p>
      <w:pPr>
        <w:pBdr>
          <w:left w:val="single" w:color="BBBBBB" w:sz="12" w:space="6"/>
        </w:pBdr>
        <w:shd w:fill="F5F5F5" w:color="auto" w:val="clear"/>
        <w:spacing w:after="0" w:line="230"/>
      </w:pPr>
      <w:r>
        <w:rPr>
          <w:rFonts w:ascii="Courier New" w:cs="Courier New" w:eastAsia="Courier New" w:hAnsi="Courier New"/>
          <w:sz w:val="15"/>
          <w:szCs w:val="15"/>
        </w:rPr>
        <w:t xml:space="preserve">        }</w:t>
      </w:r>
    </w:p>
    <w:p>
      <w:pPr>
        <w:pBdr>
          <w:left w:val="single" w:color="BBBBBB" w:sz="12" w:space="6"/>
        </w:pBdr>
        <w:shd w:fill="F5F5F5" w:color="auto" w:val="clear"/>
        <w:spacing w:after="0" w:line="230"/>
      </w:pPr>
      <w:r>
        <w:rPr>
          <w:rFonts w:ascii="Courier New" w:cs="Courier New" w:eastAsia="Courier New" w:hAnsi="Courier New"/>
          <w:sz w:val="15"/>
          <w:szCs w:val="15"/>
        </w:rPr>
        <w:t xml:space="preserve"> </w:t>
      </w:r>
    </w:p>
    <w:p>
      <w:pPr>
        <w:pBdr>
          <w:left w:val="single" w:color="BBBBBB" w:sz="12" w:space="6"/>
        </w:pBdr>
        <w:shd w:fill="F5F5F5" w:color="auto" w:val="clear"/>
        <w:spacing w:after="0" w:line="230"/>
      </w:pPr>
      <w:r>
        <w:rPr>
          <w:rFonts w:ascii="Courier New" w:cs="Courier New" w:eastAsia="Courier New" w:hAnsi="Courier New"/>
          <w:sz w:val="15"/>
          <w:szCs w:val="15"/>
        </w:rPr>
        <w:t xml:space="preserve">        // PASO 8 · Segunda vista de contenedores (reto sin conexión)</w:t>
      </w:r>
    </w:p>
    <w:p>
      <w:pPr>
        <w:pBdr>
          <w:left w:val="single" w:color="BBBBBB" w:sz="12" w:space="6"/>
        </w:pBdr>
        <w:shd w:fill="F5F5F5" w:color="auto" w:val="clear"/>
        <w:spacing w:after="0" w:line="230"/>
      </w:pPr>
      <w:r>
        <w:rPr>
          <w:rFonts w:ascii="Courier New" w:cs="Courier New" w:eastAsia="Courier New" w:hAnsi="Courier New"/>
          <w:sz w:val="15"/>
          <w:szCs w:val="15"/>
        </w:rPr>
        <w:t xml:space="preserve">        container ruta "ContenedoresReto" "Contenedores de RutaColca con trabajo sin conexión" {</w:t>
      </w:r>
    </w:p>
    <w:p>
      <w:pPr>
        <w:pBdr>
          <w:left w:val="single" w:color="BBBBBB" w:sz="12" w:space="6"/>
        </w:pBdr>
        <w:shd w:fill="F5F5F5" w:color="auto" w:val="clear"/>
        <w:spacing w:after="0" w:line="230"/>
      </w:pPr>
      <w:r>
        <w:rPr>
          <w:rFonts w:ascii="Courier New" w:cs="Courier New" w:eastAsia="Courier New" w:hAnsi="Courier New"/>
          <w:sz w:val="15"/>
          <w:szCs w:val="15"/>
        </w:rPr>
        <w:t xml:space="preserve">            title "Diagrama de contenedores de RutaColca con trabajo sin conexión"</w:t>
      </w:r>
    </w:p>
    <w:p>
      <w:pPr>
        <w:pBdr>
          <w:left w:val="single" w:color="BBBBBB" w:sz="12" w:space="6"/>
        </w:pBdr>
        <w:shd w:fill="F5F5F5" w:color="auto" w:val="clear"/>
        <w:spacing w:after="0" w:line="230"/>
      </w:pPr>
      <w:r>
        <w:rPr>
          <w:rFonts w:ascii="Courier New" w:cs="Courier New" w:eastAsia="Courier New" w:hAnsi="Courier New"/>
          <w:sz w:val="15"/>
          <w:szCs w:val="15"/>
        </w:rPr>
        <w:t xml:space="preserve">            include *</w:t>
      </w:r>
    </w:p>
    <w:p>
      <w:pPr>
        <w:pBdr>
          <w:left w:val="single" w:color="BBBBBB" w:sz="12" w:space="6"/>
        </w:pBdr>
        <w:shd w:fill="F5F5F5" w:color="auto" w:val="clear"/>
        <w:spacing w:after="0" w:line="230"/>
      </w:pPr>
      <w:r>
        <w:rPr>
          <w:rFonts w:ascii="Courier New" w:cs="Courier New" w:eastAsia="Courier New" w:hAnsi="Courier New"/>
          <w:sz w:val="15"/>
          <w:szCs w:val="15"/>
        </w:rPr>
        <w:t xml:space="preserve">            include guia</w:t>
      </w:r>
    </w:p>
    <w:p>
      <w:pPr>
        <w:pBdr>
          <w:left w:val="single" w:color="BBBBBB" w:sz="12" w:space="6"/>
        </w:pBdr>
        <w:shd w:fill="F5F5F5" w:color="auto" w:val="clear"/>
        <w:spacing w:after="0" w:line="230"/>
      </w:pPr>
      <w:r>
        <w:rPr>
          <w:rFonts w:ascii="Courier New" w:cs="Courier New" w:eastAsia="Courier New" w:hAnsi="Courier New"/>
          <w:sz w:val="15"/>
          <w:szCs w:val="15"/>
        </w:rPr>
        <w:t xml:space="preserve">            autolayout tb</w:t>
      </w:r>
    </w:p>
    <w:p>
      <w:pPr>
        <w:pBdr>
          <w:left w:val="single" w:color="BBBBBB" w:sz="12" w:space="6"/>
        </w:pBdr>
        <w:shd w:fill="F5F5F5" w:color="auto" w:val="clear"/>
        <w:spacing w:after="0" w:line="230"/>
      </w:pPr>
      <w:r>
        <w:rPr>
          <w:rFonts w:ascii="Courier New" w:cs="Courier New" w:eastAsia="Courier New" w:hAnsi="Courier New"/>
          <w:sz w:val="15"/>
          <w:szCs w:val="15"/>
        </w:rPr>
        <w:t xml:space="preserve">        }</w:t>
      </w:r>
    </w:p>
    <w:p>
      <w:pPr>
        <w:pBdr>
          <w:left w:val="single" w:color="BBBBBB" w:sz="12" w:space="6"/>
        </w:pBdr>
        <w:shd w:fill="F5F5F5" w:color="auto" w:val="clear"/>
        <w:spacing w:after="0" w:line="230"/>
      </w:pPr>
      <w:r>
        <w:rPr>
          <w:rFonts w:ascii="Courier New" w:cs="Courier New" w:eastAsia="Courier New" w:hAnsi="Courier New"/>
          <w:sz w:val="15"/>
          <w:szCs w:val="15"/>
        </w:rPr>
        <w:t xml:space="preserve"> </w:t>
      </w:r>
    </w:p>
    <w:p>
      <w:pPr>
        <w:pBdr>
          <w:left w:val="single" w:color="BBBBBB" w:sz="12" w:space="6"/>
        </w:pBdr>
        <w:shd w:fill="F5F5F5" w:color="auto" w:val="clear"/>
        <w:spacing w:after="0" w:line="230"/>
      </w:pPr>
      <w:r>
        <w:rPr>
          <w:rFonts w:ascii="Courier New" w:cs="Courier New" w:eastAsia="Courier New" w:hAnsi="Courier New"/>
          <w:sz w:val="15"/>
          <w:szCs w:val="15"/>
        </w:rPr>
        <w:t xml:space="preserve">        styles {</w:t>
      </w:r>
    </w:p>
    <w:p>
      <w:pPr>
        <w:pBdr>
          <w:left w:val="single" w:color="BBBBBB" w:sz="12" w:space="6"/>
        </w:pBdr>
        <w:shd w:fill="F5F5F5" w:color="auto" w:val="clear"/>
        <w:spacing w:after="0" w:line="230"/>
      </w:pPr>
      <w:r>
        <w:rPr>
          <w:rFonts w:ascii="Courier New" w:cs="Courier New" w:eastAsia="Courier New" w:hAnsi="Courier New"/>
          <w:sz w:val="15"/>
          <w:szCs w:val="15"/>
        </w:rPr>
        <w:t xml:space="preserve">            element "Person" {</w:t>
      </w:r>
    </w:p>
    <w:p>
      <w:pPr>
        <w:pBdr>
          <w:left w:val="single" w:color="BBBBBB" w:sz="12" w:space="6"/>
        </w:pBdr>
        <w:shd w:fill="F5F5F5" w:color="auto" w:val="clear"/>
        <w:spacing w:after="0" w:line="230"/>
      </w:pPr>
      <w:r>
        <w:rPr>
          <w:rFonts w:ascii="Courier New" w:cs="Courier New" w:eastAsia="Courier New" w:hAnsi="Courier New"/>
          <w:sz w:val="15"/>
          <w:szCs w:val="15"/>
        </w:rPr>
        <w:t xml:space="preserve">                shape Person</w:t>
      </w:r>
    </w:p>
    <w:p>
      <w:pPr>
        <w:pBdr>
          <w:left w:val="single" w:color="BBBBBB" w:sz="12" w:space="6"/>
        </w:pBdr>
        <w:shd w:fill="F5F5F5" w:color="auto" w:val="clear"/>
        <w:spacing w:after="0" w:line="230"/>
      </w:pPr>
      <w:r>
        <w:rPr>
          <w:rFonts w:ascii="Courier New" w:cs="Courier New" w:eastAsia="Courier New" w:hAnsi="Courier New"/>
          <w:sz w:val="15"/>
          <w:szCs w:val="15"/>
        </w:rPr>
        <w:t xml:space="preserve">                background #0B3D62</w:t>
      </w:r>
    </w:p>
    <w:p>
      <w:pPr>
        <w:pBdr>
          <w:left w:val="single" w:color="BBBBBB" w:sz="12" w:space="6"/>
        </w:pBdr>
        <w:shd w:fill="F5F5F5" w:color="auto" w:val="clear"/>
        <w:spacing w:after="0" w:line="230"/>
      </w:pPr>
      <w:r>
        <w:rPr>
          <w:rFonts w:ascii="Courier New" w:cs="Courier New" w:eastAsia="Courier New" w:hAnsi="Courier New"/>
          <w:sz w:val="15"/>
          <w:szCs w:val="15"/>
        </w:rPr>
        <w:t xml:space="preserve">                color #ffffff</w:t>
      </w:r>
    </w:p>
    <w:p>
      <w:pPr>
        <w:pBdr>
          <w:left w:val="single" w:color="BBBBBB" w:sz="12" w:space="6"/>
        </w:pBdr>
        <w:shd w:fill="F5F5F5" w:color="auto" w:val="clear"/>
        <w:spacing w:after="0" w:line="230"/>
      </w:pPr>
      <w:r>
        <w:rPr>
          <w:rFonts w:ascii="Courier New" w:cs="Courier New" w:eastAsia="Courier New" w:hAnsi="Courier New"/>
          <w:sz w:val="15"/>
          <w:szCs w:val="15"/>
        </w:rPr>
        <w:t xml:space="preserve">            }</w:t>
      </w:r>
    </w:p>
    <w:p>
      <w:pPr>
        <w:pBdr>
          <w:left w:val="single" w:color="BBBBBB" w:sz="12" w:space="6"/>
        </w:pBdr>
        <w:shd w:fill="F5F5F5" w:color="auto" w:val="clear"/>
        <w:spacing w:after="0" w:line="230"/>
      </w:pPr>
      <w:r>
        <w:rPr>
          <w:rFonts w:ascii="Courier New" w:cs="Courier New" w:eastAsia="Courier New" w:hAnsi="Courier New"/>
          <w:sz w:val="15"/>
          <w:szCs w:val="15"/>
        </w:rPr>
        <w:t xml:space="preserve">            element "Software System" {</w:t>
      </w:r>
    </w:p>
    <w:p>
      <w:pPr>
        <w:pBdr>
          <w:left w:val="single" w:color="BBBBBB" w:sz="12" w:space="6"/>
        </w:pBdr>
        <w:shd w:fill="F5F5F5" w:color="auto" w:val="clear"/>
        <w:spacing w:after="0" w:line="230"/>
      </w:pPr>
      <w:r>
        <w:rPr>
          <w:rFonts w:ascii="Courier New" w:cs="Courier New" w:eastAsia="Courier New" w:hAnsi="Courier New"/>
          <w:sz w:val="15"/>
          <w:szCs w:val="15"/>
        </w:rPr>
        <w:t xml:space="preserve">                background #1B5E8B</w:t>
      </w:r>
    </w:p>
    <w:p>
      <w:pPr>
        <w:pBdr>
          <w:left w:val="single" w:color="BBBBBB" w:sz="12" w:space="6"/>
        </w:pBdr>
        <w:shd w:fill="F5F5F5" w:color="auto" w:val="clear"/>
        <w:spacing w:after="0" w:line="230"/>
      </w:pPr>
      <w:r>
        <w:rPr>
          <w:rFonts w:ascii="Courier New" w:cs="Courier New" w:eastAsia="Courier New" w:hAnsi="Courier New"/>
          <w:sz w:val="15"/>
          <w:szCs w:val="15"/>
        </w:rPr>
        <w:t xml:space="preserve">                color #ffffff</w:t>
      </w:r>
    </w:p>
    <w:p>
      <w:pPr>
        <w:pBdr>
          <w:left w:val="single" w:color="BBBBBB" w:sz="12" w:space="6"/>
        </w:pBdr>
        <w:shd w:fill="F5F5F5" w:color="auto" w:val="clear"/>
        <w:spacing w:after="0" w:line="230"/>
      </w:pPr>
      <w:r>
        <w:rPr>
          <w:rFonts w:ascii="Courier New" w:cs="Courier New" w:eastAsia="Courier New" w:hAnsi="Courier New"/>
          <w:sz w:val="15"/>
          <w:szCs w:val="15"/>
        </w:rPr>
        <w:t xml:space="preserve">            }</w:t>
      </w:r>
    </w:p>
    <w:p>
      <w:pPr>
        <w:pBdr>
          <w:left w:val="single" w:color="BBBBBB" w:sz="12" w:space="6"/>
        </w:pBdr>
        <w:shd w:fill="F5F5F5" w:color="auto" w:val="clear"/>
        <w:spacing w:after="0" w:line="230"/>
      </w:pPr>
      <w:r>
        <w:rPr>
          <w:rFonts w:ascii="Courier New" w:cs="Courier New" w:eastAsia="Courier New" w:hAnsi="Courier New"/>
          <w:sz w:val="15"/>
          <w:szCs w:val="15"/>
        </w:rPr>
        <w:t xml:space="preserve">            element "Container" {</w:t>
      </w:r>
    </w:p>
    <w:p>
      <w:pPr>
        <w:pBdr>
          <w:left w:val="single" w:color="BBBBBB" w:sz="12" w:space="6"/>
        </w:pBdr>
        <w:shd w:fill="F5F5F5" w:color="auto" w:val="clear"/>
        <w:spacing w:after="0" w:line="230"/>
      </w:pPr>
      <w:r>
        <w:rPr>
          <w:rFonts w:ascii="Courier New" w:cs="Courier New" w:eastAsia="Courier New" w:hAnsi="Courier New"/>
          <w:sz w:val="15"/>
          <w:szCs w:val="15"/>
        </w:rPr>
        <w:t xml:space="preserve">                background #0E7D73</w:t>
      </w:r>
    </w:p>
    <w:p>
      <w:pPr>
        <w:pBdr>
          <w:left w:val="single" w:color="BBBBBB" w:sz="12" w:space="6"/>
        </w:pBdr>
        <w:shd w:fill="F5F5F5" w:color="auto" w:val="clear"/>
        <w:spacing w:after="0" w:line="230"/>
      </w:pPr>
      <w:r>
        <w:rPr>
          <w:rFonts w:ascii="Courier New" w:cs="Courier New" w:eastAsia="Courier New" w:hAnsi="Courier New"/>
          <w:sz w:val="15"/>
          <w:szCs w:val="15"/>
        </w:rPr>
        <w:t xml:space="preserve">                color #ffffff</w:t>
      </w:r>
    </w:p>
    <w:p>
      <w:pPr>
        <w:pBdr>
          <w:left w:val="single" w:color="BBBBBB" w:sz="12" w:space="6"/>
        </w:pBdr>
        <w:shd w:fill="F5F5F5" w:color="auto" w:val="clear"/>
        <w:spacing w:after="0" w:line="230"/>
      </w:pPr>
      <w:r>
        <w:rPr>
          <w:rFonts w:ascii="Courier New" w:cs="Courier New" w:eastAsia="Courier New" w:hAnsi="Courier New"/>
          <w:sz w:val="15"/>
          <w:szCs w:val="15"/>
        </w:rPr>
        <w:t xml:space="preserve">            }</w:t>
      </w:r>
    </w:p>
    <w:p>
      <w:pPr>
        <w:pBdr>
          <w:left w:val="single" w:color="BBBBBB" w:sz="12" w:space="6"/>
        </w:pBdr>
        <w:shd w:fill="F5F5F5" w:color="auto" w:val="clear"/>
        <w:spacing w:after="0" w:line="230"/>
      </w:pPr>
      <w:r>
        <w:rPr>
          <w:rFonts w:ascii="Courier New" w:cs="Courier New" w:eastAsia="Courier New" w:hAnsi="Courier New"/>
          <w:sz w:val="15"/>
          <w:szCs w:val="15"/>
        </w:rPr>
        <w:t xml:space="preserve">            element "Externo" {</w:t>
      </w:r>
    </w:p>
    <w:p>
      <w:pPr>
        <w:pBdr>
          <w:left w:val="single" w:color="BBBBBB" w:sz="12" w:space="6"/>
        </w:pBdr>
        <w:shd w:fill="F5F5F5" w:color="auto" w:val="clear"/>
        <w:spacing w:after="0" w:line="230"/>
      </w:pPr>
      <w:r>
        <w:rPr>
          <w:rFonts w:ascii="Courier New" w:cs="Courier New" w:eastAsia="Courier New" w:hAnsi="Courier New"/>
          <w:sz w:val="15"/>
          <w:szCs w:val="15"/>
        </w:rPr>
        <w:t xml:space="preserve">                background #8C8C8C</w:t>
      </w:r>
    </w:p>
    <w:p>
      <w:pPr>
        <w:pBdr>
          <w:left w:val="single" w:color="BBBBBB" w:sz="12" w:space="6"/>
        </w:pBdr>
        <w:shd w:fill="F5F5F5" w:color="auto" w:val="clear"/>
        <w:spacing w:after="0" w:line="230"/>
      </w:pPr>
      <w:r>
        <w:rPr>
          <w:rFonts w:ascii="Courier New" w:cs="Courier New" w:eastAsia="Courier New" w:hAnsi="Courier New"/>
          <w:sz w:val="15"/>
          <w:szCs w:val="15"/>
        </w:rPr>
        <w:t xml:space="preserve">                color #ffffff</w:t>
      </w:r>
    </w:p>
    <w:p>
      <w:pPr>
        <w:pBdr>
          <w:left w:val="single" w:color="BBBBBB" w:sz="12" w:space="6"/>
        </w:pBdr>
        <w:shd w:fill="F5F5F5" w:color="auto" w:val="clear"/>
        <w:spacing w:after="0" w:line="230"/>
      </w:pPr>
      <w:r>
        <w:rPr>
          <w:rFonts w:ascii="Courier New" w:cs="Courier New" w:eastAsia="Courier New" w:hAnsi="Courier New"/>
          <w:sz w:val="15"/>
          <w:szCs w:val="15"/>
        </w:rPr>
        <w:t xml:space="preserve">            }</w:t>
      </w:r>
    </w:p>
    <w:p>
      <w:pPr>
        <w:pBdr>
          <w:left w:val="single" w:color="BBBBBB" w:sz="12" w:space="6"/>
        </w:pBdr>
        <w:shd w:fill="F5F5F5" w:color="auto" w:val="clear"/>
        <w:spacing w:after="0" w:line="230"/>
      </w:pPr>
      <w:r>
        <w:rPr>
          <w:rFonts w:ascii="Courier New" w:cs="Courier New" w:eastAsia="Courier New" w:hAnsi="Courier New"/>
          <w:sz w:val="15"/>
          <w:szCs w:val="15"/>
        </w:rPr>
        <w:t xml:space="preserve">            element "Database" {</w:t>
      </w:r>
    </w:p>
    <w:p>
      <w:pPr>
        <w:pBdr>
          <w:left w:val="single" w:color="BBBBBB" w:sz="12" w:space="6"/>
        </w:pBdr>
        <w:shd w:fill="F5F5F5" w:color="auto" w:val="clear"/>
        <w:spacing w:after="0" w:line="230"/>
      </w:pPr>
      <w:r>
        <w:rPr>
          <w:rFonts w:ascii="Courier New" w:cs="Courier New" w:eastAsia="Courier New" w:hAnsi="Courier New"/>
          <w:sz w:val="15"/>
          <w:szCs w:val="15"/>
        </w:rPr>
        <w:t xml:space="preserve">                shape Cylinder</w:t>
      </w:r>
    </w:p>
    <w:p>
      <w:pPr>
        <w:pBdr>
          <w:left w:val="single" w:color="BBBBBB" w:sz="12" w:space="6"/>
        </w:pBdr>
        <w:shd w:fill="F5F5F5" w:color="auto" w:val="clear"/>
        <w:spacing w:after="0" w:line="230"/>
      </w:pPr>
      <w:r>
        <w:rPr>
          <w:rFonts w:ascii="Courier New" w:cs="Courier New" w:eastAsia="Courier New" w:hAnsi="Courier New"/>
          <w:sz w:val="15"/>
          <w:szCs w:val="15"/>
        </w:rPr>
        <w:t xml:space="preserve">            }</w:t>
      </w:r>
    </w:p>
    <w:p>
      <w:pPr>
        <w:pBdr>
          <w:left w:val="single" w:color="BBBBBB" w:sz="12" w:space="6"/>
        </w:pBdr>
        <w:shd w:fill="F5F5F5" w:color="auto" w:val="clear"/>
        <w:spacing w:after="0" w:line="230"/>
      </w:pPr>
      <w:r>
        <w:rPr>
          <w:rFonts w:ascii="Courier New" w:cs="Courier New" w:eastAsia="Courier New" w:hAnsi="Courier New"/>
          <w:sz w:val="15"/>
          <w:szCs w:val="15"/>
        </w:rPr>
        <w:t xml:space="preserve">            element "Nuevo" {</w:t>
      </w:r>
    </w:p>
    <w:p>
      <w:pPr>
        <w:pBdr>
          <w:left w:val="single" w:color="BBBBBB" w:sz="12" w:space="6"/>
        </w:pBdr>
        <w:shd w:fill="F5F5F5" w:color="auto" w:val="clear"/>
        <w:spacing w:after="0" w:line="230"/>
      </w:pPr>
      <w:r>
        <w:rPr>
          <w:rFonts w:ascii="Courier New" w:cs="Courier New" w:eastAsia="Courier New" w:hAnsi="Courier New"/>
          <w:sz w:val="15"/>
          <w:szCs w:val="15"/>
        </w:rPr>
        <w:t xml:space="preserve">                stroke #C65D00</w:t>
      </w:r>
    </w:p>
    <w:p>
      <w:pPr>
        <w:pBdr>
          <w:left w:val="single" w:color="BBBBBB" w:sz="12" w:space="6"/>
        </w:pBdr>
        <w:shd w:fill="F5F5F5" w:color="auto" w:val="clear"/>
        <w:spacing w:after="0" w:line="230"/>
      </w:pPr>
      <w:r>
        <w:rPr>
          <w:rFonts w:ascii="Courier New" w:cs="Courier New" w:eastAsia="Courier New" w:hAnsi="Courier New"/>
          <w:sz w:val="15"/>
          <w:szCs w:val="15"/>
        </w:rPr>
        <w:t xml:space="preserve">                strokeWidth 6</w:t>
      </w:r>
    </w:p>
    <w:p>
      <w:pPr>
        <w:pBdr>
          <w:left w:val="single" w:color="BBBBBB" w:sz="12" w:space="6"/>
        </w:pBdr>
        <w:shd w:fill="F5F5F5" w:color="auto" w:val="clear"/>
        <w:spacing w:after="0" w:line="230"/>
      </w:pPr>
      <w:r>
        <w:rPr>
          <w:rFonts w:ascii="Courier New" w:cs="Courier New" w:eastAsia="Courier New" w:hAnsi="Courier New"/>
          <w:sz w:val="15"/>
          <w:szCs w:val="15"/>
        </w:rPr>
        <w:t xml:space="preserve">            }</w:t>
      </w:r>
    </w:p>
    <w:p>
      <w:pPr>
        <w:pBdr>
          <w:left w:val="single" w:color="BBBBBB" w:sz="12" w:space="6"/>
        </w:pBdr>
        <w:shd w:fill="F5F5F5" w:color="auto" w:val="clear"/>
        <w:spacing w:after="0" w:line="230"/>
      </w:pPr>
      <w:r>
        <w:rPr>
          <w:rFonts w:ascii="Courier New" w:cs="Courier New" w:eastAsia="Courier New" w:hAnsi="Courier New"/>
          <w:sz w:val="15"/>
          <w:szCs w:val="15"/>
        </w:rPr>
        <w:t xml:space="preserve">            relationship "Sincronizacion" {</w:t>
      </w:r>
    </w:p>
    <w:p>
      <w:pPr>
        <w:pBdr>
          <w:left w:val="single" w:color="BBBBBB" w:sz="12" w:space="6"/>
        </w:pBdr>
        <w:shd w:fill="F5F5F5" w:color="auto" w:val="clear"/>
        <w:spacing w:after="0" w:line="230"/>
      </w:pPr>
      <w:r>
        <w:rPr>
          <w:rFonts w:ascii="Courier New" w:cs="Courier New" w:eastAsia="Courier New" w:hAnsi="Courier New"/>
          <w:sz w:val="15"/>
          <w:szCs w:val="15"/>
        </w:rPr>
        <w:t xml:space="preserve">                color #C65D00</w:t>
      </w:r>
    </w:p>
    <w:p>
      <w:pPr>
        <w:pBdr>
          <w:left w:val="single" w:color="BBBBBB" w:sz="12" w:space="6"/>
        </w:pBdr>
        <w:shd w:fill="F5F5F5" w:color="auto" w:val="clear"/>
        <w:spacing w:after="0" w:line="230"/>
      </w:pPr>
      <w:r>
        <w:rPr>
          <w:rFonts w:ascii="Courier New" w:cs="Courier New" w:eastAsia="Courier New" w:hAnsi="Courier New"/>
          <w:sz w:val="15"/>
          <w:szCs w:val="15"/>
        </w:rPr>
        <w:t xml:space="preserve">                thickness 4</w:t>
      </w:r>
    </w:p>
    <w:p>
      <w:pPr>
        <w:pBdr>
          <w:left w:val="single" w:color="BBBBBB" w:sz="12" w:space="6"/>
        </w:pBdr>
        <w:shd w:fill="F5F5F5" w:color="auto" w:val="clear"/>
        <w:spacing w:after="0" w:line="230"/>
      </w:pPr>
      <w:r>
        <w:rPr>
          <w:rFonts w:ascii="Courier New" w:cs="Courier New" w:eastAsia="Courier New" w:hAnsi="Courier New"/>
          <w:sz w:val="15"/>
          <w:szCs w:val="15"/>
        </w:rPr>
        <w:t xml:space="preserve">            }</w:t>
      </w:r>
    </w:p>
    <w:p>
      <w:pPr>
        <w:pBdr>
          <w:left w:val="single" w:color="BBBBBB" w:sz="12" w:space="6"/>
        </w:pBdr>
        <w:shd w:fill="F5F5F5" w:color="auto" w:val="clear"/>
        <w:spacing w:after="0" w:line="230"/>
      </w:pPr>
      <w:r>
        <w:rPr>
          <w:rFonts w:ascii="Courier New" w:cs="Courier New" w:eastAsia="Courier New" w:hAnsi="Courier New"/>
          <w:sz w:val="15"/>
          <w:szCs w:val="15"/>
        </w:rPr>
        <w:t xml:space="preserve">        }</w:t>
      </w:r>
    </w:p>
    <w:p>
      <w:pPr>
        <w:pBdr>
          <w:left w:val="single" w:color="BBBBBB" w:sz="12" w:space="6"/>
        </w:pBdr>
        <w:shd w:fill="F5F5F5" w:color="auto" w:val="clear"/>
        <w:spacing w:after="0" w:line="230"/>
      </w:pPr>
      <w:r>
        <w:rPr>
          <w:rFonts w:ascii="Courier New" w:cs="Courier New" w:eastAsia="Courier New" w:hAnsi="Courier New"/>
          <w:sz w:val="15"/>
          <w:szCs w:val="15"/>
        </w:rPr>
        <w:t xml:space="preserve">    }</w:t>
      </w:r>
    </w:p>
    <w:p>
      <w:pPr>
        <w:pBdr>
          <w:left w:val="single" w:color="BBBBBB" w:sz="12" w:space="6"/>
        </w:pBdr>
        <w:shd w:fill="F5F5F5" w:color="auto" w:val="clear"/>
        <w:spacing w:after="0" w:line="230"/>
      </w:pPr>
      <w:r>
        <w:rPr>
          <w:rFonts w:ascii="Courier New" w:cs="Courier New" w:eastAsia="Courier New" w:hAnsi="Courier New"/>
          <w:sz w:val="15"/>
          <w:szCs w:val="15"/>
        </w:rPr>
        <w:t xml:space="preserve">}</w:t>
      </w:r>
    </w:p>
    <w:p>
      <w:pPr>
        <w:spacing w:after="80"/>
      </w:pPr>
    </w:p>
    <w:p>
      <w:pPr>
        <w:pStyle w:val="Heading1"/>
        <w:keepNext/>
        <w:spacing w:after="140" w:before="320"/>
      </w:pPr>
      <w:r>
        <w:rPr>
          <w:rFonts w:ascii="Arial" w:cs="Arial" w:eastAsia="Arial" w:hAnsi="Arial"/>
          <w:b/>
          <w:bCs/>
          <w:color w:val="800000"/>
          <w:sz w:val="30"/>
          <w:szCs w:val="30"/>
        </w:rPr>
        <w:t xml:space="preserve">Referencias</w:t>
      </w:r>
    </w:p>
    <w:p>
      <w:pPr>
        <w:spacing w:after="80" w:line="270"/>
        <w:ind w:left="440" w:hanging="440"/>
        <w:jc w:val="left"/>
      </w:pPr>
      <w:r>
        <w:rPr>
          <w:rFonts w:ascii="Arial" w:cs="Arial" w:eastAsia="Arial" w:hAnsi="Arial"/>
          <w:sz w:val="19"/>
          <w:szCs w:val="19"/>
        </w:rPr>
        <w:t xml:space="preserve">[1] S. Brown, “The C4 model for visualising software architecture,” c4model.com. [En línea]. Disponible en: https://c4model.com/ (consultado el 11 de oct. de 2026).</w:t>
      </w:r>
    </w:p>
    <w:p>
      <w:pPr>
        <w:spacing w:after="80" w:line="270"/>
        <w:ind w:left="440" w:hanging="440"/>
        <w:jc w:val="left"/>
      </w:pPr>
      <w:r>
        <w:rPr>
          <w:rFonts w:ascii="Arial" w:cs="Arial" w:eastAsia="Arial" w:hAnsi="Arial"/>
          <w:sz w:val="19"/>
          <w:szCs w:val="19"/>
        </w:rPr>
        <w:t xml:space="preserve">[2] S. Brown, The C4 Model: Visualizing Software Architecture. Santa Rosa, CA, EE. UU.: O’Reilly Media, 2026, ISBN 979-8-341-66012-0.</w:t>
      </w:r>
    </w:p>
    <w:p>
      <w:pPr>
        <w:spacing w:after="80" w:line="270"/>
        <w:ind w:left="440" w:hanging="440"/>
        <w:jc w:val="left"/>
      </w:pPr>
      <w:r>
        <w:rPr>
          <w:rFonts w:ascii="Arial" w:cs="Arial" w:eastAsia="Arial" w:hAnsi="Arial"/>
          <w:sz w:val="19"/>
          <w:szCs w:val="19"/>
        </w:rPr>
        <w:t xml:space="preserve">[3] Structurizr, “Structurizr CLI,” repositorio de GitHub. [En línea]. Disponible en: https://github.com/structurizr/cli (consultado el 11 de oct. de 2026).</w:t>
      </w:r>
    </w:p>
    <w:p>
      <w:pPr>
        <w:spacing w:after="80" w:line="270"/>
        <w:ind w:left="440" w:hanging="440"/>
        <w:jc w:val="left"/>
      </w:pPr>
      <w:r>
        <w:rPr>
          <w:rFonts w:ascii="Arial" w:cs="Arial" w:eastAsia="Arial" w:hAnsi="Arial"/>
          <w:sz w:val="19"/>
          <w:szCs w:val="19"/>
        </w:rPr>
        <w:t xml:space="preserve">[4] Structurizr, “Structurizr DSL: Language reference.” [En línea]. Disponible en: https://docs.structurizr.com/dsl/language</w:t>
      </w:r>
    </w:p>
    <w:sectPr>
      <w:headerReference w:type="default" r:id="rId7"/>
      <w:headerReference w:type="first" r:id="rId8"/>
      <w:footerReference w:type="default" r:id="rId9"/>
      <w:footerReference w:type="first" r:id="rId10"/>
      <w:pgSz w:w="11906" w:h="16838" w:orient="portrait"/>
      <w:pgMar w:top="1300" w:right="1247" w:bottom="1200" w:left="1247"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EPIS-UNSA · Grupo AG-08 · Página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de </w:t>
    </w:r>
    <w:r>
      <w:rPr>
        <w:rFonts w:ascii="Arial" w:cs="Arial" w:eastAsia="Arial" w:hAnsi="Arial"/>
        <w:color w:val="666666"/>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00000" w:sz="6" w:space="4"/>
      </w:pBdr>
      <w:jc w:val="center"/>
    </w:pPr>
    <w:r>
      <w:rPr>
        <w:rFonts w:ascii="Arial" w:cs="Arial" w:eastAsia="Arial" w:hAnsi="Arial"/>
        <w:color w:val="666666"/>
        <w:sz w:val="16"/>
        <w:szCs w:val="16"/>
      </w:rPr>
      <w:t xml:space="preserve">Construcción de Software · Caso práctico grupal AG-08 · Modelo C4 de RutaColca · 2026-B</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360"/>
      </w:pPr>
    </w:lvl>
  </w:abstractNum>
  <w:abstractNum w:abstractNumId="4" w15:restartNumberingAfterBreak="0">
    <w:multiLevelType w:val="hybridMultilevel"/>
    <w:lvl w:ilvl="0" w15:tentative="1">
      <w:start w:val="1"/>
      <w:numFmt w:val="decimal"/>
      <w:lvlText w:val="%1."/>
      <w:lvlJc w:val="left"/>
      <w:pPr>
        <w:ind w:left="560" w:hanging="36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800000"/>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1B5E8B"/>
      <w:sz w:val="25"/>
      <w:szCs w:val="25"/>
    </w:rPr>
  </w:style>
  <w:style w:type="paragraph" w:styleId="Heading3">
    <w:name w:val="Heading 3"/>
    <w:basedOn w:val="Normal"/>
    <w:next w:val="Normal"/>
    <w:qFormat/>
    <w:pPr>
      <w:spacing w:after="80" w:before="16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b58e312abd99b038d6c59b61bf8636c02ba5b33a.png"/><Relationship Id="rId12" Type="http://schemas.openxmlformats.org/officeDocument/2006/relationships/image" Target="media/55bd91c3ff66fb81af8a83ecc58b7188ab5acc9e.png"/><Relationship Id="rId13" Type="http://schemas.openxmlformats.org/officeDocument/2006/relationships/image" Target="media/251f38ec42978a91f0e4b00e86b622d2e57957a1.png"/><Relationship Id="rId14" Type="http://schemas.openxmlformats.org/officeDocument/2006/relationships/image" Target="media/3275ff3b12c137a04e2d97e3d4f0998d98c51ca8.png"/><Relationship Id="rId15" Type="http://schemas.openxmlformats.org/officeDocument/2006/relationships/image" Target="media/49e71f87ab7af4ac913c041292928b7811fe601b.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C4 de RutaColca</dc:title>
  <dc:creator>Grupo AG-08</dc:creator>
  <cp:lastModifiedBy>Un-named</cp:lastModifiedBy>
  <cp:revision>1</cp:revision>
  <dcterms:created xsi:type="dcterms:W3CDTF">2026-10-21T00:18:53.694Z</dcterms:created>
  <dcterms:modified xsi:type="dcterms:W3CDTF">2026-10-21T00:18:53.695Z</dcterms:modified>
</cp:coreProperties>
</file>

<file path=docProps/custom.xml><?xml version="1.0" encoding="utf-8"?>
<Properties xmlns="http://schemas.openxmlformats.org/officeDocument/2006/custom-properties" xmlns:vt="http://schemas.openxmlformats.org/officeDocument/2006/docPropsVTypes"/>
</file>