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ECD" w:rsidRDefault="00631ECD" w:rsidP="008F16B2">
      <w:pPr>
        <w:jc w:val="center"/>
        <w:rPr>
          <w:b/>
          <w:lang w:val="es-PE"/>
        </w:rPr>
      </w:pPr>
      <w:r>
        <w:rPr>
          <w:b/>
          <w:noProof/>
          <w:lang w:val="es-PE" w:eastAsia="es-PE"/>
        </w:rPr>
        <w:drawing>
          <wp:inline distT="0" distB="0" distL="0" distR="0" wp14:anchorId="6F4D72A2">
            <wp:extent cx="2542540" cy="5791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2540" cy="579120"/>
                    </a:xfrm>
                    <a:prstGeom prst="rect">
                      <a:avLst/>
                    </a:prstGeom>
                    <a:noFill/>
                  </pic:spPr>
                </pic:pic>
              </a:graphicData>
            </a:graphic>
          </wp:inline>
        </w:drawing>
      </w:r>
    </w:p>
    <w:p w:rsidR="00631ECD" w:rsidRDefault="00631ECD" w:rsidP="008F16B2">
      <w:pPr>
        <w:jc w:val="center"/>
        <w:rPr>
          <w:b/>
          <w:lang w:val="es-PE"/>
        </w:rPr>
      </w:pPr>
    </w:p>
    <w:p w:rsidR="00844F47" w:rsidRDefault="00595DC3" w:rsidP="008F16B2">
      <w:pPr>
        <w:jc w:val="center"/>
        <w:rPr>
          <w:b/>
          <w:lang w:val="es-PE"/>
        </w:rPr>
      </w:pPr>
      <w:r>
        <w:rPr>
          <w:b/>
          <w:lang w:val="es-PE"/>
        </w:rPr>
        <w:t>INGENIERÍ</w:t>
      </w:r>
      <w:r w:rsidR="00844F47">
        <w:rPr>
          <w:b/>
          <w:lang w:val="es-PE"/>
        </w:rPr>
        <w:t>A DE S</w:t>
      </w:r>
      <w:r w:rsidR="00D13073">
        <w:rPr>
          <w:b/>
          <w:lang w:val="es-PE"/>
        </w:rPr>
        <w:t>ISTEMAS DE INFORMACION</w:t>
      </w:r>
      <w:bookmarkStart w:id="0" w:name="_GoBack"/>
      <w:bookmarkEnd w:id="0"/>
    </w:p>
    <w:p w:rsidR="00844F47" w:rsidRDefault="00844F47" w:rsidP="008F16B2">
      <w:pPr>
        <w:jc w:val="center"/>
        <w:rPr>
          <w:b/>
          <w:lang w:val="es-PE"/>
        </w:rPr>
      </w:pPr>
    </w:p>
    <w:p w:rsidR="00631ECD" w:rsidRDefault="00631ECD" w:rsidP="008F16B2">
      <w:pPr>
        <w:jc w:val="center"/>
        <w:rPr>
          <w:b/>
          <w:lang w:val="es-PE"/>
        </w:rPr>
      </w:pPr>
      <w:r>
        <w:rPr>
          <w:b/>
          <w:lang w:val="es-PE"/>
        </w:rPr>
        <w:t>INFORME DE FIN DE CICLO</w:t>
      </w:r>
    </w:p>
    <w:p w:rsidR="00DF2163" w:rsidRDefault="00DF2163" w:rsidP="008F16B2">
      <w:pPr>
        <w:jc w:val="center"/>
        <w:rPr>
          <w:b/>
          <w:lang w:val="es-PE"/>
        </w:rPr>
      </w:pPr>
    </w:p>
    <w:p w:rsidR="008F16B2" w:rsidRDefault="008F16B2" w:rsidP="008F16B2">
      <w:pPr>
        <w:jc w:val="center"/>
        <w:rPr>
          <w:lang w:val="es-PE"/>
        </w:rPr>
      </w:pPr>
    </w:p>
    <w:p w:rsidR="008F16B2" w:rsidRDefault="008417E7" w:rsidP="008F16B2">
      <w:pPr>
        <w:tabs>
          <w:tab w:val="left" w:pos="1440"/>
        </w:tabs>
        <w:spacing w:after="120"/>
        <w:rPr>
          <w:lang w:val="es-PE"/>
        </w:rPr>
      </w:pPr>
      <w:r>
        <w:rPr>
          <w:b/>
          <w:lang w:val="es-PE"/>
        </w:rPr>
        <w:t>Ciclo  :</w:t>
      </w:r>
      <w:r>
        <w:rPr>
          <w:lang w:val="es-PE"/>
        </w:rPr>
        <w:t xml:space="preserve">  </w:t>
      </w:r>
      <w:r w:rsidR="00434865" w:rsidRPr="00FE6806">
        <w:rPr>
          <w:b/>
          <w:i/>
          <w:color w:val="0070C0"/>
          <w:lang w:val="es-PE"/>
        </w:rPr>
        <w:t>&lt;Ciclo académico del Informe &gt;</w:t>
      </w:r>
      <w:r w:rsidR="00434865" w:rsidRPr="00B93379">
        <w:rPr>
          <w:color w:val="0070C0"/>
          <w:lang w:val="es-PE"/>
        </w:rPr>
        <w:t xml:space="preserve"> Ej. </w:t>
      </w:r>
      <w:r w:rsidR="000C6420" w:rsidRPr="00B93379">
        <w:rPr>
          <w:color w:val="0070C0"/>
          <w:lang w:val="es-PE"/>
        </w:rPr>
        <w:t>20</w:t>
      </w:r>
      <w:r w:rsidR="004143D1" w:rsidRPr="00B93379">
        <w:rPr>
          <w:color w:val="0070C0"/>
          <w:lang w:val="es-PE"/>
        </w:rPr>
        <w:t>1</w:t>
      </w:r>
      <w:r w:rsidR="00F913E7" w:rsidRPr="00B93379">
        <w:rPr>
          <w:color w:val="0070C0"/>
          <w:lang w:val="es-PE"/>
        </w:rPr>
        <w:t>2</w:t>
      </w:r>
      <w:r w:rsidR="00875748" w:rsidRPr="00B93379">
        <w:rPr>
          <w:color w:val="0070C0"/>
          <w:lang w:val="es-PE"/>
        </w:rPr>
        <w:t>-01</w:t>
      </w:r>
    </w:p>
    <w:p w:rsidR="004145BB" w:rsidRDefault="008F16B2" w:rsidP="004145BB">
      <w:pPr>
        <w:tabs>
          <w:tab w:val="left" w:pos="1440"/>
        </w:tabs>
        <w:spacing w:after="120"/>
        <w:rPr>
          <w:b/>
          <w:lang w:val="es-PE"/>
        </w:rPr>
      </w:pPr>
      <w:r w:rsidRPr="008417E7">
        <w:rPr>
          <w:b/>
          <w:lang w:val="es-PE"/>
        </w:rPr>
        <w:t>Curso</w:t>
      </w:r>
      <w:r w:rsidR="008417E7" w:rsidRPr="008417E7">
        <w:rPr>
          <w:b/>
          <w:lang w:val="es-PE"/>
        </w:rPr>
        <w:t xml:space="preserve"> :</w:t>
      </w:r>
      <w:r w:rsidR="00434865">
        <w:rPr>
          <w:b/>
          <w:lang w:val="es-PE"/>
        </w:rPr>
        <w:t xml:space="preserve"> </w:t>
      </w:r>
      <w:r w:rsidR="00434865" w:rsidRPr="00FE6806">
        <w:rPr>
          <w:b/>
          <w:i/>
          <w:color w:val="0070C0"/>
          <w:lang w:val="es-PE"/>
        </w:rPr>
        <w:t>&lt;Código y nombre del curso &gt;</w:t>
      </w:r>
      <w:r w:rsidR="00434865" w:rsidRPr="00B93379">
        <w:rPr>
          <w:color w:val="0070C0"/>
          <w:lang w:val="es-PE"/>
        </w:rPr>
        <w:t xml:space="preserve"> </w:t>
      </w:r>
      <w:r w:rsidR="00434865" w:rsidRPr="00B93379">
        <w:rPr>
          <w:b/>
          <w:color w:val="0070C0"/>
          <w:lang w:val="es-PE"/>
        </w:rPr>
        <w:t xml:space="preserve"> </w:t>
      </w:r>
      <w:r w:rsidR="008417E7" w:rsidRPr="00B93379">
        <w:rPr>
          <w:b/>
          <w:color w:val="0070C0"/>
          <w:lang w:val="es-PE"/>
        </w:rPr>
        <w:t xml:space="preserve"> </w:t>
      </w:r>
      <w:r w:rsidR="00434865" w:rsidRPr="00B93379">
        <w:rPr>
          <w:color w:val="0070C0"/>
          <w:lang w:val="es-PE"/>
        </w:rPr>
        <w:t>Ej.</w:t>
      </w:r>
      <w:r w:rsidR="00434865" w:rsidRPr="00B93379">
        <w:rPr>
          <w:b/>
          <w:color w:val="0070C0"/>
          <w:lang w:val="es-PE"/>
        </w:rPr>
        <w:t xml:space="preserve"> </w:t>
      </w:r>
      <w:r w:rsidR="004145BB" w:rsidRPr="00B93379">
        <w:rPr>
          <w:color w:val="0070C0"/>
          <w:lang w:val="es-PE"/>
        </w:rPr>
        <w:t>SI</w:t>
      </w:r>
      <w:r w:rsidR="00875748" w:rsidRPr="00B93379">
        <w:rPr>
          <w:color w:val="0070C0"/>
          <w:lang w:val="es-PE"/>
        </w:rPr>
        <w:t>214-Programación 1</w:t>
      </w:r>
    </w:p>
    <w:p w:rsidR="00434865" w:rsidRDefault="00434865" w:rsidP="004145BB">
      <w:pPr>
        <w:tabs>
          <w:tab w:val="left" w:pos="1440"/>
        </w:tabs>
        <w:spacing w:after="120"/>
        <w:rPr>
          <w:b/>
          <w:lang w:val="es-PE"/>
        </w:rPr>
      </w:pPr>
    </w:p>
    <w:p w:rsidR="008F16B2" w:rsidRPr="00434865" w:rsidRDefault="00844F47" w:rsidP="004145BB">
      <w:pPr>
        <w:tabs>
          <w:tab w:val="left" w:pos="1440"/>
        </w:tabs>
        <w:spacing w:after="120"/>
        <w:rPr>
          <w:color w:val="1F497D" w:themeColor="text2"/>
          <w:lang w:val="es-PE"/>
        </w:rPr>
      </w:pPr>
      <w:r w:rsidRPr="00FD4642">
        <w:rPr>
          <w:b/>
          <w:lang w:val="es-PE"/>
        </w:rPr>
        <w:t>Profesor:</w:t>
      </w:r>
      <w:r w:rsidR="00875748">
        <w:rPr>
          <w:b/>
          <w:lang w:val="es-PE"/>
        </w:rPr>
        <w:t xml:space="preserve"> </w:t>
      </w:r>
      <w:r w:rsidR="00434865" w:rsidRPr="00FE6806">
        <w:rPr>
          <w:b/>
          <w:i/>
          <w:color w:val="0070C0"/>
          <w:lang w:val="es-PE"/>
        </w:rPr>
        <w:t>&lt; Nombre del Docente &gt;</w:t>
      </w:r>
      <w:r w:rsidR="00434865" w:rsidRPr="00B93379">
        <w:rPr>
          <w:color w:val="0070C0"/>
          <w:lang w:val="es-PE"/>
        </w:rPr>
        <w:t xml:space="preserve">  Ej.  </w:t>
      </w:r>
      <w:r w:rsidR="00875748" w:rsidRPr="00B93379">
        <w:rPr>
          <w:color w:val="0070C0"/>
          <w:lang w:val="es-PE"/>
        </w:rPr>
        <w:t>Juan Ramírez</w:t>
      </w:r>
    </w:p>
    <w:p w:rsidR="00844F47" w:rsidRDefault="00844F47" w:rsidP="008F16B2">
      <w:pPr>
        <w:rPr>
          <w:lang w:val="es-PE"/>
        </w:rPr>
      </w:pPr>
    </w:p>
    <w:p w:rsidR="00844F47" w:rsidRDefault="00844F47" w:rsidP="008F16B2">
      <w:pPr>
        <w:rPr>
          <w:lang w:val="es-PE"/>
        </w:rPr>
      </w:pPr>
    </w:p>
    <w:p w:rsidR="00844F47" w:rsidRPr="00844F47" w:rsidRDefault="00844F47" w:rsidP="00844F47">
      <w:pPr>
        <w:pStyle w:val="Prrafodelista"/>
        <w:numPr>
          <w:ilvl w:val="0"/>
          <w:numId w:val="4"/>
        </w:numPr>
        <w:rPr>
          <w:b/>
          <w:lang w:val="es-PE"/>
        </w:rPr>
      </w:pPr>
      <w:r>
        <w:rPr>
          <w:b/>
          <w:lang w:val="es-PE"/>
        </w:rPr>
        <w:t>Análisis de Resultado</w:t>
      </w:r>
      <w:r w:rsidRPr="00844F47">
        <w:rPr>
          <w:b/>
          <w:lang w:val="es-PE"/>
        </w:rPr>
        <w:t xml:space="preserve"> de</w:t>
      </w:r>
      <w:r>
        <w:rPr>
          <w:b/>
          <w:lang w:val="es-PE"/>
        </w:rPr>
        <w:t>l Logro</w:t>
      </w:r>
      <w:r w:rsidRPr="00844F47">
        <w:rPr>
          <w:b/>
          <w:lang w:val="es-PE"/>
        </w:rPr>
        <w:t xml:space="preserve"> del Curso.</w:t>
      </w:r>
    </w:p>
    <w:p w:rsidR="00844F47" w:rsidRDefault="00844F47" w:rsidP="008F16B2">
      <w:pPr>
        <w:rPr>
          <w:lang w:val="es-PE"/>
        </w:rPr>
      </w:pPr>
    </w:p>
    <w:p w:rsidR="00434865" w:rsidRPr="00FE6806" w:rsidRDefault="00434865" w:rsidP="008F16B2">
      <w:pPr>
        <w:rPr>
          <w:b/>
          <w:i/>
          <w:color w:val="0070C0"/>
          <w:lang w:val="es-PE"/>
        </w:rPr>
      </w:pPr>
      <w:r w:rsidRPr="00FE6806">
        <w:rPr>
          <w:b/>
          <w:i/>
          <w:color w:val="0070C0"/>
          <w:lang w:val="es-PE"/>
        </w:rPr>
        <w:t>&lt;</w:t>
      </w:r>
      <w:r w:rsidR="00ED4AB8" w:rsidRPr="00FE6806">
        <w:rPr>
          <w:b/>
          <w:i/>
          <w:color w:val="0070C0"/>
          <w:lang w:val="es-PE"/>
        </w:rPr>
        <w:t>Introducción general relacionada al</w:t>
      </w:r>
      <w:r w:rsidRPr="00FE6806">
        <w:rPr>
          <w:b/>
          <w:i/>
          <w:color w:val="0070C0"/>
          <w:lang w:val="es-PE"/>
        </w:rPr>
        <w:t xml:space="preserve"> logro del Curso</w:t>
      </w:r>
      <w:r w:rsidR="00ED4AB8" w:rsidRPr="00FE6806">
        <w:rPr>
          <w:b/>
          <w:i/>
          <w:color w:val="0070C0"/>
          <w:lang w:val="es-PE"/>
        </w:rPr>
        <w:t xml:space="preserve"> </w:t>
      </w:r>
      <w:r w:rsidRPr="00FE6806">
        <w:rPr>
          <w:b/>
          <w:i/>
          <w:color w:val="0070C0"/>
          <w:lang w:val="es-PE"/>
        </w:rPr>
        <w:t>y el Resultado de Estudiante (Student Outcome&gt; al cual aporta el logro del curso &gt;</w:t>
      </w:r>
    </w:p>
    <w:p w:rsidR="00434865" w:rsidRPr="00B93379" w:rsidRDefault="00434865" w:rsidP="008F16B2">
      <w:pPr>
        <w:rPr>
          <w:color w:val="0070C0"/>
          <w:lang w:val="es-PE"/>
        </w:rPr>
      </w:pPr>
    </w:p>
    <w:p w:rsidR="00844F47" w:rsidRPr="00B93379" w:rsidRDefault="00434865" w:rsidP="008F16B2">
      <w:pPr>
        <w:rPr>
          <w:color w:val="0070C0"/>
          <w:lang w:val="es-PE"/>
        </w:rPr>
      </w:pPr>
      <w:r w:rsidRPr="00B93379">
        <w:rPr>
          <w:color w:val="0070C0"/>
          <w:lang w:val="es-PE"/>
        </w:rPr>
        <w:t xml:space="preserve">Ej.  </w:t>
      </w:r>
      <w:r w:rsidR="00844F47" w:rsidRPr="00B93379">
        <w:rPr>
          <w:color w:val="0070C0"/>
          <w:lang w:val="es-PE"/>
        </w:rPr>
        <w:t>El curso tiene definido un solo logro terminal. Los estudiantes alcanzan</w:t>
      </w:r>
      <w:r w:rsidR="00B34E06" w:rsidRPr="00B93379">
        <w:rPr>
          <w:color w:val="0070C0"/>
          <w:lang w:val="es-PE"/>
        </w:rPr>
        <w:t xml:space="preserve"> el logro terminal al finalizar </w:t>
      </w:r>
      <w:r w:rsidR="00844F47" w:rsidRPr="00B93379">
        <w:rPr>
          <w:color w:val="0070C0"/>
          <w:lang w:val="es-PE"/>
        </w:rPr>
        <w:t>el ciclo.</w:t>
      </w:r>
    </w:p>
    <w:p w:rsidR="00844F47" w:rsidRPr="00B93379" w:rsidRDefault="00844F47" w:rsidP="008F16B2">
      <w:pPr>
        <w:rPr>
          <w:color w:val="0070C0"/>
          <w:lang w:val="es-PE"/>
        </w:rPr>
      </w:pPr>
    </w:p>
    <w:p w:rsidR="00844F47" w:rsidRPr="00B93379" w:rsidRDefault="00844F47" w:rsidP="00875748">
      <w:pPr>
        <w:jc w:val="both"/>
        <w:rPr>
          <w:color w:val="0070C0"/>
          <w:lang w:val="es-PE"/>
        </w:rPr>
      </w:pPr>
      <w:r w:rsidRPr="00B93379">
        <w:rPr>
          <w:color w:val="0070C0"/>
          <w:lang w:val="es-PE"/>
        </w:rPr>
        <w:t xml:space="preserve">El curso contribuye a alcanzar el </w:t>
      </w:r>
      <w:r w:rsidRPr="00B93379">
        <w:rPr>
          <w:b/>
          <w:i/>
          <w:color w:val="0070C0"/>
          <w:lang w:val="es-PE"/>
        </w:rPr>
        <w:t>Student Outcome</w:t>
      </w:r>
      <w:r w:rsidR="00875748" w:rsidRPr="00B93379">
        <w:rPr>
          <w:color w:val="0070C0"/>
          <w:lang w:val="es-PE"/>
        </w:rPr>
        <w:t xml:space="preserve">  (b): Diseña y conduce experimentos en base al análisis e interpretación de datos relevantes en la implementación de soluciones de software.</w:t>
      </w:r>
      <w:r w:rsidR="004145BB" w:rsidRPr="00B93379">
        <w:rPr>
          <w:color w:val="0070C0"/>
          <w:lang w:val="es-PE"/>
        </w:rPr>
        <w:t xml:space="preserve"> </w:t>
      </w:r>
    </w:p>
    <w:p w:rsidR="00844F47" w:rsidRDefault="00844F47" w:rsidP="008F16B2">
      <w:pPr>
        <w:rPr>
          <w:lang w:val="es-PE"/>
        </w:rPr>
      </w:pPr>
    </w:p>
    <w:p w:rsidR="00844F47" w:rsidRDefault="00844F47" w:rsidP="008F16B2">
      <w:pPr>
        <w:rPr>
          <w:lang w:val="es-PE"/>
        </w:rPr>
      </w:pPr>
    </w:p>
    <w:p w:rsidR="00844F47" w:rsidRPr="003868DC" w:rsidRDefault="00844F47" w:rsidP="00844F47">
      <w:pPr>
        <w:pStyle w:val="Prrafodelista"/>
        <w:numPr>
          <w:ilvl w:val="1"/>
          <w:numId w:val="4"/>
        </w:numPr>
        <w:rPr>
          <w:b/>
          <w:lang w:val="es-PE"/>
        </w:rPr>
      </w:pPr>
      <w:r w:rsidRPr="003868DC">
        <w:rPr>
          <w:b/>
          <w:lang w:val="es-PE"/>
        </w:rPr>
        <w:t>Resultados alcanzados en el curso.</w:t>
      </w:r>
    </w:p>
    <w:p w:rsidR="00844F47" w:rsidRDefault="00844F47" w:rsidP="00844F47">
      <w:pPr>
        <w:rPr>
          <w:lang w:val="es-PE"/>
        </w:rPr>
      </w:pPr>
    </w:p>
    <w:p w:rsidR="00010164" w:rsidRPr="00FE6806" w:rsidRDefault="00010164" w:rsidP="00844F47">
      <w:pPr>
        <w:rPr>
          <w:b/>
          <w:i/>
          <w:color w:val="0070C0"/>
          <w:lang w:val="es-PE"/>
        </w:rPr>
      </w:pPr>
      <w:r w:rsidRPr="00FE6806">
        <w:rPr>
          <w:b/>
          <w:i/>
          <w:color w:val="0070C0"/>
          <w:lang w:val="es-PE"/>
        </w:rPr>
        <w:t xml:space="preserve">&lt; Se  consigna el logro terminar del curso &gt; </w:t>
      </w:r>
    </w:p>
    <w:p w:rsidR="00010164" w:rsidRPr="00B93379" w:rsidRDefault="00010164" w:rsidP="004E479C">
      <w:pPr>
        <w:jc w:val="both"/>
        <w:rPr>
          <w:color w:val="0070C0"/>
          <w:lang w:val="es-PE"/>
        </w:rPr>
      </w:pPr>
    </w:p>
    <w:p w:rsidR="00844F47" w:rsidRPr="00B93379" w:rsidRDefault="00010164" w:rsidP="004E479C">
      <w:pPr>
        <w:jc w:val="both"/>
        <w:rPr>
          <w:color w:val="0070C0"/>
          <w:lang w:val="es-PE"/>
        </w:rPr>
      </w:pPr>
      <w:r w:rsidRPr="00B93379">
        <w:rPr>
          <w:color w:val="0070C0"/>
          <w:lang w:val="es-PE"/>
        </w:rPr>
        <w:t xml:space="preserve">Ej. </w:t>
      </w:r>
      <w:r w:rsidR="00844F47" w:rsidRPr="00B93379">
        <w:rPr>
          <w:color w:val="0070C0"/>
          <w:lang w:val="es-PE"/>
        </w:rPr>
        <w:t>El curso tiene planteado el</w:t>
      </w:r>
      <w:r w:rsidR="004145BB" w:rsidRPr="00B93379">
        <w:rPr>
          <w:color w:val="0070C0"/>
          <w:lang w:val="es-PE"/>
        </w:rPr>
        <w:t xml:space="preserve"> siguiente </w:t>
      </w:r>
      <w:r w:rsidR="004145BB" w:rsidRPr="00B93379">
        <w:rPr>
          <w:b/>
          <w:color w:val="0070C0"/>
          <w:lang w:val="es-PE"/>
        </w:rPr>
        <w:t>logro terminal</w:t>
      </w:r>
      <w:r w:rsidR="004E479C" w:rsidRPr="00B93379">
        <w:rPr>
          <w:b/>
          <w:color w:val="0070C0"/>
          <w:lang w:val="es-PE"/>
        </w:rPr>
        <w:t xml:space="preserve">: </w:t>
      </w:r>
      <w:r w:rsidR="004E479C" w:rsidRPr="00B93379">
        <w:rPr>
          <w:color w:val="0070C0"/>
          <w:lang w:val="es-PE"/>
        </w:rPr>
        <w:t>Al finalizar el curso, el estudiante diseñará programas en entorno de consola haciendo uso de forma eficaz de las estructuras de control, empleará vectores y matrices para almacenar datos, creará funciones e implementará sus programas utilizando el Lenguaje C++.</w:t>
      </w:r>
    </w:p>
    <w:p w:rsidR="00844F47" w:rsidRPr="00010164" w:rsidRDefault="00844F47" w:rsidP="00844F47">
      <w:pPr>
        <w:rPr>
          <w:color w:val="1F497D" w:themeColor="text2"/>
          <w:lang w:val="es-PE"/>
        </w:rPr>
      </w:pPr>
    </w:p>
    <w:p w:rsidR="00844F47" w:rsidRDefault="00844F47" w:rsidP="00844F47">
      <w:pPr>
        <w:rPr>
          <w:lang w:val="es-PE"/>
        </w:rPr>
      </w:pPr>
    </w:p>
    <w:p w:rsidR="00844F47" w:rsidRDefault="00844F47" w:rsidP="00844F47">
      <w:pPr>
        <w:rPr>
          <w:lang w:val="es-PE"/>
        </w:rPr>
      </w:pPr>
    </w:p>
    <w:p w:rsidR="00844F47" w:rsidRPr="00844F47" w:rsidRDefault="00844F47" w:rsidP="00844F47">
      <w:pPr>
        <w:pStyle w:val="Prrafodelista"/>
        <w:numPr>
          <w:ilvl w:val="1"/>
          <w:numId w:val="4"/>
        </w:numPr>
        <w:rPr>
          <w:b/>
          <w:lang w:val="es-PE"/>
        </w:rPr>
      </w:pPr>
      <w:r w:rsidRPr="00844F47">
        <w:rPr>
          <w:b/>
          <w:lang w:val="es-PE"/>
        </w:rPr>
        <w:t xml:space="preserve"> Hallazgos y Acciones de Mejora</w:t>
      </w:r>
    </w:p>
    <w:p w:rsidR="00844F47" w:rsidRDefault="00844F47" w:rsidP="008F16B2">
      <w:pPr>
        <w:rPr>
          <w:lang w:val="es-PE"/>
        </w:rPr>
      </w:pPr>
    </w:p>
    <w:p w:rsidR="003868DC" w:rsidRDefault="003868DC" w:rsidP="003868DC">
      <w:pPr>
        <w:rPr>
          <w:lang w:val="es-PE"/>
        </w:rPr>
      </w:pPr>
    </w:p>
    <w:p w:rsidR="003868DC" w:rsidRPr="00010164" w:rsidRDefault="003868DC" w:rsidP="00010164">
      <w:pPr>
        <w:pStyle w:val="Prrafodelista"/>
        <w:numPr>
          <w:ilvl w:val="2"/>
          <w:numId w:val="4"/>
        </w:numPr>
        <w:rPr>
          <w:b/>
          <w:lang w:val="es-PE"/>
        </w:rPr>
      </w:pPr>
      <w:r w:rsidRPr="00010164">
        <w:rPr>
          <w:b/>
          <w:lang w:val="es-PE"/>
        </w:rPr>
        <w:t>Acciones de mejora previas:</w:t>
      </w:r>
    </w:p>
    <w:p w:rsidR="00010164" w:rsidRDefault="00010164" w:rsidP="00010164">
      <w:pPr>
        <w:rPr>
          <w:b/>
          <w:lang w:val="es-PE"/>
        </w:rPr>
      </w:pPr>
    </w:p>
    <w:p w:rsidR="00DB3F19" w:rsidRPr="00FE6806" w:rsidRDefault="00DB3F19" w:rsidP="00010164">
      <w:pPr>
        <w:rPr>
          <w:b/>
          <w:i/>
          <w:color w:val="0070C0"/>
          <w:lang w:val="es-PE"/>
        </w:rPr>
      </w:pPr>
      <w:r w:rsidRPr="00FE6806">
        <w:rPr>
          <w:b/>
          <w:i/>
          <w:color w:val="0070C0"/>
          <w:lang w:val="es-PE"/>
        </w:rPr>
        <w:t>&lt; Se reporta el estado de las acciones de mejora propuestas en el informe de fin de ciclo correspondiente al ciclo anterior. Cada acción de mejora debe estar debidamente codificada: &lt;código del curso- año – ciclo – código de acción&gt;</w:t>
      </w:r>
    </w:p>
    <w:p w:rsidR="00FE6806" w:rsidRDefault="00DB3F19" w:rsidP="00010164">
      <w:pPr>
        <w:rPr>
          <w:b/>
          <w:i/>
          <w:color w:val="0070C0"/>
          <w:lang w:val="es-PE"/>
        </w:rPr>
      </w:pPr>
      <w:r w:rsidRPr="00FE6806">
        <w:rPr>
          <w:b/>
          <w:i/>
          <w:color w:val="0070C0"/>
          <w:lang w:val="es-PE"/>
        </w:rPr>
        <w:lastRenderedPageBreak/>
        <w:t>Los esta</w:t>
      </w:r>
      <w:r w:rsidR="00B91E7C" w:rsidRPr="00FE6806">
        <w:rPr>
          <w:b/>
          <w:i/>
          <w:color w:val="0070C0"/>
          <w:lang w:val="es-PE"/>
        </w:rPr>
        <w:t xml:space="preserve">dos posibles para cada acción de mejora son: IMPLEMENTADO, EN PROCESO o  NO REALIZADO. </w:t>
      </w:r>
      <w:r w:rsidRPr="00FE6806">
        <w:rPr>
          <w:b/>
          <w:i/>
          <w:color w:val="0070C0"/>
          <w:lang w:val="es-PE"/>
        </w:rPr>
        <w:t>&gt;</w:t>
      </w:r>
    </w:p>
    <w:p w:rsidR="00FE6806" w:rsidRDefault="00FE6806" w:rsidP="00010164">
      <w:pPr>
        <w:rPr>
          <w:b/>
          <w:i/>
          <w:color w:val="0070C0"/>
          <w:lang w:val="es-PE"/>
        </w:rPr>
      </w:pPr>
    </w:p>
    <w:p w:rsidR="00B91E7C" w:rsidRPr="00DB3F19" w:rsidRDefault="00B91E7C" w:rsidP="00010164">
      <w:pPr>
        <w:rPr>
          <w:i/>
          <w:color w:val="0070C0"/>
          <w:lang w:val="es-PE"/>
        </w:rPr>
      </w:pPr>
      <w:r w:rsidRPr="00FE6806">
        <w:rPr>
          <w:b/>
          <w:i/>
          <w:color w:val="0070C0"/>
          <w:lang w:val="es-PE"/>
        </w:rPr>
        <w:t xml:space="preserve"> </w:t>
      </w:r>
      <w:r>
        <w:rPr>
          <w:i/>
          <w:color w:val="0070C0"/>
          <w:lang w:val="es-PE"/>
        </w:rPr>
        <w:t xml:space="preserve">Ej. </w:t>
      </w:r>
    </w:p>
    <w:p w:rsidR="003868DC" w:rsidRPr="00C97F35" w:rsidRDefault="003868DC" w:rsidP="003868DC">
      <w:pPr>
        <w:pStyle w:val="Prrafodelista"/>
        <w:ind w:left="360"/>
        <w:rPr>
          <w:i/>
          <w:lang w:val="es-P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5103"/>
        <w:gridCol w:w="2189"/>
      </w:tblGrid>
      <w:tr w:rsidR="00DB3F19" w:rsidRPr="00B91E7C" w:rsidTr="00740C94">
        <w:tc>
          <w:tcPr>
            <w:tcW w:w="1951" w:type="dxa"/>
            <w:tcBorders>
              <w:top w:val="single" w:sz="4" w:space="0" w:color="auto"/>
              <w:left w:val="single" w:sz="4" w:space="0" w:color="auto"/>
              <w:bottom w:val="single" w:sz="4" w:space="0" w:color="auto"/>
              <w:right w:val="single" w:sz="4" w:space="0" w:color="auto"/>
            </w:tcBorders>
            <w:hideMark/>
          </w:tcPr>
          <w:p w:rsidR="003868DC" w:rsidRPr="00DB3F19" w:rsidRDefault="003868DC" w:rsidP="00740C94">
            <w:pPr>
              <w:rPr>
                <w:b/>
                <w:color w:val="0070C0"/>
                <w:lang w:val="es-PE" w:eastAsia="es-PE"/>
              </w:rPr>
            </w:pPr>
            <w:r w:rsidRPr="00DB3F19">
              <w:rPr>
                <w:b/>
                <w:color w:val="0070C0"/>
                <w:sz w:val="22"/>
                <w:szCs w:val="22"/>
                <w:lang w:val="es-PE" w:eastAsia="es-PE"/>
              </w:rPr>
              <w:t>Código</w:t>
            </w:r>
          </w:p>
        </w:tc>
        <w:tc>
          <w:tcPr>
            <w:tcW w:w="5103" w:type="dxa"/>
            <w:tcBorders>
              <w:top w:val="single" w:sz="4" w:space="0" w:color="auto"/>
              <w:left w:val="single" w:sz="4" w:space="0" w:color="auto"/>
              <w:bottom w:val="single" w:sz="4" w:space="0" w:color="auto"/>
              <w:right w:val="single" w:sz="4" w:space="0" w:color="auto"/>
            </w:tcBorders>
            <w:hideMark/>
          </w:tcPr>
          <w:p w:rsidR="003868DC" w:rsidRPr="00DB3F19" w:rsidRDefault="003868DC" w:rsidP="00740C94">
            <w:pPr>
              <w:jc w:val="both"/>
              <w:rPr>
                <w:b/>
                <w:color w:val="0070C0"/>
                <w:lang w:val="es-PE" w:eastAsia="es-PE"/>
              </w:rPr>
            </w:pPr>
            <w:r w:rsidRPr="00DB3F19">
              <w:rPr>
                <w:b/>
                <w:color w:val="0070C0"/>
                <w:sz w:val="22"/>
                <w:szCs w:val="22"/>
                <w:lang w:val="es-PE" w:eastAsia="es-PE"/>
              </w:rPr>
              <w:t>Descripción</w:t>
            </w:r>
          </w:p>
        </w:tc>
        <w:tc>
          <w:tcPr>
            <w:tcW w:w="2189" w:type="dxa"/>
            <w:tcBorders>
              <w:top w:val="single" w:sz="4" w:space="0" w:color="auto"/>
              <w:left w:val="single" w:sz="4" w:space="0" w:color="auto"/>
              <w:bottom w:val="single" w:sz="4" w:space="0" w:color="auto"/>
              <w:right w:val="single" w:sz="4" w:space="0" w:color="auto"/>
            </w:tcBorders>
          </w:tcPr>
          <w:p w:rsidR="003868DC" w:rsidRPr="00DB3F19" w:rsidRDefault="003868DC" w:rsidP="00740C94">
            <w:pPr>
              <w:jc w:val="both"/>
              <w:rPr>
                <w:b/>
                <w:color w:val="0070C0"/>
                <w:sz w:val="22"/>
                <w:szCs w:val="22"/>
                <w:lang w:val="es-PE" w:eastAsia="es-PE"/>
              </w:rPr>
            </w:pPr>
            <w:r w:rsidRPr="00DB3F19">
              <w:rPr>
                <w:b/>
                <w:color w:val="0070C0"/>
                <w:sz w:val="22"/>
                <w:szCs w:val="22"/>
                <w:lang w:val="es-PE" w:eastAsia="es-PE"/>
              </w:rPr>
              <w:t>Estado</w:t>
            </w:r>
          </w:p>
        </w:tc>
      </w:tr>
      <w:tr w:rsidR="00DB3F19" w:rsidRPr="00DB3F19" w:rsidTr="00740C94">
        <w:tc>
          <w:tcPr>
            <w:tcW w:w="1951" w:type="dxa"/>
            <w:tcBorders>
              <w:top w:val="single" w:sz="4" w:space="0" w:color="auto"/>
              <w:left w:val="single" w:sz="4" w:space="0" w:color="auto"/>
              <w:bottom w:val="single" w:sz="4" w:space="0" w:color="auto"/>
              <w:right w:val="single" w:sz="4" w:space="0" w:color="auto"/>
            </w:tcBorders>
          </w:tcPr>
          <w:p w:rsidR="003868DC" w:rsidRPr="00DB3F19" w:rsidRDefault="003868DC" w:rsidP="00740C94">
            <w:pPr>
              <w:rPr>
                <w:color w:val="0070C0"/>
                <w:sz w:val="22"/>
                <w:szCs w:val="22"/>
                <w:lang w:val="es-PE" w:eastAsia="es-PE"/>
              </w:rPr>
            </w:pPr>
            <w:r w:rsidRPr="00DB3F19">
              <w:rPr>
                <w:color w:val="0070C0"/>
                <w:sz w:val="22"/>
                <w:szCs w:val="22"/>
                <w:lang w:val="es-PE" w:eastAsia="es-PE"/>
              </w:rPr>
              <w:t>SI214-2011-02-A1</w:t>
            </w:r>
          </w:p>
        </w:tc>
        <w:tc>
          <w:tcPr>
            <w:tcW w:w="5103" w:type="dxa"/>
            <w:tcBorders>
              <w:top w:val="single" w:sz="4" w:space="0" w:color="auto"/>
              <w:left w:val="single" w:sz="4" w:space="0" w:color="auto"/>
              <w:bottom w:val="single" w:sz="4" w:space="0" w:color="auto"/>
              <w:right w:val="single" w:sz="4" w:space="0" w:color="auto"/>
            </w:tcBorders>
          </w:tcPr>
          <w:p w:rsidR="003868DC" w:rsidRPr="00DB3F19" w:rsidRDefault="003868DC" w:rsidP="003868DC">
            <w:pPr>
              <w:jc w:val="both"/>
              <w:rPr>
                <w:color w:val="0070C0"/>
                <w:sz w:val="22"/>
                <w:szCs w:val="22"/>
                <w:lang w:val="es-PE" w:eastAsia="es-PE"/>
              </w:rPr>
            </w:pPr>
            <w:r w:rsidRPr="00DB3F19">
              <w:rPr>
                <w:color w:val="0070C0"/>
                <w:sz w:val="22"/>
                <w:szCs w:val="22"/>
                <w:lang w:val="es-PE" w:eastAsia="es-PE"/>
              </w:rPr>
              <w:t>El uso de la rúbrica para calificar el trabajo final es beneficioso tanto para los alumnos, como para los profesores, ya que elimina la subjetividad en el momento de calificar. Se recomienda entregar la rúbrica juntamente con la propuesta del trabajo final.</w:t>
            </w:r>
          </w:p>
        </w:tc>
        <w:tc>
          <w:tcPr>
            <w:tcW w:w="2189" w:type="dxa"/>
            <w:tcBorders>
              <w:top w:val="single" w:sz="4" w:space="0" w:color="auto"/>
              <w:left w:val="single" w:sz="4" w:space="0" w:color="auto"/>
              <w:bottom w:val="single" w:sz="4" w:space="0" w:color="auto"/>
              <w:right w:val="single" w:sz="4" w:space="0" w:color="auto"/>
            </w:tcBorders>
          </w:tcPr>
          <w:p w:rsidR="003868DC" w:rsidRPr="00DB3F19" w:rsidRDefault="003868DC" w:rsidP="00740C94">
            <w:pPr>
              <w:jc w:val="both"/>
              <w:rPr>
                <w:color w:val="0070C0"/>
                <w:sz w:val="22"/>
                <w:szCs w:val="22"/>
                <w:lang w:val="es-PE" w:eastAsia="es-PE"/>
              </w:rPr>
            </w:pPr>
            <w:r w:rsidRPr="00DB3F19">
              <w:rPr>
                <w:color w:val="0070C0"/>
                <w:sz w:val="22"/>
                <w:szCs w:val="22"/>
                <w:lang w:val="es-PE" w:eastAsia="es-PE"/>
              </w:rPr>
              <w:t>IMPLEMENTADO</w:t>
            </w:r>
          </w:p>
        </w:tc>
      </w:tr>
      <w:tr w:rsidR="00DB3F19" w:rsidRPr="00DB3F19" w:rsidTr="00740C94">
        <w:tc>
          <w:tcPr>
            <w:tcW w:w="1951" w:type="dxa"/>
            <w:tcBorders>
              <w:top w:val="single" w:sz="4" w:space="0" w:color="auto"/>
              <w:left w:val="single" w:sz="4" w:space="0" w:color="auto"/>
              <w:bottom w:val="single" w:sz="4" w:space="0" w:color="auto"/>
              <w:right w:val="single" w:sz="4" w:space="0" w:color="auto"/>
            </w:tcBorders>
          </w:tcPr>
          <w:p w:rsidR="003868DC" w:rsidRPr="00DB3F19" w:rsidRDefault="003868DC" w:rsidP="00740C94">
            <w:pPr>
              <w:rPr>
                <w:color w:val="0070C0"/>
                <w:sz w:val="22"/>
                <w:szCs w:val="22"/>
                <w:lang w:val="es-PE" w:eastAsia="es-PE"/>
              </w:rPr>
            </w:pPr>
            <w:r w:rsidRPr="00DB3F19">
              <w:rPr>
                <w:color w:val="0070C0"/>
                <w:sz w:val="22"/>
                <w:szCs w:val="22"/>
                <w:lang w:val="es-PE" w:eastAsia="es-PE"/>
              </w:rPr>
              <w:t>SI214-2011-02-A2</w:t>
            </w:r>
          </w:p>
        </w:tc>
        <w:tc>
          <w:tcPr>
            <w:tcW w:w="5103" w:type="dxa"/>
            <w:tcBorders>
              <w:top w:val="single" w:sz="4" w:space="0" w:color="auto"/>
              <w:left w:val="single" w:sz="4" w:space="0" w:color="auto"/>
              <w:bottom w:val="single" w:sz="4" w:space="0" w:color="auto"/>
              <w:right w:val="single" w:sz="4" w:space="0" w:color="auto"/>
            </w:tcBorders>
          </w:tcPr>
          <w:p w:rsidR="003868DC" w:rsidRPr="00DB3F19" w:rsidRDefault="003868DC" w:rsidP="00740C94">
            <w:pPr>
              <w:jc w:val="both"/>
              <w:rPr>
                <w:color w:val="0070C0"/>
                <w:sz w:val="22"/>
                <w:szCs w:val="22"/>
                <w:lang w:val="es-PE" w:eastAsia="es-PE"/>
              </w:rPr>
            </w:pPr>
            <w:r w:rsidRPr="00DB3F19">
              <w:rPr>
                <w:color w:val="0070C0"/>
                <w:sz w:val="22"/>
                <w:szCs w:val="22"/>
                <w:lang w:val="es-PE" w:eastAsia="es-PE"/>
              </w:rPr>
              <w:t>La unidad referente al tema de memoria dinámica se incluirá en el curso de Programación 2 y se retirará de Programación 1.</w:t>
            </w:r>
          </w:p>
        </w:tc>
        <w:tc>
          <w:tcPr>
            <w:tcW w:w="2189" w:type="dxa"/>
            <w:tcBorders>
              <w:top w:val="single" w:sz="4" w:space="0" w:color="auto"/>
              <w:left w:val="single" w:sz="4" w:space="0" w:color="auto"/>
              <w:bottom w:val="single" w:sz="4" w:space="0" w:color="auto"/>
              <w:right w:val="single" w:sz="4" w:space="0" w:color="auto"/>
            </w:tcBorders>
          </w:tcPr>
          <w:p w:rsidR="003868DC" w:rsidRPr="00DB3F19" w:rsidRDefault="003868DC" w:rsidP="00740C94">
            <w:pPr>
              <w:jc w:val="both"/>
              <w:rPr>
                <w:color w:val="0070C0"/>
                <w:sz w:val="22"/>
                <w:szCs w:val="22"/>
                <w:lang w:val="es-PE" w:eastAsia="es-PE"/>
              </w:rPr>
            </w:pPr>
            <w:r w:rsidRPr="00DB3F19">
              <w:rPr>
                <w:color w:val="0070C0"/>
                <w:sz w:val="22"/>
                <w:szCs w:val="22"/>
                <w:lang w:val="es-PE" w:eastAsia="es-PE"/>
              </w:rPr>
              <w:t>IMPLEMENTADO</w:t>
            </w:r>
          </w:p>
        </w:tc>
      </w:tr>
    </w:tbl>
    <w:p w:rsidR="003868DC" w:rsidRDefault="003868DC" w:rsidP="003868DC">
      <w:pPr>
        <w:rPr>
          <w:lang w:val="es-PE"/>
        </w:rPr>
      </w:pPr>
    </w:p>
    <w:p w:rsidR="00010164" w:rsidRDefault="00010164" w:rsidP="003868DC">
      <w:pPr>
        <w:rPr>
          <w:lang w:val="es-PE"/>
        </w:rPr>
      </w:pPr>
    </w:p>
    <w:p w:rsidR="00010164" w:rsidRDefault="00010164" w:rsidP="003868DC">
      <w:pPr>
        <w:rPr>
          <w:lang w:val="es-PE"/>
        </w:rPr>
      </w:pPr>
    </w:p>
    <w:p w:rsidR="008F16B2" w:rsidRPr="00010164" w:rsidRDefault="008F16B2" w:rsidP="00010164">
      <w:pPr>
        <w:pStyle w:val="Prrafodelista"/>
        <w:numPr>
          <w:ilvl w:val="2"/>
          <w:numId w:val="4"/>
        </w:numPr>
        <w:rPr>
          <w:b/>
          <w:lang w:val="es-PE"/>
        </w:rPr>
      </w:pPr>
      <w:r w:rsidRPr="00010164">
        <w:rPr>
          <w:b/>
          <w:lang w:val="es-PE"/>
        </w:rPr>
        <w:t>Hallazgos Importantes</w:t>
      </w:r>
      <w:r w:rsidR="00C97F35" w:rsidRPr="00010164">
        <w:rPr>
          <w:b/>
          <w:lang w:val="es-PE"/>
        </w:rPr>
        <w:t>:</w:t>
      </w:r>
    </w:p>
    <w:p w:rsidR="00010164" w:rsidRDefault="00010164" w:rsidP="00010164">
      <w:pPr>
        <w:rPr>
          <w:b/>
          <w:lang w:val="es-PE"/>
        </w:rPr>
      </w:pPr>
    </w:p>
    <w:p w:rsidR="00E43FB6" w:rsidRDefault="00E43FB6" w:rsidP="00E43FB6">
      <w:pPr>
        <w:rPr>
          <w:b/>
          <w:i/>
          <w:color w:val="0070C0"/>
          <w:lang w:val="es-PE"/>
        </w:rPr>
      </w:pPr>
      <w:r w:rsidRPr="00FE6806">
        <w:rPr>
          <w:b/>
          <w:i/>
          <w:color w:val="0070C0"/>
          <w:lang w:val="es-PE"/>
        </w:rPr>
        <w:t>&lt; Se reporta</w:t>
      </w:r>
      <w:r>
        <w:rPr>
          <w:b/>
          <w:i/>
          <w:color w:val="0070C0"/>
          <w:lang w:val="es-PE"/>
        </w:rPr>
        <w:t xml:space="preserve">n los hallazgos identificados durante el dictado del curso en el ciclo académico vigente. </w:t>
      </w:r>
      <w:r w:rsidRPr="00FE6806">
        <w:rPr>
          <w:b/>
          <w:i/>
          <w:color w:val="0070C0"/>
          <w:lang w:val="es-PE"/>
        </w:rPr>
        <w:t xml:space="preserve"> Cada</w:t>
      </w:r>
      <w:r>
        <w:rPr>
          <w:b/>
          <w:i/>
          <w:color w:val="0070C0"/>
          <w:lang w:val="es-PE"/>
        </w:rPr>
        <w:t xml:space="preserve"> hallazgo</w:t>
      </w:r>
      <w:r w:rsidRPr="00FE6806">
        <w:rPr>
          <w:b/>
          <w:i/>
          <w:color w:val="0070C0"/>
          <w:lang w:val="es-PE"/>
        </w:rPr>
        <w:t xml:space="preserve"> debe estar debidamente codificad</w:t>
      </w:r>
      <w:r>
        <w:rPr>
          <w:b/>
          <w:i/>
          <w:color w:val="0070C0"/>
          <w:lang w:val="es-PE"/>
        </w:rPr>
        <w:t>o</w:t>
      </w:r>
      <w:r w:rsidRPr="00FE6806">
        <w:rPr>
          <w:b/>
          <w:i/>
          <w:color w:val="0070C0"/>
          <w:lang w:val="es-PE"/>
        </w:rPr>
        <w:t xml:space="preserve">: &lt;código del curso- año – ciclo – código de </w:t>
      </w:r>
      <w:r>
        <w:rPr>
          <w:b/>
          <w:i/>
          <w:color w:val="0070C0"/>
          <w:lang w:val="es-PE"/>
        </w:rPr>
        <w:t>hallazgo</w:t>
      </w:r>
      <w:r w:rsidRPr="00FE6806">
        <w:rPr>
          <w:b/>
          <w:i/>
          <w:color w:val="0070C0"/>
          <w:lang w:val="es-PE"/>
        </w:rPr>
        <w:t>&gt;</w:t>
      </w:r>
      <w:r>
        <w:rPr>
          <w:b/>
          <w:i/>
          <w:color w:val="0070C0"/>
          <w:lang w:val="es-PE"/>
        </w:rPr>
        <w:t xml:space="preserve">  </w:t>
      </w:r>
    </w:p>
    <w:p w:rsidR="00E43FB6" w:rsidRDefault="00E43FB6" w:rsidP="00E43FB6">
      <w:pPr>
        <w:rPr>
          <w:b/>
          <w:i/>
          <w:color w:val="0070C0"/>
          <w:lang w:val="es-PE"/>
        </w:rPr>
      </w:pPr>
      <w:r w:rsidRPr="00FE6806">
        <w:rPr>
          <w:b/>
          <w:i/>
          <w:color w:val="0070C0"/>
          <w:lang w:val="es-PE"/>
        </w:rPr>
        <w:t>&gt;</w:t>
      </w:r>
    </w:p>
    <w:p w:rsidR="00010164" w:rsidRPr="00253BCA" w:rsidRDefault="00E43FB6" w:rsidP="00010164">
      <w:pPr>
        <w:rPr>
          <w:color w:val="0070C0"/>
          <w:lang w:val="es-PE"/>
        </w:rPr>
      </w:pPr>
      <w:r w:rsidRPr="00253BCA">
        <w:rPr>
          <w:color w:val="0070C0"/>
          <w:lang w:val="es-PE"/>
        </w:rPr>
        <w:t>Ej.</w:t>
      </w:r>
    </w:p>
    <w:p w:rsidR="00C97F35" w:rsidRPr="00C97F35" w:rsidRDefault="00C97F35" w:rsidP="00C97F35">
      <w:pPr>
        <w:pStyle w:val="Prrafodelista"/>
        <w:ind w:left="360"/>
        <w:rPr>
          <w:i/>
          <w:lang w:val="es-PE"/>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3"/>
        <w:gridCol w:w="7411"/>
      </w:tblGrid>
      <w:tr w:rsidR="00FE6806" w:rsidRPr="00FE6806" w:rsidTr="00C97F35">
        <w:tc>
          <w:tcPr>
            <w:tcW w:w="2053" w:type="dxa"/>
            <w:tcBorders>
              <w:top w:val="single" w:sz="4" w:space="0" w:color="auto"/>
              <w:left w:val="single" w:sz="4" w:space="0" w:color="auto"/>
              <w:bottom w:val="single" w:sz="4" w:space="0" w:color="auto"/>
              <w:right w:val="single" w:sz="4" w:space="0" w:color="auto"/>
            </w:tcBorders>
            <w:hideMark/>
          </w:tcPr>
          <w:p w:rsidR="00C97F35" w:rsidRPr="00FE6806" w:rsidRDefault="00C97F35" w:rsidP="00E856BE">
            <w:pPr>
              <w:rPr>
                <w:b/>
                <w:color w:val="0070C0"/>
                <w:sz w:val="22"/>
                <w:szCs w:val="22"/>
                <w:lang w:val="es-PE" w:eastAsia="es-PE"/>
              </w:rPr>
            </w:pPr>
            <w:r w:rsidRPr="00FE6806">
              <w:rPr>
                <w:b/>
                <w:color w:val="0070C0"/>
                <w:sz w:val="22"/>
                <w:szCs w:val="22"/>
                <w:lang w:val="es-PE" w:eastAsia="es-PE"/>
              </w:rPr>
              <w:t>Código</w:t>
            </w:r>
          </w:p>
        </w:tc>
        <w:tc>
          <w:tcPr>
            <w:tcW w:w="7411" w:type="dxa"/>
            <w:tcBorders>
              <w:top w:val="single" w:sz="4" w:space="0" w:color="auto"/>
              <w:left w:val="single" w:sz="4" w:space="0" w:color="auto"/>
              <w:bottom w:val="single" w:sz="4" w:space="0" w:color="auto"/>
              <w:right w:val="single" w:sz="4" w:space="0" w:color="auto"/>
            </w:tcBorders>
            <w:hideMark/>
          </w:tcPr>
          <w:p w:rsidR="00C97F35" w:rsidRPr="00FE6806" w:rsidRDefault="00C97F35" w:rsidP="00CC422D">
            <w:pPr>
              <w:jc w:val="both"/>
              <w:rPr>
                <w:b/>
                <w:color w:val="0070C0"/>
                <w:sz w:val="22"/>
                <w:szCs w:val="22"/>
                <w:lang w:val="es-PE" w:eastAsia="es-PE"/>
              </w:rPr>
            </w:pPr>
            <w:r w:rsidRPr="00FE6806">
              <w:rPr>
                <w:b/>
                <w:color w:val="0070C0"/>
                <w:sz w:val="22"/>
                <w:szCs w:val="22"/>
                <w:lang w:val="es-PE" w:eastAsia="es-PE"/>
              </w:rPr>
              <w:t>Descripción del hallazgo</w:t>
            </w:r>
          </w:p>
        </w:tc>
      </w:tr>
      <w:tr w:rsidR="00FE6806" w:rsidRPr="00D13073" w:rsidTr="00C97F35">
        <w:tc>
          <w:tcPr>
            <w:tcW w:w="2053" w:type="dxa"/>
            <w:tcBorders>
              <w:top w:val="single" w:sz="4" w:space="0" w:color="auto"/>
              <w:left w:val="single" w:sz="4" w:space="0" w:color="auto"/>
              <w:bottom w:val="single" w:sz="4" w:space="0" w:color="auto"/>
              <w:right w:val="single" w:sz="4" w:space="0" w:color="auto"/>
            </w:tcBorders>
          </w:tcPr>
          <w:p w:rsidR="00C97F35" w:rsidRPr="00FE6806" w:rsidRDefault="00CC422D" w:rsidP="00E856BE">
            <w:pPr>
              <w:rPr>
                <w:color w:val="0070C0"/>
                <w:sz w:val="22"/>
                <w:szCs w:val="22"/>
                <w:lang w:val="es-PE" w:eastAsia="es-PE"/>
              </w:rPr>
            </w:pPr>
            <w:r w:rsidRPr="00FE6806">
              <w:rPr>
                <w:color w:val="0070C0"/>
                <w:sz w:val="22"/>
                <w:szCs w:val="22"/>
                <w:lang w:val="es-PE" w:eastAsia="es-PE"/>
              </w:rPr>
              <w:t>SI214-2012</w:t>
            </w:r>
            <w:r w:rsidR="00120D5D" w:rsidRPr="00FE6806">
              <w:rPr>
                <w:color w:val="0070C0"/>
                <w:sz w:val="22"/>
                <w:szCs w:val="22"/>
                <w:lang w:val="es-PE" w:eastAsia="es-PE"/>
              </w:rPr>
              <w:t>-</w:t>
            </w:r>
            <w:r w:rsidRPr="00FE6806">
              <w:rPr>
                <w:color w:val="0070C0"/>
                <w:sz w:val="22"/>
                <w:szCs w:val="22"/>
                <w:lang w:val="es-PE" w:eastAsia="es-PE"/>
              </w:rPr>
              <w:t>1</w:t>
            </w:r>
            <w:r w:rsidR="00120D5D" w:rsidRPr="00FE6806">
              <w:rPr>
                <w:color w:val="0070C0"/>
                <w:sz w:val="22"/>
                <w:szCs w:val="22"/>
                <w:lang w:val="es-PE" w:eastAsia="es-PE"/>
              </w:rPr>
              <w:t>-</w:t>
            </w:r>
            <w:r w:rsidR="00C97F35" w:rsidRPr="00FE6806">
              <w:rPr>
                <w:color w:val="0070C0"/>
                <w:sz w:val="22"/>
                <w:szCs w:val="22"/>
                <w:lang w:val="es-PE" w:eastAsia="es-PE"/>
              </w:rPr>
              <w:t>F1</w:t>
            </w:r>
          </w:p>
        </w:tc>
        <w:tc>
          <w:tcPr>
            <w:tcW w:w="7411" w:type="dxa"/>
            <w:tcBorders>
              <w:top w:val="single" w:sz="4" w:space="0" w:color="auto"/>
              <w:left w:val="single" w:sz="4" w:space="0" w:color="auto"/>
              <w:bottom w:val="single" w:sz="4" w:space="0" w:color="auto"/>
              <w:right w:val="single" w:sz="4" w:space="0" w:color="auto"/>
            </w:tcBorders>
          </w:tcPr>
          <w:p w:rsidR="00C97F35" w:rsidRPr="00FE6806" w:rsidRDefault="00CC422D" w:rsidP="00CC422D">
            <w:pPr>
              <w:jc w:val="both"/>
              <w:rPr>
                <w:color w:val="0070C0"/>
                <w:sz w:val="22"/>
                <w:szCs w:val="22"/>
                <w:lang w:val="es-PE" w:eastAsia="es-PE"/>
              </w:rPr>
            </w:pPr>
            <w:r w:rsidRPr="00FE6806">
              <w:rPr>
                <w:color w:val="0070C0"/>
                <w:sz w:val="22"/>
                <w:szCs w:val="22"/>
                <w:lang w:val="es-PE" w:eastAsia="es-PE"/>
              </w:rPr>
              <w:t>Se ha diseñado rúbrica para calificar el Trabajo Final, este documento ha sido entregado a los alumnos juntamente que el enunciado del trabajo.</w:t>
            </w:r>
          </w:p>
          <w:p w:rsidR="000C6420" w:rsidRPr="00FE6806" w:rsidRDefault="000C6420" w:rsidP="00CC422D">
            <w:pPr>
              <w:jc w:val="both"/>
              <w:rPr>
                <w:color w:val="0070C0"/>
                <w:sz w:val="22"/>
                <w:szCs w:val="22"/>
                <w:lang w:val="es-PE" w:eastAsia="es-PE"/>
              </w:rPr>
            </w:pPr>
          </w:p>
        </w:tc>
      </w:tr>
      <w:tr w:rsidR="00FE6806" w:rsidRPr="00D13073" w:rsidTr="00C97F35">
        <w:tc>
          <w:tcPr>
            <w:tcW w:w="2053" w:type="dxa"/>
            <w:tcBorders>
              <w:top w:val="single" w:sz="4" w:space="0" w:color="auto"/>
              <w:left w:val="single" w:sz="4" w:space="0" w:color="auto"/>
              <w:bottom w:val="single" w:sz="4" w:space="0" w:color="auto"/>
              <w:right w:val="single" w:sz="4" w:space="0" w:color="auto"/>
            </w:tcBorders>
          </w:tcPr>
          <w:p w:rsidR="00C97F35" w:rsidRPr="00FE6806" w:rsidRDefault="00CC422D" w:rsidP="00E856BE">
            <w:pPr>
              <w:rPr>
                <w:color w:val="0070C0"/>
                <w:sz w:val="22"/>
                <w:szCs w:val="22"/>
                <w:lang w:val="es-PE" w:eastAsia="es-PE"/>
              </w:rPr>
            </w:pPr>
            <w:r w:rsidRPr="00FE6806">
              <w:rPr>
                <w:color w:val="0070C0"/>
                <w:sz w:val="22"/>
                <w:szCs w:val="22"/>
                <w:lang w:val="es-PE" w:eastAsia="es-PE"/>
              </w:rPr>
              <w:t>SI214-2012-1-F2</w:t>
            </w:r>
          </w:p>
        </w:tc>
        <w:tc>
          <w:tcPr>
            <w:tcW w:w="7411" w:type="dxa"/>
            <w:tcBorders>
              <w:top w:val="single" w:sz="4" w:space="0" w:color="auto"/>
              <w:left w:val="single" w:sz="4" w:space="0" w:color="auto"/>
              <w:bottom w:val="single" w:sz="4" w:space="0" w:color="auto"/>
              <w:right w:val="single" w:sz="4" w:space="0" w:color="auto"/>
            </w:tcBorders>
          </w:tcPr>
          <w:p w:rsidR="00C97F35" w:rsidRPr="00FE6806" w:rsidRDefault="00F35814" w:rsidP="00CC422D">
            <w:pPr>
              <w:jc w:val="both"/>
              <w:rPr>
                <w:color w:val="0070C0"/>
                <w:sz w:val="22"/>
                <w:szCs w:val="22"/>
                <w:lang w:val="es-PE" w:eastAsia="es-PE"/>
              </w:rPr>
            </w:pPr>
            <w:r w:rsidRPr="00FE6806">
              <w:rPr>
                <w:color w:val="0070C0"/>
                <w:sz w:val="22"/>
                <w:szCs w:val="22"/>
                <w:lang w:val="es-PE" w:eastAsia="es-PE"/>
              </w:rPr>
              <w:t>El</w:t>
            </w:r>
            <w:r w:rsidR="00CC422D" w:rsidRPr="00FE6806">
              <w:rPr>
                <w:color w:val="0070C0"/>
                <w:sz w:val="22"/>
                <w:szCs w:val="22"/>
                <w:lang w:val="es-PE" w:eastAsia="es-PE"/>
              </w:rPr>
              <w:t xml:space="preserve"> tema de punteros se mantiene en el curso de Prog1, sin embargo el tema referente a manejo dinámico de memoria pasará a ser parte del curso de Programación.</w:t>
            </w:r>
          </w:p>
          <w:p w:rsidR="000C6420" w:rsidRPr="00FE6806" w:rsidRDefault="000C6420" w:rsidP="00CC422D">
            <w:pPr>
              <w:jc w:val="both"/>
              <w:rPr>
                <w:color w:val="0070C0"/>
                <w:sz w:val="22"/>
                <w:szCs w:val="22"/>
                <w:lang w:val="es-PE" w:eastAsia="es-PE"/>
              </w:rPr>
            </w:pPr>
          </w:p>
        </w:tc>
      </w:tr>
    </w:tbl>
    <w:p w:rsidR="008F16B2" w:rsidRDefault="008F16B2" w:rsidP="008F16B2">
      <w:pPr>
        <w:rPr>
          <w:lang w:val="es-PE"/>
        </w:rPr>
      </w:pPr>
    </w:p>
    <w:p w:rsidR="00B91E7C" w:rsidRDefault="00B91E7C" w:rsidP="008F16B2">
      <w:pPr>
        <w:rPr>
          <w:lang w:val="es-PE"/>
        </w:rPr>
      </w:pPr>
    </w:p>
    <w:p w:rsidR="00010164" w:rsidRDefault="00010164" w:rsidP="008F16B2">
      <w:pPr>
        <w:rPr>
          <w:lang w:val="es-PE"/>
        </w:rPr>
      </w:pPr>
    </w:p>
    <w:p w:rsidR="008F16B2" w:rsidRPr="00010164" w:rsidRDefault="008F16B2" w:rsidP="00010164">
      <w:pPr>
        <w:pStyle w:val="Prrafodelista"/>
        <w:numPr>
          <w:ilvl w:val="2"/>
          <w:numId w:val="4"/>
        </w:numPr>
        <w:rPr>
          <w:b/>
          <w:lang w:val="es-PE"/>
        </w:rPr>
      </w:pPr>
      <w:r w:rsidRPr="00010164">
        <w:rPr>
          <w:b/>
          <w:lang w:val="es-PE"/>
        </w:rPr>
        <w:t>Acciones de Mejora</w:t>
      </w:r>
    </w:p>
    <w:p w:rsidR="00010164" w:rsidRDefault="00010164" w:rsidP="00010164">
      <w:pPr>
        <w:rPr>
          <w:b/>
          <w:lang w:val="es-PE"/>
        </w:rPr>
      </w:pPr>
    </w:p>
    <w:p w:rsidR="00253BCA" w:rsidRDefault="00253BCA" w:rsidP="00253BCA">
      <w:pPr>
        <w:rPr>
          <w:b/>
          <w:i/>
          <w:color w:val="0070C0"/>
          <w:lang w:val="es-PE"/>
        </w:rPr>
      </w:pPr>
      <w:r w:rsidRPr="00FE6806">
        <w:rPr>
          <w:b/>
          <w:i/>
          <w:color w:val="0070C0"/>
          <w:lang w:val="es-PE"/>
        </w:rPr>
        <w:t>&lt; Se reporta</w:t>
      </w:r>
      <w:r>
        <w:rPr>
          <w:b/>
          <w:i/>
          <w:color w:val="0070C0"/>
          <w:lang w:val="es-PE"/>
        </w:rPr>
        <w:t xml:space="preserve">n los acciones de mejora definidas para los hallazgos identificados durante el dictado del curso en el ciclo académico vigente. </w:t>
      </w:r>
      <w:r w:rsidRPr="00FE6806">
        <w:rPr>
          <w:b/>
          <w:i/>
          <w:color w:val="0070C0"/>
          <w:lang w:val="es-PE"/>
        </w:rPr>
        <w:t xml:space="preserve"> Cada</w:t>
      </w:r>
      <w:r>
        <w:rPr>
          <w:b/>
          <w:i/>
          <w:color w:val="0070C0"/>
          <w:lang w:val="es-PE"/>
        </w:rPr>
        <w:t xml:space="preserve"> acción de mejora </w:t>
      </w:r>
      <w:r w:rsidRPr="00FE6806">
        <w:rPr>
          <w:b/>
          <w:i/>
          <w:color w:val="0070C0"/>
          <w:lang w:val="es-PE"/>
        </w:rPr>
        <w:t xml:space="preserve"> debe estar debidamente codificad</w:t>
      </w:r>
      <w:r>
        <w:rPr>
          <w:b/>
          <w:i/>
          <w:color w:val="0070C0"/>
          <w:lang w:val="es-PE"/>
        </w:rPr>
        <w:t>a</w:t>
      </w:r>
      <w:r w:rsidRPr="00FE6806">
        <w:rPr>
          <w:b/>
          <w:i/>
          <w:color w:val="0070C0"/>
          <w:lang w:val="es-PE"/>
        </w:rPr>
        <w:t xml:space="preserve">: &lt;código del curso- año – ciclo – código de </w:t>
      </w:r>
      <w:r>
        <w:rPr>
          <w:b/>
          <w:i/>
          <w:color w:val="0070C0"/>
          <w:lang w:val="es-PE"/>
        </w:rPr>
        <w:t>acción de mejora</w:t>
      </w:r>
      <w:r w:rsidRPr="00FE6806">
        <w:rPr>
          <w:b/>
          <w:i/>
          <w:color w:val="0070C0"/>
          <w:lang w:val="es-PE"/>
        </w:rPr>
        <w:t>&gt;</w:t>
      </w:r>
      <w:r>
        <w:rPr>
          <w:b/>
          <w:i/>
          <w:color w:val="0070C0"/>
          <w:lang w:val="es-PE"/>
        </w:rPr>
        <w:t xml:space="preserve">  </w:t>
      </w:r>
    </w:p>
    <w:p w:rsidR="00253BCA" w:rsidRDefault="00253BCA" w:rsidP="00253BCA">
      <w:pPr>
        <w:rPr>
          <w:b/>
          <w:i/>
          <w:color w:val="0070C0"/>
          <w:lang w:val="es-PE"/>
        </w:rPr>
      </w:pPr>
    </w:p>
    <w:p w:rsidR="00253BCA" w:rsidRDefault="00253BCA" w:rsidP="00253BCA">
      <w:pPr>
        <w:rPr>
          <w:b/>
          <w:i/>
          <w:color w:val="0070C0"/>
          <w:lang w:val="es-PE"/>
        </w:rPr>
      </w:pPr>
      <w:r>
        <w:rPr>
          <w:b/>
          <w:i/>
          <w:color w:val="0070C0"/>
          <w:lang w:val="es-PE"/>
        </w:rPr>
        <w:t>Y asociada al hallazgo respectivo.</w:t>
      </w:r>
    </w:p>
    <w:p w:rsidR="00253BCA" w:rsidRDefault="00253BCA" w:rsidP="00253BCA">
      <w:pPr>
        <w:rPr>
          <w:b/>
          <w:i/>
          <w:color w:val="0070C0"/>
          <w:lang w:val="es-PE"/>
        </w:rPr>
      </w:pPr>
      <w:r w:rsidRPr="00FE6806">
        <w:rPr>
          <w:b/>
          <w:i/>
          <w:color w:val="0070C0"/>
          <w:lang w:val="es-PE"/>
        </w:rPr>
        <w:t>&gt;</w:t>
      </w:r>
    </w:p>
    <w:p w:rsidR="00253BCA" w:rsidRPr="00253BCA" w:rsidRDefault="00253BCA" w:rsidP="00253BCA">
      <w:pPr>
        <w:rPr>
          <w:color w:val="0070C0"/>
          <w:lang w:val="es-PE"/>
        </w:rPr>
      </w:pPr>
      <w:r w:rsidRPr="00253BCA">
        <w:rPr>
          <w:color w:val="0070C0"/>
          <w:lang w:val="es-PE"/>
        </w:rPr>
        <w:t>Ej.</w:t>
      </w:r>
    </w:p>
    <w:p w:rsidR="00010164" w:rsidRPr="00010164" w:rsidRDefault="00010164" w:rsidP="00010164">
      <w:pPr>
        <w:rPr>
          <w:b/>
          <w:lang w:val="es-PE"/>
        </w:rPr>
      </w:pPr>
    </w:p>
    <w:p w:rsidR="00C97F35" w:rsidRPr="00C97F35" w:rsidRDefault="00C97F35" w:rsidP="00C97F35">
      <w:pPr>
        <w:pStyle w:val="Prrafodelista"/>
        <w:ind w:left="360"/>
        <w:rPr>
          <w:i/>
          <w:lang w:val="es-P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4320"/>
        <w:gridCol w:w="1980"/>
      </w:tblGrid>
      <w:tr w:rsidR="00FE6806" w:rsidRPr="00FE6806" w:rsidTr="00581944">
        <w:tc>
          <w:tcPr>
            <w:tcW w:w="2088" w:type="dxa"/>
            <w:tcBorders>
              <w:top w:val="single" w:sz="4" w:space="0" w:color="auto"/>
              <w:left w:val="single" w:sz="4" w:space="0" w:color="auto"/>
              <w:bottom w:val="single" w:sz="4" w:space="0" w:color="auto"/>
              <w:right w:val="single" w:sz="4" w:space="0" w:color="auto"/>
            </w:tcBorders>
            <w:hideMark/>
          </w:tcPr>
          <w:p w:rsidR="000D48CE" w:rsidRPr="00FE6806" w:rsidRDefault="000D48CE" w:rsidP="00E856BE">
            <w:pPr>
              <w:rPr>
                <w:b/>
                <w:color w:val="0070C0"/>
                <w:sz w:val="22"/>
                <w:szCs w:val="22"/>
                <w:lang w:val="es-PE" w:eastAsia="es-PE"/>
              </w:rPr>
            </w:pPr>
            <w:r w:rsidRPr="00FE6806">
              <w:rPr>
                <w:b/>
                <w:color w:val="0070C0"/>
                <w:sz w:val="22"/>
                <w:szCs w:val="22"/>
                <w:lang w:val="es-PE" w:eastAsia="es-PE"/>
              </w:rPr>
              <w:t>Código</w:t>
            </w:r>
          </w:p>
        </w:tc>
        <w:tc>
          <w:tcPr>
            <w:tcW w:w="4320" w:type="dxa"/>
            <w:tcBorders>
              <w:top w:val="single" w:sz="4" w:space="0" w:color="auto"/>
              <w:left w:val="single" w:sz="4" w:space="0" w:color="auto"/>
              <w:bottom w:val="single" w:sz="4" w:space="0" w:color="auto"/>
              <w:right w:val="single" w:sz="4" w:space="0" w:color="auto"/>
            </w:tcBorders>
            <w:hideMark/>
          </w:tcPr>
          <w:p w:rsidR="000D48CE" w:rsidRPr="00FE6806" w:rsidRDefault="000D48CE" w:rsidP="00CC422D">
            <w:pPr>
              <w:jc w:val="both"/>
              <w:rPr>
                <w:b/>
                <w:color w:val="0070C0"/>
                <w:sz w:val="22"/>
                <w:szCs w:val="22"/>
                <w:lang w:val="es-PE" w:eastAsia="es-PE"/>
              </w:rPr>
            </w:pPr>
            <w:r w:rsidRPr="00FE6806">
              <w:rPr>
                <w:b/>
                <w:color w:val="0070C0"/>
                <w:sz w:val="22"/>
                <w:szCs w:val="22"/>
                <w:lang w:val="es-PE" w:eastAsia="es-PE"/>
              </w:rPr>
              <w:t>Descripción de la Acción a Realizar</w:t>
            </w:r>
          </w:p>
        </w:tc>
        <w:tc>
          <w:tcPr>
            <w:tcW w:w="1980" w:type="dxa"/>
            <w:tcBorders>
              <w:top w:val="single" w:sz="4" w:space="0" w:color="auto"/>
              <w:left w:val="single" w:sz="4" w:space="0" w:color="auto"/>
              <w:bottom w:val="single" w:sz="4" w:space="0" w:color="auto"/>
              <w:right w:val="single" w:sz="4" w:space="0" w:color="auto"/>
            </w:tcBorders>
            <w:hideMark/>
          </w:tcPr>
          <w:p w:rsidR="000D48CE" w:rsidRPr="00FE6806" w:rsidRDefault="000D48CE" w:rsidP="00E856BE">
            <w:pPr>
              <w:rPr>
                <w:b/>
                <w:color w:val="0070C0"/>
                <w:sz w:val="22"/>
                <w:szCs w:val="22"/>
                <w:lang w:val="es-PE" w:eastAsia="es-PE"/>
              </w:rPr>
            </w:pPr>
            <w:r w:rsidRPr="00FE6806">
              <w:rPr>
                <w:b/>
                <w:color w:val="0070C0"/>
                <w:sz w:val="22"/>
                <w:szCs w:val="22"/>
                <w:lang w:val="es-PE" w:eastAsia="es-PE"/>
              </w:rPr>
              <w:t>Hallazgo</w:t>
            </w:r>
          </w:p>
        </w:tc>
      </w:tr>
      <w:tr w:rsidR="00FE6806" w:rsidRPr="00FE6806" w:rsidTr="00581944">
        <w:tc>
          <w:tcPr>
            <w:tcW w:w="2088" w:type="dxa"/>
            <w:tcBorders>
              <w:top w:val="single" w:sz="4" w:space="0" w:color="auto"/>
              <w:left w:val="single" w:sz="4" w:space="0" w:color="auto"/>
              <w:bottom w:val="single" w:sz="4" w:space="0" w:color="auto"/>
              <w:right w:val="single" w:sz="4" w:space="0" w:color="auto"/>
            </w:tcBorders>
          </w:tcPr>
          <w:p w:rsidR="000D48CE" w:rsidRPr="00FE6806" w:rsidRDefault="000D48CE" w:rsidP="00A664E6">
            <w:pPr>
              <w:rPr>
                <w:color w:val="0070C0"/>
                <w:sz w:val="22"/>
                <w:szCs w:val="22"/>
                <w:lang w:val="es-PE" w:eastAsia="es-PE"/>
              </w:rPr>
            </w:pPr>
            <w:r w:rsidRPr="00FE6806">
              <w:rPr>
                <w:color w:val="0070C0"/>
                <w:sz w:val="22"/>
                <w:szCs w:val="22"/>
                <w:lang w:val="es-PE" w:eastAsia="es-PE"/>
              </w:rPr>
              <w:t>SI214-2012-1-A1</w:t>
            </w:r>
          </w:p>
        </w:tc>
        <w:tc>
          <w:tcPr>
            <w:tcW w:w="4320" w:type="dxa"/>
            <w:tcBorders>
              <w:top w:val="single" w:sz="4" w:space="0" w:color="auto"/>
              <w:left w:val="single" w:sz="4" w:space="0" w:color="auto"/>
              <w:bottom w:val="single" w:sz="4" w:space="0" w:color="auto"/>
              <w:right w:val="single" w:sz="4" w:space="0" w:color="auto"/>
            </w:tcBorders>
          </w:tcPr>
          <w:p w:rsidR="000D48CE" w:rsidRPr="00FE6806" w:rsidRDefault="00F35814" w:rsidP="00CC422D">
            <w:pPr>
              <w:jc w:val="both"/>
              <w:rPr>
                <w:color w:val="0070C0"/>
                <w:sz w:val="22"/>
                <w:szCs w:val="22"/>
                <w:lang w:val="es-PE" w:eastAsia="es-PE"/>
              </w:rPr>
            </w:pPr>
            <w:r w:rsidRPr="00FE6806">
              <w:rPr>
                <w:color w:val="0070C0"/>
                <w:sz w:val="22"/>
                <w:szCs w:val="22"/>
                <w:lang w:val="es-PE" w:eastAsia="es-PE"/>
              </w:rPr>
              <w:t>Se</w:t>
            </w:r>
            <w:r w:rsidR="000D48CE" w:rsidRPr="00FE6806">
              <w:rPr>
                <w:color w:val="0070C0"/>
                <w:sz w:val="22"/>
                <w:szCs w:val="22"/>
                <w:lang w:val="es-PE" w:eastAsia="es-PE"/>
              </w:rPr>
              <w:t xml:space="preserve"> recomienda utilizar como buena práctica, el uso de la rúbrica.</w:t>
            </w:r>
          </w:p>
        </w:tc>
        <w:tc>
          <w:tcPr>
            <w:tcW w:w="1980" w:type="dxa"/>
            <w:tcBorders>
              <w:top w:val="single" w:sz="4" w:space="0" w:color="auto"/>
              <w:left w:val="single" w:sz="4" w:space="0" w:color="auto"/>
              <w:bottom w:val="single" w:sz="4" w:space="0" w:color="auto"/>
              <w:right w:val="single" w:sz="4" w:space="0" w:color="auto"/>
            </w:tcBorders>
          </w:tcPr>
          <w:p w:rsidR="000D48CE" w:rsidRPr="00FE6806" w:rsidRDefault="000D48CE" w:rsidP="00A664E6">
            <w:pPr>
              <w:rPr>
                <w:color w:val="0070C0"/>
                <w:sz w:val="22"/>
                <w:szCs w:val="22"/>
                <w:lang w:val="es-PE" w:eastAsia="es-PE"/>
              </w:rPr>
            </w:pPr>
            <w:r w:rsidRPr="00FE6806">
              <w:rPr>
                <w:color w:val="0070C0"/>
                <w:sz w:val="22"/>
                <w:szCs w:val="22"/>
                <w:lang w:val="es-PE" w:eastAsia="es-PE"/>
              </w:rPr>
              <w:t>SI214-2012-1-F1</w:t>
            </w:r>
          </w:p>
        </w:tc>
      </w:tr>
      <w:tr w:rsidR="00FE6806" w:rsidRPr="00FE6806" w:rsidTr="00581944">
        <w:tc>
          <w:tcPr>
            <w:tcW w:w="2088" w:type="dxa"/>
            <w:tcBorders>
              <w:top w:val="single" w:sz="4" w:space="0" w:color="auto"/>
              <w:left w:val="single" w:sz="4" w:space="0" w:color="auto"/>
              <w:bottom w:val="single" w:sz="4" w:space="0" w:color="auto"/>
              <w:right w:val="single" w:sz="4" w:space="0" w:color="auto"/>
            </w:tcBorders>
          </w:tcPr>
          <w:p w:rsidR="000D48CE" w:rsidRPr="00FE6806" w:rsidRDefault="000D48CE" w:rsidP="00A664E6">
            <w:pPr>
              <w:rPr>
                <w:color w:val="0070C0"/>
                <w:sz w:val="22"/>
                <w:szCs w:val="22"/>
                <w:lang w:val="es-PE" w:eastAsia="es-PE"/>
              </w:rPr>
            </w:pPr>
            <w:r w:rsidRPr="00FE6806">
              <w:rPr>
                <w:color w:val="0070C0"/>
                <w:sz w:val="22"/>
                <w:szCs w:val="22"/>
                <w:lang w:val="es-PE" w:eastAsia="es-PE"/>
              </w:rPr>
              <w:t>SI214-2012-1-A2</w:t>
            </w:r>
          </w:p>
        </w:tc>
        <w:tc>
          <w:tcPr>
            <w:tcW w:w="4320" w:type="dxa"/>
            <w:tcBorders>
              <w:top w:val="single" w:sz="4" w:space="0" w:color="auto"/>
              <w:left w:val="single" w:sz="4" w:space="0" w:color="auto"/>
              <w:bottom w:val="single" w:sz="4" w:space="0" w:color="auto"/>
              <w:right w:val="single" w:sz="4" w:space="0" w:color="auto"/>
            </w:tcBorders>
          </w:tcPr>
          <w:p w:rsidR="000D48CE" w:rsidRPr="00FE6806" w:rsidRDefault="000D48CE" w:rsidP="00CC422D">
            <w:pPr>
              <w:jc w:val="both"/>
              <w:rPr>
                <w:color w:val="0070C0"/>
                <w:sz w:val="22"/>
                <w:szCs w:val="22"/>
                <w:lang w:val="es-PE" w:eastAsia="es-PE"/>
              </w:rPr>
            </w:pPr>
            <w:r w:rsidRPr="00FE6806">
              <w:rPr>
                <w:color w:val="0070C0"/>
                <w:sz w:val="22"/>
                <w:szCs w:val="22"/>
                <w:lang w:val="es-PE" w:eastAsia="es-PE"/>
              </w:rPr>
              <w:t xml:space="preserve">Se coordinará con los profesores del curso de </w:t>
            </w:r>
            <w:r w:rsidRPr="00FE6806">
              <w:rPr>
                <w:color w:val="0070C0"/>
                <w:sz w:val="22"/>
                <w:szCs w:val="22"/>
                <w:lang w:val="es-PE" w:eastAsia="es-PE"/>
              </w:rPr>
              <w:lastRenderedPageBreak/>
              <w:t>Programación 2, a fin de incluir en el sílabo de Programación 2, el tema de asignación dinámica de memoria.</w:t>
            </w:r>
          </w:p>
        </w:tc>
        <w:tc>
          <w:tcPr>
            <w:tcW w:w="1980" w:type="dxa"/>
            <w:tcBorders>
              <w:top w:val="single" w:sz="4" w:space="0" w:color="auto"/>
              <w:left w:val="single" w:sz="4" w:space="0" w:color="auto"/>
              <w:bottom w:val="single" w:sz="4" w:space="0" w:color="auto"/>
              <w:right w:val="single" w:sz="4" w:space="0" w:color="auto"/>
            </w:tcBorders>
          </w:tcPr>
          <w:p w:rsidR="000D48CE" w:rsidRPr="00FE6806" w:rsidRDefault="000D48CE" w:rsidP="00A664E6">
            <w:pPr>
              <w:rPr>
                <w:color w:val="0070C0"/>
                <w:sz w:val="22"/>
                <w:szCs w:val="22"/>
                <w:lang w:val="es-PE" w:eastAsia="es-PE"/>
              </w:rPr>
            </w:pPr>
            <w:r w:rsidRPr="00FE6806">
              <w:rPr>
                <w:color w:val="0070C0"/>
                <w:sz w:val="22"/>
                <w:szCs w:val="22"/>
                <w:lang w:val="es-PE" w:eastAsia="es-PE"/>
              </w:rPr>
              <w:lastRenderedPageBreak/>
              <w:t>SI214-2012-1-F2</w:t>
            </w:r>
          </w:p>
        </w:tc>
      </w:tr>
    </w:tbl>
    <w:p w:rsidR="008F16B2" w:rsidRDefault="008F16B2" w:rsidP="008F16B2">
      <w:pPr>
        <w:rPr>
          <w:lang w:val="es-PE"/>
        </w:rPr>
      </w:pPr>
    </w:p>
    <w:p w:rsidR="005460FE" w:rsidRDefault="005460FE" w:rsidP="00775259">
      <w:pPr>
        <w:jc w:val="right"/>
        <w:rPr>
          <w:lang w:val="es-PE"/>
        </w:rPr>
      </w:pPr>
    </w:p>
    <w:p w:rsidR="00FD4642" w:rsidRPr="00FD4642" w:rsidRDefault="00FD4642" w:rsidP="00FD4642">
      <w:pPr>
        <w:pStyle w:val="Prrafodelista"/>
        <w:numPr>
          <w:ilvl w:val="0"/>
          <w:numId w:val="4"/>
        </w:numPr>
        <w:rPr>
          <w:b/>
          <w:lang w:val="es-PE"/>
        </w:rPr>
      </w:pPr>
      <w:r w:rsidRPr="00FD4642">
        <w:rPr>
          <w:b/>
          <w:lang w:val="es-PE"/>
        </w:rPr>
        <w:t>Desarrollo de las Unidades de Aprendizaje</w:t>
      </w:r>
    </w:p>
    <w:p w:rsidR="00FD4642" w:rsidRDefault="00FD4642" w:rsidP="00FD4642">
      <w:pPr>
        <w:rPr>
          <w:lang w:val="es-PE"/>
        </w:rPr>
      </w:pPr>
    </w:p>
    <w:p w:rsidR="000E0423" w:rsidRDefault="000E0423" w:rsidP="00FD4642">
      <w:pPr>
        <w:rPr>
          <w:lang w:val="es-PE"/>
        </w:rPr>
      </w:pPr>
    </w:p>
    <w:p w:rsidR="000A3ED6" w:rsidRPr="00CC5D0B" w:rsidRDefault="000A3ED6" w:rsidP="00FD4642">
      <w:pPr>
        <w:rPr>
          <w:b/>
          <w:i/>
          <w:color w:val="0070C0"/>
          <w:lang w:val="es-PE"/>
        </w:rPr>
      </w:pPr>
      <w:r w:rsidRPr="00CC5D0B">
        <w:rPr>
          <w:b/>
          <w:i/>
          <w:color w:val="0070C0"/>
          <w:lang w:val="es-PE"/>
        </w:rPr>
        <w:t>&lt;</w:t>
      </w:r>
      <w:r w:rsidR="00CC5D0B" w:rsidRPr="00CC5D0B">
        <w:rPr>
          <w:b/>
          <w:i/>
          <w:color w:val="0070C0"/>
          <w:lang w:val="es-PE"/>
        </w:rPr>
        <w:t>Se indica el nivel de avance logrado para las unidades de aprendizaje del curso&gt; Ej.</w:t>
      </w:r>
    </w:p>
    <w:p w:rsidR="00CC5D0B" w:rsidRDefault="00CC5D0B" w:rsidP="00FD4642">
      <w:pPr>
        <w:rPr>
          <w:lang w:val="es-PE"/>
        </w:rPr>
      </w:pPr>
    </w:p>
    <w:p w:rsidR="00FD4642" w:rsidRPr="00CC5D0B" w:rsidRDefault="00FD4642" w:rsidP="001F0ABB">
      <w:pPr>
        <w:ind w:left="360"/>
        <w:jc w:val="both"/>
        <w:rPr>
          <w:color w:val="0070C0"/>
          <w:lang w:val="es-PE"/>
        </w:rPr>
      </w:pPr>
      <w:r w:rsidRPr="00CC5D0B">
        <w:rPr>
          <w:color w:val="0070C0"/>
          <w:lang w:val="es-PE"/>
        </w:rPr>
        <w:t>Se ha logrado cubrir el 100 % de las unidades de aprendizaje planteadas en el sílabo del curso.</w:t>
      </w:r>
    </w:p>
    <w:p w:rsidR="00FE6806" w:rsidRDefault="00FE6806" w:rsidP="001F0ABB">
      <w:pPr>
        <w:ind w:left="360"/>
        <w:jc w:val="both"/>
        <w:rPr>
          <w:lang w:val="es-PE"/>
        </w:rPr>
      </w:pPr>
    </w:p>
    <w:p w:rsidR="00FE6806" w:rsidRDefault="00FE6806" w:rsidP="001F0ABB">
      <w:pPr>
        <w:ind w:left="360"/>
        <w:jc w:val="both"/>
        <w:rPr>
          <w:lang w:val="es-PE"/>
        </w:rPr>
      </w:pPr>
    </w:p>
    <w:p w:rsidR="00FD4642" w:rsidRPr="00FD4642" w:rsidRDefault="00FD4642" w:rsidP="00B4015A">
      <w:pPr>
        <w:jc w:val="both"/>
        <w:rPr>
          <w:lang w:val="es-PE"/>
        </w:rPr>
      </w:pPr>
    </w:p>
    <w:p w:rsidR="00FD4642" w:rsidRPr="00B34E06" w:rsidRDefault="00FD4642" w:rsidP="00B4015A">
      <w:pPr>
        <w:pStyle w:val="Prrafodelista"/>
        <w:numPr>
          <w:ilvl w:val="1"/>
          <w:numId w:val="4"/>
        </w:numPr>
        <w:jc w:val="both"/>
        <w:rPr>
          <w:b/>
          <w:lang w:val="es-PE"/>
        </w:rPr>
      </w:pPr>
      <w:r w:rsidRPr="00B34E06">
        <w:rPr>
          <w:b/>
          <w:lang w:val="es-PE"/>
        </w:rPr>
        <w:t>Infraestructura</w:t>
      </w:r>
    </w:p>
    <w:p w:rsidR="00FD4642" w:rsidRDefault="00FD4642" w:rsidP="00B4015A">
      <w:pPr>
        <w:jc w:val="both"/>
        <w:rPr>
          <w:lang w:val="es-PE"/>
        </w:rPr>
      </w:pPr>
    </w:p>
    <w:p w:rsidR="00CC5D0B" w:rsidRPr="00CC5D0B" w:rsidRDefault="00CC5D0B" w:rsidP="00CC5D0B">
      <w:pPr>
        <w:rPr>
          <w:b/>
          <w:i/>
          <w:color w:val="0070C0"/>
          <w:lang w:val="es-PE"/>
        </w:rPr>
      </w:pPr>
      <w:r w:rsidRPr="00CC5D0B">
        <w:rPr>
          <w:b/>
          <w:i/>
          <w:color w:val="0070C0"/>
          <w:lang w:val="es-PE"/>
        </w:rPr>
        <w:t>&lt;Se</w:t>
      </w:r>
      <w:r>
        <w:rPr>
          <w:b/>
          <w:i/>
          <w:color w:val="0070C0"/>
          <w:lang w:val="es-PE"/>
        </w:rPr>
        <w:t xml:space="preserve"> describen los requerimientos de infraestructura del curso </w:t>
      </w:r>
      <w:r w:rsidRPr="00CC5D0B">
        <w:rPr>
          <w:b/>
          <w:i/>
          <w:color w:val="0070C0"/>
          <w:lang w:val="es-PE"/>
        </w:rPr>
        <w:t>&gt; Ej.</w:t>
      </w:r>
    </w:p>
    <w:p w:rsidR="00CC5D0B" w:rsidRDefault="00CC5D0B" w:rsidP="00B4015A">
      <w:pPr>
        <w:jc w:val="both"/>
        <w:rPr>
          <w:lang w:val="es-PE"/>
        </w:rPr>
      </w:pPr>
    </w:p>
    <w:p w:rsidR="00FD4642" w:rsidRPr="00FE6806" w:rsidRDefault="00B4015A" w:rsidP="001F0ABB">
      <w:pPr>
        <w:ind w:left="360"/>
        <w:jc w:val="both"/>
        <w:rPr>
          <w:color w:val="0070C0"/>
          <w:lang w:val="es-PE"/>
        </w:rPr>
      </w:pPr>
      <w:r w:rsidRPr="00FE6806">
        <w:rPr>
          <w:color w:val="0070C0"/>
          <w:lang w:val="es-PE"/>
        </w:rPr>
        <w:t>Aunque no ha sido una limitante para poder realizar las actividades en las clases de laboratorio, sería recomendable aumentar la capacidad de memoria de las computadoras de los laboratorios. De esta manera se tendría una mejor performance.</w:t>
      </w:r>
    </w:p>
    <w:p w:rsidR="00FE6806" w:rsidRDefault="00FE6806" w:rsidP="001F0ABB">
      <w:pPr>
        <w:ind w:left="360"/>
        <w:jc w:val="both"/>
        <w:rPr>
          <w:lang w:val="es-PE"/>
        </w:rPr>
      </w:pPr>
    </w:p>
    <w:p w:rsidR="00FE6806" w:rsidRDefault="00FE6806" w:rsidP="001F0ABB">
      <w:pPr>
        <w:ind w:left="360"/>
        <w:jc w:val="both"/>
        <w:rPr>
          <w:lang w:val="es-PE"/>
        </w:rPr>
      </w:pPr>
    </w:p>
    <w:p w:rsidR="00E57D14" w:rsidRDefault="00E57D14" w:rsidP="00FD4642">
      <w:pPr>
        <w:rPr>
          <w:lang w:val="es-PE"/>
        </w:rPr>
      </w:pPr>
    </w:p>
    <w:p w:rsidR="00FD4642" w:rsidRPr="00B34E06" w:rsidRDefault="00FD4642" w:rsidP="00FD4642">
      <w:pPr>
        <w:pStyle w:val="Prrafodelista"/>
        <w:numPr>
          <w:ilvl w:val="1"/>
          <w:numId w:val="4"/>
        </w:numPr>
        <w:rPr>
          <w:b/>
          <w:lang w:val="es-PE"/>
        </w:rPr>
      </w:pPr>
      <w:r w:rsidRPr="00B34E06">
        <w:rPr>
          <w:b/>
          <w:lang w:val="es-PE"/>
        </w:rPr>
        <w:t>Alumnos</w:t>
      </w:r>
    </w:p>
    <w:p w:rsidR="00FD4642" w:rsidRDefault="00FD4642" w:rsidP="00FD4642">
      <w:pPr>
        <w:rPr>
          <w:lang w:val="es-PE"/>
        </w:rPr>
      </w:pPr>
    </w:p>
    <w:p w:rsidR="00CC5D0B" w:rsidRPr="00CC5D0B" w:rsidRDefault="00CC5D0B" w:rsidP="00CC5D0B">
      <w:pPr>
        <w:rPr>
          <w:b/>
          <w:i/>
          <w:color w:val="0070C0"/>
          <w:lang w:val="es-PE"/>
        </w:rPr>
      </w:pPr>
      <w:r w:rsidRPr="00CC5D0B">
        <w:rPr>
          <w:b/>
          <w:i/>
          <w:color w:val="0070C0"/>
          <w:lang w:val="es-PE"/>
        </w:rPr>
        <w:t>&lt;Se</w:t>
      </w:r>
      <w:r>
        <w:rPr>
          <w:b/>
          <w:i/>
          <w:color w:val="0070C0"/>
          <w:lang w:val="es-PE"/>
        </w:rPr>
        <w:t xml:space="preserve"> registra la apreciación del docente sobre el nivel de satisfacción de los alumnos con el curso </w:t>
      </w:r>
      <w:r w:rsidRPr="00CC5D0B">
        <w:rPr>
          <w:b/>
          <w:i/>
          <w:color w:val="0070C0"/>
          <w:lang w:val="es-PE"/>
        </w:rPr>
        <w:t>&gt; Ej.</w:t>
      </w:r>
    </w:p>
    <w:p w:rsidR="00CC5D0B" w:rsidRDefault="00CC5D0B" w:rsidP="00FD4642">
      <w:pPr>
        <w:rPr>
          <w:lang w:val="es-PE"/>
        </w:rPr>
      </w:pPr>
    </w:p>
    <w:p w:rsidR="001F0ABB" w:rsidRPr="00FE6806" w:rsidRDefault="001F0ABB" w:rsidP="00547955">
      <w:pPr>
        <w:ind w:left="360"/>
        <w:jc w:val="both"/>
        <w:rPr>
          <w:color w:val="0070C0"/>
          <w:lang w:val="es-PE"/>
        </w:rPr>
      </w:pPr>
      <w:r w:rsidRPr="00FE6806">
        <w:rPr>
          <w:color w:val="0070C0"/>
          <w:lang w:val="es-PE"/>
        </w:rPr>
        <w:t>Los alumnos estás satisfechos con el desarrollo del curso y con el orden en que se muestran las unidades de aprendizaje.</w:t>
      </w:r>
    </w:p>
    <w:p w:rsidR="001F0ABB" w:rsidRDefault="001F0ABB" w:rsidP="00547955">
      <w:pPr>
        <w:ind w:left="360"/>
        <w:jc w:val="both"/>
        <w:rPr>
          <w:lang w:val="es-PE"/>
        </w:rPr>
      </w:pPr>
    </w:p>
    <w:p w:rsidR="00B4015A" w:rsidRDefault="00B4015A" w:rsidP="00FD4642">
      <w:pPr>
        <w:rPr>
          <w:lang w:val="es-PE"/>
        </w:rPr>
      </w:pPr>
    </w:p>
    <w:p w:rsidR="00FD4642" w:rsidRPr="00B34E06" w:rsidRDefault="00FD4642" w:rsidP="00FD4642">
      <w:pPr>
        <w:pStyle w:val="Prrafodelista"/>
        <w:numPr>
          <w:ilvl w:val="0"/>
          <w:numId w:val="4"/>
        </w:numPr>
        <w:rPr>
          <w:b/>
          <w:lang w:val="es-PE"/>
        </w:rPr>
      </w:pPr>
      <w:r w:rsidRPr="00B34E06">
        <w:rPr>
          <w:b/>
          <w:lang w:val="es-PE"/>
        </w:rPr>
        <w:t>Apreciación del Delegado del Curso.</w:t>
      </w:r>
    </w:p>
    <w:p w:rsidR="00CC5D0B" w:rsidRDefault="00CC5D0B" w:rsidP="00CC5D0B">
      <w:pPr>
        <w:pStyle w:val="Prrafodelista"/>
        <w:ind w:left="360"/>
        <w:rPr>
          <w:b/>
          <w:i/>
          <w:color w:val="0070C0"/>
          <w:lang w:val="es-PE"/>
        </w:rPr>
      </w:pPr>
    </w:p>
    <w:p w:rsidR="00CC5D0B" w:rsidRPr="00CC5D0B" w:rsidRDefault="00CC5D0B" w:rsidP="00CC5D0B">
      <w:pPr>
        <w:rPr>
          <w:b/>
          <w:i/>
          <w:color w:val="0070C0"/>
          <w:lang w:val="es-PE"/>
        </w:rPr>
      </w:pPr>
      <w:r w:rsidRPr="00CC5D0B">
        <w:rPr>
          <w:b/>
          <w:i/>
          <w:color w:val="0070C0"/>
          <w:lang w:val="es-PE"/>
        </w:rPr>
        <w:t>&lt;Se</w:t>
      </w:r>
      <w:r>
        <w:rPr>
          <w:b/>
          <w:i/>
          <w:color w:val="0070C0"/>
          <w:lang w:val="es-PE"/>
        </w:rPr>
        <w:t xml:space="preserve"> registra la apreciación del docente sobre el desempeño del delegado del curso </w:t>
      </w:r>
      <w:r w:rsidRPr="00CC5D0B">
        <w:rPr>
          <w:b/>
          <w:i/>
          <w:color w:val="0070C0"/>
          <w:lang w:val="es-PE"/>
        </w:rPr>
        <w:t>&gt; Ej.</w:t>
      </w:r>
    </w:p>
    <w:p w:rsidR="00010164" w:rsidRDefault="00010164" w:rsidP="00FD4642">
      <w:pPr>
        <w:rPr>
          <w:lang w:val="es-PE"/>
        </w:rPr>
      </w:pPr>
    </w:p>
    <w:p w:rsidR="00FD4642" w:rsidRPr="00FE6806" w:rsidRDefault="001F0ABB" w:rsidP="001F0ABB">
      <w:pPr>
        <w:ind w:left="360"/>
        <w:rPr>
          <w:color w:val="0070C0"/>
          <w:lang w:val="es-PE"/>
        </w:rPr>
      </w:pPr>
      <w:r w:rsidRPr="00FE6806">
        <w:rPr>
          <w:color w:val="0070C0"/>
          <w:lang w:val="es-PE"/>
        </w:rPr>
        <w:t>Ninguna.</w:t>
      </w:r>
    </w:p>
    <w:p w:rsidR="001F0ABB" w:rsidRDefault="001F0ABB" w:rsidP="001F0ABB">
      <w:pPr>
        <w:ind w:left="360"/>
        <w:rPr>
          <w:lang w:val="es-PE"/>
        </w:rPr>
      </w:pPr>
    </w:p>
    <w:p w:rsidR="00FD4642" w:rsidRDefault="00FD4642" w:rsidP="00FD4642">
      <w:pPr>
        <w:rPr>
          <w:lang w:val="es-PE"/>
        </w:rPr>
      </w:pPr>
    </w:p>
    <w:p w:rsidR="00FD4642" w:rsidRPr="00B34E06" w:rsidRDefault="00FD4642" w:rsidP="00FD4642">
      <w:pPr>
        <w:pStyle w:val="Prrafodelista"/>
        <w:numPr>
          <w:ilvl w:val="0"/>
          <w:numId w:val="4"/>
        </w:numPr>
        <w:rPr>
          <w:b/>
          <w:lang w:val="es-PE"/>
        </w:rPr>
      </w:pPr>
      <w:r w:rsidRPr="00B34E06">
        <w:rPr>
          <w:b/>
          <w:lang w:val="es-PE"/>
        </w:rPr>
        <w:t>Comentarios de la Encuesta Académica.</w:t>
      </w:r>
    </w:p>
    <w:p w:rsidR="00FD4642" w:rsidRDefault="00FD4642" w:rsidP="00FD4642">
      <w:pPr>
        <w:rPr>
          <w:lang w:val="es-PE"/>
        </w:rPr>
      </w:pPr>
    </w:p>
    <w:p w:rsidR="00CC5D0B" w:rsidRPr="00CC5D0B" w:rsidRDefault="00CC5D0B" w:rsidP="00CC5D0B">
      <w:pPr>
        <w:rPr>
          <w:b/>
          <w:i/>
          <w:color w:val="0070C0"/>
          <w:lang w:val="es-PE"/>
        </w:rPr>
      </w:pPr>
      <w:r w:rsidRPr="00CC5D0B">
        <w:rPr>
          <w:b/>
          <w:i/>
          <w:color w:val="0070C0"/>
          <w:lang w:val="es-PE"/>
        </w:rPr>
        <w:t>&lt;Se</w:t>
      </w:r>
      <w:r>
        <w:rPr>
          <w:b/>
          <w:i/>
          <w:color w:val="0070C0"/>
          <w:lang w:val="es-PE"/>
        </w:rPr>
        <w:t xml:space="preserve"> registra la apreciación del </w:t>
      </w:r>
      <w:r w:rsidR="00A50981">
        <w:rPr>
          <w:b/>
          <w:i/>
          <w:color w:val="0070C0"/>
          <w:lang w:val="es-PE"/>
        </w:rPr>
        <w:t xml:space="preserve">docente </w:t>
      </w:r>
      <w:r>
        <w:rPr>
          <w:b/>
          <w:i/>
          <w:color w:val="0070C0"/>
          <w:lang w:val="es-PE"/>
        </w:rPr>
        <w:t>sobre el nivel de satisfacción de los alumnos con el curso</w:t>
      </w:r>
      <w:r w:rsidR="00A50981">
        <w:rPr>
          <w:b/>
          <w:i/>
          <w:color w:val="0070C0"/>
          <w:lang w:val="es-PE"/>
        </w:rPr>
        <w:t xml:space="preserve"> tomando como base los resultados de la encuesta académica final del curso</w:t>
      </w:r>
      <w:r>
        <w:rPr>
          <w:b/>
          <w:i/>
          <w:color w:val="0070C0"/>
          <w:lang w:val="es-PE"/>
        </w:rPr>
        <w:t xml:space="preserve"> </w:t>
      </w:r>
      <w:r w:rsidRPr="00CC5D0B">
        <w:rPr>
          <w:b/>
          <w:i/>
          <w:color w:val="0070C0"/>
          <w:lang w:val="es-PE"/>
        </w:rPr>
        <w:t>&gt; Ej.</w:t>
      </w:r>
    </w:p>
    <w:p w:rsidR="00FE6806" w:rsidRDefault="00FE6806" w:rsidP="00FD4642">
      <w:pPr>
        <w:rPr>
          <w:lang w:val="es-PE"/>
        </w:rPr>
      </w:pPr>
    </w:p>
    <w:p w:rsidR="001F0ABB" w:rsidRPr="00FE6806" w:rsidRDefault="001F0ABB" w:rsidP="001F0ABB">
      <w:pPr>
        <w:ind w:left="360"/>
        <w:jc w:val="both"/>
        <w:rPr>
          <w:color w:val="0070C0"/>
          <w:lang w:val="es-PE"/>
        </w:rPr>
      </w:pPr>
      <w:r w:rsidRPr="00FE6806">
        <w:rPr>
          <w:color w:val="0070C0"/>
          <w:lang w:val="es-PE"/>
        </w:rPr>
        <w:t>Los alumnos están satisfec</w:t>
      </w:r>
      <w:r w:rsidR="00547955" w:rsidRPr="00FE6806">
        <w:rPr>
          <w:color w:val="0070C0"/>
          <w:lang w:val="es-PE"/>
        </w:rPr>
        <w:t>hos con el desarrollo del curso y con la metodología empleada.</w:t>
      </w:r>
    </w:p>
    <w:p w:rsidR="001F0ABB" w:rsidRDefault="001F0ABB" w:rsidP="00FD4642">
      <w:pPr>
        <w:rPr>
          <w:lang w:val="es-PE"/>
        </w:rPr>
      </w:pPr>
    </w:p>
    <w:p w:rsidR="00FD4642" w:rsidRDefault="00FD4642" w:rsidP="00FD4642">
      <w:pPr>
        <w:rPr>
          <w:lang w:val="es-PE"/>
        </w:rPr>
      </w:pPr>
    </w:p>
    <w:p w:rsidR="00B34E06" w:rsidRPr="003868DC" w:rsidRDefault="008F16B2" w:rsidP="003868DC">
      <w:pPr>
        <w:jc w:val="right"/>
        <w:rPr>
          <w:i/>
          <w:lang w:val="es-PE"/>
        </w:rPr>
      </w:pPr>
      <w:r w:rsidRPr="00534266">
        <w:rPr>
          <w:i/>
          <w:lang w:val="es-PE"/>
        </w:rPr>
        <w:t xml:space="preserve">Surco, </w:t>
      </w:r>
      <w:r w:rsidR="00F913E7">
        <w:rPr>
          <w:i/>
          <w:lang w:val="es-PE"/>
        </w:rPr>
        <w:t>julio del 2012</w:t>
      </w:r>
    </w:p>
    <w:sectPr w:rsidR="00B34E06" w:rsidRPr="003868DC" w:rsidSect="00631ECD">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352E3"/>
    <w:multiLevelType w:val="multilevel"/>
    <w:tmpl w:val="264C84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0844C83"/>
    <w:multiLevelType w:val="multilevel"/>
    <w:tmpl w:val="0D0CE2DA"/>
    <w:lvl w:ilvl="0">
      <w:start w:val="1"/>
      <w:numFmt w:val="decimal"/>
      <w:lvlText w:val="%1"/>
      <w:lvlJc w:val="left"/>
      <w:pPr>
        <w:ind w:left="360" w:hanging="360"/>
      </w:pPr>
      <w:rPr>
        <w:rFonts w:cs="Times New Roman"/>
      </w:rPr>
    </w:lvl>
    <w:lvl w:ilvl="1">
      <w:start w:val="1"/>
      <w:numFmt w:val="decimal"/>
      <w:lvlText w:val="%1.%2"/>
      <w:lvlJc w:val="left"/>
      <w:pPr>
        <w:ind w:left="360" w:hanging="360"/>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800" w:hanging="1800"/>
      </w:pPr>
      <w:rPr>
        <w:rFonts w:cs="Times New Roman"/>
      </w:rPr>
    </w:lvl>
  </w:abstractNum>
  <w:abstractNum w:abstractNumId="2">
    <w:nsid w:val="123777F1"/>
    <w:multiLevelType w:val="multilevel"/>
    <w:tmpl w:val="E7E26CB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67E63757"/>
    <w:multiLevelType w:val="multilevel"/>
    <w:tmpl w:val="D96A5CF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5BC"/>
    <w:rsid w:val="00010164"/>
    <w:rsid w:val="000A2673"/>
    <w:rsid w:val="000A3ED6"/>
    <w:rsid w:val="000C6420"/>
    <w:rsid w:val="000D48CE"/>
    <w:rsid w:val="000E0423"/>
    <w:rsid w:val="00106AD2"/>
    <w:rsid w:val="00120D5D"/>
    <w:rsid w:val="00130EC4"/>
    <w:rsid w:val="0018491C"/>
    <w:rsid w:val="001F0ABB"/>
    <w:rsid w:val="002237CE"/>
    <w:rsid w:val="00227E38"/>
    <w:rsid w:val="00253BCA"/>
    <w:rsid w:val="002642F6"/>
    <w:rsid w:val="002A23B4"/>
    <w:rsid w:val="002A4D37"/>
    <w:rsid w:val="002C783A"/>
    <w:rsid w:val="002E3555"/>
    <w:rsid w:val="002E42C2"/>
    <w:rsid w:val="003868DC"/>
    <w:rsid w:val="003A266C"/>
    <w:rsid w:val="004143D1"/>
    <w:rsid w:val="004145BB"/>
    <w:rsid w:val="00434865"/>
    <w:rsid w:val="004B4197"/>
    <w:rsid w:val="004E479C"/>
    <w:rsid w:val="005217D5"/>
    <w:rsid w:val="00534266"/>
    <w:rsid w:val="005434A7"/>
    <w:rsid w:val="005460FE"/>
    <w:rsid w:val="00547955"/>
    <w:rsid w:val="00557089"/>
    <w:rsid w:val="00581944"/>
    <w:rsid w:val="00581F90"/>
    <w:rsid w:val="00595DC3"/>
    <w:rsid w:val="00601900"/>
    <w:rsid w:val="00631ECD"/>
    <w:rsid w:val="00653EC4"/>
    <w:rsid w:val="0068150E"/>
    <w:rsid w:val="0068216F"/>
    <w:rsid w:val="00691BB3"/>
    <w:rsid w:val="006C316D"/>
    <w:rsid w:val="0075040D"/>
    <w:rsid w:val="00775259"/>
    <w:rsid w:val="0079405D"/>
    <w:rsid w:val="007B73D2"/>
    <w:rsid w:val="007D10B0"/>
    <w:rsid w:val="00840E30"/>
    <w:rsid w:val="008417E7"/>
    <w:rsid w:val="00844F47"/>
    <w:rsid w:val="008555BC"/>
    <w:rsid w:val="00875748"/>
    <w:rsid w:val="008840A2"/>
    <w:rsid w:val="008F16B2"/>
    <w:rsid w:val="00916FB9"/>
    <w:rsid w:val="00A20B34"/>
    <w:rsid w:val="00A50981"/>
    <w:rsid w:val="00AB0ED2"/>
    <w:rsid w:val="00B34E06"/>
    <w:rsid w:val="00B4015A"/>
    <w:rsid w:val="00B77F70"/>
    <w:rsid w:val="00B852DD"/>
    <w:rsid w:val="00B91E7C"/>
    <w:rsid w:val="00B93379"/>
    <w:rsid w:val="00BD5213"/>
    <w:rsid w:val="00BF080E"/>
    <w:rsid w:val="00C639B3"/>
    <w:rsid w:val="00C97F35"/>
    <w:rsid w:val="00CC422D"/>
    <w:rsid w:val="00CC5D0B"/>
    <w:rsid w:val="00D13073"/>
    <w:rsid w:val="00D77B8F"/>
    <w:rsid w:val="00DB3F19"/>
    <w:rsid w:val="00DF2163"/>
    <w:rsid w:val="00E317F4"/>
    <w:rsid w:val="00E43FB6"/>
    <w:rsid w:val="00E57D14"/>
    <w:rsid w:val="00EA7CDD"/>
    <w:rsid w:val="00EC50BD"/>
    <w:rsid w:val="00ED4AB8"/>
    <w:rsid w:val="00EF6476"/>
    <w:rsid w:val="00F35814"/>
    <w:rsid w:val="00F913E7"/>
    <w:rsid w:val="00FB3A17"/>
    <w:rsid w:val="00FD4642"/>
    <w:rsid w:val="00FE6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5BC"/>
    <w:pPr>
      <w:spacing w:after="0" w:line="240" w:lineRule="auto"/>
    </w:pPr>
    <w:rPr>
      <w:rFonts w:ascii="Times New Roman" w:eastAsia="Times New Roman" w:hAnsi="Times New Roman" w:cs="Times New Roman"/>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8555BC"/>
    <w:pPr>
      <w:ind w:left="720"/>
      <w:contextualSpacing/>
    </w:pPr>
  </w:style>
  <w:style w:type="paragraph" w:styleId="Textodeglobo">
    <w:name w:val="Balloon Text"/>
    <w:basedOn w:val="Normal"/>
    <w:link w:val="TextodegloboCar"/>
    <w:uiPriority w:val="99"/>
    <w:semiHidden/>
    <w:unhideWhenUsed/>
    <w:rsid w:val="00653EC4"/>
    <w:rPr>
      <w:rFonts w:ascii="Tahoma" w:hAnsi="Tahoma" w:cs="Tahoma"/>
      <w:sz w:val="16"/>
      <w:szCs w:val="16"/>
    </w:rPr>
  </w:style>
  <w:style w:type="character" w:customStyle="1" w:styleId="TextodegloboCar">
    <w:name w:val="Texto de globo Car"/>
    <w:basedOn w:val="Fuentedeprrafopredeter"/>
    <w:link w:val="Textodeglobo"/>
    <w:uiPriority w:val="99"/>
    <w:semiHidden/>
    <w:rsid w:val="00653EC4"/>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5BC"/>
    <w:pPr>
      <w:spacing w:after="0" w:line="240" w:lineRule="auto"/>
    </w:pPr>
    <w:rPr>
      <w:rFonts w:ascii="Times New Roman" w:eastAsia="Times New Roman" w:hAnsi="Times New Roman" w:cs="Times New Roman"/>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8555BC"/>
    <w:pPr>
      <w:ind w:left="720"/>
      <w:contextualSpacing/>
    </w:pPr>
  </w:style>
  <w:style w:type="paragraph" w:styleId="Textodeglobo">
    <w:name w:val="Balloon Text"/>
    <w:basedOn w:val="Normal"/>
    <w:link w:val="TextodegloboCar"/>
    <w:uiPriority w:val="99"/>
    <w:semiHidden/>
    <w:unhideWhenUsed/>
    <w:rsid w:val="00653EC4"/>
    <w:rPr>
      <w:rFonts w:ascii="Tahoma" w:hAnsi="Tahoma" w:cs="Tahoma"/>
      <w:sz w:val="16"/>
      <w:szCs w:val="16"/>
    </w:rPr>
  </w:style>
  <w:style w:type="character" w:customStyle="1" w:styleId="TextodegloboCar">
    <w:name w:val="Texto de globo Car"/>
    <w:basedOn w:val="Fuentedeprrafopredeter"/>
    <w:link w:val="Textodeglobo"/>
    <w:uiPriority w:val="99"/>
    <w:semiHidden/>
    <w:rsid w:val="00653EC4"/>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06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3</Pages>
  <Words>701</Words>
  <Characters>3861</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UPC</Company>
  <LinksUpToDate>false</LinksUpToDate>
  <CharactersWithSpaces>4553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Julio Davalos Candia</cp:lastModifiedBy>
  <cp:revision>86</cp:revision>
  <cp:lastPrinted>2013-01-10T16:50:00Z</cp:lastPrinted>
  <dcterms:created xsi:type="dcterms:W3CDTF">2013-01-28T23:04:00Z</dcterms:created>
  <dcterms:modified xsi:type="dcterms:W3CDTF">2013-07-11T14:52:00Z</dcterms:modified>
</cp:coreProperties>
</file>