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Prophetic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t>Passage reference</w:t>
            </w:r>
          </w:p>
        </w:tc>
        <w:tc>
          <w:tcPr>
            <w:tcW w:type="dxa" w:w="6236"/>
          </w:tcPr>
          <w:p/>
        </w:tc>
      </w:tr>
      <w:tr>
        <w:tc>
          <w:tcPr>
            <w:tcW w:type="dxa" w:w="2835"/>
          </w:tcPr>
          <w:p>
            <w:r>
              <w:t>Translation (optional)</w:t>
            </w:r>
          </w:p>
        </w:tc>
        <w:tc>
          <w:tcPr>
            <w:tcW w:type="dxa" w:w="6236"/>
          </w:tcPr>
          <w:p/>
        </w:tc>
      </w:tr>
    </w:tbl>
    <w:p>
      <w:r>
        <w:t>One prophetic word or verse per row. Reference: only when each row is a different verse. Empty rows are skipped.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94"/>
          </w:tcPr>
          <w:p>
            <w:r>
              <w:rPr>
                <w:b/>
              </w:rPr>
              <w:t>No.</w:t>
            </w:r>
          </w:p>
        </w:tc>
        <w:tc>
          <w:tcPr>
            <w:tcW w:type="dxa" w:w="2268"/>
          </w:tcPr>
          <w:p>
            <w:r>
              <w:rPr>
                <w:b/>
              </w:rPr>
              <w:t>Reference (optional)</w:t>
            </w:r>
          </w:p>
        </w:tc>
        <w:tc>
          <w:tcPr>
            <w:tcW w:type="dxa" w:w="6236"/>
          </w:tcPr>
          <w:p>
            <w:r>
              <w:rPr>
                <w:b/>
              </w:rPr>
              <w:t>Prophetic word or verse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5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6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7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8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9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11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12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13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15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18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19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20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21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22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23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24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25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26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27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28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29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  <w:tr>
        <w:tc>
          <w:tcPr>
            <w:tcW w:type="dxa" w:w="794"/>
          </w:tcPr>
          <w:p>
            <w:r>
              <w:t>30</w:t>
            </w:r>
          </w:p>
        </w:tc>
        <w:tc>
          <w:tcPr>
            <w:tcW w:type="dxa" w:w="2268"/>
          </w:tcPr>
          <w:p/>
        </w:tc>
        <w:tc>
          <w:tcPr>
            <w:tcW w:type="dxa" w:w="6236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