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779C" w14:textId="23BE6BE8" w:rsidR="00613182" w:rsidRPr="006F5343" w:rsidRDefault="00613182" w:rsidP="00613182">
      <w:pPr>
        <w:spacing w:line="480" w:lineRule="auto"/>
        <w:outlineLvl w:val="0"/>
        <w:rPr>
          <w:b/>
          <w:bCs/>
          <w:iCs/>
          <w:color w:val="000000" w:themeColor="text1"/>
        </w:rPr>
      </w:pPr>
      <w:r>
        <w:rPr>
          <w:b/>
          <w:bCs/>
          <w:iCs/>
          <w:color w:val="000000" w:themeColor="text1"/>
        </w:rPr>
        <w:t xml:space="preserve">Cognitive Training </w:t>
      </w:r>
      <w:r w:rsidRPr="006F5343">
        <w:rPr>
          <w:b/>
          <w:bCs/>
          <w:iCs/>
          <w:color w:val="000000" w:themeColor="text1"/>
        </w:rPr>
        <w:t xml:space="preserve">Improvement. </w:t>
      </w:r>
    </w:p>
    <w:p w14:paraId="36E879CC" w14:textId="3B86A5EF" w:rsidR="00613182" w:rsidRDefault="00613182" w:rsidP="00613182">
      <w:pPr>
        <w:spacing w:line="480" w:lineRule="auto"/>
        <w:ind w:firstLine="288"/>
        <w:rPr>
          <w:rFonts w:eastAsia="Times New Roman"/>
          <w:color w:val="000000" w:themeColor="text1"/>
          <w:shd w:val="clear" w:color="auto" w:fill="FFFFFF"/>
        </w:rPr>
      </w:pPr>
      <w:r w:rsidRPr="006F5343">
        <w:rPr>
          <w:color w:val="000000" w:themeColor="text1"/>
        </w:rPr>
        <w:t xml:space="preserve">Since the </w:t>
      </w:r>
      <w:r>
        <w:rPr>
          <w:color w:val="000000" w:themeColor="text1"/>
        </w:rPr>
        <w:t xml:space="preserve">active </w:t>
      </w:r>
      <w:r w:rsidRPr="006F5343">
        <w:rPr>
          <w:color w:val="000000" w:themeColor="text1"/>
        </w:rPr>
        <w:t xml:space="preserve">control games were casual games that did not have a data saving system, the improvement of performance was only definable in the CT group. Each exercise has multiple levels, presented to participants </w:t>
      </w:r>
      <w:r>
        <w:rPr>
          <w:color w:val="000000" w:themeColor="text1"/>
        </w:rPr>
        <w:t>from</w:t>
      </w:r>
      <w:r w:rsidRPr="006F5343">
        <w:rPr>
          <w:color w:val="000000" w:themeColor="text1"/>
        </w:rPr>
        <w:t xml:space="preserve"> easy to complex levels. Participants set the baseline score during the initial trial and potential best score with the repeated trials at each given exercise level. Since the best score was achieved during training, we have used the term “best” in order to distinguish the performance gain achieved in the middle of training from the performance improvement measured after completion of training (i.e., “post” for cognitive assessment measure). The baseline and best-score of each game was calculated by averaging normed baseline and best-scores of all levels. </w:t>
      </w:r>
      <w:r w:rsidRPr="006F5343">
        <w:rPr>
          <w:rFonts w:eastAsia="Times New Roman"/>
          <w:color w:val="000000" w:themeColor="text1"/>
          <w:shd w:val="clear" w:color="auto" w:fill="FFFFFF"/>
        </w:rPr>
        <w:t>Normed baseline and best scores from each exercise were averaged to produce a composite score for each cognitive domain. Mixed-effects linear regression was performed for each cognitive domain separately with time (baseline and best) as a factor. In all cognitive domains, CT participants showed improvement from training to their best score (</w:t>
      </w:r>
      <w:r w:rsidR="006154C1">
        <w:rPr>
          <w:rFonts w:eastAsia="Times New Roman"/>
          <w:i/>
          <w:color w:val="000000" w:themeColor="text1"/>
          <w:shd w:val="clear" w:color="auto" w:fill="FFFFFF"/>
        </w:rPr>
        <w:t>z</w:t>
      </w:r>
      <w:r w:rsidRPr="006F5343">
        <w:rPr>
          <w:rFonts w:eastAsia="Times New Roman"/>
          <w:color w:val="000000" w:themeColor="text1"/>
          <w:shd w:val="clear" w:color="auto" w:fill="FFFFFF"/>
        </w:rPr>
        <w:t xml:space="preserve"> = </w:t>
      </w:r>
      <w:r w:rsidR="006154C1">
        <w:rPr>
          <w:rFonts w:eastAsia="Times New Roman"/>
          <w:color w:val="000000" w:themeColor="text1"/>
          <w:shd w:val="clear" w:color="auto" w:fill="FFFFFF"/>
        </w:rPr>
        <w:t>18.71</w:t>
      </w:r>
      <w:r w:rsidRPr="006F5343">
        <w:rPr>
          <w:rFonts w:eastAsia="Times New Roman"/>
          <w:color w:val="000000" w:themeColor="text1"/>
          <w:shd w:val="clear" w:color="auto" w:fill="FFFFFF"/>
        </w:rPr>
        <w:t xml:space="preserve">, </w:t>
      </w:r>
      <w:r w:rsidRPr="006F5343">
        <w:rPr>
          <w:rFonts w:eastAsia="Times New Roman"/>
          <w:i/>
          <w:color w:val="000000" w:themeColor="text1"/>
          <w:shd w:val="clear" w:color="auto" w:fill="FFFFFF"/>
        </w:rPr>
        <w:t>p</w:t>
      </w:r>
      <w:r w:rsidRPr="006F5343">
        <w:rPr>
          <w:rFonts w:eastAsia="Times New Roman"/>
          <w:color w:val="000000" w:themeColor="text1"/>
          <w:shd w:val="clear" w:color="auto" w:fill="FFFFFF"/>
        </w:rPr>
        <w:t xml:space="preserve">&lt;.01, </w:t>
      </w:r>
      <w:r w:rsidR="006154C1">
        <w:rPr>
          <w:rFonts w:eastAsia="Times New Roman"/>
          <w:i/>
          <w:color w:val="000000" w:themeColor="text1"/>
          <w:shd w:val="clear" w:color="auto" w:fill="FFFFFF"/>
        </w:rPr>
        <w:t>z</w:t>
      </w:r>
      <w:r w:rsidRPr="006F5343">
        <w:rPr>
          <w:rFonts w:eastAsia="Times New Roman"/>
          <w:color w:val="000000" w:themeColor="text1"/>
          <w:shd w:val="clear" w:color="auto" w:fill="FFFFFF"/>
        </w:rPr>
        <w:t xml:space="preserve"> = 2</w:t>
      </w:r>
      <w:r w:rsidR="006154C1">
        <w:rPr>
          <w:rFonts w:eastAsia="Times New Roman"/>
          <w:color w:val="000000" w:themeColor="text1"/>
          <w:shd w:val="clear" w:color="auto" w:fill="FFFFFF"/>
        </w:rPr>
        <w:t>4</w:t>
      </w:r>
      <w:r w:rsidRPr="006F5343">
        <w:rPr>
          <w:rFonts w:eastAsia="Times New Roman"/>
          <w:color w:val="000000" w:themeColor="text1"/>
          <w:shd w:val="clear" w:color="auto" w:fill="FFFFFF"/>
        </w:rPr>
        <w:t xml:space="preserve">, </w:t>
      </w:r>
      <w:r w:rsidRPr="006F5343">
        <w:rPr>
          <w:rFonts w:eastAsia="Times New Roman"/>
          <w:i/>
          <w:color w:val="000000" w:themeColor="text1"/>
          <w:shd w:val="clear" w:color="auto" w:fill="FFFFFF"/>
        </w:rPr>
        <w:t>p</w:t>
      </w:r>
      <w:r w:rsidRPr="006F5343">
        <w:rPr>
          <w:rFonts w:eastAsia="Times New Roman"/>
          <w:color w:val="000000" w:themeColor="text1"/>
          <w:shd w:val="clear" w:color="auto" w:fill="FFFFFF"/>
        </w:rPr>
        <w:t xml:space="preserve">&lt; .01, </w:t>
      </w:r>
      <w:r w:rsidR="006154C1">
        <w:rPr>
          <w:rFonts w:eastAsia="Times New Roman"/>
          <w:i/>
          <w:color w:val="000000" w:themeColor="text1"/>
          <w:shd w:val="clear" w:color="auto" w:fill="FFFFFF"/>
        </w:rPr>
        <w:t>z</w:t>
      </w:r>
      <w:r w:rsidRPr="006F5343">
        <w:rPr>
          <w:rFonts w:eastAsia="Times New Roman"/>
          <w:color w:val="000000" w:themeColor="text1"/>
          <w:shd w:val="clear" w:color="auto" w:fill="FFFFFF"/>
        </w:rPr>
        <w:t xml:space="preserve"> = </w:t>
      </w:r>
      <w:r w:rsidR="006154C1">
        <w:rPr>
          <w:rFonts w:eastAsia="Times New Roman"/>
          <w:color w:val="000000" w:themeColor="text1"/>
          <w:shd w:val="clear" w:color="auto" w:fill="FFFFFF"/>
        </w:rPr>
        <w:t>15.42</w:t>
      </w:r>
      <w:r w:rsidRPr="006F5343">
        <w:rPr>
          <w:rFonts w:eastAsia="Times New Roman"/>
          <w:color w:val="000000" w:themeColor="text1"/>
          <w:shd w:val="clear" w:color="auto" w:fill="FFFFFF"/>
        </w:rPr>
        <w:t xml:space="preserve">, </w:t>
      </w:r>
      <w:r w:rsidRPr="006F5343">
        <w:rPr>
          <w:rFonts w:eastAsia="Times New Roman"/>
          <w:i/>
          <w:color w:val="000000" w:themeColor="text1"/>
          <w:shd w:val="clear" w:color="auto" w:fill="FFFFFF"/>
        </w:rPr>
        <w:t>p</w:t>
      </w:r>
      <w:r w:rsidRPr="006F5343">
        <w:rPr>
          <w:rFonts w:eastAsia="Times New Roman"/>
          <w:color w:val="000000" w:themeColor="text1"/>
          <w:shd w:val="clear" w:color="auto" w:fill="FFFFFF"/>
        </w:rPr>
        <w:t xml:space="preserve">&lt;.01, </w:t>
      </w:r>
      <w:r w:rsidR="006154C1">
        <w:rPr>
          <w:rFonts w:eastAsia="Times New Roman"/>
          <w:i/>
          <w:color w:val="000000" w:themeColor="text1"/>
          <w:shd w:val="clear" w:color="auto" w:fill="FFFFFF"/>
        </w:rPr>
        <w:t>z</w:t>
      </w:r>
      <w:r w:rsidRPr="006F5343">
        <w:rPr>
          <w:rFonts w:eastAsia="Times New Roman"/>
          <w:color w:val="000000" w:themeColor="text1"/>
          <w:shd w:val="clear" w:color="auto" w:fill="FFFFFF"/>
        </w:rPr>
        <w:t xml:space="preserve"> = </w:t>
      </w:r>
      <w:r w:rsidR="006154C1">
        <w:rPr>
          <w:rFonts w:eastAsia="Times New Roman"/>
          <w:color w:val="000000" w:themeColor="text1"/>
          <w:shd w:val="clear" w:color="auto" w:fill="FFFFFF"/>
        </w:rPr>
        <w:t>17.14</w:t>
      </w:r>
      <w:r w:rsidRPr="006F5343">
        <w:rPr>
          <w:rFonts w:eastAsia="Times New Roman"/>
          <w:color w:val="000000" w:themeColor="text1"/>
          <w:shd w:val="clear" w:color="auto" w:fill="FFFFFF"/>
        </w:rPr>
        <w:t xml:space="preserve">, </w:t>
      </w:r>
      <w:r w:rsidRPr="006F5343">
        <w:rPr>
          <w:rFonts w:eastAsia="Times New Roman"/>
          <w:i/>
          <w:color w:val="000000" w:themeColor="text1"/>
          <w:shd w:val="clear" w:color="auto" w:fill="FFFFFF"/>
        </w:rPr>
        <w:t>p</w:t>
      </w:r>
      <w:r w:rsidRPr="006F5343">
        <w:rPr>
          <w:rFonts w:eastAsia="Times New Roman"/>
          <w:color w:val="000000" w:themeColor="text1"/>
          <w:shd w:val="clear" w:color="auto" w:fill="FFFFFF"/>
        </w:rPr>
        <w:t>&lt;.01, for processing speed, attention, memory, and</w:t>
      </w:r>
      <w:r w:rsidR="006154C1" w:rsidRPr="006154C1">
        <w:rPr>
          <w:rFonts w:eastAsia="Times New Roman"/>
          <w:color w:val="000000" w:themeColor="text1"/>
          <w:shd w:val="clear" w:color="auto" w:fill="FFFFFF"/>
        </w:rPr>
        <w:t xml:space="preserve"> </w:t>
      </w:r>
      <w:r w:rsidR="006154C1" w:rsidRPr="006F5343">
        <w:rPr>
          <w:rFonts w:eastAsia="Times New Roman"/>
          <w:color w:val="000000" w:themeColor="text1"/>
          <w:shd w:val="clear" w:color="auto" w:fill="FFFFFF"/>
        </w:rPr>
        <w:t>executive control, respectively).</w:t>
      </w:r>
      <w:r w:rsidR="006154C1">
        <w:rPr>
          <w:rFonts w:eastAsia="Times New Roman"/>
          <w:noProof/>
          <w:color w:val="000000" w:themeColor="text1"/>
          <w:shd w:val="clear" w:color="auto" w:fill="FFFFFF"/>
        </w:rPr>
        <w:drawing>
          <wp:inline distT="0" distB="0" distL="0" distR="0" wp14:anchorId="7DEA1067" wp14:editId="05F28EBD">
            <wp:extent cx="5943600" cy="1485900"/>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Pr="006F5343">
        <w:rPr>
          <w:rFonts w:eastAsia="Times New Roman"/>
          <w:color w:val="000000" w:themeColor="text1"/>
          <w:shd w:val="clear" w:color="auto" w:fill="FFFFFF"/>
        </w:rPr>
        <w:t xml:space="preserve"> </w:t>
      </w:r>
    </w:p>
    <w:p w14:paraId="6FD4200B" w14:textId="3742595A" w:rsidR="00613182" w:rsidRDefault="006154C1" w:rsidP="00613182">
      <w:pPr>
        <w:spacing w:line="480" w:lineRule="auto"/>
        <w:ind w:firstLine="288"/>
        <w:rPr>
          <w:rFonts w:eastAsia="Times New Roman"/>
          <w:color w:val="000000" w:themeColor="text1"/>
          <w:shd w:val="clear" w:color="auto" w:fill="FFFFFF"/>
        </w:rPr>
      </w:pPr>
      <w:r>
        <w:rPr>
          <w:rFonts w:eastAsia="Times New Roman"/>
          <w:color w:val="000000" w:themeColor="text1"/>
          <w:shd w:val="clear" w:color="auto" w:fill="FFFFFF"/>
        </w:rPr>
        <w:t xml:space="preserve">The training performance improvement was similar across two sites, except executive control training exercises. Participants in University of Iowa showed higher improvement from training on the executive control exercises than those in University of Texas at Dallas (time by site interaction, </w:t>
      </w:r>
      <w:r w:rsidRPr="006154C1">
        <w:rPr>
          <w:rFonts w:eastAsia="Times New Roman"/>
          <w:i/>
          <w:iCs/>
          <w:color w:val="000000" w:themeColor="text1"/>
          <w:shd w:val="clear" w:color="auto" w:fill="FFFFFF"/>
        </w:rPr>
        <w:t xml:space="preserve">z </w:t>
      </w:r>
      <w:r>
        <w:rPr>
          <w:rFonts w:eastAsia="Times New Roman"/>
          <w:color w:val="000000" w:themeColor="text1"/>
          <w:shd w:val="clear" w:color="auto" w:fill="FFFFFF"/>
        </w:rPr>
        <w:t xml:space="preserve">= 2.03, </w:t>
      </w:r>
      <w:r w:rsidRPr="006154C1">
        <w:rPr>
          <w:rFonts w:eastAsia="Times New Roman"/>
          <w:i/>
          <w:iCs/>
          <w:color w:val="000000" w:themeColor="text1"/>
          <w:shd w:val="clear" w:color="auto" w:fill="FFFFFF"/>
        </w:rPr>
        <w:t>p</w:t>
      </w:r>
      <w:r>
        <w:rPr>
          <w:rFonts w:eastAsia="Times New Roman"/>
          <w:color w:val="000000" w:themeColor="text1"/>
          <w:shd w:val="clear" w:color="auto" w:fill="FFFFFF"/>
        </w:rPr>
        <w:t xml:space="preserve"> = 0.041).  </w:t>
      </w:r>
    </w:p>
    <w:p w14:paraId="662399AB" w14:textId="77777777" w:rsidR="00613182" w:rsidRDefault="00613182" w:rsidP="00613182">
      <w:pPr>
        <w:spacing w:line="480" w:lineRule="auto"/>
        <w:ind w:firstLine="288"/>
        <w:rPr>
          <w:rFonts w:eastAsia="Times New Roman"/>
          <w:color w:val="000000" w:themeColor="text1"/>
          <w:shd w:val="clear" w:color="auto" w:fill="FFFFFF"/>
        </w:rPr>
      </w:pPr>
    </w:p>
    <w:p w14:paraId="6F258DEC" w14:textId="4026B54C" w:rsidR="00613182" w:rsidRDefault="00613182" w:rsidP="00613182">
      <w:pPr>
        <w:spacing w:line="480" w:lineRule="auto"/>
        <w:ind w:firstLine="288"/>
        <w:rPr>
          <w:rFonts w:eastAsia="Times New Roman"/>
          <w:color w:val="000000" w:themeColor="text1"/>
          <w:shd w:val="clear" w:color="auto" w:fill="FFFFFF"/>
        </w:rPr>
      </w:pPr>
      <w:r>
        <w:rPr>
          <w:rFonts w:eastAsia="Times New Roman"/>
          <w:noProof/>
          <w:color w:val="000000" w:themeColor="text1"/>
          <w:shd w:val="clear" w:color="auto" w:fill="FFFFFF"/>
        </w:rPr>
        <w:drawing>
          <wp:inline distT="0" distB="0" distL="0" distR="0" wp14:anchorId="2805F60F" wp14:editId="201B1642">
            <wp:extent cx="5943600" cy="11461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46175"/>
                    </a:xfrm>
                    <a:prstGeom prst="rect">
                      <a:avLst/>
                    </a:prstGeom>
                  </pic:spPr>
                </pic:pic>
              </a:graphicData>
            </a:graphic>
          </wp:inline>
        </w:drawing>
      </w:r>
    </w:p>
    <w:p w14:paraId="41DE6C25" w14:textId="4EC877E6" w:rsidR="00613182" w:rsidRPr="006F5343" w:rsidRDefault="00613182" w:rsidP="00613182">
      <w:pPr>
        <w:spacing w:line="480" w:lineRule="auto"/>
        <w:ind w:firstLine="288"/>
        <w:rPr>
          <w:rFonts w:eastAsia="Times New Roman"/>
          <w:color w:val="000000" w:themeColor="text1"/>
          <w:shd w:val="clear" w:color="auto" w:fill="FFFFFF"/>
        </w:rPr>
      </w:pPr>
      <w:r w:rsidRPr="006F5343">
        <w:rPr>
          <w:rFonts w:eastAsia="Times New Roman"/>
          <w:color w:val="000000" w:themeColor="text1"/>
          <w:shd w:val="clear" w:color="auto" w:fill="FFFFFF"/>
        </w:rPr>
        <w:t xml:space="preserve"> </w:t>
      </w:r>
    </w:p>
    <w:p w14:paraId="0D1A78C6" w14:textId="77777777" w:rsidR="00755833" w:rsidRDefault="006154C1"/>
    <w:sectPr w:rsidR="00755833" w:rsidSect="009445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82"/>
    <w:rsid w:val="000374EA"/>
    <w:rsid w:val="00043272"/>
    <w:rsid w:val="000460AA"/>
    <w:rsid w:val="00056145"/>
    <w:rsid w:val="000737B3"/>
    <w:rsid w:val="00073A58"/>
    <w:rsid w:val="00082717"/>
    <w:rsid w:val="000B16EC"/>
    <w:rsid w:val="000F12B8"/>
    <w:rsid w:val="000F3F36"/>
    <w:rsid w:val="00102796"/>
    <w:rsid w:val="001219F6"/>
    <w:rsid w:val="00126565"/>
    <w:rsid w:val="0013702A"/>
    <w:rsid w:val="00151AE7"/>
    <w:rsid w:val="001610CA"/>
    <w:rsid w:val="001733CB"/>
    <w:rsid w:val="0017512D"/>
    <w:rsid w:val="00177ACA"/>
    <w:rsid w:val="0018775E"/>
    <w:rsid w:val="001A7000"/>
    <w:rsid w:val="001C55A0"/>
    <w:rsid w:val="001C5F16"/>
    <w:rsid w:val="001E162E"/>
    <w:rsid w:val="00222EB4"/>
    <w:rsid w:val="00224FF7"/>
    <w:rsid w:val="002323BB"/>
    <w:rsid w:val="00244597"/>
    <w:rsid w:val="0025056C"/>
    <w:rsid w:val="00254507"/>
    <w:rsid w:val="00255636"/>
    <w:rsid w:val="002A2C6A"/>
    <w:rsid w:val="002B60ED"/>
    <w:rsid w:val="002B6752"/>
    <w:rsid w:val="002F328F"/>
    <w:rsid w:val="0031027F"/>
    <w:rsid w:val="00337FBE"/>
    <w:rsid w:val="00352933"/>
    <w:rsid w:val="003613E9"/>
    <w:rsid w:val="00371AED"/>
    <w:rsid w:val="0037313B"/>
    <w:rsid w:val="00380675"/>
    <w:rsid w:val="003B7F37"/>
    <w:rsid w:val="003C7E90"/>
    <w:rsid w:val="003D31F8"/>
    <w:rsid w:val="003D4D31"/>
    <w:rsid w:val="00417975"/>
    <w:rsid w:val="0045499A"/>
    <w:rsid w:val="0048763B"/>
    <w:rsid w:val="004937FF"/>
    <w:rsid w:val="004A106F"/>
    <w:rsid w:val="004B6836"/>
    <w:rsid w:val="004C2694"/>
    <w:rsid w:val="004D6B96"/>
    <w:rsid w:val="004F00A0"/>
    <w:rsid w:val="004F7E1D"/>
    <w:rsid w:val="00502EA8"/>
    <w:rsid w:val="0052140D"/>
    <w:rsid w:val="0054107C"/>
    <w:rsid w:val="0054111D"/>
    <w:rsid w:val="005606B8"/>
    <w:rsid w:val="00590EBF"/>
    <w:rsid w:val="005D0A15"/>
    <w:rsid w:val="005D69B6"/>
    <w:rsid w:val="005F15E1"/>
    <w:rsid w:val="005F61DA"/>
    <w:rsid w:val="00602AB3"/>
    <w:rsid w:val="00606C28"/>
    <w:rsid w:val="00613182"/>
    <w:rsid w:val="006154C1"/>
    <w:rsid w:val="00627F0F"/>
    <w:rsid w:val="006407C6"/>
    <w:rsid w:val="00643D88"/>
    <w:rsid w:val="0066707A"/>
    <w:rsid w:val="00667496"/>
    <w:rsid w:val="0067427D"/>
    <w:rsid w:val="006A1FB6"/>
    <w:rsid w:val="006B1776"/>
    <w:rsid w:val="006D47A4"/>
    <w:rsid w:val="007161B5"/>
    <w:rsid w:val="007316B3"/>
    <w:rsid w:val="0075145B"/>
    <w:rsid w:val="007570E3"/>
    <w:rsid w:val="00764103"/>
    <w:rsid w:val="00765854"/>
    <w:rsid w:val="00777095"/>
    <w:rsid w:val="007A655E"/>
    <w:rsid w:val="007C0775"/>
    <w:rsid w:val="007C6F9D"/>
    <w:rsid w:val="007D04E0"/>
    <w:rsid w:val="007E4F59"/>
    <w:rsid w:val="0080082D"/>
    <w:rsid w:val="00814224"/>
    <w:rsid w:val="008208B6"/>
    <w:rsid w:val="00843B10"/>
    <w:rsid w:val="0085234A"/>
    <w:rsid w:val="00891EBD"/>
    <w:rsid w:val="00892922"/>
    <w:rsid w:val="008A62C1"/>
    <w:rsid w:val="008A781F"/>
    <w:rsid w:val="008B699E"/>
    <w:rsid w:val="008B7BF7"/>
    <w:rsid w:val="008C2F19"/>
    <w:rsid w:val="008C7A51"/>
    <w:rsid w:val="008D58F9"/>
    <w:rsid w:val="008E3B79"/>
    <w:rsid w:val="009445F4"/>
    <w:rsid w:val="009469F6"/>
    <w:rsid w:val="00997625"/>
    <w:rsid w:val="009B1867"/>
    <w:rsid w:val="009C028B"/>
    <w:rsid w:val="009C1B80"/>
    <w:rsid w:val="009F361D"/>
    <w:rsid w:val="00A062B4"/>
    <w:rsid w:val="00A16F85"/>
    <w:rsid w:val="00A270DB"/>
    <w:rsid w:val="00A36E7F"/>
    <w:rsid w:val="00A9687A"/>
    <w:rsid w:val="00AA1955"/>
    <w:rsid w:val="00AC5055"/>
    <w:rsid w:val="00B02E2F"/>
    <w:rsid w:val="00B74493"/>
    <w:rsid w:val="00B94FD5"/>
    <w:rsid w:val="00B9660A"/>
    <w:rsid w:val="00BA3C86"/>
    <w:rsid w:val="00BC51D9"/>
    <w:rsid w:val="00BD507A"/>
    <w:rsid w:val="00BE1C13"/>
    <w:rsid w:val="00BF59DF"/>
    <w:rsid w:val="00C0165A"/>
    <w:rsid w:val="00C11D8C"/>
    <w:rsid w:val="00C44190"/>
    <w:rsid w:val="00C85B67"/>
    <w:rsid w:val="00CB626F"/>
    <w:rsid w:val="00CD129E"/>
    <w:rsid w:val="00CE264D"/>
    <w:rsid w:val="00CE2939"/>
    <w:rsid w:val="00CE5D92"/>
    <w:rsid w:val="00D02014"/>
    <w:rsid w:val="00D318AD"/>
    <w:rsid w:val="00D325C5"/>
    <w:rsid w:val="00D50433"/>
    <w:rsid w:val="00D5315D"/>
    <w:rsid w:val="00D60516"/>
    <w:rsid w:val="00D66C84"/>
    <w:rsid w:val="00D67FF8"/>
    <w:rsid w:val="00D77F10"/>
    <w:rsid w:val="00DA7DB8"/>
    <w:rsid w:val="00E350FD"/>
    <w:rsid w:val="00E6745D"/>
    <w:rsid w:val="00E847BD"/>
    <w:rsid w:val="00E929B5"/>
    <w:rsid w:val="00E9321D"/>
    <w:rsid w:val="00EA1272"/>
    <w:rsid w:val="00EA3BB9"/>
    <w:rsid w:val="00EC74C7"/>
    <w:rsid w:val="00ED0B79"/>
    <w:rsid w:val="00EE50EA"/>
    <w:rsid w:val="00EF1927"/>
    <w:rsid w:val="00F12CB0"/>
    <w:rsid w:val="00F200DB"/>
    <w:rsid w:val="00F2204C"/>
    <w:rsid w:val="00F43DD1"/>
    <w:rsid w:val="00F54C76"/>
    <w:rsid w:val="00F678B3"/>
    <w:rsid w:val="00F716DE"/>
    <w:rsid w:val="00FA4F6A"/>
    <w:rsid w:val="00FA78EA"/>
    <w:rsid w:val="00FB3204"/>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09AD52"/>
  <w14:defaultImageDpi w14:val="32767"/>
  <w15:chartTrackingRefBased/>
  <w15:docId w15:val="{C2228161-94C6-2F4E-99F6-97A54BCD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131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Lee</dc:creator>
  <cp:keywords/>
  <dc:description/>
  <cp:lastModifiedBy>Kyu Lee</cp:lastModifiedBy>
  <cp:revision>1</cp:revision>
  <dcterms:created xsi:type="dcterms:W3CDTF">2022-03-03T23:49:00Z</dcterms:created>
  <dcterms:modified xsi:type="dcterms:W3CDTF">2022-03-04T00:03:00Z</dcterms:modified>
</cp:coreProperties>
</file>