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5D" w:rsidRDefault="00732E5D" w:rsidP="00732E5D">
      <w:pPr>
        <w:pStyle w:val="Title"/>
        <w:jc w:val="center"/>
      </w:pPr>
      <w:r w:rsidRPr="00732E5D">
        <w:t xml:space="preserve">DECISIONES DE DISEÑO </w:t>
      </w:r>
      <w:r>
        <w:t>TP SISTEMA DE GESTIÓN ENERGÉTICA</w:t>
      </w:r>
      <w:r w:rsidRPr="00732E5D">
        <w:t xml:space="preserve"> </w:t>
      </w:r>
    </w:p>
    <w:p w:rsidR="008865D5" w:rsidRDefault="00AF3992" w:rsidP="00732E5D">
      <w:pPr>
        <w:pStyle w:val="Title"/>
        <w:jc w:val="center"/>
      </w:pPr>
      <w:r>
        <w:t>ENTREGA 1</w:t>
      </w:r>
    </w:p>
    <w:p w:rsidR="00893200" w:rsidRDefault="00732E5D" w:rsidP="00563C65">
      <w:r>
        <w:br w:type="page"/>
      </w:r>
    </w:p>
    <w:sdt>
      <w:sdtPr>
        <w:rPr>
          <w:rFonts w:asciiTheme="minorHAnsi" w:eastAsiaTheme="minorHAnsi" w:hAnsiTheme="minorHAnsi" w:cstheme="minorBidi"/>
          <w:b w:val="0"/>
          <w:bCs w:val="0"/>
          <w:color w:val="auto"/>
          <w:sz w:val="22"/>
          <w:szCs w:val="22"/>
          <w:lang w:val="es-ES" w:eastAsia="en-US"/>
        </w:rPr>
        <w:id w:val="1833183376"/>
        <w:docPartObj>
          <w:docPartGallery w:val="Table of Contents"/>
          <w:docPartUnique/>
        </w:docPartObj>
      </w:sdtPr>
      <w:sdtEndPr/>
      <w:sdtContent>
        <w:p w:rsidR="00563C65" w:rsidRDefault="00563C65" w:rsidP="00893200">
          <w:pPr>
            <w:pStyle w:val="TOCHeading"/>
          </w:pPr>
          <w:r>
            <w:rPr>
              <w:lang w:val="es-ES"/>
            </w:rPr>
            <w:t>Contenido</w:t>
          </w:r>
        </w:p>
        <w:p w:rsidR="00563C65" w:rsidRDefault="00563C65">
          <w:pPr>
            <w:pStyle w:val="TOC1"/>
            <w:tabs>
              <w:tab w:val="right" w:leader="dot" w:pos="8828"/>
            </w:tabs>
            <w:rPr>
              <w:noProof/>
            </w:rPr>
          </w:pPr>
          <w:r>
            <w:fldChar w:fldCharType="begin"/>
          </w:r>
          <w:r>
            <w:instrText xml:space="preserve"> TOC \o "1-3" \h \z \u </w:instrText>
          </w:r>
          <w:r>
            <w:fldChar w:fldCharType="separate"/>
          </w:r>
          <w:hyperlink w:anchor="_Toc512192019" w:history="1">
            <w:r w:rsidRPr="0029393B">
              <w:rPr>
                <w:rStyle w:val="Hyperlink"/>
                <w:noProof/>
              </w:rPr>
              <w:t>Diagramas</w:t>
            </w:r>
            <w:r>
              <w:rPr>
                <w:noProof/>
                <w:webHidden/>
              </w:rPr>
              <w:tab/>
            </w:r>
            <w:r>
              <w:rPr>
                <w:noProof/>
                <w:webHidden/>
              </w:rPr>
              <w:fldChar w:fldCharType="begin"/>
            </w:r>
            <w:r>
              <w:rPr>
                <w:noProof/>
                <w:webHidden/>
              </w:rPr>
              <w:instrText xml:space="preserve"> PAGEREF _Toc512192019 \h </w:instrText>
            </w:r>
            <w:r>
              <w:rPr>
                <w:noProof/>
                <w:webHidden/>
              </w:rPr>
            </w:r>
            <w:r>
              <w:rPr>
                <w:noProof/>
                <w:webHidden/>
              </w:rPr>
              <w:fldChar w:fldCharType="separate"/>
            </w:r>
            <w:r>
              <w:rPr>
                <w:noProof/>
                <w:webHidden/>
              </w:rPr>
              <w:t>3</w:t>
            </w:r>
            <w:r>
              <w:rPr>
                <w:noProof/>
                <w:webHidden/>
              </w:rPr>
              <w:fldChar w:fldCharType="end"/>
            </w:r>
          </w:hyperlink>
        </w:p>
        <w:p w:rsidR="00563C65" w:rsidRDefault="001227B5">
          <w:pPr>
            <w:pStyle w:val="TOC2"/>
            <w:tabs>
              <w:tab w:val="right" w:leader="dot" w:pos="8828"/>
            </w:tabs>
            <w:rPr>
              <w:noProof/>
            </w:rPr>
          </w:pPr>
          <w:hyperlink w:anchor="_Toc512192020" w:history="1">
            <w:r w:rsidR="00563C65" w:rsidRPr="0029393B">
              <w:rPr>
                <w:rStyle w:val="Hyperlink"/>
                <w:noProof/>
              </w:rPr>
              <w:t>Diagrama de Arquitectura</w:t>
            </w:r>
            <w:r w:rsidR="00563C65">
              <w:rPr>
                <w:noProof/>
                <w:webHidden/>
              </w:rPr>
              <w:tab/>
            </w:r>
            <w:r w:rsidR="00563C65">
              <w:rPr>
                <w:noProof/>
                <w:webHidden/>
              </w:rPr>
              <w:fldChar w:fldCharType="begin"/>
            </w:r>
            <w:r w:rsidR="00563C65">
              <w:rPr>
                <w:noProof/>
                <w:webHidden/>
              </w:rPr>
              <w:instrText xml:space="preserve"> PAGEREF _Toc512192020 \h </w:instrText>
            </w:r>
            <w:r w:rsidR="00563C65">
              <w:rPr>
                <w:noProof/>
                <w:webHidden/>
              </w:rPr>
            </w:r>
            <w:r w:rsidR="00563C65">
              <w:rPr>
                <w:noProof/>
                <w:webHidden/>
              </w:rPr>
              <w:fldChar w:fldCharType="separate"/>
            </w:r>
            <w:r w:rsidR="00563C65">
              <w:rPr>
                <w:noProof/>
                <w:webHidden/>
              </w:rPr>
              <w:t>3</w:t>
            </w:r>
            <w:r w:rsidR="00563C65">
              <w:rPr>
                <w:noProof/>
                <w:webHidden/>
              </w:rPr>
              <w:fldChar w:fldCharType="end"/>
            </w:r>
          </w:hyperlink>
        </w:p>
        <w:p w:rsidR="00563C65" w:rsidRDefault="001227B5">
          <w:pPr>
            <w:pStyle w:val="TOC2"/>
            <w:tabs>
              <w:tab w:val="right" w:leader="dot" w:pos="8828"/>
            </w:tabs>
            <w:rPr>
              <w:noProof/>
            </w:rPr>
          </w:pPr>
          <w:hyperlink w:anchor="_Toc512192021" w:history="1">
            <w:r w:rsidR="00563C65" w:rsidRPr="0029393B">
              <w:rPr>
                <w:rStyle w:val="Hyperlink"/>
                <w:noProof/>
              </w:rPr>
              <w:t>Diagrama de Casos de Uso</w:t>
            </w:r>
            <w:r w:rsidR="00563C65">
              <w:rPr>
                <w:noProof/>
                <w:webHidden/>
              </w:rPr>
              <w:tab/>
            </w:r>
            <w:r w:rsidR="00563C65">
              <w:rPr>
                <w:noProof/>
                <w:webHidden/>
              </w:rPr>
              <w:fldChar w:fldCharType="begin"/>
            </w:r>
            <w:r w:rsidR="00563C65">
              <w:rPr>
                <w:noProof/>
                <w:webHidden/>
              </w:rPr>
              <w:instrText xml:space="preserve"> PAGEREF _Toc512192021 \h </w:instrText>
            </w:r>
            <w:r w:rsidR="00563C65">
              <w:rPr>
                <w:noProof/>
                <w:webHidden/>
              </w:rPr>
            </w:r>
            <w:r w:rsidR="00563C65">
              <w:rPr>
                <w:noProof/>
                <w:webHidden/>
              </w:rPr>
              <w:fldChar w:fldCharType="separate"/>
            </w:r>
            <w:r w:rsidR="00563C65">
              <w:rPr>
                <w:noProof/>
                <w:webHidden/>
              </w:rPr>
              <w:t>4</w:t>
            </w:r>
            <w:r w:rsidR="00563C65">
              <w:rPr>
                <w:noProof/>
                <w:webHidden/>
              </w:rPr>
              <w:fldChar w:fldCharType="end"/>
            </w:r>
          </w:hyperlink>
        </w:p>
        <w:p w:rsidR="00563C65" w:rsidRDefault="001227B5">
          <w:pPr>
            <w:pStyle w:val="TOC2"/>
            <w:tabs>
              <w:tab w:val="right" w:leader="dot" w:pos="8828"/>
            </w:tabs>
            <w:rPr>
              <w:noProof/>
            </w:rPr>
          </w:pPr>
          <w:hyperlink w:anchor="_Toc512192022" w:history="1">
            <w:r w:rsidR="00563C65" w:rsidRPr="0029393B">
              <w:rPr>
                <w:rStyle w:val="Hyperlink"/>
                <w:noProof/>
              </w:rPr>
              <w:t>Diagrama de clases</w:t>
            </w:r>
            <w:r w:rsidR="00563C65">
              <w:rPr>
                <w:noProof/>
                <w:webHidden/>
              </w:rPr>
              <w:tab/>
            </w:r>
            <w:r w:rsidR="00563C65">
              <w:rPr>
                <w:noProof/>
                <w:webHidden/>
              </w:rPr>
              <w:fldChar w:fldCharType="begin"/>
            </w:r>
            <w:r w:rsidR="00563C65">
              <w:rPr>
                <w:noProof/>
                <w:webHidden/>
              </w:rPr>
              <w:instrText xml:space="preserve"> PAGEREF _Toc512192022 \h </w:instrText>
            </w:r>
            <w:r w:rsidR="00563C65">
              <w:rPr>
                <w:noProof/>
                <w:webHidden/>
              </w:rPr>
            </w:r>
            <w:r w:rsidR="00563C65">
              <w:rPr>
                <w:noProof/>
                <w:webHidden/>
              </w:rPr>
              <w:fldChar w:fldCharType="separate"/>
            </w:r>
            <w:r w:rsidR="00563C65">
              <w:rPr>
                <w:noProof/>
                <w:webHidden/>
              </w:rPr>
              <w:t>5</w:t>
            </w:r>
            <w:r w:rsidR="00563C65">
              <w:rPr>
                <w:noProof/>
                <w:webHidden/>
              </w:rPr>
              <w:fldChar w:fldCharType="end"/>
            </w:r>
          </w:hyperlink>
        </w:p>
        <w:p w:rsidR="00563C65" w:rsidRDefault="001227B5">
          <w:pPr>
            <w:pStyle w:val="TOC1"/>
            <w:tabs>
              <w:tab w:val="right" w:leader="dot" w:pos="8828"/>
            </w:tabs>
            <w:rPr>
              <w:noProof/>
            </w:rPr>
          </w:pPr>
          <w:hyperlink w:anchor="_Toc512192023" w:history="1">
            <w:r w:rsidR="00563C65" w:rsidRPr="0029393B">
              <w:rPr>
                <w:rStyle w:val="Hyperlink"/>
                <w:noProof/>
              </w:rPr>
              <w:t>Requerimientos no funcionales</w:t>
            </w:r>
            <w:r w:rsidR="00563C65">
              <w:rPr>
                <w:noProof/>
                <w:webHidden/>
              </w:rPr>
              <w:tab/>
            </w:r>
            <w:r w:rsidR="00563C65">
              <w:rPr>
                <w:noProof/>
                <w:webHidden/>
              </w:rPr>
              <w:fldChar w:fldCharType="begin"/>
            </w:r>
            <w:r w:rsidR="00563C65">
              <w:rPr>
                <w:noProof/>
                <w:webHidden/>
              </w:rPr>
              <w:instrText xml:space="preserve"> PAGEREF _Toc512192023 \h </w:instrText>
            </w:r>
            <w:r w:rsidR="00563C65">
              <w:rPr>
                <w:noProof/>
                <w:webHidden/>
              </w:rPr>
            </w:r>
            <w:r w:rsidR="00563C65">
              <w:rPr>
                <w:noProof/>
                <w:webHidden/>
              </w:rPr>
              <w:fldChar w:fldCharType="separate"/>
            </w:r>
            <w:r w:rsidR="00563C65">
              <w:rPr>
                <w:noProof/>
                <w:webHidden/>
              </w:rPr>
              <w:t>7</w:t>
            </w:r>
            <w:r w:rsidR="00563C65">
              <w:rPr>
                <w:noProof/>
                <w:webHidden/>
              </w:rPr>
              <w:fldChar w:fldCharType="end"/>
            </w:r>
          </w:hyperlink>
        </w:p>
        <w:p w:rsidR="00563C65" w:rsidRDefault="001227B5">
          <w:pPr>
            <w:pStyle w:val="TOC1"/>
            <w:tabs>
              <w:tab w:val="right" w:leader="dot" w:pos="8828"/>
            </w:tabs>
            <w:rPr>
              <w:noProof/>
            </w:rPr>
          </w:pPr>
          <w:hyperlink w:anchor="_Toc512192024" w:history="1">
            <w:r w:rsidR="00563C65" w:rsidRPr="0029393B">
              <w:rPr>
                <w:rStyle w:val="Hyperlink"/>
                <w:noProof/>
              </w:rPr>
              <w:t>Decisiones de Diseño</w:t>
            </w:r>
            <w:r w:rsidR="00563C65">
              <w:rPr>
                <w:noProof/>
                <w:webHidden/>
              </w:rPr>
              <w:tab/>
            </w:r>
            <w:r w:rsidR="00563C65">
              <w:rPr>
                <w:noProof/>
                <w:webHidden/>
              </w:rPr>
              <w:fldChar w:fldCharType="begin"/>
            </w:r>
            <w:r w:rsidR="00563C65">
              <w:rPr>
                <w:noProof/>
                <w:webHidden/>
              </w:rPr>
              <w:instrText xml:space="preserve"> PAGEREF _Toc512192024 \h </w:instrText>
            </w:r>
            <w:r w:rsidR="00563C65">
              <w:rPr>
                <w:noProof/>
                <w:webHidden/>
              </w:rPr>
            </w:r>
            <w:r w:rsidR="00563C65">
              <w:rPr>
                <w:noProof/>
                <w:webHidden/>
              </w:rPr>
              <w:fldChar w:fldCharType="separate"/>
            </w:r>
            <w:r w:rsidR="00563C65">
              <w:rPr>
                <w:noProof/>
                <w:webHidden/>
              </w:rPr>
              <w:t>8</w:t>
            </w:r>
            <w:r w:rsidR="00563C65">
              <w:rPr>
                <w:noProof/>
                <w:webHidden/>
              </w:rPr>
              <w:fldChar w:fldCharType="end"/>
            </w:r>
          </w:hyperlink>
        </w:p>
        <w:p w:rsidR="00563C65" w:rsidRDefault="00563C65">
          <w:r>
            <w:rPr>
              <w:b/>
              <w:bCs/>
              <w:lang w:val="es-ES"/>
            </w:rPr>
            <w:fldChar w:fldCharType="end"/>
          </w:r>
        </w:p>
      </w:sdtContent>
    </w:sdt>
    <w:p w:rsidR="00893200" w:rsidRDefault="00893200">
      <w:r>
        <w:br w:type="page"/>
      </w:r>
    </w:p>
    <w:p w:rsidR="00732E5D" w:rsidRDefault="00732E5D" w:rsidP="00732E5D">
      <w:pPr>
        <w:pStyle w:val="Heading1"/>
      </w:pPr>
      <w:bookmarkStart w:id="0" w:name="_Toc512192019"/>
      <w:r>
        <w:lastRenderedPageBreak/>
        <w:t>Diagramas</w:t>
      </w:r>
      <w:bookmarkEnd w:id="0"/>
    </w:p>
    <w:p w:rsidR="00732E5D" w:rsidRDefault="00732E5D" w:rsidP="00732E5D"/>
    <w:p w:rsidR="00732E5D" w:rsidRDefault="00732E5D" w:rsidP="00732E5D">
      <w:pPr>
        <w:pStyle w:val="Heading2"/>
      </w:pPr>
      <w:bookmarkStart w:id="1" w:name="_Toc512192020"/>
      <w:r>
        <w:t>Diagrama de Arquitectura</w:t>
      </w:r>
      <w:bookmarkEnd w:id="1"/>
    </w:p>
    <w:p w:rsidR="00525F04" w:rsidRPr="00525F04" w:rsidRDefault="00525F04" w:rsidP="00525F04"/>
    <w:p w:rsidR="00732E5D" w:rsidRDefault="00525F04" w:rsidP="00732E5D">
      <w:pPr>
        <w:rPr>
          <w:noProof/>
          <w:lang w:eastAsia="es-AR"/>
        </w:rPr>
      </w:pPr>
      <w:r>
        <w:rPr>
          <w:noProof/>
          <w:lang w:eastAsia="es-AR"/>
        </w:rPr>
        <w:drawing>
          <wp:inline distT="0" distB="0" distL="0" distR="0" wp14:anchorId="1B689107" wp14:editId="1989BA40">
            <wp:extent cx="5612130" cy="29603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60370"/>
                    </a:xfrm>
                    <a:prstGeom prst="rect">
                      <a:avLst/>
                    </a:prstGeom>
                  </pic:spPr>
                </pic:pic>
              </a:graphicData>
            </a:graphic>
          </wp:inline>
        </w:drawing>
      </w:r>
    </w:p>
    <w:p w:rsidR="00732E5D" w:rsidRPr="00AF3992" w:rsidRDefault="007F095B" w:rsidP="00732E5D">
      <w:pPr>
        <w:rPr>
          <w:highlight w:val="yellow"/>
        </w:rPr>
      </w:pPr>
      <w:r w:rsidRPr="00AF3992">
        <w:rPr>
          <w:highlight w:val="yellow"/>
        </w:rPr>
        <w:t>En la arquitectura se detalla que los usuarios podrán acceder al sis</w:t>
      </w:r>
      <w:r w:rsidR="00525F04" w:rsidRPr="00AF3992">
        <w:rPr>
          <w:highlight w:val="yellow"/>
        </w:rPr>
        <w:t>tema por medio de un terminal</w:t>
      </w:r>
      <w:r w:rsidRPr="00AF3992">
        <w:rPr>
          <w:highlight w:val="yellow"/>
        </w:rPr>
        <w:t>. Se accederá a una interfaz de presentación</w:t>
      </w:r>
      <w:r w:rsidR="00525F04" w:rsidRPr="00AF3992">
        <w:rPr>
          <w:highlight w:val="yellow"/>
        </w:rPr>
        <w:t xml:space="preserve"> “View”. El sistema tiene</w:t>
      </w:r>
      <w:r w:rsidRPr="00AF3992">
        <w:rPr>
          <w:highlight w:val="yellow"/>
        </w:rPr>
        <w:t xml:space="preserve"> una capa de con la lógica de negocio</w:t>
      </w:r>
      <w:r w:rsidR="00525F04" w:rsidRPr="00AF3992">
        <w:rPr>
          <w:highlight w:val="yellow"/>
        </w:rPr>
        <w:t xml:space="preserve"> que incluye </w:t>
      </w:r>
      <w:proofErr w:type="spellStart"/>
      <w:r w:rsidR="00525F04" w:rsidRPr="00AF3992">
        <w:rPr>
          <w:highlight w:val="yellow"/>
        </w:rPr>
        <w:t>Constants</w:t>
      </w:r>
      <w:proofErr w:type="spellEnd"/>
      <w:r w:rsidR="00525F04" w:rsidRPr="00AF3992">
        <w:rPr>
          <w:highlight w:val="yellow"/>
        </w:rPr>
        <w:t xml:space="preserve">, </w:t>
      </w:r>
      <w:proofErr w:type="spellStart"/>
      <w:r w:rsidR="00525F04" w:rsidRPr="00AF3992">
        <w:rPr>
          <w:highlight w:val="yellow"/>
        </w:rPr>
        <w:t>exceptions</w:t>
      </w:r>
      <w:proofErr w:type="spellEnd"/>
      <w:r w:rsidR="00525F04" w:rsidRPr="00AF3992">
        <w:rPr>
          <w:highlight w:val="yellow"/>
        </w:rPr>
        <w:t xml:space="preserve"> y </w:t>
      </w:r>
      <w:proofErr w:type="spellStart"/>
      <w:r w:rsidR="00525F04" w:rsidRPr="00AF3992">
        <w:rPr>
          <w:highlight w:val="yellow"/>
        </w:rPr>
        <w:t>mappers</w:t>
      </w:r>
      <w:proofErr w:type="spellEnd"/>
      <w:r w:rsidRPr="00AF3992">
        <w:rPr>
          <w:highlight w:val="yellow"/>
        </w:rPr>
        <w:t>. Se toma en cuenta que en entregas futuras se buscará persistir los datos transaccionales en una base de datos.</w:t>
      </w:r>
    </w:p>
    <w:p w:rsidR="006C0CAF" w:rsidRPr="00AF3992" w:rsidRDefault="006C0CAF" w:rsidP="006C0CAF">
      <w:pPr>
        <w:pStyle w:val="ListParagraph"/>
        <w:numPr>
          <w:ilvl w:val="0"/>
          <w:numId w:val="1"/>
        </w:numPr>
        <w:rPr>
          <w:highlight w:val="yellow"/>
        </w:rPr>
      </w:pPr>
      <w:r w:rsidRPr="00AF3992">
        <w:rPr>
          <w:highlight w:val="yellow"/>
        </w:rPr>
        <w:t xml:space="preserve">El usuario del sistema se conectará con el sistema por medio de un dispositivo (celular, ordenador, </w:t>
      </w:r>
      <w:proofErr w:type="spellStart"/>
      <w:r w:rsidRPr="00AF3992">
        <w:rPr>
          <w:highlight w:val="yellow"/>
        </w:rPr>
        <w:t>etc</w:t>
      </w:r>
      <w:proofErr w:type="spellEnd"/>
      <w:r w:rsidRPr="00AF3992">
        <w:rPr>
          <w:highlight w:val="yellow"/>
        </w:rPr>
        <w:t>), a una capa de presentación (GUI) donde verá los elementos necesarios para él. Detrás de la capa gráfica, estará el detalle de las reglas de negocio, donde se realizará la operativa del sistema. Luego se buscará que los datos del sistema se guarden en el tiempo, en una base de datos, que puede ser o no relacional.</w:t>
      </w:r>
    </w:p>
    <w:p w:rsidR="006C0CAF" w:rsidRPr="00AF3992" w:rsidRDefault="006C0CAF" w:rsidP="006C0CAF">
      <w:pPr>
        <w:pStyle w:val="ListParagraph"/>
        <w:numPr>
          <w:ilvl w:val="0"/>
          <w:numId w:val="1"/>
        </w:numPr>
        <w:rPr>
          <w:highlight w:val="yellow"/>
        </w:rPr>
      </w:pPr>
      <w:r w:rsidRPr="00AF3992">
        <w:rPr>
          <w:highlight w:val="yellow"/>
        </w:rPr>
        <w:t>Se planea que la interacción entre los dispositivos y el sistema sea mediante un protocolo web.</w:t>
      </w:r>
    </w:p>
    <w:p w:rsidR="006C0CAF" w:rsidRDefault="006C0CAF" w:rsidP="00732E5D"/>
    <w:p w:rsidR="00591D33" w:rsidRDefault="00591D33">
      <w:r>
        <w:br w:type="page"/>
      </w:r>
    </w:p>
    <w:p w:rsidR="00732E5D" w:rsidRDefault="00732E5D" w:rsidP="00732E5D">
      <w:pPr>
        <w:pStyle w:val="Heading2"/>
      </w:pPr>
      <w:bookmarkStart w:id="2" w:name="_Toc512192021"/>
      <w:r>
        <w:lastRenderedPageBreak/>
        <w:t>Diagrama de Casos de Uso</w:t>
      </w:r>
      <w:bookmarkEnd w:id="2"/>
    </w:p>
    <w:p w:rsidR="00732E5D" w:rsidRDefault="00732E5D" w:rsidP="00732E5D">
      <w:pPr>
        <w:rPr>
          <w:noProof/>
          <w:lang w:eastAsia="es-AR"/>
        </w:rPr>
      </w:pPr>
    </w:p>
    <w:p w:rsidR="000363F4" w:rsidRDefault="00B84D29" w:rsidP="00732E5D">
      <w:r>
        <w:rPr>
          <w:noProof/>
          <w:lang w:eastAsia="es-AR"/>
        </w:rPr>
        <w:drawing>
          <wp:inline distT="0" distB="0" distL="0" distR="0" wp14:anchorId="440A1ACE" wp14:editId="7AB29492">
            <wp:extent cx="5612130" cy="37077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07765"/>
                    </a:xfrm>
                    <a:prstGeom prst="rect">
                      <a:avLst/>
                    </a:prstGeom>
                  </pic:spPr>
                </pic:pic>
              </a:graphicData>
            </a:graphic>
          </wp:inline>
        </w:drawing>
      </w:r>
    </w:p>
    <w:p w:rsidR="000363F4" w:rsidRDefault="000363F4" w:rsidP="00732E5D"/>
    <w:p w:rsidR="000363F4" w:rsidRDefault="000363F4" w:rsidP="00732E5D">
      <w:r w:rsidRPr="00AF3992">
        <w:rPr>
          <w:highlight w:val="yellow"/>
        </w:rPr>
        <w:t>El Caso de Uso “Gestionar Clientes”, n</w:t>
      </w:r>
      <w:r w:rsidR="00B84D29" w:rsidRPr="00AF3992">
        <w:rPr>
          <w:highlight w:val="yellow"/>
        </w:rPr>
        <w:t>o se implementa en esta entrega, se deja el caso de uso para que se entienda el rol del administrador.</w:t>
      </w:r>
    </w:p>
    <w:p w:rsidR="00591D33" w:rsidRDefault="00591D33">
      <w:pPr>
        <w:rPr>
          <w:rFonts w:asciiTheme="majorHAnsi" w:eastAsiaTheme="majorEastAsia" w:hAnsiTheme="majorHAnsi" w:cstheme="majorBidi"/>
          <w:b/>
          <w:bCs/>
          <w:color w:val="4F81BD" w:themeColor="accent1"/>
          <w:sz w:val="26"/>
          <w:szCs w:val="26"/>
        </w:rPr>
      </w:pPr>
      <w:r>
        <w:br w:type="page"/>
      </w:r>
    </w:p>
    <w:p w:rsidR="00591D33" w:rsidRDefault="00591D33" w:rsidP="00591D33">
      <w:pPr>
        <w:pStyle w:val="Heading2"/>
      </w:pPr>
      <w:bookmarkStart w:id="3" w:name="_Toc512192022"/>
      <w:r>
        <w:lastRenderedPageBreak/>
        <w:t>Diagrama de clases</w:t>
      </w:r>
      <w:bookmarkEnd w:id="3"/>
    </w:p>
    <w:p w:rsidR="00591D33" w:rsidRDefault="00591D33" w:rsidP="00591D33"/>
    <w:p w:rsidR="00CC5778" w:rsidRDefault="00EF4BFC" w:rsidP="002D19AD">
      <w:pPr>
        <w:spacing w:after="0"/>
      </w:pPr>
      <w:r>
        <w:t xml:space="preserve"> </w:t>
      </w:r>
    </w:p>
    <w:p w:rsidR="00591D33" w:rsidRDefault="00EF4BFC" w:rsidP="002D19AD">
      <w:pPr>
        <w:spacing w:after="0"/>
      </w:pPr>
      <w:r>
        <w:tab/>
      </w:r>
    </w:p>
    <w:p w:rsidR="002D19AD" w:rsidRDefault="002D19AD" w:rsidP="002D19AD">
      <w:pPr>
        <w:spacing w:after="0"/>
      </w:pPr>
    </w:p>
    <w:p w:rsidR="003D5EEF" w:rsidRDefault="003D5EEF" w:rsidP="00591D33"/>
    <w:p w:rsidR="002D19AD" w:rsidRDefault="002D19AD">
      <w:pPr>
        <w:rPr>
          <w:u w:val="single"/>
        </w:rPr>
      </w:pPr>
      <w:r>
        <w:t xml:space="preserve">En el diagrama se omitieron agregar los métodos de </w:t>
      </w:r>
      <w:proofErr w:type="spellStart"/>
      <w:r>
        <w:t>getters</w:t>
      </w:r>
      <w:proofErr w:type="spellEnd"/>
      <w:r>
        <w:t xml:space="preserve"> y </w:t>
      </w:r>
      <w:proofErr w:type="spellStart"/>
      <w:r>
        <w:t>setters</w:t>
      </w:r>
      <w:proofErr w:type="spellEnd"/>
      <w:r>
        <w:t xml:space="preserve"> de los atributos de cada clase.</w:t>
      </w:r>
    </w:p>
    <w:p w:rsidR="00AF3992" w:rsidRDefault="009501ED">
      <w:r>
        <w:t>Se decidió crear una clase abstracta Usuario, de la cual heredan Cliente y Administrador.</w:t>
      </w:r>
    </w:p>
    <w:p w:rsidR="00591D33" w:rsidRDefault="00AF3992">
      <w:r w:rsidRPr="00AF3992">
        <w:rPr>
          <w:highlight w:val="green"/>
        </w:rPr>
        <w:t>Se decide hacer la clase  Dispositivo como clase abstracta</w:t>
      </w:r>
      <w:r w:rsidR="00591D33">
        <w:br w:type="page"/>
      </w:r>
    </w:p>
    <w:p w:rsidR="00732E5D" w:rsidRDefault="00732E5D" w:rsidP="00591D33">
      <w:pPr>
        <w:pStyle w:val="Heading1"/>
      </w:pPr>
      <w:bookmarkStart w:id="4" w:name="_Toc512192023"/>
      <w:r>
        <w:lastRenderedPageBreak/>
        <w:t>Requerimientos no funcionales</w:t>
      </w:r>
      <w:bookmarkEnd w:id="4"/>
    </w:p>
    <w:p w:rsidR="00732E5D" w:rsidRDefault="00732E5D" w:rsidP="00732E5D"/>
    <w:tbl>
      <w:tblPr>
        <w:tblStyle w:val="LightList-Accent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974"/>
        <w:gridCol w:w="3106"/>
        <w:gridCol w:w="1704"/>
        <w:gridCol w:w="2145"/>
      </w:tblGrid>
      <w:tr w:rsidR="00CC5778" w:rsidRPr="00AF3992" w:rsidTr="00131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Código</w:t>
            </w:r>
          </w:p>
        </w:tc>
        <w:tc>
          <w:tcPr>
            <w:tcW w:w="1974"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Requerimiento</w:t>
            </w:r>
          </w:p>
        </w:tc>
        <w:tc>
          <w:tcPr>
            <w:tcW w:w="3106"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Descripción</w:t>
            </w:r>
          </w:p>
        </w:tc>
        <w:tc>
          <w:tcPr>
            <w:tcW w:w="1704"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Atributo de calidad afectado</w:t>
            </w:r>
          </w:p>
        </w:tc>
        <w:tc>
          <w:tcPr>
            <w:tcW w:w="2145" w:type="dxa"/>
          </w:tcPr>
          <w:p w:rsidR="00CC5778" w:rsidRPr="00AF3992" w:rsidRDefault="00CC5778" w:rsidP="00732E5D">
            <w:pPr>
              <w:cnfStyle w:val="100000000000" w:firstRow="1" w:lastRow="0" w:firstColumn="0" w:lastColumn="0" w:oddVBand="0" w:evenVBand="0" w:oddHBand="0" w:evenHBand="0" w:firstRowFirstColumn="0" w:firstRowLastColumn="0" w:lastRowFirstColumn="0" w:lastRowLastColumn="0"/>
              <w:rPr>
                <w:highlight w:val="yellow"/>
              </w:rPr>
            </w:pPr>
            <w:r w:rsidRPr="00AF3992">
              <w:rPr>
                <w:highlight w:val="yellow"/>
              </w:rPr>
              <w:t>Métricas</w:t>
            </w:r>
          </w:p>
        </w:tc>
      </w:tr>
      <w:tr w:rsidR="00CC5778" w:rsidRPr="00AF3992" w:rsidTr="0013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R1</w:t>
            </w:r>
          </w:p>
        </w:tc>
        <w:tc>
          <w:tcPr>
            <w:tcW w:w="1974" w:type="dxa"/>
          </w:tcPr>
          <w:p w:rsidR="00CC5778" w:rsidRPr="00AF3992" w:rsidRDefault="00CC5778" w:rsidP="00E35901">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El software es tolerante a fallos.</w:t>
            </w:r>
          </w:p>
        </w:tc>
        <w:tc>
          <w:tcPr>
            <w:tcW w:w="3106"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El software es capaz de recuperarse ante fallas. Ofrece las funcionalidades con la capacidad de brindar confiabilidad al usuario en caso de fallas y excepciones.</w:t>
            </w:r>
          </w:p>
        </w:tc>
        <w:tc>
          <w:tcPr>
            <w:tcW w:w="1704"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Confiabilidad</w:t>
            </w:r>
          </w:p>
        </w:tc>
        <w:tc>
          <w:tcPr>
            <w:tcW w:w="2145" w:type="dxa"/>
          </w:tcPr>
          <w:p w:rsidR="00CC5778" w:rsidRPr="00AF3992" w:rsidRDefault="00131AC0"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u w:val="single"/>
              </w:rPr>
              <w:t>Aceptable</w:t>
            </w:r>
            <w:r w:rsidRPr="00AF3992">
              <w:rPr>
                <w:highlight w:val="yellow"/>
              </w:rPr>
              <w:t>: Sistema captura el 100% de las excepciones mostrando mensaje amigable</w:t>
            </w:r>
          </w:p>
          <w:p w:rsidR="00131AC0" w:rsidRPr="00AF3992" w:rsidRDefault="00131AC0"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u w:val="single"/>
              </w:rPr>
              <w:t>No Aceptable</w:t>
            </w:r>
            <w:r w:rsidRPr="00AF3992">
              <w:rPr>
                <w:highlight w:val="yellow"/>
              </w:rPr>
              <w:t xml:space="preserve">: Sistema no captura alguna excepción </w:t>
            </w:r>
          </w:p>
        </w:tc>
      </w:tr>
      <w:tr w:rsidR="00CC5778" w:rsidRPr="00AF3992" w:rsidTr="00131AC0">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R2</w:t>
            </w:r>
          </w:p>
        </w:tc>
        <w:tc>
          <w:tcPr>
            <w:tcW w:w="1974"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El software realiza todos los requerimientos funcionales</w:t>
            </w:r>
          </w:p>
        </w:tc>
        <w:tc>
          <w:tcPr>
            <w:tcW w:w="3106"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 xml:space="preserve">El software tiene las características y funcionalidades que se especifican en los requerimientos funcionales de la entrega 0 y con un 100% de </w:t>
            </w:r>
            <w:proofErr w:type="spellStart"/>
            <w:r w:rsidRPr="00AF3992">
              <w:rPr>
                <w:highlight w:val="yellow"/>
              </w:rPr>
              <w:t>testings</w:t>
            </w:r>
            <w:proofErr w:type="spellEnd"/>
            <w:r w:rsidRPr="00AF3992">
              <w:rPr>
                <w:highlight w:val="yellow"/>
              </w:rPr>
              <w:t xml:space="preserve"> unitarios en verde (sin fallas).</w:t>
            </w:r>
          </w:p>
        </w:tc>
        <w:tc>
          <w:tcPr>
            <w:tcW w:w="1704"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Funcionalidad</w:t>
            </w:r>
          </w:p>
        </w:tc>
        <w:tc>
          <w:tcPr>
            <w:tcW w:w="2145" w:type="dxa"/>
          </w:tcPr>
          <w:p w:rsidR="00CC5778" w:rsidRPr="00AF3992" w:rsidRDefault="00131AC0"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u w:val="single"/>
              </w:rPr>
              <w:t>Aceptable</w:t>
            </w:r>
            <w:r w:rsidRPr="00AF3992">
              <w:rPr>
                <w:highlight w:val="yellow"/>
              </w:rPr>
              <w:t xml:space="preserve">: Sistema cumple con el 100% de lo solicitado en el </w:t>
            </w:r>
            <w:proofErr w:type="spellStart"/>
            <w:r w:rsidRPr="00AF3992">
              <w:rPr>
                <w:highlight w:val="yellow"/>
              </w:rPr>
              <w:t>Doc</w:t>
            </w:r>
            <w:proofErr w:type="spellEnd"/>
            <w:r w:rsidRPr="00AF3992">
              <w:rPr>
                <w:highlight w:val="yellow"/>
              </w:rPr>
              <w:t xml:space="preserve"> de la entrega 0 y si hay un porcentaje de  incumplimiento debe estar justificado y corroborado por el ayudante</w:t>
            </w:r>
          </w:p>
          <w:p w:rsidR="00131AC0" w:rsidRPr="00AF3992" w:rsidRDefault="00131AC0"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u w:val="single"/>
              </w:rPr>
              <w:t>No aceptable</w:t>
            </w:r>
            <w:r w:rsidRPr="00AF3992">
              <w:rPr>
                <w:highlight w:val="yellow"/>
              </w:rPr>
              <w:t xml:space="preserve">: AL sistema le falta una funcionalidad que solicita el </w:t>
            </w:r>
            <w:proofErr w:type="spellStart"/>
            <w:r w:rsidRPr="00AF3992">
              <w:rPr>
                <w:highlight w:val="yellow"/>
              </w:rPr>
              <w:t>Doc</w:t>
            </w:r>
            <w:proofErr w:type="spellEnd"/>
            <w:r w:rsidRPr="00AF3992">
              <w:rPr>
                <w:highlight w:val="yellow"/>
              </w:rPr>
              <w:t xml:space="preserve"> de la entrega 0</w:t>
            </w:r>
          </w:p>
        </w:tc>
      </w:tr>
      <w:tr w:rsidR="00CC5778" w:rsidRPr="00AF3992" w:rsidTr="0013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R3</w:t>
            </w:r>
          </w:p>
        </w:tc>
        <w:tc>
          <w:tcPr>
            <w:tcW w:w="1974" w:type="dxa"/>
          </w:tcPr>
          <w:p w:rsidR="00CC5778" w:rsidRPr="00AF3992" w:rsidRDefault="00CC5778" w:rsidP="00E35901">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 xml:space="preserve">El software es </w:t>
            </w:r>
            <w:proofErr w:type="spellStart"/>
            <w:r w:rsidRPr="00AF3992">
              <w:rPr>
                <w:highlight w:val="yellow"/>
              </w:rPr>
              <w:t>mantenible</w:t>
            </w:r>
            <w:proofErr w:type="spellEnd"/>
            <w:r w:rsidRPr="00AF3992">
              <w:rPr>
                <w:highlight w:val="yellow"/>
              </w:rPr>
              <w:t>.</w:t>
            </w:r>
          </w:p>
        </w:tc>
        <w:tc>
          <w:tcPr>
            <w:tcW w:w="3106"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u w:val="single"/>
              </w:rPr>
            </w:pPr>
            <w:r w:rsidRPr="00AF3992">
              <w:rPr>
                <w:highlight w:val="yellow"/>
              </w:rPr>
              <w:t>El software puede ser ampliado y adaptado con facilidad. Además sus módulos presentan bajo acoplamiento, lo que permite que sea sencilla su modificación sin afectar a los demás y pueden ser probados.</w:t>
            </w:r>
          </w:p>
        </w:tc>
        <w:tc>
          <w:tcPr>
            <w:tcW w:w="1704"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u w:val="single"/>
              </w:rPr>
            </w:pPr>
            <w:r w:rsidRPr="00AF3992">
              <w:rPr>
                <w:highlight w:val="yellow"/>
              </w:rPr>
              <w:t>Flexibilidad, Mantenibilidad</w:t>
            </w:r>
          </w:p>
        </w:tc>
        <w:tc>
          <w:tcPr>
            <w:tcW w:w="2145" w:type="dxa"/>
          </w:tcPr>
          <w:p w:rsidR="003B35FA" w:rsidRPr="00AF3992" w:rsidRDefault="003B35FA" w:rsidP="003B35FA">
            <w:pPr>
              <w:cnfStyle w:val="000000100000" w:firstRow="0" w:lastRow="0" w:firstColumn="0" w:lastColumn="0" w:oddVBand="0" w:evenVBand="0" w:oddHBand="1" w:evenHBand="0" w:firstRowFirstColumn="0" w:firstRowLastColumn="0" w:lastRowFirstColumn="0" w:lastRowLastColumn="0"/>
              <w:rPr>
                <w:highlight w:val="yellow"/>
              </w:rPr>
            </w:pPr>
          </w:p>
        </w:tc>
      </w:tr>
      <w:tr w:rsidR="00CC5778" w:rsidRPr="00AF3992" w:rsidTr="00131AC0">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R4</w:t>
            </w:r>
          </w:p>
        </w:tc>
        <w:tc>
          <w:tcPr>
            <w:tcW w:w="1974" w:type="dxa"/>
          </w:tcPr>
          <w:p w:rsidR="00CC5778" w:rsidRPr="00AF3992" w:rsidRDefault="00CC5778" w:rsidP="00E56C26">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El sistema es seguro.</w:t>
            </w:r>
          </w:p>
        </w:tc>
        <w:tc>
          <w:tcPr>
            <w:tcW w:w="3106"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Los permisos de acceso al sistema se manejarán con un usuario y contraseña. Los administradores sólo podrán cambiar información de configuración.</w:t>
            </w:r>
          </w:p>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u w:val="single"/>
              </w:rPr>
            </w:pPr>
            <w:r w:rsidRPr="00AF3992">
              <w:rPr>
                <w:highlight w:val="yellow"/>
              </w:rPr>
              <w:t>Las claves deben tener un mínimo de 5 caracteres que incluyan letras y números.</w:t>
            </w:r>
          </w:p>
        </w:tc>
        <w:tc>
          <w:tcPr>
            <w:tcW w:w="1704" w:type="dxa"/>
          </w:tcPr>
          <w:p w:rsidR="00CC5778" w:rsidRPr="00AF3992" w:rsidRDefault="00CC5778"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Seguridad</w:t>
            </w:r>
          </w:p>
        </w:tc>
        <w:tc>
          <w:tcPr>
            <w:tcW w:w="2145" w:type="dxa"/>
          </w:tcPr>
          <w:p w:rsidR="00CC5778" w:rsidRPr="00AF3992" w:rsidRDefault="00316A42" w:rsidP="00732E5D">
            <w:pPr>
              <w:cnfStyle w:val="000000000000" w:firstRow="0" w:lastRow="0" w:firstColumn="0" w:lastColumn="0" w:oddVBand="0" w:evenVBand="0" w:oddHBand="0" w:evenHBand="0" w:firstRowFirstColumn="0" w:firstRowLastColumn="0" w:lastRowFirstColumn="0" w:lastRowLastColumn="0"/>
              <w:rPr>
                <w:highlight w:val="yellow"/>
              </w:rPr>
            </w:pPr>
            <w:r w:rsidRPr="00AF3992">
              <w:rPr>
                <w:highlight w:val="yellow"/>
              </w:rPr>
              <w:t xml:space="preserve">Aceptable: El sistema debe resistir el 80% de los ataques de </w:t>
            </w:r>
            <w:proofErr w:type="gramStart"/>
            <w:r w:rsidRPr="00AF3992">
              <w:rPr>
                <w:highlight w:val="yellow"/>
              </w:rPr>
              <w:t>diccionarios(</w:t>
            </w:r>
            <w:proofErr w:type="spellStart"/>
            <w:proofErr w:type="gramEnd"/>
            <w:r w:rsidRPr="00AF3992">
              <w:rPr>
                <w:highlight w:val="yellow"/>
              </w:rPr>
              <w:t>brute</w:t>
            </w:r>
            <w:proofErr w:type="spellEnd"/>
            <w:r w:rsidRPr="00AF3992">
              <w:rPr>
                <w:highlight w:val="yellow"/>
              </w:rPr>
              <w:t xml:space="preserve"> </w:t>
            </w:r>
            <w:proofErr w:type="spellStart"/>
            <w:r w:rsidRPr="00AF3992">
              <w:rPr>
                <w:highlight w:val="yellow"/>
              </w:rPr>
              <w:t>force</w:t>
            </w:r>
            <w:proofErr w:type="spellEnd"/>
            <w:r w:rsidRPr="00AF3992">
              <w:rPr>
                <w:highlight w:val="yellow"/>
              </w:rPr>
              <w:t xml:space="preserve">) , más adelante se realizara un </w:t>
            </w:r>
            <w:proofErr w:type="spellStart"/>
            <w:r w:rsidRPr="00AF3992">
              <w:rPr>
                <w:highlight w:val="yellow"/>
              </w:rPr>
              <w:t>hardening</w:t>
            </w:r>
            <w:proofErr w:type="spellEnd"/>
            <w:r w:rsidRPr="00AF3992">
              <w:rPr>
                <w:highlight w:val="yellow"/>
              </w:rPr>
              <w:t xml:space="preserve"> al ingreso de usuarios.</w:t>
            </w:r>
          </w:p>
        </w:tc>
      </w:tr>
      <w:tr w:rsidR="00CC5778" w:rsidTr="0013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rsidR="00CC5778" w:rsidRPr="00AF3992" w:rsidRDefault="00CC5778" w:rsidP="00732E5D">
            <w:pPr>
              <w:rPr>
                <w:highlight w:val="yellow"/>
              </w:rPr>
            </w:pPr>
            <w:r w:rsidRPr="00AF3992">
              <w:rPr>
                <w:highlight w:val="yellow"/>
              </w:rPr>
              <w:t>R5</w:t>
            </w:r>
          </w:p>
        </w:tc>
        <w:tc>
          <w:tcPr>
            <w:tcW w:w="1974" w:type="dxa"/>
          </w:tcPr>
          <w:p w:rsidR="00CC5778" w:rsidRPr="00AF3992" w:rsidRDefault="00CC5778" w:rsidP="00E56C26">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El sistema es escalable</w:t>
            </w:r>
          </w:p>
        </w:tc>
        <w:tc>
          <w:tcPr>
            <w:tcW w:w="3106"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t xml:space="preserve">Se espera que el sistema tenga el alcance de clientes </w:t>
            </w:r>
            <w:r w:rsidRPr="00AF3992">
              <w:rPr>
                <w:highlight w:val="yellow"/>
              </w:rPr>
              <w:lastRenderedPageBreak/>
              <w:t>residenciales, teniendo en cuenta que existen otros tipos.</w:t>
            </w:r>
          </w:p>
        </w:tc>
        <w:tc>
          <w:tcPr>
            <w:tcW w:w="1704" w:type="dxa"/>
          </w:tcPr>
          <w:p w:rsidR="00CC5778" w:rsidRPr="00AF3992" w:rsidRDefault="00CC5778" w:rsidP="00732E5D">
            <w:pPr>
              <w:cnfStyle w:val="000000100000" w:firstRow="0" w:lastRow="0" w:firstColumn="0" w:lastColumn="0" w:oddVBand="0" w:evenVBand="0" w:oddHBand="1" w:evenHBand="0" w:firstRowFirstColumn="0" w:firstRowLastColumn="0" w:lastRowFirstColumn="0" w:lastRowLastColumn="0"/>
              <w:rPr>
                <w:highlight w:val="yellow"/>
              </w:rPr>
            </w:pPr>
            <w:r w:rsidRPr="00AF3992">
              <w:rPr>
                <w:highlight w:val="yellow"/>
              </w:rPr>
              <w:lastRenderedPageBreak/>
              <w:t>Escalabilidad</w:t>
            </w:r>
          </w:p>
        </w:tc>
        <w:tc>
          <w:tcPr>
            <w:tcW w:w="2145" w:type="dxa"/>
          </w:tcPr>
          <w:p w:rsidR="00CC5778" w:rsidRDefault="00316A42" w:rsidP="00732E5D">
            <w:pPr>
              <w:cnfStyle w:val="000000100000" w:firstRow="0" w:lastRow="0" w:firstColumn="0" w:lastColumn="0" w:oddVBand="0" w:evenVBand="0" w:oddHBand="1" w:evenHBand="0" w:firstRowFirstColumn="0" w:firstRowLastColumn="0" w:lastRowFirstColumn="0" w:lastRowLastColumn="0"/>
            </w:pPr>
            <w:r w:rsidRPr="00AF3992">
              <w:rPr>
                <w:highlight w:val="yellow"/>
                <w:u w:val="single"/>
              </w:rPr>
              <w:t>Aceptable</w:t>
            </w:r>
            <w:r w:rsidRPr="00AF3992">
              <w:rPr>
                <w:highlight w:val="yellow"/>
              </w:rPr>
              <w:t xml:space="preserve">: el sistema soporta la cantidad </w:t>
            </w:r>
            <w:r w:rsidRPr="00AF3992">
              <w:rPr>
                <w:highlight w:val="yellow"/>
              </w:rPr>
              <w:lastRenderedPageBreak/>
              <w:t>de clientes residenciales de la ciudad, pero se espera y debería soportar clientes comerciales y fabriles</w:t>
            </w:r>
            <w:r w:rsidR="00454651">
              <w:t xml:space="preserve"> </w:t>
            </w:r>
          </w:p>
        </w:tc>
      </w:tr>
    </w:tbl>
    <w:p w:rsidR="00732E5D" w:rsidRDefault="00732E5D" w:rsidP="00732E5D"/>
    <w:p w:rsidR="007F095B" w:rsidRDefault="007F095B" w:rsidP="00732E5D">
      <w:r>
        <w:t>En la tabla se describieron los requerimientos que consideramos que  aplican para la entrega 0.</w:t>
      </w:r>
    </w:p>
    <w:p w:rsidR="007F095B" w:rsidRDefault="007F095B" w:rsidP="00732E5D">
      <w:r>
        <w:t>No se tienen en cuenta los requerimientos relacionados con interfaz gráfica, usabilidad, eficiencia, ya que no están en el alcance de la entrega.</w:t>
      </w:r>
    </w:p>
    <w:p w:rsidR="007F095B" w:rsidRDefault="007F095B" w:rsidP="00732E5D"/>
    <w:p w:rsidR="00B42D2D" w:rsidRDefault="00B42D2D">
      <w:r>
        <w:br w:type="page"/>
      </w:r>
    </w:p>
    <w:p w:rsidR="007F095B" w:rsidRDefault="007F095B" w:rsidP="007F095B">
      <w:pPr>
        <w:pStyle w:val="Heading1"/>
      </w:pPr>
      <w:bookmarkStart w:id="5" w:name="_Toc512192024"/>
      <w:r w:rsidRPr="007F095B">
        <w:lastRenderedPageBreak/>
        <w:t>Decisiones de Diseño</w:t>
      </w:r>
      <w:bookmarkEnd w:id="5"/>
    </w:p>
    <w:p w:rsidR="007F095B" w:rsidRDefault="007F095B" w:rsidP="007F095B"/>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2508"/>
        <w:gridCol w:w="1702"/>
        <w:gridCol w:w="1734"/>
        <w:gridCol w:w="1698"/>
      </w:tblGrid>
      <w:tr w:rsidR="00A41E5B" w:rsidTr="00A41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4F81BD" w:themeFill="accent1"/>
          </w:tcPr>
          <w:p w:rsidR="00A41E5B" w:rsidRDefault="00A41E5B" w:rsidP="00A41E5B">
            <w:r>
              <w:t>Fecha</w:t>
            </w:r>
          </w:p>
        </w:tc>
        <w:tc>
          <w:tcPr>
            <w:tcW w:w="2773"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Decisión</w:t>
            </w:r>
          </w:p>
        </w:tc>
        <w:tc>
          <w:tcPr>
            <w:tcW w:w="1796"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Ventaja</w:t>
            </w:r>
          </w:p>
        </w:tc>
        <w:tc>
          <w:tcPr>
            <w:tcW w:w="1796" w:type="dxa"/>
            <w:shd w:val="clear" w:color="auto" w:fill="4F81BD" w:themeFill="accent1"/>
          </w:tcPr>
          <w:p w:rsidR="00A41E5B" w:rsidRDefault="00A41E5B" w:rsidP="007F095B">
            <w:pPr>
              <w:cnfStyle w:val="100000000000" w:firstRow="1" w:lastRow="0" w:firstColumn="0" w:lastColumn="0" w:oddVBand="0" w:evenVBand="0" w:oddHBand="0" w:evenHBand="0" w:firstRowFirstColumn="0" w:firstRowLastColumn="0" w:lastRowFirstColumn="0" w:lastRowLastColumn="0"/>
            </w:pPr>
            <w:r>
              <w:t>Desventaja</w:t>
            </w:r>
          </w:p>
        </w:tc>
        <w:tc>
          <w:tcPr>
            <w:tcW w:w="1796" w:type="dxa"/>
            <w:shd w:val="clear" w:color="auto" w:fill="4F81BD" w:themeFill="accent1"/>
          </w:tcPr>
          <w:p w:rsidR="00A41E5B" w:rsidRPr="00A41E5B" w:rsidRDefault="00A41E5B" w:rsidP="007F095B">
            <w:pPr>
              <w:cnfStyle w:val="100000000000" w:firstRow="1" w:lastRow="0" w:firstColumn="0" w:lastColumn="0" w:oddVBand="0" w:evenVBand="0" w:oddHBand="0" w:evenHBand="0" w:firstRowFirstColumn="0" w:firstRowLastColumn="0" w:lastRowFirstColumn="0" w:lastRowLastColumn="0"/>
            </w:pPr>
            <w:r>
              <w:t>Alternativa</w:t>
            </w:r>
          </w:p>
        </w:tc>
      </w:tr>
      <w:tr w:rsidR="007F095B" w:rsidTr="00664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7F095B" w:rsidRDefault="00AF3992" w:rsidP="007F095B">
            <w:r>
              <w:t>29/5/2018</w:t>
            </w:r>
          </w:p>
        </w:tc>
        <w:tc>
          <w:tcPr>
            <w:tcW w:w="2773" w:type="dxa"/>
            <w:tcBorders>
              <w:top w:val="none" w:sz="0" w:space="0" w:color="auto"/>
              <w:bottom w:val="none" w:sz="0" w:space="0" w:color="auto"/>
            </w:tcBorders>
          </w:tcPr>
          <w:p w:rsidR="007F095B" w:rsidRDefault="00AF3992" w:rsidP="007F095B">
            <w:pPr>
              <w:cnfStyle w:val="000000100000" w:firstRow="0" w:lastRow="0" w:firstColumn="0" w:lastColumn="0" w:oddVBand="0" w:evenVBand="0" w:oddHBand="1" w:evenHBand="0" w:firstRowFirstColumn="0" w:firstRowLastColumn="0" w:lastRowFirstColumn="0" w:lastRowLastColumn="0"/>
            </w:pPr>
            <w:r>
              <w:t xml:space="preserve">Se decide utilizar el patrón </w:t>
            </w:r>
            <w:proofErr w:type="spellStart"/>
            <w:r>
              <w:t>adapter</w:t>
            </w:r>
            <w:proofErr w:type="spellEnd"/>
            <w:r>
              <w:t xml:space="preserve"> para el manejo de dispositivos estándares que se convierten en inteligentes</w:t>
            </w:r>
          </w:p>
        </w:tc>
        <w:tc>
          <w:tcPr>
            <w:tcW w:w="1796" w:type="dxa"/>
            <w:tcBorders>
              <w:top w:val="none" w:sz="0" w:space="0" w:color="auto"/>
              <w:bottom w:val="none" w:sz="0" w:space="0" w:color="auto"/>
            </w:tcBorders>
          </w:tcPr>
          <w:p w:rsidR="007F095B" w:rsidRDefault="00AF3992" w:rsidP="007F095B">
            <w:pPr>
              <w:cnfStyle w:val="000000100000" w:firstRow="0" w:lastRow="0" w:firstColumn="0" w:lastColumn="0" w:oddVBand="0" w:evenVBand="0" w:oddHBand="1" w:evenHBand="0" w:firstRowFirstColumn="0" w:firstRowLastColumn="0" w:lastRowFirstColumn="0" w:lastRowLastColumn="0"/>
            </w:pPr>
            <w:r>
              <w:t>Permite adaptar fácilmente los dispositivos</w:t>
            </w:r>
          </w:p>
        </w:tc>
        <w:tc>
          <w:tcPr>
            <w:tcW w:w="1796" w:type="dxa"/>
            <w:tcBorders>
              <w:top w:val="none" w:sz="0" w:space="0" w:color="auto"/>
              <w:bottom w:val="none" w:sz="0" w:space="0" w:color="auto"/>
            </w:tcBorders>
          </w:tcPr>
          <w:p w:rsidR="007F095B" w:rsidRDefault="00AF3992" w:rsidP="007F095B">
            <w:pPr>
              <w:cnfStyle w:val="000000100000" w:firstRow="0" w:lastRow="0" w:firstColumn="0" w:lastColumn="0" w:oddVBand="0" w:evenVBand="0" w:oddHBand="1" w:evenHBand="0" w:firstRowFirstColumn="0" w:firstRowLastColumn="0" w:lastRowFirstColumn="0" w:lastRowLastColumn="0"/>
            </w:pPr>
            <w:r>
              <w:t>Se genera un acoplamiento entre el dispositivo adaptado y el dispositivo inteligente</w:t>
            </w:r>
          </w:p>
        </w:tc>
        <w:tc>
          <w:tcPr>
            <w:tcW w:w="1796" w:type="dxa"/>
            <w:tcBorders>
              <w:top w:val="none" w:sz="0" w:space="0" w:color="auto"/>
              <w:bottom w:val="none" w:sz="0" w:space="0" w:color="auto"/>
              <w:right w:val="none" w:sz="0" w:space="0" w:color="auto"/>
            </w:tcBorders>
          </w:tcPr>
          <w:p w:rsidR="007F095B" w:rsidRDefault="00AF3992" w:rsidP="00525F04">
            <w:pPr>
              <w:cnfStyle w:val="000000100000" w:firstRow="0" w:lastRow="0" w:firstColumn="0" w:lastColumn="0" w:oddVBand="0" w:evenVBand="0" w:oddHBand="1" w:evenHBand="0" w:firstRowFirstColumn="0" w:firstRowLastColumn="0" w:lastRowFirstColumn="0" w:lastRowLastColumn="0"/>
            </w:pPr>
            <w:r>
              <w:t>Hacerlo sin aplicar el patrón</w:t>
            </w:r>
            <w:bookmarkStart w:id="6" w:name="_GoBack"/>
            <w:bookmarkEnd w:id="6"/>
          </w:p>
        </w:tc>
      </w:tr>
      <w:tr w:rsidR="007F095B" w:rsidTr="00664FCD">
        <w:tc>
          <w:tcPr>
            <w:cnfStyle w:val="001000000000" w:firstRow="0" w:lastRow="0" w:firstColumn="1" w:lastColumn="0" w:oddVBand="0" w:evenVBand="0" w:oddHBand="0" w:evenHBand="0" w:firstRowFirstColumn="0" w:firstRowLastColumn="0" w:lastRowFirstColumn="0" w:lastRowLastColumn="0"/>
            <w:tcW w:w="817" w:type="dxa"/>
          </w:tcPr>
          <w:p w:rsidR="007F095B" w:rsidRPr="00517A1D" w:rsidRDefault="007F095B" w:rsidP="007F095B">
            <w:pPr>
              <w:rPr>
                <w:u w:val="single"/>
              </w:rPr>
            </w:pPr>
          </w:p>
        </w:tc>
        <w:tc>
          <w:tcPr>
            <w:tcW w:w="2773" w:type="dxa"/>
          </w:tcPr>
          <w:p w:rsidR="007F095B" w:rsidRDefault="007F095B"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7F095B" w:rsidRDefault="007F095B"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7F095B" w:rsidRDefault="007F095B"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7F095B" w:rsidRDefault="007F095B" w:rsidP="007F095B">
            <w:pPr>
              <w:cnfStyle w:val="000000000000" w:firstRow="0" w:lastRow="0" w:firstColumn="0" w:lastColumn="0" w:oddVBand="0" w:evenVBand="0" w:oddHBand="0" w:evenHBand="0" w:firstRowFirstColumn="0" w:firstRowLastColumn="0" w:lastRowFirstColumn="0" w:lastRowLastColumn="0"/>
            </w:pPr>
          </w:p>
        </w:tc>
      </w:tr>
      <w:tr w:rsidR="00525F04" w:rsidTr="0056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525F04" w:rsidRDefault="00525F04" w:rsidP="00525F04"/>
        </w:tc>
        <w:tc>
          <w:tcPr>
            <w:tcW w:w="2773" w:type="dxa"/>
            <w:tcBorders>
              <w:top w:val="none" w:sz="0" w:space="0" w:color="auto"/>
              <w:bottom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right w:val="none" w:sz="0" w:space="0" w:color="auto"/>
            </w:tcBorders>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r>
      <w:tr w:rsidR="00525F04" w:rsidTr="00563C65">
        <w:tc>
          <w:tcPr>
            <w:cnfStyle w:val="001000000000" w:firstRow="0" w:lastRow="0" w:firstColumn="1" w:lastColumn="0" w:oddVBand="0" w:evenVBand="0" w:oddHBand="0" w:evenHBand="0" w:firstRowFirstColumn="0" w:firstRowLastColumn="0" w:lastRowFirstColumn="0" w:lastRowLastColumn="0"/>
            <w:tcW w:w="817" w:type="dxa"/>
          </w:tcPr>
          <w:p w:rsidR="00525F04" w:rsidRDefault="00525F04" w:rsidP="00525F04"/>
        </w:tc>
        <w:tc>
          <w:tcPr>
            <w:tcW w:w="2773"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c>
          <w:tcPr>
            <w:tcW w:w="1796"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c>
          <w:tcPr>
            <w:tcW w:w="1796"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c>
          <w:tcPr>
            <w:tcW w:w="1796" w:type="dxa"/>
          </w:tcPr>
          <w:p w:rsidR="00525F04" w:rsidRDefault="00525F04" w:rsidP="00525F04">
            <w:pPr>
              <w:cnfStyle w:val="000000000000" w:firstRow="0" w:lastRow="0" w:firstColumn="0" w:lastColumn="0" w:oddVBand="0" w:evenVBand="0" w:oddHBand="0" w:evenHBand="0" w:firstRowFirstColumn="0" w:firstRowLastColumn="0" w:lastRowFirstColumn="0" w:lastRowLastColumn="0"/>
            </w:pPr>
          </w:p>
        </w:tc>
      </w:tr>
      <w:tr w:rsidR="00525F04" w:rsidTr="0056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25F04" w:rsidRDefault="00525F04" w:rsidP="00525F04"/>
        </w:tc>
        <w:tc>
          <w:tcPr>
            <w:tcW w:w="2773"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c>
          <w:tcPr>
            <w:tcW w:w="1796" w:type="dxa"/>
          </w:tcPr>
          <w:p w:rsidR="00525F04" w:rsidRDefault="00525F04" w:rsidP="00525F04">
            <w:pPr>
              <w:cnfStyle w:val="000000100000" w:firstRow="0" w:lastRow="0" w:firstColumn="0" w:lastColumn="0" w:oddVBand="0" w:evenVBand="0" w:oddHBand="1" w:evenHBand="0" w:firstRowFirstColumn="0" w:firstRowLastColumn="0" w:lastRowFirstColumn="0" w:lastRowLastColumn="0"/>
            </w:pPr>
          </w:p>
        </w:tc>
      </w:tr>
      <w:tr w:rsidR="00C9412A" w:rsidTr="00563C65">
        <w:tc>
          <w:tcPr>
            <w:cnfStyle w:val="001000000000" w:firstRow="0" w:lastRow="0" w:firstColumn="1" w:lastColumn="0" w:oddVBand="0" w:evenVBand="0" w:oddHBand="0" w:evenHBand="0" w:firstRowFirstColumn="0" w:firstRowLastColumn="0" w:lastRowFirstColumn="0" w:lastRowLastColumn="0"/>
            <w:tcW w:w="817" w:type="dxa"/>
          </w:tcPr>
          <w:p w:rsidR="00C9412A" w:rsidRDefault="00C9412A" w:rsidP="00C9412A"/>
        </w:tc>
        <w:tc>
          <w:tcPr>
            <w:tcW w:w="2773" w:type="dxa"/>
          </w:tcPr>
          <w:p w:rsidR="00C9412A" w:rsidRDefault="00C9412A" w:rsidP="00C9412A">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p>
        </w:tc>
        <w:tc>
          <w:tcPr>
            <w:tcW w:w="1796" w:type="dxa"/>
          </w:tcPr>
          <w:p w:rsidR="00C9412A" w:rsidRDefault="00C9412A" w:rsidP="007F095B">
            <w:pPr>
              <w:cnfStyle w:val="000000000000" w:firstRow="0" w:lastRow="0" w:firstColumn="0" w:lastColumn="0" w:oddVBand="0" w:evenVBand="0" w:oddHBand="0" w:evenHBand="0" w:firstRowFirstColumn="0" w:firstRowLastColumn="0" w:lastRowFirstColumn="0" w:lastRowLastColumn="0"/>
            </w:pPr>
          </w:p>
        </w:tc>
      </w:tr>
      <w:tr w:rsidR="00BC32E4" w:rsidTr="00BC3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BC32E4" w:rsidRDefault="00BC32E4" w:rsidP="00C9412A"/>
        </w:tc>
        <w:tc>
          <w:tcPr>
            <w:tcW w:w="2773" w:type="dxa"/>
            <w:tcBorders>
              <w:top w:val="none" w:sz="0" w:space="0" w:color="auto"/>
              <w:bottom w:val="none" w:sz="0" w:space="0" w:color="auto"/>
            </w:tcBorders>
          </w:tcPr>
          <w:p w:rsidR="00BC32E4" w:rsidRDefault="00BC32E4" w:rsidP="00C9412A">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c>
          <w:tcPr>
            <w:tcW w:w="1796" w:type="dxa"/>
            <w:tcBorders>
              <w:top w:val="none" w:sz="0" w:space="0" w:color="auto"/>
              <w:bottom w:val="none" w:sz="0" w:space="0" w:color="auto"/>
              <w:right w:val="none" w:sz="0" w:space="0" w:color="auto"/>
            </w:tcBorders>
          </w:tcPr>
          <w:p w:rsidR="00BC32E4" w:rsidRDefault="00BC32E4" w:rsidP="007F095B">
            <w:pPr>
              <w:cnfStyle w:val="000000100000" w:firstRow="0" w:lastRow="0" w:firstColumn="0" w:lastColumn="0" w:oddVBand="0" w:evenVBand="0" w:oddHBand="1" w:evenHBand="0" w:firstRowFirstColumn="0" w:firstRowLastColumn="0" w:lastRowFirstColumn="0" w:lastRowLastColumn="0"/>
            </w:pPr>
          </w:p>
        </w:tc>
      </w:tr>
    </w:tbl>
    <w:p w:rsidR="007F095B" w:rsidRDefault="007F095B" w:rsidP="007F095B"/>
    <w:p w:rsidR="007F095B" w:rsidRPr="007F095B" w:rsidRDefault="007F095B" w:rsidP="007F095B"/>
    <w:sectPr w:rsidR="007F095B" w:rsidRPr="007F095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7B5" w:rsidRDefault="001227B5" w:rsidP="00732E5D">
      <w:pPr>
        <w:spacing w:after="0" w:line="240" w:lineRule="auto"/>
      </w:pPr>
      <w:r>
        <w:separator/>
      </w:r>
    </w:p>
  </w:endnote>
  <w:endnote w:type="continuationSeparator" w:id="0">
    <w:p w:rsidR="001227B5" w:rsidRDefault="001227B5" w:rsidP="0073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7B5" w:rsidRDefault="001227B5" w:rsidP="00732E5D">
      <w:pPr>
        <w:spacing w:after="0" w:line="240" w:lineRule="auto"/>
      </w:pPr>
      <w:r>
        <w:separator/>
      </w:r>
    </w:p>
  </w:footnote>
  <w:footnote w:type="continuationSeparator" w:id="0">
    <w:p w:rsidR="001227B5" w:rsidRDefault="001227B5" w:rsidP="00732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33"/>
      <w:gridCol w:w="1105"/>
    </w:tblGrid>
    <w:tr w:rsidR="00732E5D">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32E5D" w:rsidRDefault="00732E5D" w:rsidP="00732E5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Gestión Energética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05" w:type="dxa"/>
            </w:tcPr>
            <w:p w:rsidR="00732E5D" w:rsidRDefault="00732E5D" w:rsidP="00732E5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2018</w:t>
              </w:r>
            </w:p>
          </w:tc>
        </w:sdtContent>
      </w:sdt>
    </w:tr>
  </w:tbl>
  <w:p w:rsidR="00732E5D" w:rsidRDefault="00732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0E89"/>
    <w:multiLevelType w:val="hybridMultilevel"/>
    <w:tmpl w:val="50680834"/>
    <w:lvl w:ilvl="0" w:tplc="F7F06EE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5D"/>
    <w:rsid w:val="000363F4"/>
    <w:rsid w:val="000760FF"/>
    <w:rsid w:val="000F7A21"/>
    <w:rsid w:val="00111DC0"/>
    <w:rsid w:val="001227B5"/>
    <w:rsid w:val="00131AC0"/>
    <w:rsid w:val="001C40B7"/>
    <w:rsid w:val="001D1261"/>
    <w:rsid w:val="002B0314"/>
    <w:rsid w:val="002D19AD"/>
    <w:rsid w:val="00316A42"/>
    <w:rsid w:val="00322771"/>
    <w:rsid w:val="003B35FA"/>
    <w:rsid w:val="003D5EEF"/>
    <w:rsid w:val="00454651"/>
    <w:rsid w:val="00517A1D"/>
    <w:rsid w:val="00525F04"/>
    <w:rsid w:val="00563C65"/>
    <w:rsid w:val="00591D33"/>
    <w:rsid w:val="00664FCD"/>
    <w:rsid w:val="006C0CAF"/>
    <w:rsid w:val="006D15AA"/>
    <w:rsid w:val="00732E5D"/>
    <w:rsid w:val="00753B93"/>
    <w:rsid w:val="007F095B"/>
    <w:rsid w:val="008865D5"/>
    <w:rsid w:val="00893200"/>
    <w:rsid w:val="009501ED"/>
    <w:rsid w:val="00A41E5B"/>
    <w:rsid w:val="00AF3992"/>
    <w:rsid w:val="00B42D2D"/>
    <w:rsid w:val="00B84D29"/>
    <w:rsid w:val="00BC32E4"/>
    <w:rsid w:val="00C62316"/>
    <w:rsid w:val="00C9412A"/>
    <w:rsid w:val="00CC5778"/>
    <w:rsid w:val="00D333DB"/>
    <w:rsid w:val="00E323E1"/>
    <w:rsid w:val="00E35901"/>
    <w:rsid w:val="00E37FAD"/>
    <w:rsid w:val="00E56C26"/>
    <w:rsid w:val="00EF4BFC"/>
    <w:rsid w:val="00F716DE"/>
    <w:rsid w:val="00FB67E6"/>
    <w:rsid w:val="00FB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E8D98-08ED-4EA9-B693-603E59CB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2E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E5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32E5D"/>
    <w:pPr>
      <w:tabs>
        <w:tab w:val="center" w:pos="4419"/>
        <w:tab w:val="right" w:pos="8838"/>
      </w:tabs>
      <w:spacing w:after="0" w:line="240" w:lineRule="auto"/>
    </w:pPr>
  </w:style>
  <w:style w:type="character" w:customStyle="1" w:styleId="HeaderChar">
    <w:name w:val="Header Char"/>
    <w:basedOn w:val="DefaultParagraphFont"/>
    <w:link w:val="Header"/>
    <w:uiPriority w:val="99"/>
    <w:rsid w:val="00732E5D"/>
  </w:style>
  <w:style w:type="paragraph" w:styleId="Footer">
    <w:name w:val="footer"/>
    <w:basedOn w:val="Normal"/>
    <w:link w:val="FooterChar"/>
    <w:uiPriority w:val="99"/>
    <w:unhideWhenUsed/>
    <w:rsid w:val="00732E5D"/>
    <w:pPr>
      <w:tabs>
        <w:tab w:val="center" w:pos="4419"/>
        <w:tab w:val="right" w:pos="8838"/>
      </w:tabs>
      <w:spacing w:after="0" w:line="240" w:lineRule="auto"/>
    </w:pPr>
  </w:style>
  <w:style w:type="character" w:customStyle="1" w:styleId="FooterChar">
    <w:name w:val="Footer Char"/>
    <w:basedOn w:val="DefaultParagraphFont"/>
    <w:link w:val="Footer"/>
    <w:uiPriority w:val="99"/>
    <w:rsid w:val="00732E5D"/>
  </w:style>
  <w:style w:type="paragraph" w:styleId="BalloonText">
    <w:name w:val="Balloon Text"/>
    <w:basedOn w:val="Normal"/>
    <w:link w:val="BalloonTextChar"/>
    <w:uiPriority w:val="99"/>
    <w:semiHidden/>
    <w:unhideWhenUsed/>
    <w:rsid w:val="0073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E5D"/>
    <w:rPr>
      <w:rFonts w:ascii="Tahoma" w:hAnsi="Tahoma" w:cs="Tahoma"/>
      <w:sz w:val="16"/>
      <w:szCs w:val="16"/>
    </w:rPr>
  </w:style>
  <w:style w:type="character" w:customStyle="1" w:styleId="Heading1Char">
    <w:name w:val="Heading 1 Char"/>
    <w:basedOn w:val="DefaultParagraphFont"/>
    <w:link w:val="Heading1"/>
    <w:uiPriority w:val="9"/>
    <w:rsid w:val="00732E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2E5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3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32E5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732E5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F095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Heading">
    <w:name w:val="TOC Heading"/>
    <w:basedOn w:val="Heading1"/>
    <w:next w:val="Normal"/>
    <w:uiPriority w:val="39"/>
    <w:unhideWhenUsed/>
    <w:qFormat/>
    <w:rsid w:val="00563C65"/>
    <w:pPr>
      <w:outlineLvl w:val="9"/>
    </w:pPr>
    <w:rPr>
      <w:lang w:eastAsia="es-AR"/>
    </w:rPr>
  </w:style>
  <w:style w:type="paragraph" w:styleId="TOC1">
    <w:name w:val="toc 1"/>
    <w:basedOn w:val="Normal"/>
    <w:next w:val="Normal"/>
    <w:autoRedefine/>
    <w:uiPriority w:val="39"/>
    <w:unhideWhenUsed/>
    <w:rsid w:val="00563C65"/>
    <w:pPr>
      <w:spacing w:after="100"/>
    </w:pPr>
  </w:style>
  <w:style w:type="paragraph" w:styleId="TOC2">
    <w:name w:val="toc 2"/>
    <w:basedOn w:val="Normal"/>
    <w:next w:val="Normal"/>
    <w:autoRedefine/>
    <w:uiPriority w:val="39"/>
    <w:unhideWhenUsed/>
    <w:rsid w:val="00563C65"/>
    <w:pPr>
      <w:spacing w:after="100"/>
      <w:ind w:left="220"/>
    </w:pPr>
  </w:style>
  <w:style w:type="character" w:styleId="Hyperlink">
    <w:name w:val="Hyperlink"/>
    <w:basedOn w:val="DefaultParagraphFont"/>
    <w:uiPriority w:val="99"/>
    <w:unhideWhenUsed/>
    <w:rsid w:val="00563C65"/>
    <w:rPr>
      <w:color w:val="0000FF" w:themeColor="hyperlink"/>
      <w:u w:val="single"/>
    </w:rPr>
  </w:style>
  <w:style w:type="paragraph" w:styleId="ListParagraph">
    <w:name w:val="List Paragraph"/>
    <w:basedOn w:val="Normal"/>
    <w:uiPriority w:val="34"/>
    <w:qFormat/>
    <w:rsid w:val="006C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13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4807F-2B24-4D2A-B4F2-7B36BD3B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705</Words>
  <Characters>3879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Energética</vt:lpstr>
      <vt:lpstr>Sistema de Gestión Energética</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Energética</dc:title>
  <dc:creator>solangedoallo@gmail.com</dc:creator>
  <cp:lastModifiedBy>Solange B Doallo</cp:lastModifiedBy>
  <cp:revision>1</cp:revision>
  <dcterms:created xsi:type="dcterms:W3CDTF">2018-04-28T16:27:00Z</dcterms:created>
  <dcterms:modified xsi:type="dcterms:W3CDTF">2018-05-29T22:42:00Z</dcterms:modified>
</cp:coreProperties>
</file>