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E7C3"/>
  <w:body>
    <w:p w:rsidR="005E2C44" w:rsidRDefault="0069407C">
      <w:pPr>
        <w:spacing w:after="25"/>
        <w:jc w:val="center"/>
      </w:pPr>
      <w:r>
        <w:rPr>
          <w:rFonts w:ascii="Georgia" w:hAnsi="Georgia"/>
          <w:b/>
          <w:color w:val="5A3512"/>
          <w:sz w:val="38"/>
        </w:rPr>
        <w:t>THE RADIANCE OF AEGIS</w:t>
      </w:r>
    </w:p>
    <w:p w:rsidR="005E2C44" w:rsidRDefault="0069407C">
      <w:pPr>
        <w:spacing w:after="105"/>
        <w:jc w:val="center"/>
      </w:pPr>
      <w:r>
        <w:rPr>
          <w:rFonts w:ascii="Georgia" w:hAnsi="Georgia"/>
          <w:b/>
          <w:color w:val="2B2115"/>
          <w:sz w:val="28"/>
        </w:rPr>
        <w:t>HERO CHARACTER SHEET</w:t>
      </w:r>
    </w:p>
    <w:tbl>
      <w:tblPr>
        <w:tblW w:w="0" w:type="auto"/>
        <w:jc w:val="center"/>
        <w:tblBorders>
          <w:top w:val="single" w:sz="12" w:space="0" w:color="8A6A35"/>
          <w:left w:val="single" w:sz="12" w:space="0" w:color="8A6A35"/>
          <w:bottom w:val="single" w:sz="12" w:space="0" w:color="8A6A35"/>
          <w:right w:val="single" w:sz="12" w:space="0" w:color="8A6A35"/>
          <w:insideH w:val="single" w:sz="12" w:space="0" w:color="8A6A35"/>
          <w:insideV w:val="single" w:sz="12" w:space="0" w:color="8A6A35"/>
        </w:tblBorders>
        <w:tblLook w:val="04A0" w:firstRow="1" w:lastRow="0" w:firstColumn="1" w:lastColumn="0" w:noHBand="0" w:noVBand="1"/>
      </w:tblPr>
      <w:tblGrid>
        <w:gridCol w:w="8200"/>
      </w:tblGrid>
      <w:tr w:rsidR="005E2C44">
        <w:trPr>
          <w:trHeight w:val="3000"/>
          <w:jc w:val="center"/>
        </w:trPr>
        <w:tc>
          <w:tcPr>
            <w:tcW w:w="8200" w:type="dxa"/>
            <w:shd w:val="clear" w:color="auto" w:fill="F3E1B8"/>
          </w:tcPr>
          <w:p w:rsidR="005E2C44" w:rsidRDefault="0069407C">
            <w:pPr>
              <w:spacing w:after="40"/>
              <w:jc w:val="center"/>
            </w:pPr>
            <w:bookmarkStart w:id="0" w:name="_GoBack"/>
            <w:r>
              <w:rPr>
                <w:noProof/>
                <w:lang w:val="id-ID" w:eastAsia="id-ID"/>
              </w:rPr>
              <w:drawing>
                <wp:inline distT="0" distB="0" distL="0" distR="0">
                  <wp:extent cx="4885266" cy="7327900"/>
                  <wp:effectExtent l="0" t="0" r="0" b="6350"/>
                  <wp:docPr id="1" name="Picture 1" descr="D:\web oc\Web The Radiance Of Aegis\assets\image\karakter\heroes\lyra_everw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web oc\Web The Radiance Of Aegis\assets\image\karakter\heroes\lyra_everwoo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5266" cy="7327900"/>
                          </a:xfrm>
                          <a:prstGeom prst="rect">
                            <a:avLst/>
                          </a:prstGeom>
                          <a:noFill/>
                          <a:ln>
                            <a:noFill/>
                          </a:ln>
                        </pic:spPr>
                      </pic:pic>
                    </a:graphicData>
                  </a:graphic>
                </wp:inline>
              </w:drawing>
            </w:r>
            <w:bookmarkEnd w:id="0"/>
          </w:p>
        </w:tc>
      </w:tr>
    </w:tbl>
    <w:p w:rsidR="005E2C44" w:rsidRDefault="0069407C">
      <w:pPr>
        <w:spacing w:before="130" w:after="35"/>
        <w:jc w:val="center"/>
      </w:pPr>
      <w:r>
        <w:rPr>
          <w:rFonts w:ascii="Georgia" w:hAnsi="Georgia"/>
          <w:b/>
          <w:color w:val="5A3512"/>
          <w:sz w:val="32"/>
        </w:rPr>
        <w:lastRenderedPageBreak/>
        <w:t>LYRA EVERWOOD</w:t>
      </w:r>
    </w:p>
    <w:p w:rsidR="005E2C44" w:rsidRDefault="0069407C">
      <w:pPr>
        <w:spacing w:after="110"/>
        <w:jc w:val="center"/>
      </w:pPr>
      <w:r>
        <w:rPr>
          <w:rFonts w:ascii="Georgia" w:hAnsi="Georgia"/>
          <w:i/>
          <w:color w:val="6E5A3A"/>
          <w:sz w:val="23"/>
        </w:rPr>
        <w:t>“The Sacred Bloom of Elderwood”</w:t>
      </w:r>
    </w:p>
    <w:p w:rsidR="005E2C44" w:rsidRDefault="0069407C">
      <w:pPr>
        <w:spacing w:after="60"/>
        <w:jc w:val="center"/>
      </w:pPr>
      <w:r>
        <w:rPr>
          <w:rFonts w:ascii="Georgia" w:hAnsi="Georgia"/>
          <w:color w:val="8A6A35"/>
          <w:sz w:val="18"/>
        </w:rPr>
        <w:t>────────────────────────────────────────</w:t>
      </w:r>
    </w:p>
    <w:p w:rsidR="005E2C44" w:rsidRDefault="0069407C">
      <w:pPr>
        <w:spacing w:after="90"/>
        <w:jc w:val="center"/>
      </w:pPr>
      <w:r>
        <w:rPr>
          <w:rFonts w:ascii="Georgia" w:hAnsi="Georgia"/>
          <w:b/>
          <w:color w:val="5A3512"/>
          <w:sz w:val="28"/>
        </w:rPr>
        <w:t>PAGE 1 — HERO PROFILE</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A. CHARACTER IDENTITY</w:t>
      </w:r>
    </w:p>
    <w:p w:rsidR="005E2C44" w:rsidRDefault="0069407C">
      <w:pPr>
        <w:spacing w:after="70"/>
      </w:pPr>
      <w:r>
        <w:rPr>
          <w:rFonts w:ascii="Georgia" w:hAnsi="Georgia"/>
          <w:b/>
          <w:color w:val="2B2115"/>
        </w:rPr>
        <w:t>Nama Karakter:</w:t>
      </w:r>
      <w:r>
        <w:rPr>
          <w:rFonts w:ascii="Georgia" w:hAnsi="Georgia"/>
          <w:color w:val="2B2115"/>
        </w:rPr>
        <w:t xml:space="preserve"> Lyra Everwood</w:t>
      </w:r>
    </w:p>
    <w:p w:rsidR="005E2C44" w:rsidRDefault="0069407C">
      <w:pPr>
        <w:spacing w:after="70"/>
      </w:pPr>
      <w:r>
        <w:rPr>
          <w:rFonts w:ascii="Georgia" w:hAnsi="Georgia"/>
          <w:b/>
          <w:color w:val="2B2115"/>
        </w:rPr>
        <w:t>Ras:</w:t>
      </w:r>
      <w:r>
        <w:rPr>
          <w:rFonts w:ascii="Georgia" w:hAnsi="Georgia"/>
          <w:color w:val="2B2115"/>
        </w:rPr>
        <w:t xml:space="preserve"> High Elf</w:t>
      </w:r>
    </w:p>
    <w:p w:rsidR="005E2C44" w:rsidRDefault="0069407C">
      <w:pPr>
        <w:spacing w:after="70"/>
      </w:pPr>
      <w:r>
        <w:rPr>
          <w:rFonts w:ascii="Georgia" w:hAnsi="Georgia"/>
          <w:b/>
          <w:color w:val="2B2115"/>
        </w:rPr>
        <w:t>Gelar Hero:</w:t>
      </w:r>
      <w:r>
        <w:rPr>
          <w:rFonts w:ascii="Georgia" w:hAnsi="Georgia"/>
          <w:color w:val="2B2115"/>
        </w:rPr>
        <w:t xml:space="preserve"> Putri Daun Perak / The Sacred Bloom of Elderwood</w:t>
      </w:r>
    </w:p>
    <w:p w:rsidR="005E2C44" w:rsidRDefault="0069407C">
      <w:pPr>
        <w:spacing w:after="70"/>
      </w:pPr>
      <w:r>
        <w:rPr>
          <w:rFonts w:ascii="Georgia" w:hAnsi="Georgia"/>
          <w:b/>
          <w:color w:val="2B2115"/>
        </w:rPr>
        <w:t>Wilayah Asal:</w:t>
      </w:r>
      <w:r>
        <w:rPr>
          <w:rFonts w:ascii="Georgia" w:hAnsi="Georgia"/>
          <w:color w:val="2B2115"/>
        </w:rPr>
        <w:t xml:space="preserve"> Hutan Elderwood</w:t>
      </w:r>
    </w:p>
    <w:p w:rsidR="005E2C44" w:rsidRDefault="0069407C">
      <w:pPr>
        <w:spacing w:after="70"/>
      </w:pPr>
      <w:r>
        <w:rPr>
          <w:rFonts w:ascii="Georgia" w:hAnsi="Georgia"/>
          <w:b/>
          <w:color w:val="2B2115"/>
        </w:rPr>
        <w:t>Role dalam Party:</w:t>
      </w:r>
      <w:r>
        <w:rPr>
          <w:rFonts w:ascii="Georgia" w:hAnsi="Georgia"/>
          <w:color w:val="2B2115"/>
        </w:rPr>
        <w:t xml:space="preserve"> Healer / Buffer / Sacred Support</w:t>
      </w:r>
    </w:p>
    <w:p w:rsidR="005E2C44" w:rsidRDefault="0069407C">
      <w:pPr>
        <w:spacing w:after="70"/>
      </w:pPr>
      <w:r>
        <w:rPr>
          <w:rFonts w:ascii="Georgia" w:hAnsi="Georgia"/>
          <w:b/>
          <w:color w:val="2B2115"/>
        </w:rPr>
        <w:t>Elemen / Aura:</w:t>
      </w:r>
      <w:r>
        <w:rPr>
          <w:rFonts w:ascii="Georgia" w:hAnsi="Georgia"/>
          <w:color w:val="2B2115"/>
        </w:rPr>
        <w:t xml:space="preserve"> Nature, Healing Light, Sacred Tree Aura</w:t>
      </w:r>
    </w:p>
    <w:p w:rsidR="005E2C44" w:rsidRDefault="0069407C">
      <w:pPr>
        <w:spacing w:after="70"/>
      </w:pPr>
      <w:r>
        <w:rPr>
          <w:rFonts w:ascii="Georgia" w:hAnsi="Georgia"/>
          <w:b/>
          <w:color w:val="2B2115"/>
        </w:rPr>
        <w:t>Senjata Utama:</w:t>
      </w:r>
      <w:r>
        <w:rPr>
          <w:rFonts w:ascii="Georgia" w:hAnsi="Georgia"/>
          <w:color w:val="2B2115"/>
        </w:rPr>
        <w:t xml:space="preserve"> Tongkat kayu putih Luminara</w:t>
      </w:r>
    </w:p>
    <w:p w:rsidR="005E2C44" w:rsidRDefault="0069407C">
      <w:pPr>
        <w:spacing w:after="70"/>
      </w:pPr>
      <w:r>
        <w:rPr>
          <w:rFonts w:ascii="Georgia" w:hAnsi="Georgia"/>
          <w:b/>
          <w:color w:val="2B2115"/>
        </w:rPr>
        <w:t>Moral Direction:</w:t>
      </w:r>
      <w:r>
        <w:rPr>
          <w:rFonts w:ascii="Georgia" w:hAnsi="Georgia"/>
          <w:color w:val="2B2115"/>
        </w:rPr>
        <w:t xml:space="preserve"> Penyembuh yang belajar bahwa menjaga rumah kadang berarti meninggalkannya sementara</w:t>
      </w:r>
    </w:p>
    <w:p w:rsidR="005E2C44" w:rsidRDefault="0069407C">
      <w:pPr>
        <w:spacing w:after="35"/>
      </w:pPr>
      <w:r>
        <w:rPr>
          <w:rFonts w:ascii="Georgia" w:hAnsi="Georgia"/>
          <w:b/>
          <w:color w:val="2B2115"/>
        </w:rPr>
        <w:t>Short Description:</w:t>
      </w:r>
    </w:p>
    <w:p w:rsidR="005E2C44" w:rsidRDefault="0069407C">
      <w:pPr>
        <w:spacing w:after="95"/>
      </w:pPr>
      <w:r>
        <w:rPr>
          <w:rFonts w:ascii="Georgia" w:hAnsi="Georgia"/>
          <w:color w:val="2B2115"/>
        </w:rPr>
        <w:t>Lyra Everwood adalah putri High Elf dari Elderwood, hutan suci yang terhubung dengan Pohon Luminara. Ia dik</w:t>
      </w:r>
      <w:r>
        <w:rPr>
          <w:rFonts w:ascii="Georgia" w:hAnsi="Georgia"/>
          <w:color w:val="2B2115"/>
        </w:rPr>
        <w:t>enal lembut, tenang, dan penuh belas kasih, tetapi di balik kelembutannya ada tanggung jawab besar sebagai seseorang yang mampu mendengar luka pohon suci. Ketika kegelapan mulai membusukkan akar Luminara, Lyra sadar bahwa ancaman ini bukan hanya milik Elde</w:t>
      </w:r>
      <w:r>
        <w:rPr>
          <w:rFonts w:ascii="Georgia" w:hAnsi="Georgia"/>
          <w:color w:val="2B2115"/>
        </w:rPr>
        <w:t>rwood, melainkan luka dunia yang harus disembuhkan bersama.</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B. CORE ATTRIBUTES</w:t>
      </w:r>
    </w:p>
    <w:p w:rsidR="005E2C44" w:rsidRDefault="0069407C">
      <w:pPr>
        <w:spacing w:after="70"/>
      </w:pPr>
      <w:r>
        <w:rPr>
          <w:rFonts w:ascii="Georgia" w:hAnsi="Georgia"/>
          <w:b/>
          <w:color w:val="2B2115"/>
        </w:rPr>
        <w:t>Strength:</w:t>
      </w:r>
      <w:r>
        <w:rPr>
          <w:rFonts w:ascii="Georgia" w:hAnsi="Georgia"/>
          <w:color w:val="2B2115"/>
        </w:rPr>
        <w:t xml:space="preserve"> 8</w:t>
      </w:r>
    </w:p>
    <w:p w:rsidR="005E2C44" w:rsidRDefault="0069407C">
      <w:pPr>
        <w:spacing w:after="70"/>
      </w:pPr>
      <w:r>
        <w:rPr>
          <w:rFonts w:ascii="Georgia" w:hAnsi="Georgia"/>
          <w:b/>
          <w:color w:val="2B2115"/>
        </w:rPr>
        <w:t>Dexterity:</w:t>
      </w:r>
      <w:r>
        <w:rPr>
          <w:rFonts w:ascii="Georgia" w:hAnsi="Georgia"/>
          <w:color w:val="2B2115"/>
        </w:rPr>
        <w:t xml:space="preserve"> 13</w:t>
      </w:r>
    </w:p>
    <w:p w:rsidR="005E2C44" w:rsidRDefault="0069407C">
      <w:pPr>
        <w:spacing w:after="70"/>
      </w:pPr>
      <w:r>
        <w:rPr>
          <w:rFonts w:ascii="Georgia" w:hAnsi="Georgia"/>
          <w:b/>
          <w:color w:val="2B2115"/>
        </w:rPr>
        <w:t>Constitution:</w:t>
      </w:r>
      <w:r>
        <w:rPr>
          <w:rFonts w:ascii="Georgia" w:hAnsi="Georgia"/>
          <w:color w:val="2B2115"/>
        </w:rPr>
        <w:t xml:space="preserve"> 12</w:t>
      </w:r>
    </w:p>
    <w:p w:rsidR="005E2C44" w:rsidRDefault="0069407C">
      <w:pPr>
        <w:spacing w:after="70"/>
      </w:pPr>
      <w:r>
        <w:rPr>
          <w:rFonts w:ascii="Georgia" w:hAnsi="Georgia"/>
          <w:b/>
          <w:color w:val="2B2115"/>
        </w:rPr>
        <w:t>Intelligence:</w:t>
      </w:r>
      <w:r>
        <w:rPr>
          <w:rFonts w:ascii="Georgia" w:hAnsi="Georgia"/>
          <w:color w:val="2B2115"/>
        </w:rPr>
        <w:t xml:space="preserve"> 17</w:t>
      </w:r>
    </w:p>
    <w:p w:rsidR="005E2C44" w:rsidRDefault="0069407C">
      <w:pPr>
        <w:spacing w:after="70"/>
      </w:pPr>
      <w:r>
        <w:rPr>
          <w:rFonts w:ascii="Georgia" w:hAnsi="Georgia"/>
          <w:b/>
          <w:color w:val="2B2115"/>
        </w:rPr>
        <w:t>Wisdom:</w:t>
      </w:r>
      <w:r>
        <w:rPr>
          <w:rFonts w:ascii="Georgia" w:hAnsi="Georgia"/>
          <w:color w:val="2B2115"/>
        </w:rPr>
        <w:t xml:space="preserve"> 20</w:t>
      </w:r>
    </w:p>
    <w:p w:rsidR="005E2C44" w:rsidRDefault="0069407C">
      <w:pPr>
        <w:spacing w:after="70"/>
      </w:pPr>
      <w:r>
        <w:rPr>
          <w:rFonts w:ascii="Georgia" w:hAnsi="Georgia"/>
          <w:b/>
          <w:color w:val="2B2115"/>
        </w:rPr>
        <w:t>Charisma:</w:t>
      </w:r>
      <w:r>
        <w:rPr>
          <w:rFonts w:ascii="Georgia" w:hAnsi="Georgia"/>
          <w:color w:val="2B2115"/>
        </w:rPr>
        <w:t xml:space="preserve"> 16</w:t>
      </w:r>
    </w:p>
    <w:p w:rsidR="005E2C44" w:rsidRDefault="0069407C">
      <w:pPr>
        <w:spacing w:after="35"/>
      </w:pPr>
      <w:r>
        <w:rPr>
          <w:rFonts w:ascii="Georgia" w:hAnsi="Georgia"/>
          <w:b/>
          <w:color w:val="2B2115"/>
        </w:rPr>
        <w:t>Attribute Summary:</w:t>
      </w:r>
    </w:p>
    <w:p w:rsidR="005E2C44" w:rsidRDefault="0069407C">
      <w:pPr>
        <w:spacing w:after="95"/>
      </w:pPr>
      <w:r>
        <w:rPr>
          <w:rFonts w:ascii="Georgia" w:hAnsi="Georgia"/>
          <w:color w:val="2B2115"/>
        </w:rPr>
        <w:t xml:space="preserve">Lyra adalah support utama dengan </w:t>
      </w:r>
      <w:r>
        <w:rPr>
          <w:rFonts w:ascii="Georgia" w:hAnsi="Georgia"/>
          <w:color w:val="2B2115"/>
        </w:rPr>
        <w:t xml:space="preserve">Wisdom tertinggi di antara para hero awal. Ia bukan petarung garis depan, tetapi sangat penting karena mampu menyembuhkan, memperkuat, dan menenangkan party. Kekuatan Lyra bukan berasal dari daya hancur, melainkan dari kemampuannya menjaga kehidupan tetap </w:t>
      </w:r>
      <w:r>
        <w:rPr>
          <w:rFonts w:ascii="Georgia" w:hAnsi="Georgia"/>
          <w:color w:val="2B2115"/>
        </w:rPr>
        <w:t>bertahan di tengah korupsi.</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C. COMBAT PROFILE</w:t>
      </w:r>
    </w:p>
    <w:p w:rsidR="005E2C44" w:rsidRDefault="0069407C">
      <w:pPr>
        <w:spacing w:after="70"/>
      </w:pPr>
      <w:r>
        <w:rPr>
          <w:rFonts w:ascii="Georgia" w:hAnsi="Georgia"/>
          <w:b/>
          <w:color w:val="2B2115"/>
        </w:rPr>
        <w:lastRenderedPageBreak/>
        <w:t>Armor Class:</w:t>
      </w:r>
      <w:r>
        <w:rPr>
          <w:rFonts w:ascii="Georgia" w:hAnsi="Georgia"/>
          <w:color w:val="2B2115"/>
        </w:rPr>
        <w:t xml:space="preserve"> 13</w:t>
      </w:r>
    </w:p>
    <w:p w:rsidR="005E2C44" w:rsidRDefault="0069407C">
      <w:pPr>
        <w:spacing w:after="70"/>
      </w:pPr>
      <w:r>
        <w:rPr>
          <w:rFonts w:ascii="Georgia" w:hAnsi="Georgia"/>
          <w:b/>
          <w:color w:val="2B2115"/>
        </w:rPr>
        <w:t>Initiative:</w:t>
      </w:r>
      <w:r>
        <w:rPr>
          <w:rFonts w:ascii="Georgia" w:hAnsi="Georgia"/>
          <w:color w:val="2B2115"/>
        </w:rPr>
        <w:t xml:space="preserve"> +1</w:t>
      </w:r>
    </w:p>
    <w:p w:rsidR="005E2C44" w:rsidRDefault="0069407C">
      <w:pPr>
        <w:spacing w:after="70"/>
      </w:pPr>
      <w:r>
        <w:rPr>
          <w:rFonts w:ascii="Georgia" w:hAnsi="Georgia"/>
          <w:b/>
          <w:color w:val="2B2115"/>
        </w:rPr>
        <w:t>Speed:</w:t>
      </w:r>
      <w:r>
        <w:rPr>
          <w:rFonts w:ascii="Georgia" w:hAnsi="Georgia"/>
          <w:color w:val="2B2115"/>
        </w:rPr>
        <w:t xml:space="preserve"> 30 ft</w:t>
      </w:r>
    </w:p>
    <w:p w:rsidR="005E2C44" w:rsidRDefault="0069407C">
      <w:pPr>
        <w:spacing w:after="70"/>
      </w:pPr>
      <w:r>
        <w:rPr>
          <w:rFonts w:ascii="Georgia" w:hAnsi="Georgia"/>
          <w:b/>
          <w:color w:val="2B2115"/>
        </w:rPr>
        <w:t>HP Type:</w:t>
      </w:r>
      <w:r>
        <w:rPr>
          <w:rFonts w:ascii="Georgia" w:hAnsi="Georgia"/>
          <w:color w:val="2B2115"/>
        </w:rPr>
        <w:t xml:space="preserve"> Low-Medium Durability</w:t>
      </w:r>
    </w:p>
    <w:p w:rsidR="005E2C44" w:rsidRDefault="0069407C">
      <w:pPr>
        <w:spacing w:after="70"/>
      </w:pPr>
      <w:r>
        <w:rPr>
          <w:rFonts w:ascii="Georgia" w:hAnsi="Georgia"/>
          <w:b/>
          <w:color w:val="2B2115"/>
        </w:rPr>
        <w:t>Main Weapon:</w:t>
      </w:r>
      <w:r>
        <w:rPr>
          <w:rFonts w:ascii="Georgia" w:hAnsi="Georgia"/>
          <w:color w:val="2B2115"/>
        </w:rPr>
        <w:t xml:space="preserve"> Luminara Staff</w:t>
      </w:r>
    </w:p>
    <w:p w:rsidR="005E2C44" w:rsidRDefault="0069407C">
      <w:pPr>
        <w:spacing w:after="70"/>
      </w:pPr>
      <w:r>
        <w:rPr>
          <w:rFonts w:ascii="Georgia" w:hAnsi="Georgia"/>
          <w:b/>
          <w:color w:val="2B2115"/>
        </w:rPr>
        <w:t>Fighting Style:</w:t>
      </w:r>
      <w:r>
        <w:rPr>
          <w:rFonts w:ascii="Georgia" w:hAnsi="Georgia"/>
          <w:color w:val="2B2115"/>
        </w:rPr>
        <w:t xml:space="preserve"> Healing Support / Area Buff / Anti-Corruption Cast</w:t>
      </w:r>
      <w:r>
        <w:rPr>
          <w:rFonts w:ascii="Georgia" w:hAnsi="Georgia"/>
          <w:color w:val="2B2115"/>
        </w:rPr>
        <w:t>er</w:t>
      </w:r>
    </w:p>
    <w:p w:rsidR="005E2C44" w:rsidRDefault="0069407C">
      <w:pPr>
        <w:spacing w:after="70"/>
      </w:pPr>
      <w:r>
        <w:rPr>
          <w:rFonts w:ascii="Georgia" w:hAnsi="Georgia"/>
          <w:b/>
          <w:color w:val="2B2115"/>
        </w:rPr>
        <w:t>Element / Aura:</w:t>
      </w:r>
      <w:r>
        <w:rPr>
          <w:rFonts w:ascii="Georgia" w:hAnsi="Georgia"/>
          <w:color w:val="2B2115"/>
        </w:rPr>
        <w:t xml:space="preserve"> Sacred Nature Light</w:t>
      </w:r>
    </w:p>
    <w:p w:rsidR="005E2C44" w:rsidRDefault="0069407C">
      <w:pPr>
        <w:spacing w:after="70"/>
      </w:pPr>
      <w:r>
        <w:rPr>
          <w:rFonts w:ascii="Georgia" w:hAnsi="Georgia"/>
          <w:b/>
          <w:color w:val="2B2115"/>
        </w:rPr>
        <w:t>Weakness:</w:t>
      </w:r>
      <w:r>
        <w:rPr>
          <w:rFonts w:ascii="Georgia" w:hAnsi="Georgia"/>
          <w:color w:val="2B2115"/>
        </w:rPr>
        <w:t xml:space="preserve"> Cannot Attack While Channeling Sacred Tree</w:t>
      </w:r>
    </w:p>
    <w:p w:rsidR="005E2C44" w:rsidRDefault="0069407C">
      <w:pPr>
        <w:spacing w:after="70"/>
      </w:pPr>
      <w:r>
        <w:rPr>
          <w:rFonts w:ascii="Georgia" w:hAnsi="Georgia"/>
          <w:b/>
          <w:color w:val="2B2115"/>
        </w:rPr>
        <w:t>Resistance:</w:t>
      </w:r>
      <w:r>
        <w:rPr>
          <w:rFonts w:ascii="Georgia" w:hAnsi="Georgia"/>
          <w:color w:val="2B2115"/>
        </w:rPr>
        <w:t xml:space="preserve"> Poison, Weak Corruption, Mental Despair</w:t>
      </w:r>
    </w:p>
    <w:p w:rsidR="005E2C44" w:rsidRDefault="0069407C">
      <w:pPr>
        <w:spacing w:after="35"/>
      </w:pPr>
      <w:r>
        <w:rPr>
          <w:rFonts w:ascii="Georgia" w:hAnsi="Georgia"/>
          <w:b/>
          <w:color w:val="2B2115"/>
        </w:rPr>
        <w:t>Battle Role:</w:t>
      </w:r>
    </w:p>
    <w:p w:rsidR="005E2C44" w:rsidRDefault="0069407C">
      <w:pPr>
        <w:spacing w:after="95"/>
      </w:pPr>
      <w:r>
        <w:rPr>
          <w:rFonts w:ascii="Georgia" w:hAnsi="Georgia"/>
          <w:color w:val="2B2115"/>
        </w:rPr>
        <w:t xml:space="preserve">Lyra bertarung dari belakang atau tengah formasi, menjaga sekutu tetap hidup dan memperkuat area </w:t>
      </w:r>
      <w:r>
        <w:rPr>
          <w:rFonts w:ascii="Georgia" w:hAnsi="Georgia"/>
          <w:color w:val="2B2115"/>
        </w:rPr>
        <w:t>pertempuran dengan energi suci Luminara. Ia tidak cocok untuk duel langsung, tetapi sangat berharga dalam pertempuran panjang. Ketika Lyra berhasil memanggil kekuatan pohon suci, medan yang rusak bisa berubah menjadi tempat perlindungan sementara bagi part</w:t>
      </w:r>
      <w:r>
        <w:rPr>
          <w:rFonts w:ascii="Georgia" w:hAnsi="Georgia"/>
          <w:color w:val="2B2115"/>
        </w:rPr>
        <w:t>y.</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D. SIGNATURE ABILITIES</w:t>
      </w:r>
    </w:p>
    <w:p w:rsidR="005E2C44" w:rsidRDefault="0069407C">
      <w:pPr>
        <w:spacing w:after="45"/>
      </w:pPr>
      <w:r>
        <w:rPr>
          <w:rFonts w:ascii="Georgia" w:hAnsi="Georgia"/>
          <w:b/>
          <w:color w:val="5A3512"/>
          <w:sz w:val="23"/>
        </w:rPr>
        <w:t>1. Luminara’s Blessing</w:t>
      </w:r>
    </w:p>
    <w:p w:rsidR="005E2C44" w:rsidRDefault="0069407C">
      <w:pPr>
        <w:spacing w:after="70"/>
      </w:pPr>
      <w:r>
        <w:rPr>
          <w:rFonts w:ascii="Georgia" w:hAnsi="Georgia"/>
          <w:b/>
          <w:color w:val="2B2115"/>
        </w:rPr>
        <w:t>Type:</w:t>
      </w:r>
      <w:r>
        <w:rPr>
          <w:rFonts w:ascii="Georgia" w:hAnsi="Georgia"/>
          <w:color w:val="2B2115"/>
        </w:rPr>
        <w:t xml:space="preserve"> Healing Magic</w:t>
      </w:r>
    </w:p>
    <w:p w:rsidR="005E2C44" w:rsidRDefault="0069407C">
      <w:pPr>
        <w:spacing w:after="35"/>
      </w:pPr>
      <w:r>
        <w:rPr>
          <w:rFonts w:ascii="Georgia" w:hAnsi="Georgia"/>
          <w:b/>
          <w:color w:val="2B2115"/>
        </w:rPr>
        <w:t>Effect:</w:t>
      </w:r>
    </w:p>
    <w:p w:rsidR="005E2C44" w:rsidRDefault="0069407C">
      <w:pPr>
        <w:spacing w:after="70"/>
      </w:pPr>
      <w:r>
        <w:rPr>
          <w:rFonts w:ascii="Georgia" w:hAnsi="Georgia"/>
          <w:color w:val="2B2115"/>
        </w:rPr>
        <w:t xml:space="preserve">Lyra menyalurkan cahaya hijau lembut dari tongkatnya untuk menyembuhkan luka, menenangkan rasa sakit, dan memperlambat penyebaran korupsi </w:t>
      </w:r>
      <w:r>
        <w:rPr>
          <w:rFonts w:ascii="Georgia" w:hAnsi="Georgia"/>
          <w:color w:val="2B2115"/>
        </w:rPr>
        <w:t>gelap.</w:t>
      </w:r>
    </w:p>
    <w:p w:rsidR="005E2C44" w:rsidRDefault="0069407C">
      <w:pPr>
        <w:spacing w:after="35"/>
      </w:pPr>
      <w:r>
        <w:rPr>
          <w:rFonts w:ascii="Georgia" w:hAnsi="Georgia"/>
          <w:b/>
          <w:color w:val="2B2115"/>
        </w:rPr>
        <w:t>Visual:</w:t>
      </w:r>
    </w:p>
    <w:p w:rsidR="005E2C44" w:rsidRDefault="0069407C">
      <w:pPr>
        <w:spacing w:after="120"/>
      </w:pPr>
      <w:r>
        <w:rPr>
          <w:rFonts w:ascii="Georgia" w:hAnsi="Georgia"/>
          <w:color w:val="2B2115"/>
        </w:rPr>
        <w:t>Cahaya hijau keemasan mengalir seperti daun yang jatuh perlahan, menutup luka dengan kilau lembut.</w:t>
      </w:r>
    </w:p>
    <w:p w:rsidR="005E2C44" w:rsidRDefault="0069407C">
      <w:pPr>
        <w:spacing w:after="45"/>
      </w:pPr>
      <w:r>
        <w:rPr>
          <w:rFonts w:ascii="Georgia" w:hAnsi="Georgia"/>
          <w:b/>
          <w:color w:val="5A3512"/>
          <w:sz w:val="23"/>
        </w:rPr>
        <w:t>2. Sacred Tree Summon</w:t>
      </w:r>
    </w:p>
    <w:p w:rsidR="005E2C44" w:rsidRDefault="0069407C">
      <w:pPr>
        <w:spacing w:after="70"/>
      </w:pPr>
      <w:r>
        <w:rPr>
          <w:rFonts w:ascii="Georgia" w:hAnsi="Georgia"/>
          <w:b/>
          <w:color w:val="2B2115"/>
        </w:rPr>
        <w:t>Type:</w:t>
      </w:r>
      <w:r>
        <w:rPr>
          <w:rFonts w:ascii="Georgia" w:hAnsi="Georgia"/>
          <w:color w:val="2B2115"/>
        </w:rPr>
        <w:t xml:space="preserve"> Area Support / Ultimate Support</w:t>
      </w:r>
    </w:p>
    <w:p w:rsidR="005E2C44" w:rsidRDefault="0069407C">
      <w:pPr>
        <w:spacing w:after="35"/>
      </w:pPr>
      <w:r>
        <w:rPr>
          <w:rFonts w:ascii="Georgia" w:hAnsi="Georgia"/>
          <w:b/>
          <w:color w:val="2B2115"/>
        </w:rPr>
        <w:t>Effect:</w:t>
      </w:r>
    </w:p>
    <w:p w:rsidR="005E2C44" w:rsidRDefault="0069407C">
      <w:pPr>
        <w:spacing w:after="70"/>
      </w:pPr>
      <w:r>
        <w:rPr>
          <w:rFonts w:ascii="Georgia" w:hAnsi="Georgia"/>
          <w:color w:val="2B2115"/>
        </w:rPr>
        <w:t>Lyra memanggil manifestasi Pohon Suci Luminara yang memberikan penyembuhan</w:t>
      </w:r>
      <w:r>
        <w:rPr>
          <w:rFonts w:ascii="Georgia" w:hAnsi="Georgia"/>
          <w:color w:val="2B2115"/>
        </w:rPr>
        <w:t xml:space="preserve"> dan buff kepada sekutu dalam area luas.</w:t>
      </w:r>
    </w:p>
    <w:p w:rsidR="005E2C44" w:rsidRDefault="0069407C">
      <w:pPr>
        <w:spacing w:after="35"/>
      </w:pPr>
      <w:r>
        <w:rPr>
          <w:rFonts w:ascii="Georgia" w:hAnsi="Georgia"/>
          <w:b/>
          <w:color w:val="2B2115"/>
        </w:rPr>
        <w:t>Visual:</w:t>
      </w:r>
    </w:p>
    <w:p w:rsidR="005E2C44" w:rsidRDefault="0069407C">
      <w:pPr>
        <w:spacing w:after="120"/>
      </w:pPr>
      <w:r>
        <w:rPr>
          <w:rFonts w:ascii="Georgia" w:hAnsi="Georgia"/>
          <w:color w:val="2B2115"/>
        </w:rPr>
        <w:t>Akar cahaya muncul dari tanah, lalu pohon bercahaya tumbuh dengan daun perak dan bunga hijau lembut.</w:t>
      </w:r>
    </w:p>
    <w:p w:rsidR="005E2C44" w:rsidRDefault="0069407C">
      <w:pPr>
        <w:spacing w:after="45"/>
      </w:pPr>
      <w:r>
        <w:rPr>
          <w:rFonts w:ascii="Georgia" w:hAnsi="Georgia"/>
          <w:b/>
          <w:color w:val="5A3512"/>
          <w:sz w:val="23"/>
        </w:rPr>
        <w:t>3. Root Guard</w:t>
      </w:r>
    </w:p>
    <w:p w:rsidR="005E2C44" w:rsidRDefault="0069407C">
      <w:pPr>
        <w:spacing w:after="70"/>
      </w:pPr>
      <w:r>
        <w:rPr>
          <w:rFonts w:ascii="Georgia" w:hAnsi="Georgia"/>
          <w:b/>
          <w:color w:val="2B2115"/>
        </w:rPr>
        <w:t>Type:</w:t>
      </w:r>
      <w:r>
        <w:rPr>
          <w:rFonts w:ascii="Georgia" w:hAnsi="Georgia"/>
          <w:color w:val="2B2115"/>
        </w:rPr>
        <w:t xml:space="preserve"> Defensive Support</w:t>
      </w:r>
    </w:p>
    <w:p w:rsidR="005E2C44" w:rsidRDefault="0069407C">
      <w:pPr>
        <w:spacing w:after="35"/>
      </w:pPr>
      <w:r>
        <w:rPr>
          <w:rFonts w:ascii="Georgia" w:hAnsi="Georgia"/>
          <w:b/>
          <w:color w:val="2B2115"/>
        </w:rPr>
        <w:t>Effect:</w:t>
      </w:r>
    </w:p>
    <w:p w:rsidR="005E2C44" w:rsidRDefault="0069407C">
      <w:pPr>
        <w:spacing w:after="70"/>
      </w:pPr>
      <w:r>
        <w:rPr>
          <w:rFonts w:ascii="Georgia" w:hAnsi="Georgia"/>
          <w:color w:val="2B2115"/>
        </w:rPr>
        <w:t>Lyra memunculkan akar pelindung dari tanah untuk menahan ser</w:t>
      </w:r>
      <w:r>
        <w:rPr>
          <w:rFonts w:ascii="Georgia" w:hAnsi="Georgia"/>
          <w:color w:val="2B2115"/>
        </w:rPr>
        <w:t>angan, memperlambat musuh, atau menciptakan dinding alami di sekitar sekutu.</w:t>
      </w:r>
    </w:p>
    <w:p w:rsidR="005E2C44" w:rsidRDefault="0069407C">
      <w:pPr>
        <w:spacing w:after="35"/>
      </w:pPr>
      <w:r>
        <w:rPr>
          <w:rFonts w:ascii="Georgia" w:hAnsi="Georgia"/>
          <w:b/>
          <w:color w:val="2B2115"/>
        </w:rPr>
        <w:lastRenderedPageBreak/>
        <w:t>Visual:</w:t>
      </w:r>
    </w:p>
    <w:p w:rsidR="005E2C44" w:rsidRDefault="0069407C">
      <w:pPr>
        <w:spacing w:after="120"/>
      </w:pPr>
      <w:r>
        <w:rPr>
          <w:rFonts w:ascii="Georgia" w:hAnsi="Georgia"/>
          <w:color w:val="2B2115"/>
        </w:rPr>
        <w:t>Akar hidup berwarna coklat-keemasan keluar dari tanah, membentuk pagar pelindung dengan daun bercahaya.</w:t>
      </w:r>
    </w:p>
    <w:p w:rsidR="005E2C44" w:rsidRDefault="0069407C">
      <w:pPr>
        <w:spacing w:after="45"/>
      </w:pPr>
      <w:r>
        <w:rPr>
          <w:rFonts w:ascii="Georgia" w:hAnsi="Georgia"/>
          <w:b/>
          <w:color w:val="5A3512"/>
          <w:sz w:val="23"/>
        </w:rPr>
        <w:t>4. Verdant Pulse</w:t>
      </w:r>
    </w:p>
    <w:p w:rsidR="005E2C44" w:rsidRDefault="0069407C">
      <w:pPr>
        <w:spacing w:after="70"/>
      </w:pPr>
      <w:r>
        <w:rPr>
          <w:rFonts w:ascii="Georgia" w:hAnsi="Georgia"/>
          <w:b/>
          <w:color w:val="2B2115"/>
        </w:rPr>
        <w:t>Type:</w:t>
      </w:r>
      <w:r>
        <w:rPr>
          <w:rFonts w:ascii="Georgia" w:hAnsi="Georgia"/>
          <w:color w:val="2B2115"/>
        </w:rPr>
        <w:t xml:space="preserve"> Buff Magic</w:t>
      </w:r>
    </w:p>
    <w:p w:rsidR="005E2C44" w:rsidRDefault="0069407C">
      <w:pPr>
        <w:spacing w:after="35"/>
      </w:pPr>
      <w:r>
        <w:rPr>
          <w:rFonts w:ascii="Georgia" w:hAnsi="Georgia"/>
          <w:b/>
          <w:color w:val="2B2115"/>
        </w:rPr>
        <w:t>Effect:</w:t>
      </w:r>
    </w:p>
    <w:p w:rsidR="005E2C44" w:rsidRDefault="0069407C">
      <w:pPr>
        <w:spacing w:after="70"/>
      </w:pPr>
      <w:r>
        <w:rPr>
          <w:rFonts w:ascii="Georgia" w:hAnsi="Georgia"/>
          <w:color w:val="2B2115"/>
        </w:rPr>
        <w:t xml:space="preserve">Lyra mengirim denyut </w:t>
      </w:r>
      <w:r>
        <w:rPr>
          <w:rFonts w:ascii="Georgia" w:hAnsi="Georgia"/>
          <w:color w:val="2B2115"/>
        </w:rPr>
        <w:t>energi alam yang meningkatkan stamina, keberanian, dan daya tahan sekutu di dekatnya.</w:t>
      </w:r>
    </w:p>
    <w:p w:rsidR="005E2C44" w:rsidRDefault="0069407C">
      <w:pPr>
        <w:spacing w:after="35"/>
      </w:pPr>
      <w:r>
        <w:rPr>
          <w:rFonts w:ascii="Georgia" w:hAnsi="Georgia"/>
          <w:b/>
          <w:color w:val="2B2115"/>
        </w:rPr>
        <w:t>Visual:</w:t>
      </w:r>
    </w:p>
    <w:p w:rsidR="005E2C44" w:rsidRDefault="0069407C">
      <w:pPr>
        <w:spacing w:after="120"/>
      </w:pPr>
      <w:r>
        <w:rPr>
          <w:rFonts w:ascii="Georgia" w:hAnsi="Georgia"/>
          <w:color w:val="2B2115"/>
        </w:rPr>
        <w:t>Gelombang cahaya hijau menyebar dari tongkatnya seperti napas hutan yang berdenyut.</w:t>
      </w:r>
    </w:p>
    <w:p w:rsidR="005E2C44" w:rsidRDefault="0069407C">
      <w:pPr>
        <w:spacing w:after="45"/>
      </w:pPr>
      <w:r>
        <w:rPr>
          <w:rFonts w:ascii="Georgia" w:hAnsi="Georgia"/>
          <w:b/>
          <w:color w:val="5A3512"/>
          <w:sz w:val="23"/>
        </w:rPr>
        <w:t>5. Purifying Leaf</w:t>
      </w:r>
    </w:p>
    <w:p w:rsidR="005E2C44" w:rsidRDefault="0069407C">
      <w:pPr>
        <w:spacing w:after="70"/>
      </w:pPr>
      <w:r>
        <w:rPr>
          <w:rFonts w:ascii="Georgia" w:hAnsi="Georgia"/>
          <w:b/>
          <w:color w:val="2B2115"/>
        </w:rPr>
        <w:t>Type:</w:t>
      </w:r>
      <w:r>
        <w:rPr>
          <w:rFonts w:ascii="Georgia" w:hAnsi="Georgia"/>
          <w:color w:val="2B2115"/>
        </w:rPr>
        <w:t xml:space="preserve"> Anti-Corruption Spell</w:t>
      </w:r>
    </w:p>
    <w:p w:rsidR="005E2C44" w:rsidRDefault="0069407C">
      <w:pPr>
        <w:spacing w:after="35"/>
      </w:pPr>
      <w:r>
        <w:rPr>
          <w:rFonts w:ascii="Georgia" w:hAnsi="Georgia"/>
          <w:b/>
          <w:color w:val="2B2115"/>
        </w:rPr>
        <w:t>Effect:</w:t>
      </w:r>
    </w:p>
    <w:p w:rsidR="005E2C44" w:rsidRDefault="0069407C">
      <w:pPr>
        <w:spacing w:after="70"/>
      </w:pPr>
      <w:r>
        <w:rPr>
          <w:rFonts w:ascii="Georgia" w:hAnsi="Georgia"/>
          <w:color w:val="2B2115"/>
        </w:rPr>
        <w:t>Lyra menciptakan daun su</w:t>
      </w:r>
      <w:r>
        <w:rPr>
          <w:rFonts w:ascii="Georgia" w:hAnsi="Georgia"/>
          <w:color w:val="2B2115"/>
        </w:rPr>
        <w:t>ci bercahaya untuk membersihkan racun ringan, kabut gelap, atau noda korupsi pada tubuh dan tanah.</w:t>
      </w:r>
    </w:p>
    <w:p w:rsidR="005E2C44" w:rsidRDefault="0069407C">
      <w:pPr>
        <w:spacing w:after="35"/>
      </w:pPr>
      <w:r>
        <w:rPr>
          <w:rFonts w:ascii="Georgia" w:hAnsi="Georgia"/>
          <w:b/>
          <w:color w:val="2B2115"/>
        </w:rPr>
        <w:t>Visual:</w:t>
      </w:r>
    </w:p>
    <w:p w:rsidR="005E2C44" w:rsidRDefault="0069407C">
      <w:pPr>
        <w:spacing w:after="120"/>
      </w:pPr>
      <w:r>
        <w:rPr>
          <w:rFonts w:ascii="Georgia" w:hAnsi="Georgia"/>
          <w:color w:val="2B2115"/>
        </w:rPr>
        <w:t>Daun perak berputar di udara, lalu pecah menjadi cahaya kecil yang menetralkan kegelapan.</w:t>
      </w:r>
    </w:p>
    <w:p w:rsidR="005E2C44" w:rsidRDefault="0069407C">
      <w:r>
        <w:br w:type="page"/>
      </w:r>
    </w:p>
    <w:p w:rsidR="005E2C44" w:rsidRDefault="0069407C">
      <w:pPr>
        <w:spacing w:after="28"/>
        <w:jc w:val="center"/>
      </w:pPr>
      <w:r>
        <w:rPr>
          <w:rFonts w:ascii="Georgia" w:hAnsi="Georgia"/>
          <w:b/>
          <w:color w:val="5A3512"/>
          <w:sz w:val="36"/>
        </w:rPr>
        <w:lastRenderedPageBreak/>
        <w:t>THE RADIANCE OF AEGIS</w:t>
      </w:r>
    </w:p>
    <w:p w:rsidR="005E2C44" w:rsidRDefault="0069407C">
      <w:pPr>
        <w:spacing w:after="110"/>
        <w:jc w:val="center"/>
      </w:pPr>
      <w:r>
        <w:rPr>
          <w:rFonts w:ascii="Georgia" w:hAnsi="Georgia"/>
          <w:b/>
          <w:color w:val="2B2115"/>
          <w:sz w:val="28"/>
        </w:rPr>
        <w:t>HERO CHARACTER SHEET</w:t>
      </w:r>
    </w:p>
    <w:p w:rsidR="005E2C44" w:rsidRDefault="0069407C">
      <w:pPr>
        <w:spacing w:after="60"/>
        <w:jc w:val="center"/>
      </w:pPr>
      <w:r>
        <w:rPr>
          <w:rFonts w:ascii="Georgia" w:hAnsi="Georgia"/>
          <w:color w:val="8A6A35"/>
          <w:sz w:val="18"/>
        </w:rPr>
        <w:t>──────────────</w:t>
      </w:r>
      <w:r>
        <w:rPr>
          <w:rFonts w:ascii="Georgia" w:hAnsi="Georgia"/>
          <w:color w:val="8A6A35"/>
          <w:sz w:val="18"/>
        </w:rPr>
        <w:t>──────────────────────────</w:t>
      </w:r>
    </w:p>
    <w:p w:rsidR="005E2C44" w:rsidRDefault="0069407C">
      <w:pPr>
        <w:spacing w:after="90"/>
        <w:jc w:val="center"/>
      </w:pPr>
      <w:r>
        <w:rPr>
          <w:rFonts w:ascii="Georgia" w:hAnsi="Georgia"/>
          <w:b/>
          <w:color w:val="5A3512"/>
          <w:sz w:val="28"/>
        </w:rPr>
        <w:t>PAGE 2 — LORE &amp; COLLECTOR NOTES</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A. SKILL PROFILE</w:t>
      </w:r>
    </w:p>
    <w:p w:rsidR="005E2C44" w:rsidRDefault="0069407C">
      <w:pPr>
        <w:spacing w:after="70"/>
      </w:pPr>
      <w:r>
        <w:rPr>
          <w:rFonts w:ascii="Georgia" w:hAnsi="Georgia"/>
          <w:b/>
          <w:color w:val="2B2115"/>
        </w:rPr>
        <w:t>Athletics:</w:t>
      </w:r>
      <w:r>
        <w:rPr>
          <w:rFonts w:ascii="Georgia" w:hAnsi="Georgia"/>
          <w:color w:val="2B2115"/>
        </w:rPr>
        <w:t xml:space="preserve"> Low</w:t>
      </w:r>
    </w:p>
    <w:p w:rsidR="005E2C44" w:rsidRDefault="0069407C">
      <w:pPr>
        <w:spacing w:after="70"/>
      </w:pPr>
      <w:r>
        <w:rPr>
          <w:rFonts w:ascii="Georgia" w:hAnsi="Georgia"/>
          <w:b/>
          <w:color w:val="2B2115"/>
        </w:rPr>
        <w:t>Acrobatics:</w:t>
      </w:r>
      <w:r>
        <w:rPr>
          <w:rFonts w:ascii="Georgia" w:hAnsi="Georgia"/>
          <w:color w:val="2B2115"/>
        </w:rPr>
        <w:t xml:space="preserve"> Low</w:t>
      </w:r>
    </w:p>
    <w:p w:rsidR="005E2C44" w:rsidRDefault="0069407C">
      <w:pPr>
        <w:spacing w:after="70"/>
      </w:pPr>
      <w:r>
        <w:rPr>
          <w:rFonts w:ascii="Georgia" w:hAnsi="Georgia"/>
          <w:b/>
          <w:color w:val="2B2115"/>
        </w:rPr>
        <w:t>Stealth:</w:t>
      </w:r>
      <w:r>
        <w:rPr>
          <w:rFonts w:ascii="Georgia" w:hAnsi="Georgia"/>
          <w:color w:val="2B2115"/>
        </w:rPr>
        <w:t xml:space="preserve"> Medium</w:t>
      </w:r>
    </w:p>
    <w:p w:rsidR="005E2C44" w:rsidRDefault="0069407C">
      <w:pPr>
        <w:spacing w:after="70"/>
      </w:pPr>
      <w:r>
        <w:rPr>
          <w:rFonts w:ascii="Georgia" w:hAnsi="Georgia"/>
          <w:b/>
          <w:color w:val="2B2115"/>
        </w:rPr>
        <w:t>Perception:</w:t>
      </w:r>
      <w:r>
        <w:rPr>
          <w:rFonts w:ascii="Georgia" w:hAnsi="Georgia"/>
          <w:color w:val="2B2115"/>
        </w:rPr>
        <w:t xml:space="preserve"> High</w:t>
      </w:r>
    </w:p>
    <w:p w:rsidR="005E2C44" w:rsidRDefault="0069407C">
      <w:pPr>
        <w:spacing w:after="70"/>
      </w:pPr>
      <w:r>
        <w:rPr>
          <w:rFonts w:ascii="Georgia" w:hAnsi="Georgia"/>
          <w:b/>
          <w:color w:val="2B2115"/>
        </w:rPr>
        <w:t>Insight:</w:t>
      </w:r>
      <w:r>
        <w:rPr>
          <w:rFonts w:ascii="Georgia" w:hAnsi="Georgia"/>
          <w:color w:val="2B2115"/>
        </w:rPr>
        <w:t xml:space="preserve"> Very High</w:t>
      </w:r>
    </w:p>
    <w:p w:rsidR="005E2C44" w:rsidRDefault="0069407C">
      <w:pPr>
        <w:spacing w:after="70"/>
      </w:pPr>
      <w:r>
        <w:rPr>
          <w:rFonts w:ascii="Georgia" w:hAnsi="Georgia"/>
          <w:b/>
          <w:color w:val="2B2115"/>
        </w:rPr>
        <w:t>Arcana:</w:t>
      </w:r>
      <w:r>
        <w:rPr>
          <w:rFonts w:ascii="Georgia" w:hAnsi="Georgia"/>
          <w:color w:val="2B2115"/>
        </w:rPr>
        <w:t xml:space="preserve"> High</w:t>
      </w:r>
    </w:p>
    <w:p w:rsidR="005E2C44" w:rsidRDefault="0069407C">
      <w:pPr>
        <w:spacing w:after="70"/>
      </w:pPr>
      <w:r>
        <w:rPr>
          <w:rFonts w:ascii="Georgia" w:hAnsi="Georgia"/>
          <w:b/>
          <w:color w:val="2B2115"/>
        </w:rPr>
        <w:t>Survival:</w:t>
      </w:r>
      <w:r>
        <w:rPr>
          <w:rFonts w:ascii="Georgia" w:hAnsi="Georgia"/>
          <w:color w:val="2B2115"/>
        </w:rPr>
        <w:t xml:space="preserve"> Medium</w:t>
      </w:r>
    </w:p>
    <w:p w:rsidR="005E2C44" w:rsidRDefault="0069407C">
      <w:pPr>
        <w:spacing w:after="70"/>
      </w:pPr>
      <w:r>
        <w:rPr>
          <w:rFonts w:ascii="Georgia" w:hAnsi="Georgia"/>
          <w:b/>
          <w:color w:val="2B2115"/>
        </w:rPr>
        <w:t>Persuasion:</w:t>
      </w:r>
      <w:r>
        <w:rPr>
          <w:rFonts w:ascii="Georgia" w:hAnsi="Georgia"/>
          <w:color w:val="2B2115"/>
        </w:rPr>
        <w:t xml:space="preserve"> High</w:t>
      </w:r>
    </w:p>
    <w:p w:rsidR="005E2C44" w:rsidRDefault="0069407C">
      <w:pPr>
        <w:spacing w:after="70"/>
      </w:pPr>
      <w:r>
        <w:rPr>
          <w:rFonts w:ascii="Georgia" w:hAnsi="Georgia"/>
          <w:b/>
          <w:color w:val="2B2115"/>
        </w:rPr>
        <w:t>Intimidation:</w:t>
      </w:r>
      <w:r>
        <w:rPr>
          <w:rFonts w:ascii="Georgia" w:hAnsi="Georgia"/>
          <w:color w:val="2B2115"/>
        </w:rPr>
        <w:t xml:space="preserve"> Low</w:t>
      </w:r>
    </w:p>
    <w:p w:rsidR="005E2C44" w:rsidRDefault="0069407C">
      <w:pPr>
        <w:spacing w:after="70"/>
      </w:pPr>
      <w:r>
        <w:rPr>
          <w:rFonts w:ascii="Georgia" w:hAnsi="Georgia"/>
          <w:b/>
          <w:color w:val="2B2115"/>
        </w:rPr>
        <w:t>History:</w:t>
      </w:r>
      <w:r>
        <w:rPr>
          <w:rFonts w:ascii="Georgia" w:hAnsi="Georgia"/>
          <w:color w:val="2B2115"/>
        </w:rPr>
        <w:t xml:space="preserve"> High</w:t>
      </w:r>
    </w:p>
    <w:p w:rsidR="005E2C44" w:rsidRDefault="0069407C">
      <w:pPr>
        <w:spacing w:after="70"/>
      </w:pPr>
      <w:r>
        <w:rPr>
          <w:rFonts w:ascii="Georgia" w:hAnsi="Georgia"/>
          <w:b/>
          <w:color w:val="2B2115"/>
        </w:rPr>
        <w:t>Nature:</w:t>
      </w:r>
      <w:r>
        <w:rPr>
          <w:rFonts w:ascii="Georgia" w:hAnsi="Georgia"/>
          <w:color w:val="2B2115"/>
        </w:rPr>
        <w:t xml:space="preserve"> Very High</w:t>
      </w:r>
    </w:p>
    <w:p w:rsidR="005E2C44" w:rsidRDefault="0069407C">
      <w:pPr>
        <w:spacing w:after="70"/>
      </w:pPr>
      <w:r>
        <w:rPr>
          <w:rFonts w:ascii="Georgia" w:hAnsi="Georgia"/>
          <w:b/>
          <w:color w:val="2B2115"/>
        </w:rPr>
        <w:t>Medicine:</w:t>
      </w:r>
      <w:r>
        <w:rPr>
          <w:rFonts w:ascii="Georgia" w:hAnsi="Georgia"/>
          <w:color w:val="2B2115"/>
        </w:rPr>
        <w:t xml:space="preserve"> Very High</w:t>
      </w:r>
    </w:p>
    <w:p w:rsidR="005E2C44" w:rsidRDefault="0069407C">
      <w:pPr>
        <w:spacing w:after="70"/>
      </w:pPr>
      <w:r>
        <w:rPr>
          <w:rFonts w:ascii="Georgia" w:hAnsi="Georgia"/>
          <w:b/>
          <w:color w:val="2B2115"/>
        </w:rPr>
        <w:t>Performance:</w:t>
      </w:r>
      <w:r>
        <w:rPr>
          <w:rFonts w:ascii="Georgia" w:hAnsi="Georgia"/>
          <w:color w:val="2B2115"/>
        </w:rPr>
        <w:t xml:space="preserve"> Medium</w:t>
      </w:r>
    </w:p>
    <w:p w:rsidR="005E2C44" w:rsidRDefault="0069407C">
      <w:pPr>
        <w:spacing w:after="35"/>
      </w:pPr>
      <w:r>
        <w:rPr>
          <w:rFonts w:ascii="Georgia" w:hAnsi="Georgia"/>
          <w:b/>
          <w:color w:val="2B2115"/>
        </w:rPr>
        <w:t>Skill Summary:</w:t>
      </w:r>
    </w:p>
    <w:p w:rsidR="005E2C44" w:rsidRDefault="0069407C">
      <w:pPr>
        <w:spacing w:after="95"/>
      </w:pPr>
      <w:r>
        <w:rPr>
          <w:rFonts w:ascii="Georgia" w:hAnsi="Georgia"/>
          <w:color w:val="2B2115"/>
        </w:rPr>
        <w:t>Lyra unggul dalam penyembuhan, empati, pengetahuan alam, dan pembacaan luka batin maupun luka fisik. Ia bukan hero yang cocok untuk menyerang secara br</w:t>
      </w:r>
      <w:r>
        <w:rPr>
          <w:rFonts w:ascii="Georgia" w:hAnsi="Georgia"/>
          <w:color w:val="2B2115"/>
        </w:rPr>
        <w:t>utal, tetapi sangat kuat sebagai penjaga kehidupan. Dalam party, Lyra sering menjadi alasan mengapa para hero masih bisa berdiri setelah pertempuran berat.</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B. CHARACTER LORE</w:t>
      </w:r>
    </w:p>
    <w:p w:rsidR="005E2C44" w:rsidRDefault="0069407C">
      <w:pPr>
        <w:spacing w:after="35"/>
      </w:pPr>
      <w:r>
        <w:rPr>
          <w:rFonts w:ascii="Georgia" w:hAnsi="Georgia"/>
          <w:b/>
          <w:color w:val="2B2115"/>
        </w:rPr>
        <w:t>Short Backstory:</w:t>
      </w:r>
    </w:p>
    <w:p w:rsidR="005E2C44" w:rsidRDefault="0069407C">
      <w:pPr>
        <w:spacing w:after="95"/>
      </w:pPr>
      <w:r>
        <w:rPr>
          <w:rFonts w:ascii="Georgia" w:hAnsi="Georgia"/>
          <w:color w:val="2B2115"/>
        </w:rPr>
        <w:t xml:space="preserve">Lyra lahir di Elderwood </w:t>
      </w:r>
      <w:r>
        <w:rPr>
          <w:rFonts w:ascii="Georgia" w:hAnsi="Georgia"/>
          <w:color w:val="2B2115"/>
        </w:rPr>
        <w:t>sebagai putri dari pemimpin agung High Elf. Sejak muda, ia memiliki hubungan kuat dengan Pohon Suci Luminara, pohon tua yang menjadi pusat kehidupan dan ingatan hutan. Ketika akar Luminara mulai menangis dan membusuk karena kegelapan, Lyra menjadi salah sa</w:t>
      </w:r>
      <w:r>
        <w:rPr>
          <w:rFonts w:ascii="Georgia" w:hAnsi="Georgia"/>
          <w:color w:val="2B2115"/>
        </w:rPr>
        <w:t>tu orang pertama yang memahami bahwa dunia sedang sakit jauh lebih dalam daripada yang terlihat.</w:t>
      </w:r>
    </w:p>
    <w:p w:rsidR="005E2C44" w:rsidRDefault="0069407C">
      <w:pPr>
        <w:spacing w:after="35"/>
      </w:pPr>
      <w:r>
        <w:rPr>
          <w:rFonts w:ascii="Georgia" w:hAnsi="Georgia"/>
          <w:b/>
          <w:color w:val="2B2115"/>
        </w:rPr>
        <w:t>Personal Conflict:</w:t>
      </w:r>
    </w:p>
    <w:p w:rsidR="005E2C44" w:rsidRDefault="0069407C">
      <w:pPr>
        <w:spacing w:after="95"/>
      </w:pPr>
      <w:r>
        <w:rPr>
          <w:rFonts w:ascii="Georgia" w:hAnsi="Georgia"/>
          <w:color w:val="2B2115"/>
        </w:rPr>
        <w:t>Lyra merasa terikat pada Elderwood dan takut meninggalkan pohon suci yang membutuhkan dirinya. Namun ia juga tahu bahwa jika sumber kegelapa</w:t>
      </w:r>
      <w:r>
        <w:rPr>
          <w:rFonts w:ascii="Georgia" w:hAnsi="Georgia"/>
          <w:color w:val="2B2115"/>
        </w:rPr>
        <w:t>n tidak dihentikan, tidak ada hutan yang benar-benar aman.</w:t>
      </w:r>
    </w:p>
    <w:p w:rsidR="005E2C44" w:rsidRDefault="0069407C">
      <w:pPr>
        <w:spacing w:after="35"/>
      </w:pPr>
      <w:r>
        <w:rPr>
          <w:rFonts w:ascii="Georgia" w:hAnsi="Georgia"/>
          <w:b/>
          <w:color w:val="2B2115"/>
        </w:rPr>
        <w:t>Reason to Journey:</w:t>
      </w:r>
    </w:p>
    <w:p w:rsidR="005E2C44" w:rsidRDefault="0069407C">
      <w:pPr>
        <w:spacing w:after="95"/>
      </w:pPr>
      <w:r>
        <w:rPr>
          <w:rFonts w:ascii="Georgia" w:hAnsi="Georgia"/>
          <w:color w:val="2B2115"/>
        </w:rPr>
        <w:lastRenderedPageBreak/>
        <w:t xml:space="preserve">Lyra bergabung dalam perjalanan karena menyadari bahwa menyelamatkan Elderwood tidak cukup hanya dengan menyembuhkan akarnya. Ia harus membantu Ashura dan para hero lain mencari </w:t>
      </w:r>
      <w:r>
        <w:rPr>
          <w:rFonts w:ascii="Georgia" w:hAnsi="Georgia"/>
          <w:color w:val="2B2115"/>
        </w:rPr>
        <w:t>sumber luka dunia agar Luminara, Elderwood, dan wilayah lain bisa bertahan.</w:t>
      </w:r>
    </w:p>
    <w:p w:rsidR="005E2C44" w:rsidRDefault="0069407C">
      <w:pPr>
        <w:spacing w:after="35"/>
      </w:pPr>
      <w:r>
        <w:rPr>
          <w:rFonts w:ascii="Georgia" w:hAnsi="Georgia"/>
          <w:b/>
          <w:color w:val="2B2115"/>
        </w:rPr>
        <w:t>Character Growth:</w:t>
      </w:r>
    </w:p>
    <w:p w:rsidR="005E2C44" w:rsidRDefault="0069407C">
      <w:pPr>
        <w:spacing w:after="95"/>
      </w:pPr>
      <w:r>
        <w:rPr>
          <w:rFonts w:ascii="Georgia" w:hAnsi="Georgia"/>
          <w:color w:val="2B2115"/>
        </w:rPr>
        <w:t>Lyra awalnya lebih banyak berperan sebagai penyembuh yang menjaga dari belakang. Perjalanan bersama party membuatnya belajar bahwa kelembutan bukan berarti pasif.</w:t>
      </w:r>
      <w:r>
        <w:rPr>
          <w:rFonts w:ascii="Georgia" w:hAnsi="Georgia"/>
          <w:color w:val="2B2115"/>
        </w:rPr>
        <w:t xml:space="preserve"> Ia tumbuh menjadi pilar spiritual yang mampu menahan kepanikan, memberi arah moral, dan mengingatkan para hero bahwa dunia masih layak disembuhkan.</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C. PERSONALITY</w:t>
      </w:r>
    </w:p>
    <w:p w:rsidR="005E2C44" w:rsidRDefault="0069407C">
      <w:pPr>
        <w:spacing w:after="35"/>
      </w:pPr>
      <w:r>
        <w:rPr>
          <w:rFonts w:ascii="Georgia" w:hAnsi="Georgia"/>
          <w:b/>
          <w:color w:val="2B2115"/>
        </w:rPr>
        <w:t>Personality Traits:</w:t>
      </w:r>
    </w:p>
    <w:p w:rsidR="005E2C44" w:rsidRDefault="0069407C">
      <w:pPr>
        <w:spacing w:after="95"/>
      </w:pPr>
      <w:r>
        <w:rPr>
          <w:rFonts w:ascii="Georgia" w:hAnsi="Georgia"/>
          <w:color w:val="2B2115"/>
        </w:rPr>
        <w:t>Lembut, sabar, penuh empati, bi</w:t>
      </w:r>
      <w:r>
        <w:rPr>
          <w:rFonts w:ascii="Georgia" w:hAnsi="Georgia"/>
          <w:color w:val="2B2115"/>
        </w:rPr>
        <w:t>jaksana, mudah khawatir, tetapi memiliki ketegasan saat kehidupan orang lain terancam.</w:t>
      </w:r>
    </w:p>
    <w:p w:rsidR="005E2C44" w:rsidRDefault="0069407C">
      <w:pPr>
        <w:spacing w:after="35"/>
      </w:pPr>
      <w:r>
        <w:rPr>
          <w:rFonts w:ascii="Georgia" w:hAnsi="Georgia"/>
          <w:b/>
          <w:color w:val="2B2115"/>
        </w:rPr>
        <w:t>Speech Style:</w:t>
      </w:r>
    </w:p>
    <w:p w:rsidR="005E2C44" w:rsidRDefault="0069407C">
      <w:pPr>
        <w:spacing w:after="95"/>
      </w:pPr>
      <w:r>
        <w:rPr>
          <w:rFonts w:ascii="Georgia" w:hAnsi="Georgia"/>
          <w:color w:val="2B2115"/>
        </w:rPr>
        <w:t>Halus, tenang, dan penuh pertimbangan. Lyra jarang meninggikan suara, tetapi ketika ia berbicara serius, orang lain biasanya mendengarkan.</w:t>
      </w:r>
    </w:p>
    <w:p w:rsidR="005E2C44" w:rsidRDefault="0069407C">
      <w:pPr>
        <w:spacing w:after="35"/>
      </w:pPr>
      <w:r>
        <w:rPr>
          <w:rFonts w:ascii="Georgia" w:hAnsi="Georgia"/>
          <w:b/>
          <w:color w:val="2B2115"/>
        </w:rPr>
        <w:t>Emotional Weakne</w:t>
      </w:r>
      <w:r>
        <w:rPr>
          <w:rFonts w:ascii="Georgia" w:hAnsi="Georgia"/>
          <w:b/>
          <w:color w:val="2B2115"/>
        </w:rPr>
        <w:t>ss:</w:t>
      </w:r>
    </w:p>
    <w:p w:rsidR="005E2C44" w:rsidRDefault="0069407C">
      <w:pPr>
        <w:spacing w:after="95"/>
      </w:pPr>
      <w:r>
        <w:rPr>
          <w:rFonts w:ascii="Georgia" w:hAnsi="Georgia"/>
          <w:color w:val="2B2115"/>
        </w:rPr>
        <w:t>Lyra sulit menerima ketika ia tidak mampu menyembuhkan semua orang. Ia sering menyalahkan dirinya sendiri ketika ada luka yang tidak bisa ia tutup atau korupsi yang tidak bisa ia bersihkan.</w:t>
      </w:r>
    </w:p>
    <w:p w:rsidR="005E2C44" w:rsidRDefault="0069407C">
      <w:pPr>
        <w:spacing w:after="35"/>
      </w:pPr>
      <w:r>
        <w:rPr>
          <w:rFonts w:ascii="Georgia" w:hAnsi="Georgia"/>
          <w:b/>
          <w:color w:val="2B2115"/>
        </w:rPr>
        <w:t>Ideal Scene:</w:t>
      </w:r>
    </w:p>
    <w:p w:rsidR="005E2C44" w:rsidRDefault="0069407C">
      <w:pPr>
        <w:spacing w:after="95"/>
      </w:pPr>
      <w:r>
        <w:rPr>
          <w:rFonts w:ascii="Georgia" w:hAnsi="Georgia"/>
          <w:color w:val="2B2115"/>
        </w:rPr>
        <w:t xml:space="preserve">Lyra berdiri di tengah tanah yang membusuk, </w:t>
      </w:r>
      <w:r>
        <w:rPr>
          <w:rFonts w:ascii="Georgia" w:hAnsi="Georgia"/>
          <w:color w:val="2B2115"/>
        </w:rPr>
        <w:t>menggenggam tongkat Luminara, lalu memanggil cahaya hijau yang membuat akar hitam berhenti menangis untuk sesaat.</w:t>
      </w:r>
    </w:p>
    <w:p w:rsidR="005E2C44" w:rsidRDefault="0069407C">
      <w:pPr>
        <w:spacing w:after="70"/>
      </w:pPr>
      <w:r>
        <w:rPr>
          <w:rFonts w:ascii="Georgia" w:hAnsi="Georgia"/>
          <w:b/>
          <w:color w:val="2B2115"/>
        </w:rPr>
        <w:t>Quote:</w:t>
      </w:r>
      <w:r>
        <w:rPr>
          <w:rFonts w:ascii="Georgia" w:hAnsi="Georgia"/>
          <w:color w:val="2B2115"/>
        </w:rPr>
        <w:t xml:space="preserve"> “Selama masih ada satu akar yang hidup, harapan belum benar-benar mati.”</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D. EQUIPMENT</w:t>
      </w:r>
    </w:p>
    <w:p w:rsidR="005E2C44" w:rsidRDefault="0069407C">
      <w:pPr>
        <w:spacing w:after="70"/>
      </w:pPr>
      <w:r>
        <w:rPr>
          <w:rFonts w:ascii="Georgia" w:hAnsi="Georgia"/>
          <w:b/>
          <w:color w:val="2B2115"/>
        </w:rPr>
        <w:t>Weapon:</w:t>
      </w:r>
      <w:r>
        <w:rPr>
          <w:rFonts w:ascii="Georgia" w:hAnsi="Georgia"/>
          <w:color w:val="2B2115"/>
        </w:rPr>
        <w:t xml:space="preserve"> </w:t>
      </w:r>
      <w:r>
        <w:rPr>
          <w:rFonts w:ascii="Georgia" w:hAnsi="Georgia"/>
          <w:color w:val="2B2115"/>
        </w:rPr>
        <w:t>Luminara Staff</w:t>
      </w:r>
    </w:p>
    <w:p w:rsidR="005E2C44" w:rsidRDefault="0069407C">
      <w:pPr>
        <w:spacing w:after="70"/>
      </w:pPr>
      <w:r>
        <w:rPr>
          <w:rFonts w:ascii="Georgia" w:hAnsi="Georgia"/>
          <w:b/>
          <w:color w:val="2B2115"/>
        </w:rPr>
        <w:t>Armor / Outfit:</w:t>
      </w:r>
      <w:r>
        <w:rPr>
          <w:rFonts w:ascii="Georgia" w:hAnsi="Georgia"/>
          <w:color w:val="2B2115"/>
        </w:rPr>
        <w:t xml:space="preserve"> Elderwood Healer Robe</w:t>
      </w:r>
    </w:p>
    <w:p w:rsidR="005E2C44" w:rsidRDefault="0069407C">
      <w:pPr>
        <w:spacing w:after="70"/>
      </w:pPr>
      <w:r>
        <w:rPr>
          <w:rFonts w:ascii="Georgia" w:hAnsi="Georgia"/>
          <w:b/>
          <w:color w:val="2B2115"/>
        </w:rPr>
        <w:t>Trinket:</w:t>
      </w:r>
      <w:r>
        <w:rPr>
          <w:rFonts w:ascii="Georgia" w:hAnsi="Georgia"/>
          <w:color w:val="2B2115"/>
        </w:rPr>
        <w:t xml:space="preserve"> Daun perak dari Pohon Luminara</w:t>
      </w:r>
    </w:p>
    <w:p w:rsidR="005E2C44" w:rsidRDefault="0069407C">
      <w:pPr>
        <w:spacing w:after="70"/>
      </w:pPr>
      <w:r>
        <w:rPr>
          <w:rFonts w:ascii="Georgia" w:hAnsi="Georgia"/>
          <w:b/>
          <w:color w:val="2B2115"/>
        </w:rPr>
        <w:t>Travel Gear:</w:t>
      </w:r>
      <w:r>
        <w:rPr>
          <w:rFonts w:ascii="Georgia" w:hAnsi="Georgia"/>
          <w:color w:val="2B2115"/>
        </w:rPr>
        <w:t xml:space="preserve"> Herbal pouch, kitab doa hutan, botol embun suci, dan kain penyembuh</w:t>
      </w:r>
    </w:p>
    <w:p w:rsidR="005E2C44" w:rsidRDefault="0069407C">
      <w:pPr>
        <w:spacing w:after="70"/>
      </w:pPr>
      <w:r>
        <w:rPr>
          <w:rFonts w:ascii="Georgia" w:hAnsi="Georgia"/>
          <w:b/>
          <w:color w:val="2B2115"/>
        </w:rPr>
        <w:t>Special Item:</w:t>
      </w:r>
      <w:r>
        <w:rPr>
          <w:rFonts w:ascii="Georgia" w:hAnsi="Georgia"/>
          <w:color w:val="2B2115"/>
        </w:rPr>
        <w:t xml:space="preserve"> Sacred Seed of Luminara</w:t>
      </w:r>
    </w:p>
    <w:p w:rsidR="005E2C44" w:rsidRDefault="0069407C">
      <w:pPr>
        <w:spacing w:after="35"/>
      </w:pPr>
      <w:r>
        <w:rPr>
          <w:rFonts w:ascii="Georgia" w:hAnsi="Georgia"/>
          <w:b/>
          <w:color w:val="2B2115"/>
        </w:rPr>
        <w:t>Equipment Notes:</w:t>
      </w:r>
    </w:p>
    <w:p w:rsidR="005E2C44" w:rsidRDefault="0069407C">
      <w:pPr>
        <w:spacing w:after="95"/>
      </w:pPr>
      <w:r>
        <w:rPr>
          <w:rFonts w:ascii="Georgia" w:hAnsi="Georgia"/>
          <w:color w:val="2B2115"/>
        </w:rPr>
        <w:t>Perlengkapan Lyra mencermin</w:t>
      </w:r>
      <w:r>
        <w:rPr>
          <w:rFonts w:ascii="Georgia" w:hAnsi="Georgia"/>
          <w:color w:val="2B2115"/>
        </w:rPr>
        <w:t>kan perannya sebagai penyembuh Elderwood. Tongkatnya bukan hanya alat sihir, tetapi simbol hubungan antara dirinya dan Luminara. Setiap daun, akar, dan cahaya hijau pada perlengkapannya memberi kesan bahwa Lyra membawa sebagian kecil hutan suci ke mana pun</w:t>
      </w:r>
      <w:r>
        <w:rPr>
          <w:rFonts w:ascii="Georgia" w:hAnsi="Georgia"/>
          <w:color w:val="2B2115"/>
        </w:rPr>
        <w:t xml:space="preserve"> ia pergi.</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E. COLLECTOR NOTES</w:t>
      </w:r>
    </w:p>
    <w:p w:rsidR="005E2C44" w:rsidRDefault="0069407C">
      <w:pPr>
        <w:spacing w:after="35"/>
      </w:pPr>
      <w:r>
        <w:rPr>
          <w:rFonts w:ascii="Georgia" w:hAnsi="Georgia"/>
          <w:b/>
          <w:color w:val="2B2115"/>
        </w:rPr>
        <w:lastRenderedPageBreak/>
        <w:t>Hero Theme:</w:t>
      </w:r>
    </w:p>
    <w:p w:rsidR="005E2C44" w:rsidRDefault="0069407C">
      <w:pPr>
        <w:spacing w:after="95"/>
      </w:pPr>
      <w:r>
        <w:rPr>
          <w:rFonts w:ascii="Georgia" w:hAnsi="Georgia"/>
          <w:color w:val="2B2115"/>
        </w:rPr>
        <w:t>Penyembuhan, tanggung jawab, kehidupan, pengorbanan lembut, dan harapan yang tumbuh dari luka.</w:t>
      </w:r>
    </w:p>
    <w:p w:rsidR="005E2C44" w:rsidRDefault="0069407C">
      <w:pPr>
        <w:spacing w:after="35"/>
      </w:pPr>
      <w:r>
        <w:rPr>
          <w:rFonts w:ascii="Georgia" w:hAnsi="Georgia"/>
          <w:b/>
          <w:color w:val="2B2115"/>
        </w:rPr>
        <w:t>Visual Motif:</w:t>
      </w:r>
    </w:p>
    <w:p w:rsidR="005E2C44" w:rsidRDefault="0069407C">
      <w:pPr>
        <w:spacing w:after="95"/>
      </w:pPr>
      <w:r>
        <w:rPr>
          <w:rFonts w:ascii="Georgia" w:hAnsi="Georgia"/>
          <w:color w:val="2B2115"/>
        </w:rPr>
        <w:t>Daun perak, akar bercahaya, pohon suci, cahaya hijau lembut, bun</w:t>
      </w:r>
      <w:r>
        <w:rPr>
          <w:rFonts w:ascii="Georgia" w:hAnsi="Georgia"/>
          <w:color w:val="2B2115"/>
        </w:rPr>
        <w:t>ga putih, jubah healer, dan hutan Elderwood.</w:t>
      </w:r>
    </w:p>
    <w:p w:rsidR="005E2C44" w:rsidRDefault="0069407C">
      <w:pPr>
        <w:spacing w:after="35"/>
      </w:pPr>
      <w:r>
        <w:rPr>
          <w:rFonts w:ascii="Georgia" w:hAnsi="Georgia"/>
          <w:b/>
          <w:color w:val="2B2115"/>
        </w:rPr>
        <w:t>Recommended Use:</w:t>
      </w:r>
    </w:p>
    <w:p w:rsidR="005E2C44" w:rsidRDefault="0069407C">
      <w:pPr>
        <w:spacing w:after="95"/>
      </w:pPr>
      <w:r>
        <w:rPr>
          <w:rFonts w:ascii="Georgia" w:hAnsi="Georgia"/>
          <w:color w:val="2B2115"/>
        </w:rPr>
        <w:t>Main healer, area buffer, anti-corruption support, party stabilizer, dan moral compass dalam campaign fantasy.</w:t>
      </w:r>
    </w:p>
    <w:p w:rsidR="005E2C44" w:rsidRDefault="0069407C">
      <w:pPr>
        <w:spacing w:after="35"/>
      </w:pPr>
      <w:r>
        <w:rPr>
          <w:rFonts w:ascii="Georgia" w:hAnsi="Georgia"/>
          <w:b/>
          <w:color w:val="2B2115"/>
        </w:rPr>
        <w:t>Spoiler-Free Note:</w:t>
      </w:r>
    </w:p>
    <w:p w:rsidR="005E2C44" w:rsidRDefault="0069407C">
      <w:pPr>
        <w:spacing w:after="95"/>
      </w:pPr>
      <w:r>
        <w:rPr>
          <w:rFonts w:ascii="Georgia" w:hAnsi="Georgia"/>
          <w:color w:val="2B2115"/>
        </w:rPr>
        <w:t>Lyra adalah hero untuk pembaca yang menyukai karakter lembut tet</w:t>
      </w:r>
      <w:r>
        <w:rPr>
          <w:rFonts w:ascii="Georgia" w:hAnsi="Georgia"/>
          <w:color w:val="2B2115"/>
        </w:rPr>
        <w:t>api kuat secara batin. Ia membuktikan bahwa penyembuh bukan sekadar orang yang berdiri di belakang, melainkan seseorang yang menjaga alasan party untuk tetap hidup.</w:t>
      </w:r>
    </w:p>
    <w:p w:rsidR="005E2C44" w:rsidRDefault="0069407C">
      <w:pPr>
        <w:spacing w:after="60"/>
        <w:jc w:val="center"/>
      </w:pPr>
      <w:r>
        <w:rPr>
          <w:rFonts w:ascii="Georgia" w:hAnsi="Georgia"/>
          <w:color w:val="8A6A35"/>
          <w:sz w:val="18"/>
        </w:rPr>
        <w:t>────────────────────────────────────────</w:t>
      </w:r>
    </w:p>
    <w:p w:rsidR="005E2C44" w:rsidRDefault="0069407C">
      <w:pPr>
        <w:spacing w:before="70" w:after="80"/>
      </w:pPr>
      <w:r>
        <w:rPr>
          <w:rFonts w:ascii="Georgia" w:hAnsi="Georgia"/>
          <w:b/>
          <w:color w:val="5A3512"/>
          <w:sz w:val="26"/>
        </w:rPr>
        <w:t>F. PRODUCT NOTE</w:t>
      </w:r>
    </w:p>
    <w:p w:rsidR="005E2C44" w:rsidRDefault="0069407C">
      <w:pPr>
        <w:spacing w:after="35"/>
      </w:pPr>
      <w:r>
        <w:rPr>
          <w:rFonts w:ascii="Georgia" w:hAnsi="Georgia"/>
          <w:b/>
          <w:color w:val="2B2115"/>
          <w:sz w:val="21"/>
        </w:rPr>
        <w:t>This character sheet is part of:</w:t>
      </w:r>
    </w:p>
    <w:p w:rsidR="005E2C44" w:rsidRDefault="0069407C">
      <w:pPr>
        <w:spacing w:after="80"/>
      </w:pPr>
      <w:r>
        <w:rPr>
          <w:rFonts w:ascii="Georgia" w:hAnsi="Georgia"/>
          <w:b/>
          <w:color w:val="5A3512"/>
          <w:sz w:val="23"/>
        </w:rPr>
        <w:t>THE RADIANCE OF AEGIS — HERO CHARACTER CODEX</w:t>
      </w:r>
    </w:p>
    <w:p w:rsidR="005E2C44" w:rsidRDefault="0069407C">
      <w:pPr>
        <w:spacing w:after="70"/>
      </w:pPr>
      <w:r>
        <w:rPr>
          <w:rFonts w:ascii="Georgia" w:hAnsi="Georgia"/>
          <w:b/>
          <w:color w:val="2B2115"/>
        </w:rPr>
        <w:t>Character Sheet Type:</w:t>
      </w:r>
      <w:r>
        <w:rPr>
          <w:rFonts w:ascii="Georgia" w:hAnsi="Georgia"/>
          <w:color w:val="2B2115"/>
        </w:rPr>
        <w:t xml:space="preserve"> Fantasy RPG Inspired / Original Character Collectible Sheet</w:t>
      </w:r>
    </w:p>
    <w:p w:rsidR="005E2C44" w:rsidRDefault="0069407C">
      <w:pPr>
        <w:spacing w:after="35"/>
      </w:pPr>
      <w:r>
        <w:rPr>
          <w:rFonts w:ascii="Georgia" w:hAnsi="Georgia"/>
          <w:b/>
          <w:color w:val="2B2115"/>
          <w:sz w:val="21"/>
        </w:rPr>
        <w:t>Official Warning:</w:t>
      </w:r>
    </w:p>
    <w:p w:rsidR="005E2C44" w:rsidRDefault="0069407C">
      <w:pPr>
        <w:spacing w:after="70"/>
      </w:pPr>
      <w:r>
        <w:rPr>
          <w:rFonts w:ascii="Georgia" w:hAnsi="Georgia"/>
          <w:i/>
          <w:color w:val="6E5A3A"/>
          <w:sz w:val="20"/>
        </w:rPr>
        <w:t xml:space="preserve">This is an original fantasy character sheet inspired by tabletop RPG structure. It is not an official Dungeons </w:t>
      </w:r>
      <w:r>
        <w:rPr>
          <w:rFonts w:ascii="Georgia" w:hAnsi="Georgia"/>
          <w:i/>
          <w:color w:val="6E5A3A"/>
          <w:sz w:val="20"/>
        </w:rPr>
        <w:t>&amp; Dragons, D&amp;D Beyond, or Wizards of the Coast product.</w:t>
      </w:r>
    </w:p>
    <w:sectPr w:rsidR="005E2C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2C44"/>
    <w:rsid w:val="0069407C"/>
    <w:rsid w:val="00A57F28"/>
    <w:rsid w:val="00AA1D8D"/>
    <w:rsid w:val="00B47730"/>
    <w:rsid w:val="00CB0664"/>
    <w:rsid w:val="00FC693F"/>
    <w:rsid w:val="00FE4E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940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40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940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40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31E17E-E06C-4910-9E85-A9346E1D7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Repaldiansyah Ahmad</cp:lastModifiedBy>
  <cp:revision>1</cp:revision>
  <dcterms:created xsi:type="dcterms:W3CDTF">2013-12-23T23:15:00Z</dcterms:created>
  <dcterms:modified xsi:type="dcterms:W3CDTF">2026-05-23T10:13:00Z</dcterms:modified>
</cp:coreProperties>
</file>