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Play-bold.ttf" ContentType="application/x-font-ttf"/>
  <Override PartName="/word/fonts/Play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SERVICIO NACIONAL DE APRENDIZAJE – SENA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TECNOLOGÍA EN ANÁLISIS Y DESARROLLO DE SOFTWARE – ADSO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7365d"/>
          <w:sz w:val="52"/>
          <w:szCs w:val="52"/>
          <w:rtl w:val="0"/>
        </w:rPr>
        <w:t xml:space="preserve">GESTIÓN DE INTERESADOS</w:t>
        <w:br w:type="textWrapping"/>
        <w:t xml:space="preserve">Y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i w:val="1"/>
          <w:iCs w:val="1"/>
          <w:color w:val="1f4e78"/>
          <w:sz w:val="24"/>
          <w:szCs w:val="24"/>
          <w:rtl w:val="0"/>
        </w:rPr>
        <w:t xml:space="preserve">Plantilla institucional para organización, comunicación, seguimiento y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57.0" w:type="dxa"/>
        <w:jc w:val="center"/>
        <w:tblLayout w:type="fixed"/>
        <w:tblLook w:val="0400"/>
      </w:tblPr>
      <w:tblGrid>
        <w:gridCol w:w="4929"/>
        <w:gridCol w:w="4928"/>
        <w:tblGridChange w:id="0">
          <w:tblGrid>
            <w:gridCol w:w="4929"/>
            <w:gridCol w:w="492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08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09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>Información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>Nombre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>SIGTM – Sistema Integral de Gestión para Talleres de Motocicletas («Moto Nexus»)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>Centro de 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>SENA – Centro de Tecnología de la Manufactura Avanzada (CTMA)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>Regional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>Antioquia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>Ficha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>3114227</w:t>
            </w:r>
            <w:r w:rsidDel="00000000" w:rsidR="00000000" w:rsidRPr="00000000">
              <w:rPr>
                <w:sz w:val="17"/>
                <w:szCs w:val="17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>Programa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>Tecnología en Análisis y Desarrollo de Software – ADSO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>Equipo 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>Harryson [apellidos por completar] (líder y backend); Jessica [apellidos por completar] (frontend); Dayana [apellidos por completar] (frontend y UX)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>Instructor(es)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>Juan Carlos Quintero Romero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>Cliente / patrocinador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>SENA – CTMA. Instructor de seguimiento como representante funcional.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>1.5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>11 de septiembre de 2026</w:t>
            </w:r>
          </w:p>
        </w:tc>
      </w:tr>
    </w:tbl>
    <w:p w:rsidR="00000000" w:rsidDel="00000000" w:rsidP="00000000" w:rsidRDefault="00000000" w:rsidRPr="00000000" w14:paraId="0000001E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859.0" w:type="dxa"/>
        <w:jc w:val="center"/>
        <w:tblLayout w:type="fixed"/>
        <w:tblLook w:val="0400"/>
      </w:tblPr>
      <w:tblGrid>
        <w:gridCol w:w="9859"/>
        <w:tblGridChange w:id="0">
          <w:tblGrid>
            <w:gridCol w:w="9859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eaf2f8" w:val="clea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rtl w:val="0"/>
              </w:rPr>
              <w:t xml:space="preserve">Naturaleza del documento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Este documento define cómo se identifican, analizan y gestionan los interesados; cómo se organiza el equipo; qué metodología se aplica; cómo se planifican entregas, comunicaciones, riesgos y cambios; y qué evidencias permiten demostrar la participación y el seguimiento real del proyecto.</w:t>
            </w:r>
          </w:p>
        </w:tc>
      </w:tr>
    </w:tbl>
    <w:p w:rsidR="00000000" w:rsidDel="00000000" w:rsidP="00000000" w:rsidRDefault="00000000" w:rsidRPr="00000000" w14:paraId="00000022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55555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55555"/>
          <w:sz w:val="17"/>
          <w:szCs w:val="17"/>
          <w:u w:val="none"/>
          <w:shd w:fill="auto" w:val="clear"/>
          <w:vertAlign w:val="baseline"/>
          <w:rtl w:val="0"/>
        </w:rPr>
        <w:t xml:space="preserve">Documento complementario a Formulación y Constitución del Proyecto, Alcance y Especificación de Requisitos, Backlog y Matriz Maestra de Trazabilidad.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after="100" w:before="0" w:lineRule="auto"/>
        <w:rPr/>
      </w:pPr>
      <w:bookmarkStart w:colFirst="0" w:colLast="0" w:name="_heading=h.1gkwjvu1gnqs" w:id="0"/>
      <w:bookmarkEnd w:id="0"/>
      <w:r w:rsidDel="00000000" w:rsidR="00000000" w:rsidRPr="00000000">
        <w:rPr>
          <w:rtl w:val="0"/>
        </w:rPr>
        <w:t xml:space="preserve">Control documental</w:t>
      </w:r>
    </w:p>
    <w:tbl>
      <w:tblPr>
        <w:tblStyle w:val="Table3"/>
        <w:tblW w:w="9857.0" w:type="dxa"/>
        <w:jc w:val="center"/>
        <w:tblLayout w:type="fixed"/>
        <w:tblLook w:val="0400"/>
      </w:tblPr>
      <w:tblGrid>
        <w:gridCol w:w="4929"/>
        <w:gridCol w:w="4928"/>
        <w:tblGridChange w:id="0">
          <w:tblGrid>
            <w:gridCol w:w="4929"/>
            <w:gridCol w:w="492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26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27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>Código documental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>ADSO-GES-01 / DOC-02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>Nombre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>Gestión de Interesados y del Proyecto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>Clasificación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>Documento de gestión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>Estado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>En revisión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>Propietario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>Harryson [apellidos por completar] (líder del proyecto)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>Revisor funcional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>Juan Carlos Quintero Romero, en su condición de representante funcional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>Revisor académico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>Juan Carlos Quintero Romero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>Ubicación oficial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>https://github.com/repelindayeha-star/SGITM — carpeta /docs/gestion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>Periodicidad de revisión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>Al cierre de cada iteración o ante cambios relevantes</w:t>
            </w:r>
          </w:p>
        </w:tc>
      </w:tr>
    </w:tbl>
    <w:p w:rsidR="00000000" w:rsidDel="00000000" w:rsidP="00000000" w:rsidRDefault="00000000" w:rsidRPr="00000000" w14:paraId="0000003A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heading=h.c53jkdflnfgr" w:id="1"/>
      <w:bookmarkEnd w:id="1"/>
      <w:r w:rsidDel="00000000" w:rsidR="00000000" w:rsidRPr="00000000">
        <w:rPr>
          <w:rtl w:val="0"/>
        </w:rPr>
        <w:t xml:space="preserve">Historial de versiones</w:t>
      </w:r>
    </w:p>
    <w:tbl>
      <w:tblPr>
        <w:tblStyle w:val="Table4"/>
        <w:tblW w:w="9860.0" w:type="dxa"/>
        <w:jc w:val="center"/>
        <w:tblLayout w:type="fixed"/>
        <w:tblLook w:val="0400"/>
      </w:tblPr>
      <w:tblGrid>
        <w:gridCol w:w="1972"/>
        <w:gridCol w:w="1972"/>
        <w:gridCol w:w="1972"/>
        <w:gridCol w:w="1972"/>
        <w:gridCol w:w="1972"/>
        <w:tblGridChange w:id="0">
          <w:tblGrid>
            <w:gridCol w:w="1972"/>
            <w:gridCol w:w="1972"/>
            <w:gridCol w:w="1972"/>
            <w:gridCol w:w="1972"/>
            <w:gridCol w:w="197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3C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3D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3E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>Descripción del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3F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40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>Aprobado por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>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19/08/2026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>Creación inicial a partir de la plantilla institucional.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Harryson [apellidos por completar]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Pendiente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26/08/2026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>Primera versión con el alcance de los módulos del núcleo.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Harryson [apellidos por completar]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Pendiente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>1.1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02/09/2026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>Incorporación del módulo de gestión de usuarios y la matriz de permisos.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Harryson [apellidos por completar]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Pendiente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>1.2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05/09/2026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>Registro de los hallazgos de seguridad SEG-01 a SEG-07 y su remediación.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Harryson [apellidos por completar]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Pendiente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>1.3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18/09/2026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>Incorporación de la auditoría de estados y la línea de tiempo del cliente.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Harryson [apellidos por completar]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Pendiente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>1.4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10/09/2026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>Incorporación de la recuperación de contraseña y la verificación de correo.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Harryson [apellidos por completar]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Pendiente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>1.5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11/09/2026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>Verificación completa contra el código y declaración de la deuda técnica conocida.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Harryson [apellidos por completar]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Pendiente</w:t>
            </w:r>
          </w:p>
        </w:tc>
      </w:tr>
    </w:tbl>
    <w:p w:rsidR="00000000" w:rsidDel="00000000" w:rsidP="00000000" w:rsidRDefault="00000000" w:rsidRPr="00000000" w14:paraId="0000004B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heading=h.j22runqk95e2" w:id="2"/>
      <w:bookmarkEnd w:id="2"/>
      <w:r w:rsidDel="00000000" w:rsidR="00000000" w:rsidRPr="00000000">
        <w:rPr>
          <w:rtl w:val="0"/>
        </w:rPr>
        <w:t xml:space="preserve">Registro de aprobaciones</w:t>
      </w:r>
    </w:p>
    <w:tbl>
      <w:tblPr>
        <w:tblStyle w:val="Table5"/>
        <w:tblW w:w="9860.0" w:type="dxa"/>
        <w:jc w:val="center"/>
        <w:tblLayout w:type="fixed"/>
        <w:tblLook w:val="0400"/>
      </w:tblPr>
      <w:tblGrid>
        <w:gridCol w:w="1972"/>
        <w:gridCol w:w="1972"/>
        <w:gridCol w:w="1972"/>
        <w:gridCol w:w="1972"/>
        <w:gridCol w:w="1972"/>
        <w:tblGridChange w:id="0">
          <w:tblGrid>
            <w:gridCol w:w="1972"/>
            <w:gridCol w:w="1972"/>
            <w:gridCol w:w="1972"/>
            <w:gridCol w:w="1972"/>
            <w:gridCol w:w="197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4D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4E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4F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>Decisión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50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51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>Líder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Harryson [apellidos por completar]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>Elaborado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11/09/2026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Documento elaborado y puesto en revisión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>Representante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Juan Carlos Quintero Romero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>Aprobado / Devuelto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Pendiente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Pendiente de revisión funcional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>Instructor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Juan Carlos Quintero Romero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>Aprobado / Devuelto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Pendiente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Pendiente de revisión académica</w:t>
            </w:r>
          </w:p>
        </w:tc>
      </w:tr>
    </w:tbl>
    <w:p w:rsidR="00000000" w:rsidDel="00000000" w:rsidP="00000000" w:rsidRDefault="00000000" w:rsidRPr="00000000" w14:paraId="00000061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200" w:line="259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7365d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7365d"/>
          <w:sz w:val="32"/>
          <w:szCs w:val="32"/>
          <w:u w:val="none"/>
          <w:shd w:fill="auto" w:val="clear"/>
          <w:vertAlign w:val="baseline"/>
          <w:rtl w:val="0"/>
        </w:rPr>
        <w:t xml:space="preserve">Table of Contents</w:t>
      </w:r>
    </w:p>
    <w:sdt>
      <w:sdtPr>
        <w:id w:val="-113060285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859"/>
              <w:tab w:val="right" w:leader="dot" w:pos="9858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222222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1gkwjvu1gnqs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Control documental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576"/>
              <w:tab w:val="right" w:leader="dot" w:pos="9858"/>
            </w:tabs>
            <w:spacing w:after="100" w:before="0" w:line="259" w:lineRule="auto"/>
            <w:ind w:left="283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222222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c53jkdflnfgr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Historial de versiones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576"/>
              <w:tab w:val="right" w:leader="dot" w:pos="9858"/>
            </w:tabs>
            <w:spacing w:after="100" w:before="0" w:line="259" w:lineRule="auto"/>
            <w:ind w:left="283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222222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j22runqk95e2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Registro de aprobaciones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859"/>
              <w:tab w:val="right" w:leader="dot" w:pos="9858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222222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uddl4lyepjh0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1. Propósito y alcance del documento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576"/>
              <w:tab w:val="right" w:leader="dot" w:pos="9858"/>
            </w:tabs>
            <w:spacing w:after="100" w:before="0" w:line="259" w:lineRule="auto"/>
            <w:ind w:left="283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222222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z7rqv9t1m6pp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1.1 Objetivos específicos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576"/>
              <w:tab w:val="right" w:leader="dot" w:pos="9858"/>
            </w:tabs>
            <w:spacing w:after="100" w:before="0" w:line="259" w:lineRule="auto"/>
            <w:ind w:left="283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222222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jrcmjm909xm2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1.2 Alcance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859"/>
              <w:tab w:val="right" w:leader="dot" w:pos="9858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222222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qksyuypnc796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2. Principios de gestión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859"/>
              <w:tab w:val="right" w:leader="dot" w:pos="9858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222222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dkiui26tdycc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 Relación con otros artefactos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859"/>
              <w:tab w:val="right" w:leader="dot" w:pos="9858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222222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w9muct55e2uq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4. Identificación y análisis de interesados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576"/>
              <w:tab w:val="right" w:leader="dot" w:pos="9858"/>
            </w:tabs>
            <w:spacing w:after="100" w:before="0" w:line="259" w:lineRule="auto"/>
            <w:ind w:left="283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222222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95g3iq7by4ys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4.1 Definiciones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576"/>
              <w:tab w:val="right" w:leader="dot" w:pos="9858"/>
            </w:tabs>
            <w:spacing w:after="100" w:before="0" w:line="259" w:lineRule="auto"/>
            <w:ind w:left="283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222222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kww2oe3vbpa7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4.2 Registro de interesados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576"/>
              <w:tab w:val="right" w:leader="dot" w:pos="9858"/>
            </w:tabs>
            <w:spacing w:after="100" w:before="0" w:line="259" w:lineRule="auto"/>
            <w:ind w:left="283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222222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fbaixio903jy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4.3 Análisis de interés e influencia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576"/>
              <w:tab w:val="right" w:leader="dot" w:pos="9858"/>
            </w:tabs>
            <w:spacing w:after="100" w:before="0" w:line="259" w:lineRule="auto"/>
            <w:ind w:left="283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222222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96zsyg572sb0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4.4 Matriz de evaluación de interesados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576"/>
              <w:tab w:val="right" w:leader="dot" w:pos="9858"/>
            </w:tabs>
            <w:spacing w:after="100" w:before="0" w:line="259" w:lineRule="auto"/>
            <w:ind w:left="283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222222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i5a4a1jkad9i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4.5 Riesgos asociados a interesados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859"/>
              <w:tab w:val="right" w:leader="dot" w:pos="9858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222222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3x465yodouhx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 Estrategia de involucramiento y comunicación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576"/>
              <w:tab w:val="right" w:leader="dot" w:pos="9858"/>
            </w:tabs>
            <w:spacing w:after="100" w:before="0" w:line="259" w:lineRule="auto"/>
            <w:ind w:left="283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222222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20qko3xfi1v8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5.1 Plan de comunicación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576"/>
              <w:tab w:val="right" w:leader="dot" w:pos="9858"/>
            </w:tabs>
            <w:spacing w:after="100" w:before="0" w:line="259" w:lineRule="auto"/>
            <w:ind w:left="283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222222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zg1gfz30j3pg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5.2 Reglas de comunicación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576"/>
              <w:tab w:val="right" w:leader="dot" w:pos="9858"/>
            </w:tabs>
            <w:spacing w:after="100" w:before="0" w:line="259" w:lineRule="auto"/>
            <w:ind w:left="283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222222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d4uizxn9ijyn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5.3 Estrategia de validación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576"/>
              <w:tab w:val="right" w:leader="dot" w:pos="9858"/>
            </w:tabs>
            <w:spacing w:after="100" w:before="0" w:line="259" w:lineRule="auto"/>
            <w:ind w:left="283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222222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q91ovm6oe1cs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5.4 Manejo de desacuerdos y escalamiento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859"/>
              <w:tab w:val="right" w:leader="dot" w:pos="9858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222222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2lmk3qzijffb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6. Organización del proyecto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576"/>
              <w:tab w:val="right" w:leader="dot" w:pos="9858"/>
            </w:tabs>
            <w:spacing w:after="100" w:before="0" w:line="259" w:lineRule="auto"/>
            <w:ind w:left="283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222222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gfj9lleitr3w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6.1 Estructura del equipo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576"/>
              <w:tab w:val="right" w:leader="dot" w:pos="9858"/>
            </w:tabs>
            <w:spacing w:after="100" w:before="0" w:line="259" w:lineRule="auto"/>
            <w:ind w:left="283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222222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6oihc0v5l512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6.2 Matriz RACI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576"/>
              <w:tab w:val="right" w:leader="dot" w:pos="9858"/>
            </w:tabs>
            <w:spacing w:after="100" w:before="0" w:line="259" w:lineRule="auto"/>
            <w:ind w:left="283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222222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95jzn45dhtbv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6.3 Responsabilidades mínimas por rol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576"/>
              <w:tab w:val="right" w:leader="dot" w:pos="9858"/>
            </w:tabs>
            <w:spacing w:after="100" w:before="0" w:line="259" w:lineRule="auto"/>
            <w:ind w:left="283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222222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nlxvi0505nnk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6.4 Autoridad del líder del proyecto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859"/>
              <w:tab w:val="right" w:leader="dot" w:pos="9858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222222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kvwuhsdd08di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7. Metodología y forma de trabajo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576"/>
              <w:tab w:val="right" w:leader="dot" w:pos="9858"/>
            </w:tabs>
            <w:spacing w:after="100" w:before="0" w:line="259" w:lineRule="auto"/>
            <w:ind w:left="283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222222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qrkszdnwjcqe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7.1 Selección de metodología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576"/>
              <w:tab w:val="right" w:leader="dot" w:pos="9858"/>
            </w:tabs>
            <w:spacing w:after="100" w:before="0" w:line="259" w:lineRule="auto"/>
            <w:ind w:left="283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222222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sr1ocgt83jrs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7.2 Justificación del enfoque elegido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576"/>
              <w:tab w:val="right" w:leader="dot" w:pos="9858"/>
            </w:tabs>
            <w:spacing w:after="100" w:before="0" w:line="259" w:lineRule="auto"/>
            <w:ind w:left="283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222222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65gf44o0vvee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7.3 Flujo de trabajo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576"/>
              <w:tab w:val="right" w:leader="dot" w:pos="9858"/>
            </w:tabs>
            <w:spacing w:after="100" w:before="0" w:line="259" w:lineRule="auto"/>
            <w:ind w:left="283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222222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nd5wo9qylthc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7.4 Definition of Ready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576"/>
              <w:tab w:val="right" w:leader="dot" w:pos="9858"/>
            </w:tabs>
            <w:spacing w:after="100" w:before="0" w:line="259" w:lineRule="auto"/>
            <w:ind w:left="283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222222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r4i30ra7o6n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7.5 Definition of Done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859"/>
              <w:tab w:val="right" w:leader="dot" w:pos="9858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222222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qwimt5wpzfus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8. Planificación, entregas e hitos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576"/>
              <w:tab w:val="right" w:leader="dot" w:pos="9858"/>
            </w:tabs>
            <w:spacing w:after="100" w:before="0" w:line="259" w:lineRule="auto"/>
            <w:ind w:left="283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222222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78ycz7alfio7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8.1 Roadmap general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576"/>
              <w:tab w:val="right" w:leader="dot" w:pos="9858"/>
            </w:tabs>
            <w:spacing w:after="100" w:before="0" w:line="259" w:lineRule="auto"/>
            <w:ind w:left="283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222222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1iblyme9dowl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8.2 Plan de iteraciones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576"/>
              <w:tab w:val="right" w:leader="dot" w:pos="9858"/>
            </w:tabs>
            <w:spacing w:after="100" w:before="0" w:line="259" w:lineRule="auto"/>
            <w:ind w:left="283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222222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emkq1msg9p5n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8.3 Dependencias y bloqueos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576"/>
              <w:tab w:val="right" w:leader="dot" w:pos="9858"/>
            </w:tabs>
            <w:spacing w:after="100" w:before="0" w:line="259" w:lineRule="auto"/>
            <w:ind w:left="283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222222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h10auzyox43y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8.4 Control de compromisos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859"/>
              <w:tab w:val="right" w:leader="dot" w:pos="9858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222222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fx209tduv65n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9. Gestión de reuniones y acuerdos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576"/>
              <w:tab w:val="right" w:leader="dot" w:pos="9858"/>
            </w:tabs>
            <w:spacing w:after="100" w:before="0" w:line="259" w:lineRule="auto"/>
            <w:ind w:left="283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222222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miea21wtq5le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9.1 Tipos de reunión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576"/>
              <w:tab w:val="right" w:leader="dot" w:pos="9858"/>
            </w:tabs>
            <w:spacing w:after="100" w:before="0" w:line="259" w:lineRule="auto"/>
            <w:ind w:left="283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222222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3pvmcd5gk36m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9.2 Formato de acta breve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576"/>
              <w:tab w:val="right" w:leader="dot" w:pos="9858"/>
            </w:tabs>
            <w:spacing w:after="100" w:before="0" w:line="259" w:lineRule="auto"/>
            <w:ind w:left="283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222222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fbqcno9kauwt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9.3 Registro de decisiones no arquitectónicas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859"/>
              <w:tab w:val="right" w:leader="dot" w:pos="9858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222222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um6sk729hffr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10. Gestión de riesgos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576"/>
              <w:tab w:val="right" w:leader="dot" w:pos="9858"/>
            </w:tabs>
            <w:spacing w:after="100" w:before="0" w:line="259" w:lineRule="auto"/>
            <w:ind w:left="283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222222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x5dhiqteb2bb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10.1 Criterios de valoración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576"/>
              <w:tab w:val="right" w:leader="dot" w:pos="9858"/>
            </w:tabs>
            <w:spacing w:after="100" w:before="0" w:line="259" w:lineRule="auto"/>
            <w:ind w:left="283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222222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klhna4i5vl8p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10.2 Registro de riesgos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576"/>
              <w:tab w:val="right" w:leader="dot" w:pos="9858"/>
            </w:tabs>
            <w:spacing w:after="100" w:before="0" w:line="259" w:lineRule="auto"/>
            <w:ind w:left="283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222222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27hq5rd3gx1g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10.3 Seguimiento de riesgos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576"/>
              <w:tab w:val="right" w:leader="dot" w:pos="9858"/>
            </w:tabs>
            <w:spacing w:after="100" w:before="0" w:line="259" w:lineRule="auto"/>
            <w:ind w:left="283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222222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3mqi06t57rtx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10.4 Oportunidades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859"/>
              <w:tab w:val="right" w:leader="dot" w:pos="9858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222222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8hvym4h3i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11. Gestión de cambios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576"/>
              <w:tab w:val="right" w:leader="dot" w:pos="9858"/>
            </w:tabs>
            <w:spacing w:after="100" w:before="0" w:line="259" w:lineRule="auto"/>
            <w:ind w:left="283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222222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xhysl3g0kn4n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11.1 Cambios que deben controlarse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576"/>
              <w:tab w:val="right" w:leader="dot" w:pos="9858"/>
            </w:tabs>
            <w:spacing w:after="100" w:before="0" w:line="259" w:lineRule="auto"/>
            <w:ind w:left="283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222222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eiauu938wt1r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11.2 Flujo de control de cambios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576"/>
              <w:tab w:val="right" w:leader="dot" w:pos="9858"/>
            </w:tabs>
            <w:spacing w:after="100" w:before="0" w:line="259" w:lineRule="auto"/>
            <w:ind w:left="283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222222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cppixf1xw86h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11.3 Solicitud de cambio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576"/>
              <w:tab w:val="right" w:leader="dot" w:pos="9858"/>
            </w:tabs>
            <w:spacing w:after="100" w:before="0" w:line="259" w:lineRule="auto"/>
            <w:ind w:left="283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222222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pel79shclsyk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11.4 Historial de cambios aprobados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859"/>
              <w:tab w:val="right" w:leader="dot" w:pos="9858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222222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e0r5hid5r97d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12. Seguimiento de entregables y calidad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576"/>
              <w:tab w:val="right" w:leader="dot" w:pos="9858"/>
            </w:tabs>
            <w:spacing w:after="100" w:before="0" w:line="259" w:lineRule="auto"/>
            <w:ind w:left="283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222222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g8iiiqax8keu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12.1 Registro de entregables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576"/>
              <w:tab w:val="right" w:leader="dot" w:pos="9858"/>
            </w:tabs>
            <w:spacing w:after="100" w:before="0" w:line="259" w:lineRule="auto"/>
            <w:ind w:left="283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222222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yod6e5b1rk3f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12.2 Estados permitidos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576"/>
              <w:tab w:val="right" w:leader="dot" w:pos="9858"/>
            </w:tabs>
            <w:spacing w:after="100" w:before="0" w:line="259" w:lineRule="auto"/>
            <w:ind w:left="283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222222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2lhwo03pxfqg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12.3 Criterios mínimos de calidad documental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576"/>
              <w:tab w:val="right" w:leader="dot" w:pos="9858"/>
            </w:tabs>
            <w:spacing w:after="100" w:before="0" w:line="259" w:lineRule="auto"/>
            <w:ind w:left="283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222222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nlulvavh1eyo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12.4 Reporte de estado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859"/>
              <w:tab w:val="right" w:leader="dot" w:pos="9858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222222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ld8evam90ur9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13. Evidencia individual y trabajo colaborativo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576"/>
              <w:tab w:val="right" w:leader="dot" w:pos="9858"/>
            </w:tabs>
            <w:spacing w:after="100" w:before="0" w:line="259" w:lineRule="auto"/>
            <w:ind w:left="283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222222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inf0ly41te5x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13.1 Fuentes aceptables de evidencia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576"/>
              <w:tab w:val="right" w:leader="dot" w:pos="9858"/>
            </w:tabs>
            <w:spacing w:after="100" w:before="0" w:line="259" w:lineRule="auto"/>
            <w:ind w:left="283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222222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fzg0udmua2bq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13.2 Registro de contribución individual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576"/>
              <w:tab w:val="right" w:leader="dot" w:pos="9858"/>
            </w:tabs>
            <w:spacing w:after="100" w:before="0" w:line="259" w:lineRule="auto"/>
            <w:ind w:left="283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222222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f5b04z27lox9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13.3 Reglas de autoría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859"/>
              <w:tab w:val="right" w:leader="dot" w:pos="9858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222222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rmwxkf3dy5pg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14. Indicadores de gestión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576"/>
              <w:tab w:val="right" w:leader="dot" w:pos="9858"/>
            </w:tabs>
            <w:spacing w:after="100" w:before="0" w:line="259" w:lineRule="auto"/>
            <w:ind w:left="283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222222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6n2jv6vrsdw7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14.1 Interpretación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859"/>
              <w:tab w:val="right" w:leader="dot" w:pos="9858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222222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2asv05r661tp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15. Cierre de la gestión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576"/>
              <w:tab w:val="right" w:leader="dot" w:pos="9858"/>
            </w:tabs>
            <w:spacing w:after="100" w:before="0" w:line="259" w:lineRule="auto"/>
            <w:ind w:left="283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222222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7eua44ii4oyy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15.1 Actividades de cierre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576"/>
              <w:tab w:val="right" w:leader="dot" w:pos="9858"/>
            </w:tabs>
            <w:spacing w:after="100" w:before="0" w:line="259" w:lineRule="auto"/>
            <w:ind w:left="283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222222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3zawh2o3mfg1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15.2 Lecciones aprendidas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576"/>
              <w:tab w:val="right" w:leader="dot" w:pos="9858"/>
            </w:tabs>
            <w:spacing w:after="100" w:before="0" w:line="259" w:lineRule="auto"/>
            <w:ind w:left="283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222222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me9jg4csy18y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15.3 Transferencia de pendientes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859"/>
              <w:tab w:val="right" w:leader="dot" w:pos="9858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222222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2wwbwqcyenuj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16. Lista de verificación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576"/>
              <w:tab w:val="right" w:leader="dot" w:pos="9858"/>
            </w:tabs>
            <w:spacing w:after="100" w:before="0" w:line="259" w:lineRule="auto"/>
            <w:ind w:left="283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222222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kdg2je8i4ju1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Criterios de aprobación del documento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859"/>
              <w:tab w:val="right" w:leader="dot" w:pos="9858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222222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5kp8fbv0or4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Anexo A. Convenciones de identificación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859"/>
              <w:tab w:val="right" w:leader="dot" w:pos="9858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222222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qpym02wj7sga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Anexo B. Estructura recomendada del repositorio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859"/>
              <w:tab w:val="right" w:leader="dot" w:pos="9858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222222"/>
              <w:sz w:val="21"/>
              <w:szCs w:val="21"/>
              <w:u w:val="none"/>
              <w:shd w:fill="auto" w:val="clear"/>
              <w:vertAlign w:val="baseline"/>
            </w:rPr>
          </w:pPr>
          <w:hyperlink w:anchor="_heading=h.2h5tjyhjslcz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Anexo C. Evidencias mínimas esperadas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A9">
      <w:pPr>
        <w:pStyle w:val="Heading1"/>
        <w:spacing w:after="100" w:before="0" w:lineRule="auto"/>
        <w:rPr>
          <w:b w:val="0"/>
          <w:bCs w:val="0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spacing w:after="100" w:before="0" w:lineRule="auto"/>
        <w:rPr/>
      </w:pPr>
      <w:bookmarkStart w:colFirst="0" w:colLast="0" w:name="_heading=h.uddl4lyepjh0" w:id="3"/>
      <w:bookmarkEnd w:id="3"/>
      <w:r w:rsidDel="00000000" w:rsidR="00000000" w:rsidRPr="00000000">
        <w:rPr>
          <w:rtl w:val="0"/>
        </w:rPr>
        <w:t xml:space="preserve">1. Propósito y alcance del documento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El propósito de este documento es establecer un sistema sencillo, verificable y consistente para gestionar a las personas y organizaciones relacionadas con el proyecto, organizar el trabajo del equipo y mantener evidencia del avance, las decisiones y los cambios.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rPr/>
      </w:pPr>
      <w:bookmarkStart w:colFirst="0" w:colLast="0" w:name="_heading=h.z7rqv9t1m6pp" w:id="4"/>
      <w:bookmarkEnd w:id="4"/>
      <w:r w:rsidDel="00000000" w:rsidR="00000000" w:rsidRPr="00000000">
        <w:rPr>
          <w:rtl w:val="0"/>
        </w:rPr>
        <w:t xml:space="preserve">1.1 Objetivos específicos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Identificar quién puede afectar o verse afectado por el proyecto.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Definir quién decide, valida, ejecuta, consulta y debe mantenerse informado.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Establecer una metodología de trabajo adecuada al tamaño y naturaleza del proyecto.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Planificar iteraciones, hitos, entregas y responsabilidades.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Gestionar riesgos, cambios, reuniones, acuerdos y bloqueos.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9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Garantizar trazabilidad de la contribución individual en proyectos grupales.</w:t>
      </w:r>
    </w:p>
    <w:p w:rsidR="00000000" w:rsidDel="00000000" w:rsidP="00000000" w:rsidRDefault="00000000" w:rsidRPr="00000000" w14:paraId="000000B4">
      <w:pPr>
        <w:pStyle w:val="Heading2"/>
        <w:rPr/>
      </w:pPr>
      <w:bookmarkStart w:colFirst="0" w:colLast="0" w:name="_heading=h.jrcmjm909xm2" w:id="5"/>
      <w:bookmarkEnd w:id="5"/>
      <w:r w:rsidDel="00000000" w:rsidR="00000000" w:rsidRPr="00000000">
        <w:rPr>
          <w:rtl w:val="0"/>
        </w:rPr>
        <w:t xml:space="preserve">1.2 Alcance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Aplica desde la autorización del proyecto hasta su cierre. Debe actualizarse cuando cambien los interesados, roles, metodología, cronograma, riesgos relevantes o responsables de aprobación.</w:t>
      </w:r>
      <w:r w:rsidDel="00000000" w:rsidR="00000000" w:rsidRPr="00000000">
        <w:rPr>
          <w:rtl w:val="0"/>
        </w:rPr>
      </w:r>
    </w:p>
    <w:tbl>
      <w:tblPr>
        <w:tblStyle w:val="Table6"/>
        <w:tblW w:w="9859.0" w:type="dxa"/>
        <w:jc w:val="center"/>
        <w:tblLayout w:type="fixed"/>
        <w:tblLook w:val="0400"/>
      </w:tblPr>
      <w:tblGrid>
        <w:gridCol w:w="9859"/>
        <w:tblGridChange w:id="0">
          <w:tblGrid>
            <w:gridCol w:w="9859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d9eaf7" w:val="clea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rtl w:val="0"/>
              </w:rPr>
              <w:t xml:space="preserve">Criterio de calidad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La gestión no se demuestra por la cantidad de reuniones ni por llenar formatos. Se demuestra cuando existen responsables claros, acuerdos trazables, decisiones justificadas y evidencia de avance progresivo.</w:t>
            </w:r>
          </w:p>
        </w:tc>
      </w:tr>
    </w:tbl>
    <w:p w:rsidR="00000000" w:rsidDel="00000000" w:rsidP="00000000" w:rsidRDefault="00000000" w:rsidRPr="00000000" w14:paraId="000000B8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rPr/>
      </w:pPr>
      <w:bookmarkStart w:colFirst="0" w:colLast="0" w:name="_heading=h.qksyuypnc796" w:id="6"/>
      <w:bookmarkEnd w:id="6"/>
      <w:r w:rsidDel="00000000" w:rsidR="00000000" w:rsidRPr="00000000">
        <w:rPr>
          <w:rtl w:val="0"/>
        </w:rPr>
        <w:t xml:space="preserve">2. Principios de gestión</w:t>
      </w:r>
    </w:p>
    <w:tbl>
      <w:tblPr>
        <w:tblStyle w:val="Table7"/>
        <w:tblW w:w="9857.0" w:type="dxa"/>
        <w:jc w:val="center"/>
        <w:tblLayout w:type="fixed"/>
        <w:tblLook w:val="0400"/>
      </w:tblPr>
      <w:tblGrid>
        <w:gridCol w:w="4929"/>
        <w:gridCol w:w="4928"/>
        <w:tblGridChange w:id="0">
          <w:tblGrid>
            <w:gridCol w:w="4929"/>
            <w:gridCol w:w="492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BA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Principio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BB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Aplicación práctica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Proporcionalidad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La cantidad de gestión debe corresponder al tamaño y riesgo del proyecto.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Transparencia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El estado real, los bloqueos y los cambios deben ser visibles.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Responsabilidad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Toda actividad crítica debe tener una persona responsable.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Trazabilidad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Acuerdos, cambios, riesgos y decisiones deben dejar evidencia.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Participación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Los interesados relevantes deben intervenir en el momento adecuado.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Adaptación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El plan puede cambiar, pero los cambios deben justificarse y controlarse.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No burocracia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No se duplican datos que ya existen en el tablero, repositorio o herramienta oficial.</w:t>
            </w:r>
          </w:p>
        </w:tc>
      </w:tr>
    </w:tbl>
    <w:p w:rsidR="00000000" w:rsidDel="00000000" w:rsidP="00000000" w:rsidRDefault="00000000" w:rsidRPr="00000000" w14:paraId="000000CA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rPr/>
      </w:pPr>
      <w:bookmarkStart w:colFirst="0" w:colLast="0" w:name="_heading=h.dkiui26tdycc" w:id="7"/>
      <w:bookmarkEnd w:id="7"/>
      <w:r w:rsidDel="00000000" w:rsidR="00000000" w:rsidRPr="00000000">
        <w:rPr>
          <w:rtl w:val="0"/>
        </w:rPr>
        <w:t xml:space="preserve">3. Relación con otros artefactos</w:t>
      </w:r>
    </w:p>
    <w:tbl>
      <w:tblPr>
        <w:tblStyle w:val="Table8"/>
        <w:tblW w:w="9858.0" w:type="dxa"/>
        <w:jc w:val="center"/>
        <w:tblLayout w:type="fixed"/>
        <w:tblLook w:val="0400"/>
      </w:tblPr>
      <w:tblGrid>
        <w:gridCol w:w="3286"/>
        <w:gridCol w:w="3286"/>
        <w:gridCol w:w="3286"/>
        <w:tblGridChange w:id="0">
          <w:tblGrid>
            <w:gridCol w:w="3286"/>
            <w:gridCol w:w="3286"/>
            <w:gridCol w:w="328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CC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>Artefacto relacionado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CD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>Información que aporta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CE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>Información que recibe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>Formulación y Constitución (ADSO-INI-01)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>Problema del taller, objetivos, equipo inicial, riesgos y autorización condicionada.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>Responsables definitivos, metodología, plan de iteraciones y control de cambios.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>Alcance y Especificación de Requisitos (ADSO-REQ-01)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>Los 67 requisitos funcionales, las 30 reglas de negocio y la matriz de permisos por rol.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>Responsables de validación, cadencia de revisión y control de cambios sobre el alcance.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>Backlog e Historias de Usuario (ADSO-REQ-02)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>Historias priorizadas por épica, con su estado de construcción.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>Cadencia de las iteraciones, capacidad del equipo y reglas de seguimiento.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>Arquitectura, Datos y Diseño Técnico (ADSO-ARQ-01)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>Riesgos técnicos, decisiones de arquitectura y deuda técnica declarada.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>Responsables, aprobadores y bitácora de decisiones de gestión.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>Plan de Calidad, Pruebas y Aceptación (ADSO-CAL-01)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>Defectos con causa raíz, hallazgos de seguridad y criterios de aceptación.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>Responsables de verificación, fechas de congelación y ambientes.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>Informe de Cierre y Entrega (ADSO-CIE-01)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>Estado final de cada entregable y pendientes transferidos.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>Lecciones aprendidas, acuerdos y aceptación de la entrega.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spacing w:after="100" w:before="0" w:lineRule="auto"/>
        <w:rPr/>
      </w:pPr>
      <w:bookmarkStart w:colFirst="0" w:colLast="0" w:name="_heading=h.w9muct55e2uq" w:id="8"/>
      <w:bookmarkEnd w:id="8"/>
      <w:r w:rsidDel="00000000" w:rsidR="00000000" w:rsidRPr="00000000">
        <w:rPr>
          <w:rtl w:val="0"/>
        </w:rPr>
        <w:t xml:space="preserve">4. Identificación y análisis de interesados</w:t>
      </w:r>
    </w:p>
    <w:p w:rsidR="00000000" w:rsidDel="00000000" w:rsidP="00000000" w:rsidRDefault="00000000" w:rsidRPr="00000000" w14:paraId="000000E4">
      <w:pPr>
        <w:pStyle w:val="Heading2"/>
        <w:rPr/>
      </w:pPr>
      <w:bookmarkStart w:colFirst="0" w:colLast="0" w:name="_heading=h.95g3iq7by4ys" w:id="9"/>
      <w:bookmarkEnd w:id="9"/>
      <w:r w:rsidDel="00000000" w:rsidR="00000000" w:rsidRPr="00000000">
        <w:rPr>
          <w:rtl w:val="0"/>
        </w:rPr>
        <w:t xml:space="preserve">4.1 Definiciones</w:t>
      </w:r>
    </w:p>
    <w:tbl>
      <w:tblPr>
        <w:tblStyle w:val="Table9"/>
        <w:tblW w:w="9857.0" w:type="dxa"/>
        <w:jc w:val="center"/>
        <w:tblLayout w:type="fixed"/>
        <w:tblLook w:val="0400"/>
      </w:tblPr>
      <w:tblGrid>
        <w:gridCol w:w="4929"/>
        <w:gridCol w:w="4928"/>
        <w:tblGridChange w:id="0">
          <w:tblGrid>
            <w:gridCol w:w="4929"/>
            <w:gridCol w:w="492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E5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E6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Stakeholder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Persona, grupo u organización que afecta, puede afectar o se considera afectada por el proyecto.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Cliente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Solicita o recibe la solución y define necesidades de negocio.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Patrocinador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Brinda apoyo, legitimidad, recursos o capacidad de decisión.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Usuario final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Utiliza el producto en su operación real.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Actor del sistema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Rol que interactúa directamente con el software.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Aprobador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Persona autorizada para aceptar o rechazar un entregable.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Equipo del proyecto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Personas responsables de analizar, diseñar, construir, probar y documentar.</w:t>
            </w:r>
          </w:p>
        </w:tc>
      </w:tr>
    </w:tbl>
    <w:p w:rsidR="00000000" w:rsidDel="00000000" w:rsidP="00000000" w:rsidRDefault="00000000" w:rsidRPr="00000000" w14:paraId="000000F5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rPr/>
      </w:pPr>
      <w:bookmarkStart w:colFirst="0" w:colLast="0" w:name="_heading=h.kww2oe3vbpa7" w:id="10"/>
      <w:bookmarkEnd w:id="10"/>
      <w:r w:rsidDel="00000000" w:rsidR="00000000" w:rsidRPr="00000000">
        <w:rPr>
          <w:rtl w:val="0"/>
        </w:rPr>
        <w:t xml:space="preserve">4.2 Registro de interesados</w:t>
      </w:r>
    </w:p>
    <w:tbl>
      <w:tblPr>
        <w:tblStyle w:val="Table10"/>
        <w:tblW w:w="9859.0" w:type="dxa"/>
        <w:jc w:val="center"/>
        <w:tblLayout w:type="fixed"/>
        <w:tblLook w:val="0400"/>
      </w:tblPr>
      <w:tblGrid>
        <w:gridCol w:w="9859"/>
        <w:tblGridChange w:id="0">
          <w:tblGrid>
            <w:gridCol w:w="9859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d9eaf7" w:val="clea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rtl w:val="0"/>
              </w:rPr>
              <w:t xml:space="preserve">Instrucción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Registre únicamente interesados reales. Los actores del sistema pueden agruparse por rol, pero los aprobadores y responsables deben identificarse de forma concreta.</w:t>
            </w:r>
          </w:p>
        </w:tc>
      </w:tr>
    </w:tbl>
    <w:p w:rsidR="00000000" w:rsidDel="00000000" w:rsidP="00000000" w:rsidRDefault="00000000" w:rsidRPr="00000000" w14:paraId="000000F9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854.0" w:type="dxa"/>
        <w:jc w:val="center"/>
        <w:tblLayout w:type="fixed"/>
        <w:tblLook w:val="0400"/>
      </w:tblPr>
      <w:tblGrid>
        <w:gridCol w:w="1094"/>
        <w:gridCol w:w="1095"/>
        <w:gridCol w:w="1095"/>
        <w:gridCol w:w="1095"/>
        <w:gridCol w:w="1096"/>
        <w:gridCol w:w="1095"/>
        <w:gridCol w:w="1095"/>
        <w:gridCol w:w="1095"/>
        <w:gridCol w:w="1094"/>
        <w:tblGridChange w:id="0">
          <w:tblGrid>
            <w:gridCol w:w="1094"/>
            <w:gridCol w:w="1095"/>
            <w:gridCol w:w="1095"/>
            <w:gridCol w:w="1095"/>
            <w:gridCol w:w="1096"/>
            <w:gridCol w:w="1095"/>
            <w:gridCol w:w="1095"/>
            <w:gridCol w:w="1095"/>
            <w:gridCol w:w="109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FA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5"/>
                <w:rtl w:val="0"/>
              </w:rPr>
              <w:t>ID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FB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5"/>
                <w:rtl w:val="0"/>
              </w:rPr>
              <w:t>Nombre / grupo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FC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5"/>
                <w:rtl w:val="0"/>
              </w:rPr>
              <w:t>Tipo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FD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5"/>
                <w:rtl w:val="0"/>
              </w:rPr>
              <w:t>Rol o relación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FE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5"/>
                <w:rtl w:val="0"/>
              </w:rPr>
              <w:t>Necesidad principal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0FF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5"/>
                <w:rtl w:val="0"/>
              </w:rPr>
              <w:t>Interés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00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5"/>
                <w:rtl w:val="0"/>
              </w:rPr>
              <w:t>Influencia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01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5"/>
                <w:rtl w:val="0"/>
              </w:rPr>
              <w:t>Aprobador de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02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5"/>
                <w:rtl w:val="0"/>
              </w:rPr>
              <w:t>Estado</w:t>
            </w:r>
            <w:r w:rsidDel="00000000" w:rsidR="00000000" w:rsidRPr="00000000">
              <w:rPr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5"/>
                <w:u w:val="none"/>
                <w:shd w:fill="auto" w:val="clear"/>
                <w:vertAlign w:val="baseline"/>
                <w:rtl w:val="0"/>
              </w:rPr>
              <w:t>STK-01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SENA – CTMA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5"/>
                <w:u w:val="none"/>
                <w:shd w:fill="auto" w:val="clear"/>
                <w:vertAlign w:val="baseline"/>
                <w:rtl w:val="0"/>
              </w:rPr>
              <w:t>Patrocinador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Provee el entorno de formación y autoriza el proyecto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Que el proyecto evidencie las competencias del programa ADSO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5"/>
                <w:u w:val="none"/>
                <w:shd w:fill="auto" w:val="clear"/>
                <w:vertAlign w:val="baseline"/>
                <w:rtl w:val="0"/>
              </w:rPr>
              <w:t>A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5"/>
                <w:u w:val="none"/>
                <w:shd w:fill="auto" w:val="clear"/>
                <w:vertAlign w:val="baseline"/>
                <w:rtl w:val="0"/>
              </w:rPr>
              <w:t>A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Existencia del proyecto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5"/>
                <w:u w:val="none"/>
                <w:shd w:fill="auto" w:val="clear"/>
                <w:vertAlign w:val="baseline"/>
                <w:rtl w:val="0"/>
              </w:rPr>
              <w:t>Activo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5"/>
                <w:u w:val="none"/>
                <w:shd w:fill="auto" w:val="clear"/>
                <w:vertAlign w:val="baseline"/>
                <w:rtl w:val="0"/>
              </w:rPr>
              <w:t>STK-02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Juan Carlos Quintero Romero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Representante funcional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Valida requisitos, prioriza, aprueba y evalúa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Documentación coherente con el código y autoría demostrable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5"/>
                <w:u w:val="none"/>
                <w:shd w:fill="auto" w:val="clear"/>
                <w:vertAlign w:val="baseline"/>
                <w:rtl w:val="0"/>
              </w:rPr>
              <w:t>A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5"/>
                <w:u w:val="none"/>
                <w:shd w:fill="auto" w:val="clear"/>
                <w:vertAlign w:val="baseline"/>
                <w:rtl w:val="0"/>
              </w:rPr>
              <w:t>A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Todos los entregables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5"/>
                <w:u w:val="none"/>
                <w:shd w:fill="auto" w:val="clear"/>
                <w:vertAlign w:val="baseline"/>
                <w:rtl w:val="0"/>
              </w:rPr>
              <w:t>Activo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5"/>
                <w:u w:val="none"/>
                <w:shd w:fill="auto" w:val="clear"/>
                <w:vertAlign w:val="baseline"/>
                <w:rtl w:val="0"/>
              </w:rPr>
              <w:t>STK-03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Harryson [apellidos por completar]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Líder, backend, datos y seguridad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Coordina el equipo y construye la API y el modelo de datos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Entregar el producto y la documentación en el plazo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5"/>
                <w:u w:val="none"/>
                <w:shd w:fill="auto" w:val="clear"/>
                <w:vertAlign w:val="baseline"/>
                <w:rtl w:val="0"/>
              </w:rPr>
              <w:t>A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5"/>
                <w:u w:val="none"/>
                <w:shd w:fill="auto" w:val="clear"/>
                <w:vertAlign w:val="baseline"/>
                <w:rtl w:val="0"/>
              </w:rPr>
              <w:t>A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Entregables técnicos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5"/>
                <w:u w:val="none"/>
                <w:shd w:fill="auto" w:val="clear"/>
                <w:vertAlign w:val="baseline"/>
                <w:rtl w:val="0"/>
              </w:rPr>
              <w:t>Activo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5"/>
                <w:u w:val="none"/>
                <w:shd w:fill="auto" w:val="clear"/>
                <w:vertAlign w:val="baseline"/>
                <w:rtl w:val="0"/>
              </w:rPr>
              <w:t>STK-04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Jessica [apellidos por completar]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Frontend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Construye las interfaces del personal del taller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Un contrato de API estable y pantallas definidas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5"/>
                <w:u w:val="none"/>
                <w:shd w:fill="auto" w:val="clear"/>
                <w:vertAlign w:val="baseline"/>
                <w:rtl w:val="0"/>
              </w:rPr>
              <w:t>A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5"/>
                <w:u w:val="none"/>
                <w:shd w:fill="auto" w:val="clear"/>
                <w:vertAlign w:val="baseline"/>
                <w:rtl w:val="0"/>
              </w:rPr>
              <w:t>M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Entregables de interfaz del personal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5"/>
                <w:u w:val="none"/>
                <w:shd w:fill="auto" w:val="clear"/>
                <w:vertAlign w:val="baseline"/>
                <w:rtl w:val="0"/>
              </w:rPr>
              <w:t>Activo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5"/>
                <w:u w:val="none"/>
                <w:shd w:fill="auto" w:val="clear"/>
                <w:vertAlign w:val="baseline"/>
                <w:rtl w:val="0"/>
              </w:rPr>
              <w:t>STK-05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Dayana [apellidos por completar]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Frontend y experiencia de usuario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Construye el portal del cliente y el sistema de diseño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Flujos claros y un sistema de diseño consistente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5"/>
                <w:u w:val="none"/>
                <w:shd w:fill="auto" w:val="clear"/>
                <w:vertAlign w:val="baseline"/>
                <w:rtl w:val="0"/>
              </w:rPr>
              <w:t>A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5"/>
                <w:u w:val="none"/>
                <w:shd w:fill="auto" w:val="clear"/>
                <w:vertAlign w:val="baseline"/>
                <w:rtl w:val="0"/>
              </w:rPr>
              <w:t>M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Entregables de diseño y portal del cliente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5"/>
                <w:u w:val="none"/>
                <w:shd w:fill="auto" w:val="clear"/>
                <w:vertAlign w:val="baseline"/>
                <w:rtl w:val="0"/>
              </w:rPr>
              <w:t>Activo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5"/>
                <w:u w:val="none"/>
                <w:shd w:fill="auto" w:val="clear"/>
                <w:vertAlign w:val="baseline"/>
                <w:rtl w:val="0"/>
              </w:rPr>
              <w:t>STK-06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Taller de motocicletas representativo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Usuario final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Operaría el sistema en el día a día del taller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Registrar la orden sin fricción y dejar de responder llamadas de estado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5"/>
                <w:u w:val="none"/>
                <w:shd w:fill="auto" w:val="clear"/>
                <w:vertAlign w:val="baseline"/>
                <w:rtl w:val="0"/>
              </w:rPr>
              <w:t>A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5"/>
                <w:u w:val="none"/>
                <w:shd w:fill="auto" w:val="clear"/>
                <w:vertAlign w:val="baseline"/>
                <w:rtl w:val="0"/>
              </w:rPr>
              <w:t>B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No aprueba entregables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5"/>
                <w:u w:val="none"/>
                <w:shd w:fill="auto" w:val="clear"/>
                <w:vertAlign w:val="baseline"/>
                <w:rtl w:val="0"/>
              </w:rPr>
              <w:t>Por vincular</w:t>
            </w:r>
          </w:p>
        </w:tc>
      </w:tr>
    </w:tbl>
    <w:p w:rsidR="00000000" w:rsidDel="00000000" w:rsidP="00000000" w:rsidRDefault="00000000" w:rsidRPr="00000000" w14:paraId="00000115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rPr/>
      </w:pPr>
      <w:bookmarkStart w:colFirst="0" w:colLast="0" w:name="_heading=h.fbaixio903jy" w:id="11"/>
      <w:bookmarkEnd w:id="11"/>
      <w:r w:rsidDel="00000000" w:rsidR="00000000" w:rsidRPr="00000000">
        <w:rPr>
          <w:rtl w:val="0"/>
        </w:rPr>
        <w:t xml:space="preserve">4.3 Análisis de interés e influencia</w:t>
      </w:r>
    </w:p>
    <w:tbl>
      <w:tblPr>
        <w:tblStyle w:val="Table12"/>
        <w:tblW w:w="9858.0" w:type="dxa"/>
        <w:jc w:val="center"/>
        <w:tblLayout w:type="fixed"/>
        <w:tblLook w:val="0400"/>
      </w:tblPr>
      <w:tblGrid>
        <w:gridCol w:w="3286"/>
        <w:gridCol w:w="3286"/>
        <w:gridCol w:w="3286"/>
        <w:tblGridChange w:id="0">
          <w:tblGrid>
            <w:gridCol w:w="3286"/>
            <w:gridCol w:w="3286"/>
            <w:gridCol w:w="328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17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Cuadrante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18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19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Estrategia recomendada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Gestión activa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Alta influencia y alto interés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Involucrar en decisiones, revisiones y validaciones frecuentes.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Mantener satisfecho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Alta influencia y bajo interés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Comunicar resultados relevantes y evitar sobrecarga.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Mantener informado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Baja influencia y alto interés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Compartir avances y recoger retroalimentación.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Monitorear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Baja influencia y bajo interés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Revisar periódicamente si cambia su posición.</w:t>
            </w:r>
          </w:p>
        </w:tc>
      </w:tr>
    </w:tbl>
    <w:p w:rsidR="00000000" w:rsidDel="00000000" w:rsidP="00000000" w:rsidRDefault="00000000" w:rsidRPr="00000000" w14:paraId="00000126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rPr/>
      </w:pPr>
      <w:bookmarkStart w:colFirst="0" w:colLast="0" w:name="_heading=h.96zsyg572sb0" w:id="12"/>
      <w:bookmarkEnd w:id="12"/>
      <w:r w:rsidDel="00000000" w:rsidR="00000000" w:rsidRPr="00000000">
        <w:rPr>
          <w:rtl w:val="0"/>
        </w:rPr>
        <w:t xml:space="preserve">4.4 Matriz de evaluación de interesados</w:t>
      </w:r>
    </w:p>
    <w:tbl>
      <w:tblPr>
        <w:tblStyle w:val="Table13"/>
        <w:tblW w:w="9854.0" w:type="dxa"/>
        <w:jc w:val="center"/>
        <w:tblLayout w:type="fixed"/>
        <w:tblLook w:val="0400"/>
      </w:tblPr>
      <w:tblGrid>
        <w:gridCol w:w="1232"/>
        <w:gridCol w:w="1232"/>
        <w:gridCol w:w="1232"/>
        <w:gridCol w:w="1232"/>
        <w:gridCol w:w="1232"/>
        <w:gridCol w:w="1232"/>
        <w:gridCol w:w="1232"/>
        <w:gridCol w:w="1230"/>
        <w:tblGridChange w:id="0">
          <w:tblGrid>
            <w:gridCol w:w="1232"/>
            <w:gridCol w:w="1232"/>
            <w:gridCol w:w="1232"/>
            <w:gridCol w:w="1232"/>
            <w:gridCol w:w="1232"/>
            <w:gridCol w:w="1232"/>
            <w:gridCol w:w="1232"/>
            <w:gridCol w:w="123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28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5"/>
                <w:rtl w:val="0"/>
              </w:rPr>
              <w:t>ID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29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5"/>
                <w:rtl w:val="0"/>
              </w:rPr>
              <w:t>Necesidades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2A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5"/>
                <w:rtl w:val="0"/>
              </w:rPr>
              <w:t>Expectativas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2B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5"/>
                <w:rtl w:val="0"/>
              </w:rPr>
              <w:t>Aporte esperado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2C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5"/>
                <w:rtl w:val="0"/>
              </w:rPr>
              <w:t>Riesgo asociado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2D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5"/>
                <w:rtl w:val="0"/>
              </w:rPr>
              <w:t>Posición actual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2E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5"/>
                <w:rtl w:val="0"/>
              </w:rPr>
              <w:t>Posición deseada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2F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5"/>
                <w:rtl w:val="0"/>
              </w:rPr>
              <w:t>Responsable de relación</w:t>
            </w:r>
            <w:r w:rsidDel="00000000" w:rsidR="00000000" w:rsidRPr="00000000">
              <w:rPr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5"/>
                <w:u w:val="none"/>
                <w:shd w:fill="auto" w:val="clear"/>
                <w:vertAlign w:val="baseline"/>
                <w:rtl w:val="0"/>
              </w:rPr>
              <w:t>STK-01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Cumplir el estándar del programa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Evidencia integradora aprobada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Entorno de formación y acompañamiento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Bajo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5"/>
                <w:u w:val="none"/>
                <w:shd w:fill="auto" w:val="clear"/>
                <w:vertAlign w:val="baseline"/>
                <w:rtl w:val="0"/>
              </w:rPr>
              <w:t>Apoya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Apoya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Harryson [apellidos por completar]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5"/>
                <w:u w:val="none"/>
                <w:shd w:fill="auto" w:val="clear"/>
                <w:vertAlign w:val="baseline"/>
                <w:rtl w:val="0"/>
              </w:rPr>
              <w:t>STK-02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Entregables completos y trazables al código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Que el equipo pueda sustentar todo lo entregado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Orientación y criterios de aceptación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Devolución del entregable por incoherencia con el producto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Apoya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Apoya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Harryson [apellidos por completar]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5"/>
                <w:u w:val="none"/>
                <w:shd w:fill="auto" w:val="clear"/>
                <w:vertAlign w:val="baseline"/>
                <w:rtl w:val="0"/>
              </w:rPr>
              <w:t>STK-03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Alcance realista y decisiones registradas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Cerrar la construcción antes del 18/09/2026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Backend, modelo de datos, seguridad y documentación técnica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Conocimiento del backend concentrado en una sola persona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Apoya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Apoya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Juan Carlos Quintero Romero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5"/>
                <w:u w:val="none"/>
                <w:shd w:fill="auto" w:val="clear"/>
                <w:vertAlign w:val="baseline"/>
                <w:rtl w:val="0"/>
              </w:rPr>
              <w:t>STK-04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Contrato de API estable y pantallas definidas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No quedar bloqueada esperando endpoints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Interfaces del personal del taller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La dedicación parcial retrasa la integración con la API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Apoya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Apoya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Harryson [apellidos por completar]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5"/>
                <w:u w:val="none"/>
                <w:shd w:fill="auto" w:val="clear"/>
                <w:vertAlign w:val="baseline"/>
                <w:rtl w:val="0"/>
              </w:rPr>
              <w:t>STK-05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Flujos validados y un sistema de diseño consistente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Que el portal del cliente se entienda sin explicación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Portal del cliente, seguimiento público y sistema de diseño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Sin pruebas con usuarios reales antes del cierre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Apoya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Apoya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Harryson [apellidos por completar]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5"/>
                <w:u w:val="none"/>
                <w:shd w:fill="auto" w:val="clear"/>
                <w:vertAlign w:val="baseline"/>
                <w:rtl w:val="0"/>
              </w:rPr>
              <w:t>STK-06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Un registro del taller que sustituya el cuaderno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Interfaz simple y consulta del avance sin llamadas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Retroalimentación sobre la usabilidad de los flujos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No se ha vinculado a ningún taller: el riesgo es validar solo con criterios propios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Desconoce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Apoya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Dayana [apellidos por completar]</w:t>
            </w:r>
          </w:p>
        </w:tc>
      </w:tr>
    </w:tbl>
    <w:p w:rsidR="00000000" w:rsidDel="00000000" w:rsidP="00000000" w:rsidRDefault="00000000" w:rsidRPr="00000000" w14:paraId="00000140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rPr/>
      </w:pPr>
      <w:bookmarkStart w:colFirst="0" w:colLast="0" w:name="_heading=h.i5a4a1jkad9i" w:id="13"/>
      <w:bookmarkEnd w:id="13"/>
      <w:r w:rsidDel="00000000" w:rsidR="00000000" w:rsidRPr="00000000">
        <w:rPr>
          <w:rtl w:val="0"/>
        </w:rPr>
        <w:t xml:space="preserve">4.5 Riesgos asociados a interesados</w:t>
      </w:r>
    </w:p>
    <w:tbl>
      <w:tblPr>
        <w:tblStyle w:val="Table14"/>
        <w:tblW w:w="9857.0" w:type="dxa"/>
        <w:jc w:val="center"/>
        <w:tblLayout w:type="fixed"/>
        <w:tblLook w:val="0400"/>
      </w:tblPr>
      <w:tblGrid>
        <w:gridCol w:w="1643"/>
        <w:gridCol w:w="1642"/>
        <w:gridCol w:w="1644"/>
        <w:gridCol w:w="1643"/>
        <w:gridCol w:w="1642"/>
        <w:gridCol w:w="1643"/>
        <w:tblGridChange w:id="0">
          <w:tblGrid>
            <w:gridCol w:w="1643"/>
            <w:gridCol w:w="1642"/>
            <w:gridCol w:w="1644"/>
            <w:gridCol w:w="1643"/>
            <w:gridCol w:w="1642"/>
            <w:gridCol w:w="164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42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43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>Interesado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44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45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>Señal temprana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46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>Respuesta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47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>RSK-STK-01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STK-03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>Concentración del backend, la base de datos y la seguridad en una sola persona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El líder deja de estar disponible más de dos días seguidos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Explicar cada componente al resto del equipo en la reunión semanal y mantener la documentación técnica al día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Harryson [apellidos por completar]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>RSK-STK-02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STK-02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>Devolución de entregables por incoherencia entre la documentación y el código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Observaciones del instructor sobre datos, tecnologías o cifras que no corresponden al repositorio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Verificar cada documento contra el código antes de entregarlo y registrar todo cambio técnico como solicitud de cambio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Harryson [apellidos por completar]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>RSK-STK-03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STK-06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>No obtener validación de un usuario real del taller antes del cierre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Llegar al 18 de septiembre sin haber mostrado el sistema a nadie ajeno al equipo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Ejecutar al menos una sesión de validación con una persona ajena al equipo y registrar sus observaciones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Dayana [apellidos por completar]</w:t>
            </w:r>
          </w:p>
        </w:tc>
      </w:tr>
    </w:tbl>
    <w:p w:rsidR="00000000" w:rsidDel="00000000" w:rsidP="00000000" w:rsidRDefault="00000000" w:rsidRPr="00000000" w14:paraId="0000014E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spacing w:after="100" w:before="0" w:lineRule="auto"/>
        <w:rPr/>
      </w:pPr>
      <w:bookmarkStart w:colFirst="0" w:colLast="0" w:name="_heading=h.3x465yodouhx" w:id="14"/>
      <w:bookmarkEnd w:id="14"/>
      <w:r w:rsidDel="00000000" w:rsidR="00000000" w:rsidRPr="00000000">
        <w:rPr>
          <w:rtl w:val="0"/>
        </w:rPr>
        <w:t xml:space="preserve">5. Estrategia de involucramiento y comunicación</w:t>
      </w:r>
    </w:p>
    <w:p w:rsidR="00000000" w:rsidDel="00000000" w:rsidP="00000000" w:rsidRDefault="00000000" w:rsidRPr="00000000" w14:paraId="00000151">
      <w:pPr>
        <w:pStyle w:val="Heading2"/>
        <w:rPr/>
      </w:pPr>
      <w:bookmarkStart w:colFirst="0" w:colLast="0" w:name="_heading=h.20qko3xfi1v8" w:id="15"/>
      <w:bookmarkEnd w:id="15"/>
      <w:r w:rsidDel="00000000" w:rsidR="00000000" w:rsidRPr="00000000">
        <w:rPr>
          <w:rtl w:val="0"/>
        </w:rPr>
        <w:t xml:space="preserve">5.1 Plan de comunicación</w:t>
      </w:r>
    </w:p>
    <w:tbl>
      <w:tblPr>
        <w:tblStyle w:val="Table15"/>
        <w:tblW w:w="9854.0" w:type="dxa"/>
        <w:jc w:val="center"/>
        <w:tblLayout w:type="fixed"/>
        <w:tblLook w:val="0400"/>
      </w:tblPr>
      <w:tblGrid>
        <w:gridCol w:w="1232"/>
        <w:gridCol w:w="1232"/>
        <w:gridCol w:w="1232"/>
        <w:gridCol w:w="1232"/>
        <w:gridCol w:w="1232"/>
        <w:gridCol w:w="1232"/>
        <w:gridCol w:w="1232"/>
        <w:gridCol w:w="1230"/>
        <w:tblGridChange w:id="0">
          <w:tblGrid>
            <w:gridCol w:w="1232"/>
            <w:gridCol w:w="1232"/>
            <w:gridCol w:w="1232"/>
            <w:gridCol w:w="1232"/>
            <w:gridCol w:w="1232"/>
            <w:gridCol w:w="1232"/>
            <w:gridCol w:w="1232"/>
            <w:gridCol w:w="123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52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4"/>
                <w:rtl w:val="0"/>
              </w:rPr>
              <w:t>ID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53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4"/>
                <w:rtl w:val="0"/>
              </w:rPr>
              <w:t>Interesado / audiencia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54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4"/>
                <w:rtl w:val="0"/>
              </w:rPr>
              <w:t>Información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55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4"/>
                <w:rtl w:val="0"/>
              </w:rPr>
              <w:t>Objetivo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56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4"/>
                <w:rtl w:val="0"/>
              </w:rPr>
              <w:t>Frecuencia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57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4"/>
                <w:rtl w:val="0"/>
              </w:rPr>
              <w:t>Medio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58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4"/>
                <w:rtl w:val="0"/>
              </w:rPr>
              <w:t>Emisor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59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4"/>
                <w:rtl w:val="0"/>
              </w:rPr>
              <w:t>Evidencia</w:t>
            </w:r>
            <w:r w:rsidDel="00000000" w:rsidR="00000000" w:rsidRPr="00000000">
              <w:rPr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COM-01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STK-02 Instructor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Avance, decisiones, riesgos y bloqueos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Aprobar o devolver el entregable de la semana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Semanal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Sesión de seguimiento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Harryson [apellidos por completar]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Entregable subido y acta de la sesión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COM-02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STK-04 y STK-05 Frontend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Contrato de la API, cambios de endpoints y formatos de respuesta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Evitar que la interfaz se bloquee esperando el backend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Al cambiar un endpoint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Mensaje al equipo y catálogo de endpoints de ADSO-ARQ-01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Harryson [apellidos por completar]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Sección 9.2 del documento de arquitectura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COM-03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Equipo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Avance, impedimentos y compromisos de la semana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Sincronizar el trabajo por capa y detectar bloqueos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Dos o tres veces por semana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Reunión breve del equipo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Harryson [apellidos por completar]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Registro de compromisos de la sección 8.4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COM-04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STK-01 SENA – CTMA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Estado general y resultado del proyecto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Informar el cumplimiento del proyecto formativo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Por hito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Documentación entregada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Juan Carlos Quintero Romero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Informe de cierre (ADSO-CIE-01)</w:t>
            </w:r>
          </w:p>
        </w:tc>
      </w:tr>
    </w:tbl>
    <w:p w:rsidR="00000000" w:rsidDel="00000000" w:rsidP="00000000" w:rsidRDefault="00000000" w:rsidRPr="00000000" w14:paraId="0000016A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rPr/>
      </w:pPr>
      <w:bookmarkStart w:colFirst="0" w:colLast="0" w:name="_heading=h.zg1gfz30j3pg" w:id="16"/>
      <w:bookmarkEnd w:id="16"/>
      <w:r w:rsidDel="00000000" w:rsidR="00000000" w:rsidRPr="00000000">
        <w:rPr>
          <w:rtl w:val="0"/>
        </w:rPr>
        <w:t xml:space="preserve">5.2 Reglas de comunicación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Las decisiones que afecten alcance, costo, tiempo, seguridad o arquitectura deben quedar registradas.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Los mensajes informales pueden apoyar la coordinación, pero no reemplazan el registro oficial de acuerdos.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Las reuniones deben tener objetivo, participantes necesarios y resultado esperado.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Los datos personales y credenciales no deben publicarse en actas, tableros ni capturas.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9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Las comunicaciones deben usar lenguaje comprensible para su audiencia.</w:t>
      </w:r>
    </w:p>
    <w:p w:rsidR="00000000" w:rsidDel="00000000" w:rsidP="00000000" w:rsidRDefault="00000000" w:rsidRPr="00000000" w14:paraId="00000171">
      <w:pPr>
        <w:pStyle w:val="Heading2"/>
        <w:rPr/>
      </w:pPr>
      <w:bookmarkStart w:colFirst="0" w:colLast="0" w:name="_heading=h.d4uizxn9ijyn" w:id="17"/>
      <w:bookmarkEnd w:id="17"/>
      <w:r w:rsidDel="00000000" w:rsidR="00000000" w:rsidRPr="00000000">
        <w:rPr>
          <w:rtl w:val="0"/>
        </w:rPr>
        <w:t xml:space="preserve">5.3 Estrategia de validación</w:t>
      </w:r>
    </w:p>
    <w:tbl>
      <w:tblPr>
        <w:tblStyle w:val="Table16"/>
        <w:tblW w:w="9857.0" w:type="dxa"/>
        <w:jc w:val="center"/>
        <w:tblLayout w:type="fixed"/>
        <w:tblLook w:val="0400"/>
      </w:tblPr>
      <w:tblGrid>
        <w:gridCol w:w="1643"/>
        <w:gridCol w:w="1642"/>
        <w:gridCol w:w="1644"/>
        <w:gridCol w:w="1643"/>
        <w:gridCol w:w="1642"/>
        <w:gridCol w:w="1643"/>
        <w:tblGridChange w:id="0">
          <w:tblGrid>
            <w:gridCol w:w="1643"/>
            <w:gridCol w:w="1642"/>
            <w:gridCol w:w="1644"/>
            <w:gridCol w:w="1643"/>
            <w:gridCol w:w="1642"/>
            <w:gridCol w:w="164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72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>Entregable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73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>Validador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74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>Validador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75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>Momento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76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>Criterio de aprobación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77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Problema y objetivos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Juan Carlos Quintero Romero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Harryson [apellidos por completar]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Problema con evidencia, objetivos verificables y alcance preliminar delimitado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ADSO-INI-01 aprobado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Alcance y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Juan Carlos Quintero Romero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Harryson [apellidos por completar]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Antes del diseño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Cada requisito con identificador, prioridad y criterio de aceptación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ADSO-REQ-01 y matriz de trazabilidad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Diseño UX/UI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Juan Carlos Quintero Romero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Dayana [apellidos por completar]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Antes de la construcción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Pantallas versionadas, estados de interfaz definidos y trazabilidad a las historias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ADSO-UXUI-01 y carpeta /docs/diseno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Incremento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Juan Carlos Quintero Romero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Harryson [apellidos por completar]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Al cierre de cada iteración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Flujos críticos operativos y sin defectos bloqueantes, verificados a mano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Registro de verificación manual de ADSO-CAL-01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Versión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Juan Carlos Quintero Romero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Harryson [apellidos por completar]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Una persona ajena al equipo levanta y opera el sistema siguiendo el manual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Etiqueta de versión, manuales e informe de cierre</w:t>
            </w:r>
          </w:p>
        </w:tc>
      </w:tr>
    </w:tbl>
    <w:p w:rsidR="00000000" w:rsidDel="00000000" w:rsidP="00000000" w:rsidRDefault="00000000" w:rsidRPr="00000000" w14:paraId="00000196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rPr/>
      </w:pPr>
      <w:bookmarkStart w:colFirst="0" w:colLast="0" w:name="_heading=h.q91ovm6oe1cs" w:id="18"/>
      <w:bookmarkEnd w:id="18"/>
      <w:r w:rsidDel="00000000" w:rsidR="00000000" w:rsidRPr="00000000">
        <w:rPr>
          <w:rtl w:val="0"/>
        </w:rPr>
        <w:t xml:space="preserve">5.4 Manejo de desacuerdos y escalamiento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Registrar claramente el desacuerdo y las alternativas.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Revisar requerimientos, restricciones y evidencia disponible.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Buscar acuerdo entre responsable funcional y líder del proyecto.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Escalar al patrocinador o instructor cuando el equipo no pueda resolverlo.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9" w:lineRule="auto"/>
        <w:ind w:left="3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Registrar la decisión, responsable, fecha e impacto.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1"/>
        <w:spacing w:after="100" w:before="0" w:lineRule="auto"/>
        <w:rPr/>
      </w:pPr>
      <w:bookmarkStart w:colFirst="0" w:colLast="0" w:name="_heading=h.2lmk3qzijffb" w:id="19"/>
      <w:bookmarkEnd w:id="19"/>
      <w:r w:rsidDel="00000000" w:rsidR="00000000" w:rsidRPr="00000000">
        <w:rPr>
          <w:rtl w:val="0"/>
        </w:rPr>
        <w:t xml:space="preserve">6. Organización del proyecto</w:t>
      </w:r>
    </w:p>
    <w:p w:rsidR="00000000" w:rsidDel="00000000" w:rsidP="00000000" w:rsidRDefault="00000000" w:rsidRPr="00000000" w14:paraId="0000019F">
      <w:pPr>
        <w:pStyle w:val="Heading2"/>
        <w:rPr/>
      </w:pPr>
      <w:bookmarkStart w:colFirst="0" w:colLast="0" w:name="_heading=h.gfj9lleitr3w" w:id="20"/>
      <w:bookmarkEnd w:id="20"/>
      <w:r w:rsidDel="00000000" w:rsidR="00000000" w:rsidRPr="00000000">
        <w:rPr>
          <w:rtl w:val="0"/>
        </w:rPr>
        <w:t xml:space="preserve">6.1 Estructura del equipo</w:t>
      </w:r>
    </w:p>
    <w:tbl>
      <w:tblPr>
        <w:tblStyle w:val="Table17"/>
        <w:tblW w:w="9854.999999999998" w:type="dxa"/>
        <w:jc w:val="center"/>
        <w:tblLayout w:type="fixed"/>
        <w:tblLook w:val="0400"/>
      </w:tblPr>
      <w:tblGrid>
        <w:gridCol w:w="1408"/>
        <w:gridCol w:w="1407"/>
        <w:gridCol w:w="1409"/>
        <w:gridCol w:w="1407"/>
        <w:gridCol w:w="1409"/>
        <w:gridCol w:w="1407"/>
        <w:gridCol w:w="1408"/>
        <w:tblGridChange w:id="0">
          <w:tblGrid>
            <w:gridCol w:w="1408"/>
            <w:gridCol w:w="1407"/>
            <w:gridCol w:w="1409"/>
            <w:gridCol w:w="1407"/>
            <w:gridCol w:w="1409"/>
            <w:gridCol w:w="1407"/>
            <w:gridCol w:w="140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A0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5"/>
                <w:rtl w:val="0"/>
              </w:rPr>
              <w:t>ID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A1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5"/>
                <w:rtl w:val="0"/>
              </w:rPr>
              <w:t>Integrante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A2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5"/>
                <w:rtl w:val="0"/>
              </w:rPr>
              <w:t>Rol principal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A3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5"/>
                <w:rtl w:val="0"/>
              </w:rPr>
              <w:t>Responsabilidades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A4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5"/>
                <w:rtl w:val="0"/>
              </w:rPr>
              <w:t>Autoridad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A5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5"/>
                <w:rtl w:val="0"/>
              </w:rPr>
              <w:t>Disponibilidad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A6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5"/>
                <w:rtl w:val="0"/>
              </w:rPr>
              <w:t>Sustituto o respaldo</w:t>
            </w:r>
            <w:r w:rsidDel="00000000" w:rsidR="00000000" w:rsidRPr="00000000">
              <w:rPr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5"/>
                <w:u w:val="none"/>
                <w:shd w:fill="auto" w:val="clear"/>
                <w:vertAlign w:val="baseline"/>
                <w:rtl w:val="0"/>
              </w:rPr>
              <w:t>EQ-01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Harryson [apellidos por completar]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5"/>
                <w:u w:val="none"/>
                <w:shd w:fill="auto" w:val="clear"/>
                <w:vertAlign w:val="baseline"/>
                <w:rtl w:val="0"/>
              </w:rPr>
              <w:t>Líder de proyecto, backend, base de datos y seguridad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Coordinar el equipo y el plan; construir la API en Node.js con Express, el modelo de datos con Prisma y los controles de acceso; mantener la documentación técnica.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5"/>
                <w:u w:val="none"/>
                <w:shd w:fill="auto" w:val="clear"/>
                <w:vertAlign w:val="baseline"/>
                <w:rtl w:val="0"/>
              </w:rPr>
              <w:t>Decide sobre la organización interna y las decisiones técnicas del servidor; propone cambios de alcance al representante funcional.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Parcial, simultánea a la formación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Sin respaldo asignado para el backend. Ver RSK-03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5"/>
                <w:u w:val="none"/>
                <w:shd w:fill="auto" w:val="clear"/>
                <w:vertAlign w:val="baseline"/>
                <w:rtl w:val="0"/>
              </w:rPr>
              <w:t>EQ-02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Jessica [apellidos por completar]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Desarrollo frontend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Construir las interfaces del personal del taller: formularios, listados y consumo de la API según el contrato publicado.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Decide sobre la implementación de las pantallas del personal.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Parcial, simultánea a la formación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Dayana asume una pantalla del personal si es necesario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5"/>
                <w:u w:val="none"/>
                <w:shd w:fill="auto" w:val="clear"/>
                <w:vertAlign w:val="baseline"/>
                <w:rtl w:val="0"/>
              </w:rPr>
              <w:t>EQ-03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Dayana [apellidos por completar]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Desarrollo frontend y experiencia de usuario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Construir el portal del cliente y el seguimiento público; mantener el sistema de diseño y validar los flujos de cada rol.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Decide sobre el sistema de diseño y la presentación de los flujos.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Parcial, simultánea a la formación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Jessica asume el portal del cliente si es necesario</w:t>
            </w:r>
          </w:p>
        </w:tc>
      </w:tr>
    </w:tbl>
    <w:p w:rsidR="00000000" w:rsidDel="00000000" w:rsidP="00000000" w:rsidRDefault="00000000" w:rsidRPr="00000000" w14:paraId="000001B5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2"/>
        <w:rPr/>
      </w:pPr>
      <w:bookmarkStart w:colFirst="0" w:colLast="0" w:name="_heading=h.6oihc0v5l512" w:id="21"/>
      <w:bookmarkEnd w:id="21"/>
      <w:r w:rsidDel="00000000" w:rsidR="00000000" w:rsidRPr="00000000">
        <w:rPr>
          <w:rtl w:val="0"/>
        </w:rPr>
        <w:t xml:space="preserve">6.2 Matriz RACI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R = Responsable de ejecutar; A = Responsable final de aprobar o rendir cuentas; C = Consultado; I = Informado. Cada actividad debe tener un solo A y al menos un R.</w:t>
      </w:r>
      <w:r w:rsidDel="00000000" w:rsidR="00000000" w:rsidRPr="00000000">
        <w:rPr>
          <w:rtl w:val="0"/>
        </w:rPr>
      </w:r>
    </w:p>
    <w:tbl>
      <w:tblPr>
        <w:tblStyle w:val="Table18"/>
        <w:tblW w:w="9854.0" w:type="dxa"/>
        <w:jc w:val="center"/>
        <w:tblLayout w:type="fixed"/>
        <w:tblLook w:val="0400"/>
      </w:tblPr>
      <w:tblGrid>
        <w:gridCol w:w="1094"/>
        <w:gridCol w:w="1095"/>
        <w:gridCol w:w="1095"/>
        <w:gridCol w:w="1095"/>
        <w:gridCol w:w="1096"/>
        <w:gridCol w:w="1095"/>
        <w:gridCol w:w="1095"/>
        <w:gridCol w:w="1095"/>
        <w:gridCol w:w="1094"/>
        <w:tblGridChange w:id="0">
          <w:tblGrid>
            <w:gridCol w:w="1094"/>
            <w:gridCol w:w="1095"/>
            <w:gridCol w:w="1095"/>
            <w:gridCol w:w="1095"/>
            <w:gridCol w:w="1096"/>
            <w:gridCol w:w="1095"/>
            <w:gridCol w:w="1095"/>
            <w:gridCol w:w="1095"/>
            <w:gridCol w:w="109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B8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4"/>
                <w:rtl w:val="0"/>
              </w:rPr>
              <w:t>Actividad / entregable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B9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4"/>
                <w:rtl w:val="0"/>
              </w:rPr>
              <w:t>Líder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BA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4"/>
                <w:rtl w:val="0"/>
              </w:rPr>
              <w:t>Analista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BB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4"/>
                <w:rtl w:val="0"/>
              </w:rPr>
              <w:t>UX/UI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BC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4"/>
                <w:rtl w:val="0"/>
              </w:rPr>
              <w:t>Frontend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BD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4"/>
                <w:rtl w:val="0"/>
              </w:rPr>
              <w:t>Backend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BE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4"/>
                <w:rtl w:val="0"/>
              </w:rPr>
              <w:t>QA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BF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4"/>
                <w:rtl w:val="0"/>
              </w:rPr>
              <w:t>Cliente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C0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4"/>
                <w:rtl w:val="0"/>
              </w:rPr>
              <w:t>Instructor</w:t>
            </w:r>
            <w:r w:rsidDel="00000000" w:rsidR="00000000" w:rsidRPr="00000000">
              <w:rPr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Definir el problema y el alcance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A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R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C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I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I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C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C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C</w:t>
            </w:r>
            <w:r w:rsidDel="00000000" w:rsidR="00000000" w:rsidRPr="00000000">
              <w:rPr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Aprobar el alcance y los requisitos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R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R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I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I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I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C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A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C</w:t>
            </w:r>
            <w:r w:rsidDel="00000000" w:rsidR="00000000" w:rsidRPr="00000000">
              <w:rPr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Diseñar los flujos y el sistema de diseño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A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C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R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C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I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C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C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I</w:t>
            </w:r>
            <w:r w:rsidDel="00000000" w:rsidR="00000000" w:rsidRPr="00000000">
              <w:rPr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Construir el incremento de la iteración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A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C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C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R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R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C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I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I</w:t>
            </w:r>
            <w:r w:rsidDel="00000000" w:rsidR="00000000" w:rsidRPr="00000000">
              <w:rPr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Verificar el incremento y registrar defectos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A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C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C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C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C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R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I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C</w:t>
            </w:r>
            <w:r w:rsidDel="00000000" w:rsidR="00000000" w:rsidRPr="00000000">
              <w:rPr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Aceptar la entrega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R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I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I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I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I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C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A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C</w:t>
            </w:r>
            <w:r w:rsidDel="00000000" w:rsidR="00000000" w:rsidRPr="00000000">
              <w:rPr>
                <w:sz w:val="16"/>
                <w:rtl w:val="0"/>
              </w:rPr>
            </w:r>
          </w:p>
        </w:tc>
      </w:tr>
    </w:tbl>
    <w:p w:rsidR="00000000" w:rsidDel="00000000" w:rsidP="00000000" w:rsidRDefault="00000000" w:rsidRPr="00000000" w14:paraId="000001F7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2"/>
        <w:rPr/>
      </w:pPr>
      <w:bookmarkStart w:colFirst="0" w:colLast="0" w:name="_heading=h.95jzn45dhtbv" w:id="22"/>
      <w:bookmarkEnd w:id="22"/>
      <w:r w:rsidDel="00000000" w:rsidR="00000000" w:rsidRPr="00000000">
        <w:rPr>
          <w:rtl w:val="0"/>
        </w:rPr>
        <w:t xml:space="preserve">6.3 Responsabilidades mínimas por rol</w:t>
      </w:r>
    </w:p>
    <w:tbl>
      <w:tblPr>
        <w:tblStyle w:val="Table19"/>
        <w:tblW w:w="9857.0" w:type="dxa"/>
        <w:jc w:val="center"/>
        <w:tblLayout w:type="fixed"/>
        <w:tblLook w:val="0400"/>
      </w:tblPr>
      <w:tblGrid>
        <w:gridCol w:w="4929"/>
        <w:gridCol w:w="4928"/>
        <w:tblGridChange w:id="0">
          <w:tblGrid>
            <w:gridCol w:w="4929"/>
            <w:gridCol w:w="492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F9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1FA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>Responsabilidades mínimas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>Líder del proyecto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>Coordinar, mantener el plan, gestionar bloqueos, consolidar evidencias y responder por los entregables. En SIGTM lo asume Harryson [apellidos por completar].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>Analista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>Levantar y mantener requisitos, reglas de negocio, trazabilidad y criterios de aceptación. En SIGTM lo asume Harryson [apellidos por completar].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>UX/UI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>Diseñar los flujos, mantener el sistema de diseño y validar la usabilidad de cada rol. En SIGTM lo asume Dayana [apellidos por completar].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>Desarrollo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>Construir con calidad, registrar las decisiones técnicas y mantener la documentación. En SIGTM el servidor lo asume Harryson [apellidos por completar] y el cliente web lo asumen Jessica [apellidos por completar] y Dayana [apellidos por completar].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>QA / pruebas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>Planificar, ejecutar y evidenciar la verificación; registrar defectos con su causa raíz. En SIGTM no hay rol dedicado: la verificación es manual y la ejecuta el equipo por capa (deuda DT-07).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>Cliente o representante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>Aclarar necesidades, validar entregables y aceptar o rechazar con fundamento. En SIGTM lo asume Juan Carlos Quintero Romero.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>Instructor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>Orientar, evaluar evidencias y verificar autoría y competencias. En SIGTM lo asume Juan Carlos Quintero Romero.</w:t>
            </w:r>
          </w:p>
        </w:tc>
      </w:tr>
    </w:tbl>
    <w:p w:rsidR="00000000" w:rsidDel="00000000" w:rsidP="00000000" w:rsidRDefault="00000000" w:rsidRPr="00000000" w14:paraId="00000209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2"/>
        <w:rPr/>
      </w:pPr>
      <w:bookmarkStart w:colFirst="0" w:colLast="0" w:name="_heading=h.nlxvi0505nnk" w:id="23"/>
      <w:bookmarkEnd w:id="23"/>
      <w:r w:rsidDel="00000000" w:rsidR="00000000" w:rsidRPr="00000000">
        <w:rPr>
          <w:rtl w:val="0"/>
        </w:rPr>
        <w:t xml:space="preserve">6.4 Autoridad del líder del proyecto</w:t>
      </w:r>
    </w:p>
    <w:tbl>
      <w:tblPr>
        <w:tblStyle w:val="Table20"/>
        <w:tblW w:w="9858.0" w:type="dxa"/>
        <w:jc w:val="center"/>
        <w:tblLayout w:type="fixed"/>
        <w:tblLook w:val="0400"/>
      </w:tblPr>
      <w:tblGrid>
        <w:gridCol w:w="3286"/>
        <w:gridCol w:w="3286"/>
        <w:gridCol w:w="3286"/>
        <w:tblGridChange w:id="0">
          <w:tblGrid>
            <w:gridCol w:w="3286"/>
            <w:gridCol w:w="3286"/>
            <w:gridCol w:w="328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0B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>Puede decidir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0C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>Debe consultar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0D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>Debe escalar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>Organización interna, reparto del trabajo por capa y convocatoria de reuniones.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>Cambios con impacto en el alcance o en la prioridad de los módulos.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>Bloqueos que afecten un hito o comprometan la seguridad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>Convenciones de código, control de versiones y seguimiento del avance.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>Decisiones técnicas de alto impacto sobre el modelo de datos o la API.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>Conflictos no resueltos, riesgos críticos o incumplimiento reiterado de compromisos.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4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1"/>
        <w:spacing w:after="100" w:before="0" w:lineRule="auto"/>
        <w:rPr/>
      </w:pPr>
      <w:bookmarkStart w:colFirst="0" w:colLast="0" w:name="_heading=h.kvwuhsdd08di" w:id="24"/>
      <w:bookmarkEnd w:id="24"/>
      <w:r w:rsidDel="00000000" w:rsidR="00000000" w:rsidRPr="00000000">
        <w:rPr>
          <w:rtl w:val="0"/>
        </w:rPr>
        <w:t xml:space="preserve">7. Metodología y forma de trabajo</w:t>
      </w:r>
    </w:p>
    <w:p w:rsidR="00000000" w:rsidDel="00000000" w:rsidP="00000000" w:rsidRDefault="00000000" w:rsidRPr="00000000" w14:paraId="00000217">
      <w:pPr>
        <w:pStyle w:val="Heading2"/>
        <w:rPr/>
      </w:pPr>
      <w:bookmarkStart w:colFirst="0" w:colLast="0" w:name="_heading=h.qrkszdnwjcqe" w:id="25"/>
      <w:bookmarkEnd w:id="25"/>
      <w:r w:rsidDel="00000000" w:rsidR="00000000" w:rsidRPr="00000000">
        <w:rPr>
          <w:rtl w:val="0"/>
        </w:rPr>
        <w:t xml:space="preserve">7.1 Selección de metodología</w:t>
      </w:r>
    </w:p>
    <w:tbl>
      <w:tblPr>
        <w:tblStyle w:val="Table21"/>
        <w:tblW w:w="9858.0" w:type="dxa"/>
        <w:jc w:val="center"/>
        <w:tblLayout w:type="fixed"/>
        <w:tblLook w:val="0400"/>
      </w:tblPr>
      <w:tblGrid>
        <w:gridCol w:w="3286"/>
        <w:gridCol w:w="3286"/>
        <w:gridCol w:w="3286"/>
        <w:tblGridChange w:id="0">
          <w:tblGrid>
            <w:gridCol w:w="3286"/>
            <w:gridCol w:w="3286"/>
            <w:gridCol w:w="328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18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Enfoque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19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Cuándo conviene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1A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Evidencias mínimas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Scrum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Trabajo por incrementos con equipo estable y revisiones periódicas.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Backlog, sprint goal, planning, review, retrospectiva y tablero.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Kanban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Flujo continuo, prioridades cambiantes o equipo pequeño.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Tablero, límites WIP, políticas y métricas de flujo.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Híbrido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 requieren hitos formales con ejecución iterativa.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Roadmap, backlog, iteraciones y revisiones por hito.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Secuencial controlado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Alcance muy estable o proyecto corto con entregables consecutivos.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Fases, criterios de salida, cronograma y control de cambios.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7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2"/>
        <w:rPr/>
      </w:pPr>
      <w:bookmarkStart w:colFirst="0" w:colLast="0" w:name="_heading=h.sr1ocgt83jrs" w:id="26"/>
      <w:bookmarkEnd w:id="26"/>
      <w:r w:rsidDel="00000000" w:rsidR="00000000" w:rsidRPr="00000000">
        <w:rPr>
          <w:rtl w:val="0"/>
        </w:rPr>
        <w:t xml:space="preserve">7.2 Justificación del enfoque elegido</w:t>
      </w:r>
    </w:p>
    <w:tbl>
      <w:tblPr>
        <w:tblStyle w:val="Table22"/>
        <w:tblW w:w="9857.0" w:type="dxa"/>
        <w:jc w:val="center"/>
        <w:tblLayout w:type="fixed"/>
        <w:tblLook w:val="0400"/>
      </w:tblPr>
      <w:tblGrid>
        <w:gridCol w:w="4929"/>
        <w:gridCol w:w="4928"/>
        <w:tblGridChange w:id="0">
          <w:tblGrid>
            <w:gridCol w:w="4929"/>
            <w:gridCol w:w="492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29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2A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>Diligenciamiento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>Metodología seleccionada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Híbrida: el calendario documental avanza por fases según las entregas del programa, mientras la construcción avanza en iteraciones cortas de una semana con revisión del instructor.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>Razones de selección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El calendario del programa es secuencial y con entregas fechadas, pero el producto se construye por incrementos verificables. Declarar el híbrido evita prometer ceremonias de Scrum que un equipo de tres personas con dedicación parcial no sostiene.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>Duración de iteración o cadencia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Iteraciones de una semana, del 19 de agosto al 118 de septiembre de 2026, con revisión del instructor al cierre de cada una.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>Herramienta de seguimiento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Tablero del repositorio con las columnas Pendiente, En curso, En revisión y Terminada. Pendiente de habilitar mientras no se resuelva el permiso de escritura (RIE-02); entre tanto el avance se sigue en la reunión del equipo.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>Políticas de entrada y salida del trabajo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Entrada: la historia está priorizada, tiene criterio de aceptación y no depende de nada sin resolver. Salida: el flujo se ejecuta de extremo a extremo contra el criterio de aceptación.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>Criterio para considerar una tarea terminada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El código está integrado en la rama principal, el flujo se verificó a mano de extremo a extremo, la regla de negocio asociada se comprobó y la documentación se actualizó. No hay pruebas automatizadas que respalden este criterio: es una debilidad declarada (DT-07).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>Adaptaciones realizadas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No se usan puntos de historia ni velocidad: con tres personas de dedicación parcial y sin registro de horas, la estimación en puntos no aportaría información fiable. El trabajo se reparte por capa (backend, frontend y UX) y no por módulo completo.</w:t>
            </w:r>
          </w:p>
        </w:tc>
      </w:tr>
    </w:tbl>
    <w:p w:rsidR="00000000" w:rsidDel="00000000" w:rsidP="00000000" w:rsidRDefault="00000000" w:rsidRPr="00000000" w14:paraId="00000239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2"/>
        <w:rPr/>
      </w:pPr>
      <w:bookmarkStart w:colFirst="0" w:colLast="0" w:name="_heading=h.65gf44o0vvee" w:id="27"/>
      <w:bookmarkEnd w:id="27"/>
      <w:r w:rsidDel="00000000" w:rsidR="00000000" w:rsidRPr="00000000">
        <w:rPr>
          <w:rtl w:val="0"/>
        </w:rPr>
        <w:t xml:space="preserve">7.3 Flujo de trabajo</w:t>
      </w:r>
    </w:p>
    <w:tbl>
      <w:tblPr>
        <w:tblStyle w:val="Table23"/>
        <w:tblW w:w="9860.0" w:type="dxa"/>
        <w:jc w:val="center"/>
        <w:tblLayout w:type="fixed"/>
        <w:tblLook w:val="0400"/>
      </w:tblPr>
      <w:tblGrid>
        <w:gridCol w:w="1972"/>
        <w:gridCol w:w="1972"/>
        <w:gridCol w:w="1972"/>
        <w:gridCol w:w="1972"/>
        <w:gridCol w:w="1972"/>
        <w:tblGridChange w:id="0">
          <w:tblGrid>
            <w:gridCol w:w="1972"/>
            <w:gridCol w:w="1972"/>
            <w:gridCol w:w="1972"/>
            <w:gridCol w:w="1972"/>
            <w:gridCol w:w="197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3B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3C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>Condición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3D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>Acción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3E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>Condición de salida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3F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La historia está priorizada en el 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Asociarla a su requisito funcional y a su regla de negocio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Lista para iniciar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Harryson [apellidos por completar]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Lista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Cumple la definición de preparada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Asignar responsable por capa y confirmar el criterio de aceptación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Asignada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Harryson [apellidos por completar]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En progreso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Responsable asignado y criterio claro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Construir la capa correspondiente dentro de la misma iteración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Código disponible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Responsable de la historia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En 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El código está disponible para revisar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Revisión cruzada entre integrantes antes de integrar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Aprobada o devuelta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Autor del cambio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La revisión de código está aprobada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Ejecutar el flujo completo contra el criterio de aceptación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Aceptada por el responsable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Harryson [apellidos por completar]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Terminada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Cumple la definición de terminada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Integrar en la rama principal y reflejarlo en la trazabilidad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Incluida en el incremento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Harryson [apellidos por completar]</w:t>
            </w:r>
          </w:p>
        </w:tc>
      </w:tr>
    </w:tbl>
    <w:p w:rsidR="00000000" w:rsidDel="00000000" w:rsidP="00000000" w:rsidRDefault="00000000" w:rsidRPr="00000000" w14:paraId="0000025E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2"/>
        <w:rPr/>
      </w:pPr>
      <w:bookmarkStart w:colFirst="0" w:colLast="0" w:name="_heading=h.nd5wo9qylthc" w:id="28"/>
      <w:bookmarkEnd w:id="28"/>
      <w:r w:rsidDel="00000000" w:rsidR="00000000" w:rsidRPr="00000000">
        <w:rPr>
          <w:rtl w:val="0"/>
        </w:rPr>
        <w:t xml:space="preserve">7.4 Definition of Ready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La necesidad y el valor están claros.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Tiene criterios de aceptación verificables.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Las reglas y dependencias están identificadas.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El diseño necesario está disponible.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El equipo puede estimarla.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9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No existen bloqueos conocidos para iniciar.</w:t>
      </w:r>
    </w:p>
    <w:p w:rsidR="00000000" w:rsidDel="00000000" w:rsidP="00000000" w:rsidRDefault="00000000" w:rsidRPr="00000000" w14:paraId="00000266">
      <w:pPr>
        <w:pStyle w:val="Heading2"/>
        <w:rPr/>
      </w:pPr>
      <w:bookmarkStart w:colFirst="0" w:colLast="0" w:name="_heading=h.r4i30ra7o6n" w:id="29"/>
      <w:bookmarkEnd w:id="29"/>
      <w:r w:rsidDel="00000000" w:rsidR="00000000" w:rsidRPr="00000000">
        <w:rPr>
          <w:rtl w:val="0"/>
        </w:rPr>
        <w:t xml:space="preserve">7.5 Definition of Done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Código implementado y revisado.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Criterios de aceptación cumplidos.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Pruebas creadas y aprobadas.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Sin errores críticos de lint, compilación o seguridad.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Documentación y trazabilidad actualizadas.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Migraciones incluidas cuando aplique.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Integrada mediante el mecanismo acordado.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9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Disponible en ambiente de prueba y validada.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1"/>
        <w:spacing w:after="100" w:before="0" w:lineRule="auto"/>
        <w:rPr/>
      </w:pPr>
      <w:bookmarkStart w:colFirst="0" w:colLast="0" w:name="_heading=h.qwimt5wpzfus" w:id="30"/>
      <w:bookmarkEnd w:id="30"/>
      <w:r w:rsidDel="00000000" w:rsidR="00000000" w:rsidRPr="00000000">
        <w:rPr>
          <w:rtl w:val="0"/>
        </w:rPr>
        <w:t xml:space="preserve">8. Planificación, entregas e hitos</w:t>
      </w:r>
    </w:p>
    <w:p w:rsidR="00000000" w:rsidDel="00000000" w:rsidP="00000000" w:rsidRDefault="00000000" w:rsidRPr="00000000" w14:paraId="00000271">
      <w:pPr>
        <w:pStyle w:val="Heading2"/>
        <w:rPr/>
      </w:pPr>
      <w:bookmarkStart w:colFirst="0" w:colLast="0" w:name="_heading=h.78ycz7alfio7" w:id="31"/>
      <w:bookmarkEnd w:id="31"/>
      <w:r w:rsidDel="00000000" w:rsidR="00000000" w:rsidRPr="00000000">
        <w:rPr>
          <w:rtl w:val="0"/>
        </w:rPr>
        <w:t xml:space="preserve">8.1 Roadmap general</w:t>
      </w:r>
    </w:p>
    <w:tbl>
      <w:tblPr>
        <w:tblStyle w:val="Table24"/>
        <w:tblW w:w="9854.0" w:type="dxa"/>
        <w:jc w:val="center"/>
        <w:tblLayout w:type="fixed"/>
        <w:tblLook w:val="0400"/>
      </w:tblPr>
      <w:tblGrid>
        <w:gridCol w:w="1232"/>
        <w:gridCol w:w="1232"/>
        <w:gridCol w:w="1232"/>
        <w:gridCol w:w="1232"/>
        <w:gridCol w:w="1232"/>
        <w:gridCol w:w="1232"/>
        <w:gridCol w:w="1232"/>
        <w:gridCol w:w="1230"/>
        <w:tblGridChange w:id="0">
          <w:tblGrid>
            <w:gridCol w:w="1232"/>
            <w:gridCol w:w="1232"/>
            <w:gridCol w:w="1232"/>
            <w:gridCol w:w="1232"/>
            <w:gridCol w:w="1232"/>
            <w:gridCol w:w="1232"/>
            <w:gridCol w:w="1232"/>
            <w:gridCol w:w="123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72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4"/>
                <w:rtl w:val="0"/>
              </w:rPr>
              <w:t>Hito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73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4"/>
                <w:rtl w:val="0"/>
              </w:rPr>
              <w:t>Objetivo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74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4"/>
                <w:rtl w:val="0"/>
              </w:rPr>
              <w:t>Entregables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75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4"/>
                <w:rtl w:val="0"/>
              </w:rPr>
              <w:t>Inicio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76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4"/>
                <w:rtl w:val="0"/>
              </w:rPr>
              <w:t>Fin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77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4"/>
                <w:rtl w:val="0"/>
              </w:rPr>
              <w:t>Dependencias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78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4"/>
                <w:rtl w:val="0"/>
              </w:rPr>
              <w:t>Responsable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79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4"/>
                <w:rtl w:val="0"/>
              </w:rPr>
              <w:t>Estado</w:t>
            </w:r>
            <w:r w:rsidDel="00000000" w:rsidR="00000000" w:rsidRPr="00000000">
              <w:rPr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H-01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Formulación y gestión aprobadas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ADSO-INI-01 y ADSO-GES-01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19/08/2026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26/08/2026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Ninguna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Harryson [apellidos por completar]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En revisión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H-02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Requisitos y backlog aprobados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ADSO-REQ-01, ADSO-REQ-02 y ADSO-TRZ-01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26/08/2026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02/09/2026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H-01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Harryson [apellidos por completar]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En revisión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H-03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Arquitectura y diseño validados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ADSO-ARQ-01 y ADSO-UXUI-01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02/09/2026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18/09/2026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H-02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Harryson [apellidos por completar] y Dayana [apellidos por completar]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En revisión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H-04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Producto demostrable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Los seis grupos de capacidades operativos y los cuatro flujos críticos demostrables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19/08/2026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20/09/2026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H-02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Harryson [apellidos por completar], Jessica [apellidos por completar] y Dayana [apellidos por completar]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En elaboración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H-05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Congelación, verificación y entrega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Código congelado, verificación manual registrada, manuales e informe de cierre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20/09/2026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20/09/2026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H-04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Harryson [apellidos por completar]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Pendiente</w:t>
            </w:r>
          </w:p>
        </w:tc>
      </w:tr>
    </w:tbl>
    <w:p w:rsidR="00000000" w:rsidDel="00000000" w:rsidP="00000000" w:rsidRDefault="00000000" w:rsidRPr="00000000" w14:paraId="000002A2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2"/>
        <w:rPr/>
      </w:pPr>
      <w:bookmarkStart w:colFirst="0" w:colLast="0" w:name="_heading=h.1iblyme9dowl" w:id="32"/>
      <w:bookmarkEnd w:id="32"/>
      <w:r w:rsidDel="00000000" w:rsidR="00000000" w:rsidRPr="00000000">
        <w:rPr>
          <w:rtl w:val="0"/>
        </w:rPr>
        <w:t xml:space="preserve">8.2 Plan de iteraciones</w:t>
      </w:r>
    </w:p>
    <w:tbl>
      <w:tblPr>
        <w:tblStyle w:val="Table25"/>
        <w:tblW w:w="9854.0" w:type="dxa"/>
        <w:jc w:val="center"/>
        <w:tblLayout w:type="fixed"/>
        <w:tblLook w:val="0400"/>
      </w:tblPr>
      <w:tblGrid>
        <w:gridCol w:w="1232"/>
        <w:gridCol w:w="1232"/>
        <w:gridCol w:w="1232"/>
        <w:gridCol w:w="1232"/>
        <w:gridCol w:w="1232"/>
        <w:gridCol w:w="1232"/>
        <w:gridCol w:w="1232"/>
        <w:gridCol w:w="1230"/>
        <w:tblGridChange w:id="0">
          <w:tblGrid>
            <w:gridCol w:w="1232"/>
            <w:gridCol w:w="1232"/>
            <w:gridCol w:w="1232"/>
            <w:gridCol w:w="1232"/>
            <w:gridCol w:w="1232"/>
            <w:gridCol w:w="1232"/>
            <w:gridCol w:w="1232"/>
            <w:gridCol w:w="123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A4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4"/>
                <w:rtl w:val="0"/>
              </w:rPr>
              <w:t>Iteración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A5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4"/>
                <w:rtl w:val="0"/>
              </w:rPr>
              <w:t>Objetivo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A6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4"/>
                <w:rtl w:val="0"/>
              </w:rPr>
              <w:t>Historias / requisitos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A7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4"/>
                <w:rtl w:val="0"/>
              </w:rPr>
              <w:t>Entregable verificable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A8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4"/>
                <w:rtl w:val="0"/>
              </w:rPr>
              <w:t>Fechas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A9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4"/>
                <w:rtl w:val="0"/>
              </w:rPr>
              <w:t>Capacidad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AA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4"/>
                <w:rtl w:val="0"/>
              </w:rPr>
              <w:t>Riesgo principal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AB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4"/>
                <w:rtl w:val="0"/>
              </w:rPr>
              <w:t>Resultado</w:t>
            </w:r>
            <w:r w:rsidDel="00000000" w:rsidR="00000000" w:rsidRPr="00000000">
              <w:rPr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01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Cerrar el acceso y la identidad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Autenticación, perfil y gestión de usuarios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Los cuatro roles inician sesión y llegan a su pantalla principal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19–25/08/2026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Tres personas, dedicación parcial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El backend depende de una sola persona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Cerrada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02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Clientes, motocicletas y citas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Registro de cliente, parque de motocicletas y agenda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Una motocicleta queda registrada a nombre de su dueño y con cita agendada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26/08–01/09/2026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Tres personas, dedicación parcial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La interfaz avanza más despacio que la API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Cerrada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03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Órdenes de trabajo, diagnóstico y auditoría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Ciclo de la orden, asignación de mecánico, diagnóstico, cotización e historial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Una orden recorre los estados y cada cambio queda en el historial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02–18/09/2026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Tres personas, dedicación parcial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Transiciones de estado mal definidas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Cerrada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04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Inventario, facturación, panel y seguimiento del cliente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Repuestos con mínimo, factura de la orden, panel y consulta pública por código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El cliente consulta el avance por código sin iniciar sesión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09–20/09/2026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Tres personas, dedicación parcial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La recuperación de contraseña depende de la migración pendiente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En curso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05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Verificación manual, corrección y cierre documental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Verificación de las 30 reglas de negocio y de los 61 endpoints por rol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Registro de verificación manual y de defectos con causa raíz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16–20/09/2026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Tres personas, dedicación parcial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Sin pruebas automatizadas que respalden la corrección (DT-07)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Pendiente</w:t>
            </w:r>
          </w:p>
        </w:tc>
      </w:tr>
    </w:tbl>
    <w:p w:rsidR="00000000" w:rsidDel="00000000" w:rsidP="00000000" w:rsidRDefault="00000000" w:rsidRPr="00000000" w14:paraId="000002BC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2"/>
        <w:rPr/>
      </w:pPr>
      <w:bookmarkStart w:colFirst="0" w:colLast="0" w:name="_heading=h.emkq1msg9p5n" w:id="33"/>
      <w:bookmarkEnd w:id="33"/>
      <w:r w:rsidDel="00000000" w:rsidR="00000000" w:rsidRPr="00000000">
        <w:rPr>
          <w:rtl w:val="0"/>
        </w:rPr>
        <w:t xml:space="preserve">8.3 Dependencias y bloqueos</w:t>
      </w:r>
    </w:p>
    <w:tbl>
      <w:tblPr>
        <w:tblStyle w:val="Table26"/>
        <w:tblW w:w="9854.0" w:type="dxa"/>
        <w:jc w:val="center"/>
        <w:tblLayout w:type="fixed"/>
        <w:tblLook w:val="0400"/>
      </w:tblPr>
      <w:tblGrid>
        <w:gridCol w:w="1232"/>
        <w:gridCol w:w="1232"/>
        <w:gridCol w:w="1232"/>
        <w:gridCol w:w="1232"/>
        <w:gridCol w:w="1232"/>
        <w:gridCol w:w="1232"/>
        <w:gridCol w:w="1232"/>
        <w:gridCol w:w="1230"/>
        <w:tblGridChange w:id="0">
          <w:tblGrid>
            <w:gridCol w:w="1232"/>
            <w:gridCol w:w="1232"/>
            <w:gridCol w:w="1232"/>
            <w:gridCol w:w="1232"/>
            <w:gridCol w:w="1232"/>
            <w:gridCol w:w="1232"/>
            <w:gridCol w:w="1232"/>
            <w:gridCol w:w="123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BE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4"/>
                <w:rtl w:val="0"/>
              </w:rPr>
              <w:t>ID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BF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4"/>
                <w:rtl w:val="0"/>
              </w:rPr>
              <w:t>Dependencia o bloqueo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C0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4"/>
                <w:rtl w:val="0"/>
              </w:rPr>
              <w:t>Tipo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C1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4"/>
                <w:rtl w:val="0"/>
              </w:rPr>
              <w:t>Impacto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C2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4"/>
                <w:rtl w:val="0"/>
              </w:rPr>
              <w:t>Fecha necesaria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C3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4"/>
                <w:rtl w:val="0"/>
              </w:rPr>
              <w:t>Responsable externo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C4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4"/>
                <w:rtl w:val="0"/>
              </w:rPr>
              <w:t>Plan de respuesta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C5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4"/>
                <w:rtl w:val="0"/>
              </w:rPr>
              <w:t>Estado</w:t>
            </w:r>
            <w:r w:rsidDel="00000000" w:rsidR="00000000" w:rsidRPr="00000000">
              <w:rPr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BLQ-01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Migración pendiente de las tablas de tokens de seguridad e historial de estados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Interna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Alto: sin ella fallan la recuperación de contraseña y el historial de la orden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18/09/2026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Harryson [apellidos por completar]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Verificar el estado de las migraciones y aplicarlas sobre la base compartida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Abierta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BLQ-02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Permiso de escritura en el repositorio remoto para los tres integrantes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Externa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Alto: sin él la contribución individual no es verificable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18/09/2026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Titular del repositorio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Solicitar el permiso de colaborador o trasladar el proyecto a un repositorio del equipo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Abierta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BLQ-03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Claves del servicio de verificación anti-automatización y del servidor de correo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Externa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Medio: sin ellas no se puede demostrar el registro ni el aviso al cliente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18/09/2026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Proveedores externos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Demostrar el flujo con el enlace que el servidor imprime en consola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Abierta</w:t>
            </w:r>
          </w:p>
        </w:tc>
      </w:tr>
    </w:tbl>
    <w:p w:rsidR="00000000" w:rsidDel="00000000" w:rsidP="00000000" w:rsidRDefault="00000000" w:rsidRPr="00000000" w14:paraId="000002CE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2"/>
        <w:rPr/>
      </w:pPr>
      <w:bookmarkStart w:colFirst="0" w:colLast="0" w:name="_heading=h.h10auzyox43y" w:id="34"/>
      <w:bookmarkEnd w:id="34"/>
      <w:r w:rsidDel="00000000" w:rsidR="00000000" w:rsidRPr="00000000">
        <w:rPr>
          <w:rtl w:val="0"/>
        </w:rPr>
        <w:t xml:space="preserve">8.4 Control de compromisos</w:t>
      </w:r>
    </w:p>
    <w:tbl>
      <w:tblPr>
        <w:tblStyle w:val="Table27"/>
        <w:tblW w:w="9854.999999999998" w:type="dxa"/>
        <w:jc w:val="center"/>
        <w:tblLayout w:type="fixed"/>
        <w:tblLook w:val="0400"/>
      </w:tblPr>
      <w:tblGrid>
        <w:gridCol w:w="1408"/>
        <w:gridCol w:w="1407"/>
        <w:gridCol w:w="1409"/>
        <w:gridCol w:w="1407"/>
        <w:gridCol w:w="1409"/>
        <w:gridCol w:w="1407"/>
        <w:gridCol w:w="1408"/>
        <w:tblGridChange w:id="0">
          <w:tblGrid>
            <w:gridCol w:w="1408"/>
            <w:gridCol w:w="1407"/>
            <w:gridCol w:w="1409"/>
            <w:gridCol w:w="1407"/>
            <w:gridCol w:w="1409"/>
            <w:gridCol w:w="1407"/>
            <w:gridCol w:w="140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D0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5"/>
                <w:rtl w:val="0"/>
              </w:rPr>
              <w:t>ID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D1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5"/>
                <w:rtl w:val="0"/>
              </w:rPr>
              <w:t>Compromiso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D2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5"/>
                <w:rtl w:val="0"/>
              </w:rPr>
              <w:t>Responsable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D3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5"/>
                <w:rtl w:val="0"/>
              </w:rPr>
              <w:t>Fecha acordada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D4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5"/>
                <w:rtl w:val="0"/>
              </w:rPr>
              <w:t>Resultado esperado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D5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5"/>
                <w:rtl w:val="0"/>
              </w:rPr>
              <w:t>Estado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D6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5"/>
                <w:rtl w:val="0"/>
              </w:rPr>
              <w:t>Evidencia</w:t>
            </w:r>
            <w:r w:rsidDel="00000000" w:rsidR="00000000" w:rsidRPr="00000000">
              <w:rPr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5"/>
                <w:u w:val="none"/>
                <w:shd w:fill="auto" w:val="clear"/>
                <w:vertAlign w:val="baseline"/>
                <w:rtl w:val="0"/>
              </w:rPr>
              <w:t>ACP-01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Verificar el estado de las migraciones y aplicar la que falta sobre la base compartida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Harryson [apellidos por completar]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18/09/2026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La recuperación de contraseña y el historial funcionan sobre la base de la demostración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5"/>
                <w:u w:val="none"/>
                <w:shd w:fill="auto" w:val="clear"/>
                <w:vertAlign w:val="baseline"/>
                <w:rtl w:val="0"/>
              </w:rPr>
              <w:t>Pendiente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Salida del comando de estado de migraciones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5"/>
                <w:u w:val="none"/>
                <w:shd w:fill="auto" w:val="clear"/>
                <w:vertAlign w:val="baseline"/>
                <w:rtl w:val="0"/>
              </w:rPr>
              <w:t>ACP-02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Resolver el permiso de escritura del repositorio para los tres integrantes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Harryson [apellidos por completar]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18/09/2026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Los tres integrantes pueden subir su trabajo con su propia identidad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5"/>
                <w:u w:val="none"/>
                <w:shd w:fill="auto" w:val="clear"/>
                <w:vertAlign w:val="baseline"/>
                <w:rtl w:val="0"/>
              </w:rPr>
              <w:t>Pendiente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Lista de colaboradores del repositorio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5"/>
                <w:u w:val="none"/>
                <w:shd w:fill="auto" w:val="clear"/>
                <w:vertAlign w:val="baseline"/>
                <w:rtl w:val="0"/>
              </w:rPr>
              <w:t>ACP-03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Conectar el componente visual del reCAPTCHA en el formulario de inicio de sesión (SEG-08)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Jessica [apellidos por completar]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18/09/2026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El inicio de sesión exige superar la verificación real, no un valor fijo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5"/>
                <w:u w:val="none"/>
                <w:shd w:fill="auto" w:val="clear"/>
                <w:vertAlign w:val="baseline"/>
                <w:rtl w:val="0"/>
              </w:rPr>
              <w:t>Pendiente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Inspección del formulario en el navegador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5"/>
                <w:u w:val="none"/>
                <w:shd w:fill="auto" w:val="clear"/>
                <w:vertAlign w:val="baseline"/>
                <w:rtl w:val="0"/>
              </w:rPr>
              <w:t>ACP-04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Completar los apellidos de los tres integrantes en todos los entregables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Harryson [apellidos por completar]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18/09/2026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La documentación identifica a los responsables de forma completa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5"/>
                <w:u w:val="none"/>
                <w:shd w:fill="auto" w:val="clear"/>
                <w:vertAlign w:val="baseline"/>
                <w:rtl w:val="0"/>
              </w:rPr>
              <w:t>Pendiente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Revisión de los doce entregables documentales</w:t>
            </w:r>
          </w:p>
        </w:tc>
      </w:tr>
    </w:tbl>
    <w:p w:rsidR="00000000" w:rsidDel="00000000" w:rsidP="00000000" w:rsidRDefault="00000000" w:rsidRPr="00000000" w14:paraId="000002DE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859.0" w:type="dxa"/>
        <w:jc w:val="center"/>
        <w:tblLayout w:type="fixed"/>
        <w:tblLook w:val="0400"/>
      </w:tblPr>
      <w:tblGrid>
        <w:gridCol w:w="9859"/>
        <w:tblGridChange w:id="0">
          <w:tblGrid>
            <w:gridCol w:w="9859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d9eaf7" w:val="clear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rtl w:val="0"/>
              </w:rPr>
              <w:t xml:space="preserve">Regla de planificación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Las fechas deben construirse con capacidad real, dependencias y margen para pruebas. Un cronograma optimista que nadie puede cumplir no es planificación; es decoración con fechas.</w:t>
            </w:r>
          </w:p>
        </w:tc>
      </w:tr>
    </w:tbl>
    <w:p w:rsidR="00000000" w:rsidDel="00000000" w:rsidP="00000000" w:rsidRDefault="00000000" w:rsidRPr="00000000" w14:paraId="000002E1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1"/>
        <w:spacing w:after="100" w:before="0" w:lineRule="auto"/>
        <w:rPr/>
      </w:pPr>
      <w:bookmarkStart w:colFirst="0" w:colLast="0" w:name="_heading=h.fx209tduv65n" w:id="35"/>
      <w:bookmarkEnd w:id="35"/>
      <w:r w:rsidDel="00000000" w:rsidR="00000000" w:rsidRPr="00000000">
        <w:rPr>
          <w:rtl w:val="0"/>
        </w:rPr>
        <w:t xml:space="preserve">9. Gestión de reuniones y acuerdos</w:t>
      </w:r>
    </w:p>
    <w:p w:rsidR="00000000" w:rsidDel="00000000" w:rsidP="00000000" w:rsidRDefault="00000000" w:rsidRPr="00000000" w14:paraId="000002E4">
      <w:pPr>
        <w:pStyle w:val="Heading2"/>
        <w:rPr/>
      </w:pPr>
      <w:bookmarkStart w:colFirst="0" w:colLast="0" w:name="_heading=h.miea21wtq5le" w:id="36"/>
      <w:bookmarkEnd w:id="36"/>
      <w:r w:rsidDel="00000000" w:rsidR="00000000" w:rsidRPr="00000000">
        <w:rPr>
          <w:rtl w:val="0"/>
        </w:rPr>
        <w:t xml:space="preserve">9.1 Tipos de reunión</w:t>
      </w:r>
    </w:p>
    <w:tbl>
      <w:tblPr>
        <w:tblStyle w:val="Table29"/>
        <w:tblW w:w="9857.0" w:type="dxa"/>
        <w:jc w:val="center"/>
        <w:tblLayout w:type="fixed"/>
        <w:tblLook w:val="0400"/>
      </w:tblPr>
      <w:tblGrid>
        <w:gridCol w:w="1643"/>
        <w:gridCol w:w="1642"/>
        <w:gridCol w:w="1644"/>
        <w:gridCol w:w="1643"/>
        <w:gridCol w:w="1642"/>
        <w:gridCol w:w="1643"/>
        <w:tblGridChange w:id="0">
          <w:tblGrid>
            <w:gridCol w:w="1643"/>
            <w:gridCol w:w="1642"/>
            <w:gridCol w:w="1644"/>
            <w:gridCol w:w="1643"/>
            <w:gridCol w:w="1642"/>
            <w:gridCol w:w="164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E5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Reunión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E6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E7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E8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E9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Duración recomendada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2EA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Planificación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Definir objetivo y trabajo de la iteración.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Equipo y responsable funcional cuando aplique.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Por iteración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30–60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Backlog actualizado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Seguimiento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Identificar avance y bloqueos.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Equipo.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2–5 veces por 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10–15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Tablero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Demostrar incremento y recoger validación.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Equipo e interesados clave.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Por iteración o hito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30–60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Acta o registro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Retrospectiva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Mejorar la forma de trabajo.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Equipo.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Por iteración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30–45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Acciones de mejora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Resolver decisiones complejas.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Roles técnicos necesarios.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Cuando aplique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Según agenda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ADR o minuta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9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Heading2"/>
        <w:rPr/>
      </w:pPr>
      <w:bookmarkStart w:colFirst="0" w:colLast="0" w:name="_heading=h.3pvmcd5gk36m" w:id="37"/>
      <w:bookmarkEnd w:id="37"/>
      <w:r w:rsidDel="00000000" w:rsidR="00000000" w:rsidRPr="00000000">
        <w:rPr>
          <w:rtl w:val="0"/>
        </w:rPr>
        <w:t xml:space="preserve">9.2 Formato de acta breve</w:t>
      </w:r>
    </w:p>
    <w:tbl>
      <w:tblPr>
        <w:tblStyle w:val="Table30"/>
        <w:tblW w:w="9857.0" w:type="dxa"/>
        <w:jc w:val="center"/>
        <w:tblLayout w:type="fixed"/>
        <w:tblLook w:val="0400"/>
      </w:tblPr>
      <w:tblGrid>
        <w:gridCol w:w="4929"/>
        <w:gridCol w:w="4928"/>
        <w:tblGridChange w:id="0">
          <w:tblGrid>
            <w:gridCol w:w="4929"/>
            <w:gridCol w:w="492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30B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30C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>Código y fecha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>ACT-### seguido de la fecha en formato AAAA-MM-DD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>Objetivo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Qué se busca decidir o revisar en la sesión, en una sola frase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>Participantes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Nombre y rol de cada asistente, incluido el instructor cuando participe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>Temas tratados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Puntos revisados, en el orden en que se trataron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>Decisiones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Cada decisión con su identificador DEC-##, para poder referenciarla después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>Compromisos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Cada compromiso con su identificador ACP-##, responsable y fecha acordada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>Riesgos o bloqueos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Riesgos RIE-## o bloqueos BLQ-## que surgieron o cambiaron de estado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>Próxima revisión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Fecha de la siguiente sesión y qué debe estar listo para entonces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>Enlace a evidencias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https://github.com/repelindayeha-star/SGITM — carpeta /docs/gestion/07-actas. Pendiente de registrar: a la fecha de este documento el equipo no ha levantado actas con este formato; las sesiones de seguimiento se documentan a partir de ahora (ver PEN-06).</w:t>
            </w:r>
          </w:p>
        </w:tc>
      </w:tr>
    </w:tbl>
    <w:p w:rsidR="00000000" w:rsidDel="00000000" w:rsidP="00000000" w:rsidRDefault="00000000" w:rsidRPr="00000000" w14:paraId="0000031F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Style w:val="Heading2"/>
        <w:rPr/>
      </w:pPr>
      <w:bookmarkStart w:colFirst="0" w:colLast="0" w:name="_heading=h.fbqcno9kauwt" w:id="38"/>
      <w:bookmarkEnd w:id="38"/>
      <w:r w:rsidDel="00000000" w:rsidR="00000000" w:rsidRPr="00000000">
        <w:rPr>
          <w:rtl w:val="0"/>
        </w:rPr>
        <w:t xml:space="preserve">9.3 Registro de decisiones no arquitectónicas</w:t>
      </w:r>
    </w:p>
    <w:tbl>
      <w:tblPr>
        <w:tblStyle w:val="Table31"/>
        <w:tblW w:w="9854.0" w:type="dxa"/>
        <w:jc w:val="center"/>
        <w:tblLayout w:type="fixed"/>
        <w:tblLook w:val="0400"/>
      </w:tblPr>
      <w:tblGrid>
        <w:gridCol w:w="1232"/>
        <w:gridCol w:w="1232"/>
        <w:gridCol w:w="1232"/>
        <w:gridCol w:w="1232"/>
        <w:gridCol w:w="1232"/>
        <w:gridCol w:w="1232"/>
        <w:gridCol w:w="1232"/>
        <w:gridCol w:w="1230"/>
        <w:tblGridChange w:id="0">
          <w:tblGrid>
            <w:gridCol w:w="1232"/>
            <w:gridCol w:w="1232"/>
            <w:gridCol w:w="1232"/>
            <w:gridCol w:w="1232"/>
            <w:gridCol w:w="1232"/>
            <w:gridCol w:w="1232"/>
            <w:gridCol w:w="1232"/>
            <w:gridCol w:w="123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321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4"/>
                <w:rtl w:val="0"/>
              </w:rPr>
              <w:t>ID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322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4"/>
                <w:rtl w:val="0"/>
              </w:rPr>
              <w:t>Fecha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323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4"/>
                <w:rtl w:val="0"/>
              </w:rPr>
              <w:t>Contexto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324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4"/>
                <w:rtl w:val="0"/>
              </w:rPr>
              <w:t>Alternativas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325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4"/>
                <w:rtl w:val="0"/>
              </w:rPr>
              <w:t>Decisión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326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4"/>
                <w:rtl w:val="0"/>
              </w:rPr>
              <w:t>Responsable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327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4"/>
                <w:rtl w:val="0"/>
              </w:rPr>
              <w:t>Impacto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328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4"/>
                <w:rtl w:val="0"/>
              </w:rPr>
              <w:t>Evidencia</w:t>
            </w:r>
            <w:r w:rsidDel="00000000" w:rsidR="00000000" w:rsidRPr="00000000">
              <w:rPr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DEC-01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20/08/2026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El calendario documental es secuencial y la construcción es incremental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Cascada; Scrum completo; enfoque híbrido declarado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Enfoque híbrido: documentación por fases, construcción en iteraciones de una semana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Harryson [apellidos por completar]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Evita prometer ceremonias que un equipo de tres personas no sostiene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Sección 7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DEC-02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20/08/2026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Tres personas con dedicación parcial y trece módulos por construir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Repartir por módulo completo; repartir por capa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Repartir el trabajo por capa: backend, frontend y experiencia de usuario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Harryson [apellidos por completar]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Cada integrante se especializa, pero el backend queda concentrado (RSK-STK-01)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Sección 6.1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DEC-03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22/08/2026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Los tres integrantes necesitan los mismos datos para trabajar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Una base de datos local por integrante; una base compartida en la nube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Una sola base de datos compartida en PostgreSQL sobre Neon, con semilla reproducible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Harryson [apellidos por completar]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Un dato borrado por alguien desaparece para todos; obliga a acordar cuándo se ejecuta la semilla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Sección 6 del plan de calidad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DEC-04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02/09/2026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El registro público aceptaba el rol enviado por el cliente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Validar el rol en el controlador; forzarlo en el servicio; ambas cosas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Ambas: el validador rechaza cualquier rol distinto de cliente y el servicio lo fuerza además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Harryson [apellidos por completar]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Dos barreras para el mismo hueco; el registro público no puede crear administradores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Hallazgo SEG-01 de ADSO-CAL-01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DEC-05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05/09/2026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El plazo es corto y no hay pruebas automatizadas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Construir hasta el último día; congelar antes y verificar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Congelar el código el 18 de septiembre y dedicar los dos días siguientes a verificación manual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Harryson [apellidos por completar]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Se pierde capacidad de construcción a cambio de poder confiar en lo entregado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Riesgo RIE-03 y sección 8.2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DEC-06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11/09/2026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La verificación del proyecto es enteramente manual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Presentar la verificación manual como cobertura; declararla tal como es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Declarar de forma explícita que no existen pruebas automatizadas y registrar la deuda DT-07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Harryson [apellidos por completar]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El documento pierde una cifra vistosa y gana credibilidad ante la sustentación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Deuda DT-07 de ADSO-ARQ-01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DEC-07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11/09/2026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Faltan los apellidos de los tres integrantes en la documentación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Escribir solo el nombre de pila; dejar una marca visible de lo que falta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Dejar la marca «[apellidos por completar]» en todos los entregables hasta que se completen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Harryson [apellidos por completar]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Ningún documento afirma un dato falso y el pendiente queda a la vista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Compromiso ACP-04</w:t>
            </w:r>
          </w:p>
        </w:tc>
      </w:tr>
    </w:tbl>
    <w:p w:rsidR="00000000" w:rsidDel="00000000" w:rsidP="00000000" w:rsidRDefault="00000000" w:rsidRPr="00000000" w14:paraId="00000331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Style w:val="Heading1"/>
        <w:rPr/>
      </w:pPr>
      <w:bookmarkStart w:colFirst="0" w:colLast="0" w:name="_heading=h.um6sk729hffr" w:id="39"/>
      <w:bookmarkEnd w:id="39"/>
      <w:r w:rsidDel="00000000" w:rsidR="00000000" w:rsidRPr="00000000">
        <w:rPr>
          <w:rtl w:val="0"/>
        </w:rPr>
        <w:t xml:space="preserve">10. Gestión de riesgos</w:t>
      </w:r>
    </w:p>
    <w:p w:rsidR="00000000" w:rsidDel="00000000" w:rsidP="00000000" w:rsidRDefault="00000000" w:rsidRPr="00000000" w14:paraId="00000333">
      <w:pPr>
        <w:pStyle w:val="Heading2"/>
        <w:rPr/>
      </w:pPr>
      <w:bookmarkStart w:colFirst="0" w:colLast="0" w:name="_heading=h.x5dhiqteb2bb" w:id="40"/>
      <w:bookmarkEnd w:id="40"/>
      <w:r w:rsidDel="00000000" w:rsidR="00000000" w:rsidRPr="00000000">
        <w:rPr>
          <w:rtl w:val="0"/>
        </w:rPr>
        <w:t xml:space="preserve">10.1 Criterios de valoración</w:t>
      </w:r>
    </w:p>
    <w:tbl>
      <w:tblPr>
        <w:tblStyle w:val="Table32"/>
        <w:tblW w:w="9857.0" w:type="dxa"/>
        <w:jc w:val="center"/>
        <w:tblLayout w:type="fixed"/>
        <w:tblLook w:val="0400"/>
      </w:tblPr>
      <w:tblGrid>
        <w:gridCol w:w="4929"/>
        <w:gridCol w:w="4928"/>
        <w:tblGridChange w:id="0">
          <w:tblGrid>
            <w:gridCol w:w="4929"/>
            <w:gridCol w:w="492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334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Probabilidad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335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1 - Baja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Poco probable durante el proyecto.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2 - Media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Puede ocurrir y requiere seguimiento.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3 - Alta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Es probable o ya existen señales.</w:t>
            </w:r>
          </w:p>
        </w:tc>
      </w:tr>
    </w:tbl>
    <w:p w:rsidR="00000000" w:rsidDel="00000000" w:rsidP="00000000" w:rsidRDefault="00000000" w:rsidRPr="00000000" w14:paraId="0000033C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857.0" w:type="dxa"/>
        <w:jc w:val="center"/>
        <w:tblLayout w:type="fixed"/>
        <w:tblLook w:val="0400"/>
      </w:tblPr>
      <w:tblGrid>
        <w:gridCol w:w="4929"/>
        <w:gridCol w:w="4928"/>
        <w:tblGridChange w:id="0">
          <w:tblGrid>
            <w:gridCol w:w="4929"/>
            <w:gridCol w:w="492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33D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33E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1 - Bajo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Efecto menor, recuperable sin afectar hitos.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2 - Medio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Afecta entregable, calidad o tiempo de forma controlable.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3 - Alto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Puede impedir aprobación, comprometer seguridad o bloquear el proyecto.</w:t>
            </w:r>
          </w:p>
        </w:tc>
      </w:tr>
    </w:tbl>
    <w:p w:rsidR="00000000" w:rsidDel="00000000" w:rsidP="00000000" w:rsidRDefault="00000000" w:rsidRPr="00000000" w14:paraId="00000345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Exposición sugerida = Probabilidad × Impacto. Valores 6–9 requieren tratamiento prioritario.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Style w:val="Heading2"/>
        <w:rPr/>
      </w:pPr>
      <w:bookmarkStart w:colFirst="0" w:colLast="0" w:name="_heading=h.klhna4i5vl8p" w:id="41"/>
      <w:bookmarkEnd w:id="41"/>
      <w:r w:rsidDel="00000000" w:rsidR="00000000" w:rsidRPr="00000000">
        <w:rPr>
          <w:rtl w:val="0"/>
        </w:rPr>
        <w:t xml:space="preserve">10.2 Registro de riesgos</w:t>
      </w:r>
    </w:p>
    <w:tbl>
      <w:tblPr>
        <w:tblStyle w:val="Table34"/>
        <w:tblW w:w="9863.0" w:type="dxa"/>
        <w:jc w:val="center"/>
        <w:tblLayout w:type="fixed"/>
        <w:tblLook w:val="0400"/>
      </w:tblPr>
      <w:tblGrid>
        <w:gridCol w:w="821"/>
        <w:gridCol w:w="823"/>
        <w:gridCol w:w="822"/>
        <w:gridCol w:w="821"/>
        <w:gridCol w:w="823"/>
        <w:gridCol w:w="822"/>
        <w:gridCol w:w="821"/>
        <w:gridCol w:w="823"/>
        <w:gridCol w:w="822"/>
        <w:gridCol w:w="821"/>
        <w:gridCol w:w="823"/>
        <w:gridCol w:w="821"/>
        <w:tblGridChange w:id="0">
          <w:tblGrid>
            <w:gridCol w:w="821"/>
            <w:gridCol w:w="823"/>
            <w:gridCol w:w="822"/>
            <w:gridCol w:w="821"/>
            <w:gridCol w:w="823"/>
            <w:gridCol w:w="822"/>
            <w:gridCol w:w="821"/>
            <w:gridCol w:w="823"/>
            <w:gridCol w:w="822"/>
            <w:gridCol w:w="821"/>
            <w:gridCol w:w="823"/>
            <w:gridCol w:w="82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348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3"/>
                <w:rtl w:val="0"/>
              </w:rPr>
              <w:t>ID</w:t>
            </w:r>
            <w:r w:rsidDel="00000000" w:rsidR="00000000" w:rsidRPr="00000000">
              <w:rPr>
                <w:sz w:val="14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349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3"/>
                <w:rtl w:val="0"/>
              </w:rPr>
              <w:t>Categoría</w:t>
            </w:r>
            <w:r w:rsidDel="00000000" w:rsidR="00000000" w:rsidRPr="00000000">
              <w:rPr>
                <w:sz w:val="14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34A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3"/>
                <w:rtl w:val="0"/>
              </w:rPr>
              <w:t>Riesgo</w:t>
            </w:r>
            <w:r w:rsidDel="00000000" w:rsidR="00000000" w:rsidRPr="00000000">
              <w:rPr>
                <w:sz w:val="14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34B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3"/>
                <w:rtl w:val="0"/>
              </w:rPr>
              <w:t>Causa</w:t>
            </w:r>
            <w:r w:rsidDel="00000000" w:rsidR="00000000" w:rsidRPr="00000000">
              <w:rPr>
                <w:sz w:val="14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34C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3"/>
                <w:rtl w:val="0"/>
              </w:rPr>
              <w:t>Consecuencia</w:t>
            </w:r>
            <w:r w:rsidDel="00000000" w:rsidR="00000000" w:rsidRPr="00000000">
              <w:rPr>
                <w:sz w:val="14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34D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3"/>
                <w:rtl w:val="0"/>
              </w:rPr>
              <w:t>P</w:t>
            </w:r>
            <w:r w:rsidDel="00000000" w:rsidR="00000000" w:rsidRPr="00000000">
              <w:rPr>
                <w:sz w:val="14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34E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3"/>
                <w:rtl w:val="0"/>
              </w:rPr>
              <w:t>I</w:t>
            </w:r>
            <w:r w:rsidDel="00000000" w:rsidR="00000000" w:rsidRPr="00000000">
              <w:rPr>
                <w:sz w:val="14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34F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3"/>
                <w:rtl w:val="0"/>
              </w:rPr>
              <w:t>Nivel</w:t>
            </w:r>
            <w:r w:rsidDel="00000000" w:rsidR="00000000" w:rsidRPr="00000000">
              <w:rPr>
                <w:sz w:val="14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350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3"/>
                <w:rtl w:val="0"/>
              </w:rPr>
              <w:t>Respuesta</w:t>
            </w:r>
            <w:r w:rsidDel="00000000" w:rsidR="00000000" w:rsidRPr="00000000">
              <w:rPr>
                <w:sz w:val="14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351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3"/>
                <w:rtl w:val="0"/>
              </w:rPr>
              <w:t>Responsable</w:t>
            </w:r>
            <w:r w:rsidDel="00000000" w:rsidR="00000000" w:rsidRPr="00000000">
              <w:rPr>
                <w:sz w:val="14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352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3"/>
                <w:rtl w:val="0"/>
              </w:rPr>
              <w:t>Señal</w:t>
            </w:r>
            <w:r w:rsidDel="00000000" w:rsidR="00000000" w:rsidRPr="00000000">
              <w:rPr>
                <w:sz w:val="14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353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3"/>
                <w:rtl w:val="0"/>
              </w:rPr>
              <w:t>Estado</w:t>
            </w:r>
            <w:r w:rsidDel="00000000" w:rsidR="00000000" w:rsidRPr="00000000">
              <w:rPr>
                <w:sz w:val="14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3"/>
                <w:u w:val="none"/>
                <w:shd w:fill="auto" w:val="clear"/>
                <w:vertAlign w:val="baseline"/>
                <w:rtl w:val="0"/>
              </w:rPr>
              <w:t>RIE-01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3"/>
                <w:u w:val="none"/>
                <w:shd w:fill="auto" w:val="clear"/>
                <w:vertAlign w:val="baseline"/>
                <w:rtl w:val="0"/>
              </w:rPr>
              <w:t>Técnico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4"/>
                <w:rtl w:val="0"/>
              </w:rPr>
              <w:t>La migración pendiente no se aplica a tiempo y la recuperación de contraseña falla en la sustentación.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4"/>
                <w:rtl w:val="0"/>
              </w:rPr>
              <w:t>Los modelos están en el esquema pero no hay migración registrada que cree las tablas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4"/>
                <w:rtl w:val="0"/>
              </w:rPr>
              <w:t>La recuperación de contraseña y el historial fallan en plena sustentación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4"/>
                <w:rtl w:val="0"/>
              </w:rPr>
              <w:t>4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4"/>
                <w:rtl w:val="0"/>
              </w:rPr>
              <w:t>4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4"/>
                <w:rtl w:val="0"/>
              </w:rPr>
              <w:t>16 – Crítico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4"/>
                <w:rtl w:val="0"/>
              </w:rPr>
              <w:t>Mitigar: Verificar el estado de las migraciones y aplicarlas antes de la congelación de código.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4"/>
                <w:rtl w:val="0"/>
              </w:rPr>
              <w:t>Harryson [apellidos por completar]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4"/>
                <w:rtl w:val="0"/>
              </w:rPr>
              <w:t>El comando de estado de migraciones muestra una migración sin aplicar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3"/>
                <w:u w:val="none"/>
                <w:shd w:fill="auto" w:val="clear"/>
                <w:vertAlign w:val="baseline"/>
                <w:rtl w:val="0"/>
              </w:rPr>
              <w:t>Abierto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3"/>
                <w:u w:val="none"/>
                <w:shd w:fill="auto" w:val="clear"/>
                <w:vertAlign w:val="baseline"/>
                <w:rtl w:val="0"/>
              </w:rPr>
              <w:t>RIE-02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3"/>
                <w:u w:val="none"/>
                <w:shd w:fill="auto" w:val="clear"/>
                <w:vertAlign w:val="baseline"/>
                <w:rtl w:val="0"/>
              </w:rPr>
              <w:t>Gestión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4"/>
                <w:rtl w:val="0"/>
              </w:rPr>
              <w:t>El equipo no obtiene permiso de escritura en el repositorio y el trabajo queda disperso en clones locales.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4"/>
                <w:rtl w:val="0"/>
              </w:rPr>
              <w:t>El repositorio remoto pertenece a una sola cuenta y el equipo no figura como colaborador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4"/>
                <w:rtl w:val="0"/>
              </w:rPr>
              <w:t>El trabajo queda en clones locales y la contribución individual no es verificable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4"/>
                <w:rtl w:val="0"/>
              </w:rPr>
              <w:t>3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4"/>
                <w:rtl w:val="0"/>
              </w:rPr>
              <w:t>4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4"/>
                <w:rtl w:val="0"/>
              </w:rPr>
              <w:t>12 – Alto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4"/>
                <w:rtl w:val="0"/>
              </w:rPr>
              <w:t>Mitigar: Resolver el permiso de colaborador o mover el proyecto a un repositorio del equipo.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4"/>
                <w:rtl w:val="0"/>
              </w:rPr>
              <w:t>Harryson [apellidos por completar]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4"/>
                <w:rtl w:val="0"/>
              </w:rPr>
              <w:t>El permiso sigue sin resolverse al 20/09/2026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3"/>
                <w:u w:val="none"/>
                <w:shd w:fill="auto" w:val="clear"/>
                <w:vertAlign w:val="baseline"/>
                <w:rtl w:val="0"/>
              </w:rPr>
              <w:t>Abierto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3"/>
                <w:u w:val="none"/>
                <w:shd w:fill="auto" w:val="clear"/>
                <w:vertAlign w:val="baseline"/>
                <w:rtl w:val="0"/>
              </w:rPr>
              <w:t>RIE-03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3"/>
                <w:u w:val="none"/>
                <w:shd w:fill="auto" w:val="clear"/>
                <w:vertAlign w:val="baseline"/>
                <w:rtl w:val="0"/>
              </w:rPr>
              <w:t>Calidad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4"/>
                <w:rtl w:val="0"/>
              </w:rPr>
              <w:t>La ausencia de pruebas automatizadas deja pasar una regresión en los últimos días.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4"/>
                <w:rtl w:val="0"/>
              </w:rPr>
              <w:t>No se construyeron pruebas automatizadas dentro del plazo (DT-07)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4"/>
                <w:rtl w:val="0"/>
              </w:rPr>
              <w:t>Una regresión llega a la entrega sin que nadie la detecte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4"/>
                <w:rtl w:val="0"/>
              </w:rPr>
              <w:t>3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4"/>
                <w:rtl w:val="0"/>
              </w:rPr>
              <w:t>4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4"/>
                <w:rtl w:val="0"/>
              </w:rPr>
              <w:t>12 – Alto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4"/>
                <w:rtl w:val="0"/>
              </w:rPr>
              <w:t>Mitigar: Congelar el código dos días antes y dedicarlos a prueba manual de extremo a extremo.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4"/>
                <w:rtl w:val="0"/>
              </w:rPr>
              <w:t>Harryson [apellidos por completar]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4"/>
                <w:rtl w:val="0"/>
              </w:rPr>
              <w:t>Aparece un defecto bloqueante después de la congelación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3"/>
                <w:u w:val="none"/>
                <w:shd w:fill="auto" w:val="clear"/>
                <w:vertAlign w:val="baseline"/>
                <w:rtl w:val="0"/>
              </w:rPr>
              <w:t>Abierto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3"/>
                <w:u w:val="none"/>
                <w:shd w:fill="auto" w:val="clear"/>
                <w:vertAlign w:val="baseline"/>
                <w:rtl w:val="0"/>
              </w:rPr>
              <w:t>RIE-04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3"/>
                <w:u w:val="none"/>
                <w:shd w:fill="auto" w:val="clear"/>
                <w:vertAlign w:val="baseline"/>
                <w:rtl w:val="0"/>
              </w:rPr>
              <w:t>Técnico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4"/>
                <w:rtl w:val="0"/>
              </w:rPr>
              <w:t>El servicio de base de datos suspende el cómputo y la demostración arranca lenta.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4"/>
                <w:rtl w:val="0"/>
              </w:rPr>
              <w:t>El plan gratuito suspende el cómputo tras un período de inactividad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4"/>
                <w:rtl w:val="0"/>
              </w:rPr>
              <w:t>La demostración arranca lenta o parece caída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4"/>
                <w:rtl w:val="0"/>
              </w:rPr>
              <w:t>3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4"/>
                <w:rtl w:val="0"/>
              </w:rPr>
              <w:t>3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4"/>
                <w:rtl w:val="0"/>
              </w:rPr>
              <w:t>9 – Moderado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4"/>
                <w:rtl w:val="0"/>
              </w:rPr>
              <w:t>Mitigar: Abrir la aplicación unos minutos antes de la sustentación para despertar el servicio.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4"/>
                <w:rtl w:val="0"/>
              </w:rPr>
              <w:t>Harryson [apellidos por completar]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4"/>
                <w:rtl w:val="0"/>
              </w:rPr>
              <w:t>La primera petición del día tarda más de diez segundos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3"/>
                <w:u w:val="none"/>
                <w:shd w:fill="auto" w:val="clear"/>
                <w:vertAlign w:val="baseline"/>
                <w:rtl w:val="0"/>
              </w:rPr>
              <w:t>Abierto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3"/>
                <w:u w:val="none"/>
                <w:shd w:fill="auto" w:val="clear"/>
                <w:vertAlign w:val="baseline"/>
                <w:rtl w:val="0"/>
              </w:rPr>
              <w:t>RIE-05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3"/>
                <w:u w:val="none"/>
                <w:shd w:fill="auto" w:val="clear"/>
                <w:vertAlign w:val="baseline"/>
                <w:rtl w:val="0"/>
              </w:rPr>
              <w:t>Técnico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4"/>
                <w:rtl w:val="0"/>
              </w:rPr>
              <w:t>Los correos transaccionales caen en la carpeta de no deseados durante la demostración.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4"/>
                <w:rtl w:val="0"/>
              </w:rPr>
              <w:t>El correo sale desde una cuenta de prueba sin reputación de envío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4"/>
                <w:rtl w:val="0"/>
              </w:rPr>
              <w:t>Los avisos al cliente no se pueden mostrar en vivo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4"/>
                <w:rtl w:val="0"/>
              </w:rPr>
              <w:t>3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4"/>
                <w:rtl w:val="0"/>
              </w:rPr>
              <w:t>3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4"/>
                <w:rtl w:val="0"/>
              </w:rPr>
              <w:t>9 – Moderado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4"/>
                <w:rtl w:val="0"/>
              </w:rPr>
              <w:t>Mitigar: Mostrar además el enlace que el servidor imprime en consola como respaldo.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4"/>
                <w:rtl w:val="0"/>
              </w:rPr>
              <w:t>Harryson [apellidos por completar]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4"/>
                <w:rtl w:val="0"/>
              </w:rPr>
              <w:t>Un correo de prueba no llega o cae en la carpeta de no deseados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3"/>
                <w:u w:val="none"/>
                <w:shd w:fill="auto" w:val="clear"/>
                <w:vertAlign w:val="baseline"/>
                <w:rtl w:val="0"/>
              </w:rPr>
              <w:t>Abierto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3"/>
                <w:u w:val="none"/>
                <w:shd w:fill="auto" w:val="clear"/>
                <w:vertAlign w:val="baseline"/>
                <w:rtl w:val="0"/>
              </w:rPr>
              <w:t>RIE-06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3"/>
                <w:u w:val="none"/>
                <w:shd w:fill="auto" w:val="clear"/>
                <w:vertAlign w:val="baseline"/>
                <w:rtl w:val="0"/>
              </w:rPr>
              <w:t>Técnico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4"/>
                <w:rtl w:val="0"/>
              </w:rPr>
              <w:t>Las diferencias de entorno entre los equipos del grupo impiden ejecutar el proyecto.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4"/>
                <w:rtl w:val="0"/>
              </w:rPr>
              <w:t>Cada integrante levanta el proyecto en su equipo, sin entorno empaquetado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4"/>
                <w:rtl w:val="0"/>
              </w:rPr>
              <w:t>Un integrante pierde tiempo de construcción resolviendo su entorno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4"/>
                <w:rtl w:val="0"/>
              </w:rPr>
              <w:t>4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4"/>
                <w:rtl w:val="0"/>
              </w:rPr>
              <w:t>3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4"/>
                <w:rtl w:val="0"/>
              </w:rPr>
              <w:t>12 – Alto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4"/>
                <w:rtl w:val="0"/>
              </w:rPr>
              <w:t>Mitigar: Empaquetar el proyecto en contenedores con un único comando de arranque.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4"/>
                <w:rtl w:val="0"/>
              </w:rPr>
              <w:t>Harryson [apellidos por completar]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4"/>
                <w:rtl w:val="0"/>
              </w:rPr>
              <w:t>Un integrante no logra levantar el proyecto en su equipo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3"/>
                <w:u w:val="none"/>
                <w:shd w:fill="auto" w:val="clear"/>
                <w:vertAlign w:val="baseline"/>
                <w:rtl w:val="0"/>
              </w:rPr>
              <w:t>Abierto</w:t>
            </w:r>
          </w:p>
        </w:tc>
      </w:tr>
    </w:tbl>
    <w:p w:rsidR="00000000" w:rsidDel="00000000" w:rsidP="00000000" w:rsidRDefault="00000000" w:rsidRPr="00000000" w14:paraId="00000360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Style w:val="Heading2"/>
        <w:rPr/>
      </w:pPr>
      <w:bookmarkStart w:colFirst="0" w:colLast="0" w:name="_heading=h.27hq5rd3gx1g" w:id="42"/>
      <w:bookmarkEnd w:id="42"/>
      <w:r w:rsidDel="00000000" w:rsidR="00000000" w:rsidRPr="00000000">
        <w:rPr>
          <w:rtl w:val="0"/>
        </w:rPr>
        <w:t xml:space="preserve">10.3 Seguimiento de riesgos</w:t>
      </w:r>
    </w:p>
    <w:tbl>
      <w:tblPr>
        <w:tblStyle w:val="Table35"/>
        <w:tblW w:w="9854.999999999998" w:type="dxa"/>
        <w:jc w:val="center"/>
        <w:tblLayout w:type="fixed"/>
        <w:tblLook w:val="0400"/>
      </w:tblPr>
      <w:tblGrid>
        <w:gridCol w:w="1408"/>
        <w:gridCol w:w="1407"/>
        <w:gridCol w:w="1409"/>
        <w:gridCol w:w="1407"/>
        <w:gridCol w:w="1409"/>
        <w:gridCol w:w="1407"/>
        <w:gridCol w:w="1408"/>
        <w:tblGridChange w:id="0">
          <w:tblGrid>
            <w:gridCol w:w="1408"/>
            <w:gridCol w:w="1407"/>
            <w:gridCol w:w="1409"/>
            <w:gridCol w:w="1407"/>
            <w:gridCol w:w="1409"/>
            <w:gridCol w:w="1407"/>
            <w:gridCol w:w="140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362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5"/>
                <w:rtl w:val="0"/>
              </w:rPr>
              <w:t>ID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363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5"/>
                <w:rtl w:val="0"/>
              </w:rPr>
              <w:t>Fecha de revisión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364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5"/>
                <w:rtl w:val="0"/>
              </w:rPr>
              <w:t>Cambio observado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365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5"/>
                <w:rtl w:val="0"/>
              </w:rPr>
              <w:t>Acción ejecutada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366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5"/>
                <w:rtl w:val="0"/>
              </w:rPr>
              <w:t>Resultado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367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5"/>
                <w:rtl w:val="0"/>
              </w:rPr>
              <w:t>Nivel residual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368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5"/>
                <w:rtl w:val="0"/>
              </w:rPr>
              <w:t>Próxima revisión</w:t>
            </w:r>
            <w:r w:rsidDel="00000000" w:rsidR="00000000" w:rsidRPr="00000000">
              <w:rPr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5"/>
                <w:u w:val="none"/>
                <w:shd w:fill="auto" w:val="clear"/>
                <w:vertAlign w:val="baseline"/>
                <w:rtl w:val="0"/>
              </w:rPr>
              <w:t>RIE-01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11/09/2026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El riesgo sigue abierto: la migración de las tablas de tokens e historial no figura aplicada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Ninguna todavía: queda como compromiso ACP-01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Sin cambio respecto de la valoración inicial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16 – Crítico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18/09/2026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5"/>
                <w:u w:val="none"/>
                <w:shd w:fill="auto" w:val="clear"/>
                <w:vertAlign w:val="baseline"/>
                <w:rtl w:val="0"/>
              </w:rPr>
              <w:t>RIE-02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11/09/2026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El riesgo sigue abierto: el equipo trabaja sobre clones locales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Solicitud de permiso de colaborador registrada como compromiso ACP-02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Sin cambio hasta que el permiso se resuelva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12 – Alto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18/09/2026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5"/>
                <w:u w:val="none"/>
                <w:shd w:fill="auto" w:val="clear"/>
                <w:vertAlign w:val="baseline"/>
                <w:rtl w:val="0"/>
              </w:rPr>
              <w:t>RIE-03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11/09/2026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Confirmado: la verificación del proyecto es enteramente manual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Congelación del código fijada el 18 de septiembre, con dos días reservados para verificar (DEC-05)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El impacto no baja, pero el margen para detectar la regresión existe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12 – Alto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18/09/2026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5"/>
                <w:u w:val="none"/>
                <w:shd w:fill="auto" w:val="clear"/>
                <w:vertAlign w:val="baseline"/>
                <w:rtl w:val="0"/>
              </w:rPr>
              <w:t>RIE-06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11/09/2026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El riesgo sigue abierto: no hay entorno empaquetado y cada integrante configura el suyo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Ninguna todavía: el empaquetado en contenedores figura como RNF-017 pendiente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Sin cambio respecto de la valoración inicial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12 – Alto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18/09/2026</w:t>
            </w:r>
          </w:p>
        </w:tc>
      </w:tr>
    </w:tbl>
    <w:p w:rsidR="00000000" w:rsidDel="00000000" w:rsidP="00000000" w:rsidRDefault="00000000" w:rsidRPr="00000000" w14:paraId="00000370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pStyle w:val="Heading2"/>
        <w:rPr/>
      </w:pPr>
      <w:bookmarkStart w:colFirst="0" w:colLast="0" w:name="_heading=h.3mqi06t57rtx" w:id="43"/>
      <w:bookmarkEnd w:id="43"/>
      <w:r w:rsidDel="00000000" w:rsidR="00000000" w:rsidRPr="00000000">
        <w:rPr>
          <w:rtl w:val="0"/>
        </w:rPr>
        <w:t xml:space="preserve">10.4 Oportunidades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También deben registrarse eventos inciertos positivos que puedan mejorar costo, tiempo, aprendizaje, reutilización o impacto.</w:t>
      </w:r>
      <w:r w:rsidDel="00000000" w:rsidR="00000000" w:rsidRPr="00000000">
        <w:rPr>
          <w:rtl w:val="0"/>
        </w:rPr>
      </w:r>
    </w:p>
    <w:tbl>
      <w:tblPr>
        <w:tblStyle w:val="Table36"/>
        <w:tblW w:w="9857.0" w:type="dxa"/>
        <w:jc w:val="center"/>
        <w:tblLayout w:type="fixed"/>
        <w:tblLook w:val="0400"/>
      </w:tblPr>
      <w:tblGrid>
        <w:gridCol w:w="1643"/>
        <w:gridCol w:w="1642"/>
        <w:gridCol w:w="1644"/>
        <w:gridCol w:w="1643"/>
        <w:gridCol w:w="1642"/>
        <w:gridCol w:w="1643"/>
        <w:tblGridChange w:id="0">
          <w:tblGrid>
            <w:gridCol w:w="1643"/>
            <w:gridCol w:w="1642"/>
            <w:gridCol w:w="1644"/>
            <w:gridCol w:w="1643"/>
            <w:gridCol w:w="1642"/>
            <w:gridCol w:w="164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373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374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>Oportunidad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375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>Beneficio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376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>Acción para aprovecharla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377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378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OP-01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El proveedor de base de datos permite crear ramas de la base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Probar una migración sobre una copia sin arriesgar los datos de la demostración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Crear una rama de la base antes de aplicar la migración pendiente de ACP-01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Harryson [apellidos por completar]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Identificada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OP-02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La revisión de seguridad del código ya produjo ocho hallazgos documentados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El equipo tiene material real para sustentar competencias de seguridad ante el instructor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Preparar la explicación de cada hallazgo y su remediación como parte de la sustentación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Harryson [apellidos por completar]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Identificada</w:t>
            </w:r>
          </w:p>
        </w:tc>
      </w:tr>
    </w:tbl>
    <w:p w:rsidR="00000000" w:rsidDel="00000000" w:rsidP="00000000" w:rsidRDefault="00000000" w:rsidRPr="00000000" w14:paraId="0000037F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pStyle w:val="Heading1"/>
        <w:rPr/>
      </w:pPr>
      <w:bookmarkStart w:colFirst="0" w:colLast="0" w:name="_heading=h.8hvym4h3i" w:id="44"/>
      <w:bookmarkEnd w:id="44"/>
      <w:r w:rsidDel="00000000" w:rsidR="00000000" w:rsidRPr="00000000">
        <w:rPr>
          <w:rtl w:val="0"/>
        </w:rPr>
        <w:t xml:space="preserve">11. Gestión de cambios</w:t>
      </w:r>
    </w:p>
    <w:p w:rsidR="00000000" w:rsidDel="00000000" w:rsidP="00000000" w:rsidRDefault="00000000" w:rsidRPr="00000000" w14:paraId="00000381">
      <w:pPr>
        <w:pStyle w:val="Heading2"/>
        <w:rPr/>
      </w:pPr>
      <w:bookmarkStart w:colFirst="0" w:colLast="0" w:name="_heading=h.xhysl3g0kn4n" w:id="45"/>
      <w:bookmarkEnd w:id="45"/>
      <w:r w:rsidDel="00000000" w:rsidR="00000000" w:rsidRPr="00000000">
        <w:rPr>
          <w:rtl w:val="0"/>
        </w:rPr>
        <w:t xml:space="preserve">11.1 Cambios que deben controlarse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Alcance, requisitos o criterios de aceptación.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Fechas, hitos o entregables comprometidos.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Tecnologías, arquitectura o modelo de datos con impacto relevante.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Roles, responsables o aprobadores.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Tratamiento de datos personales, seguridad o cumplimiento.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9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Recursos, costos o restricciones.</w:t>
      </w:r>
    </w:p>
    <w:p w:rsidR="00000000" w:rsidDel="00000000" w:rsidP="00000000" w:rsidRDefault="00000000" w:rsidRPr="00000000" w14:paraId="00000388">
      <w:pPr>
        <w:pStyle w:val="Heading2"/>
        <w:rPr/>
      </w:pPr>
      <w:bookmarkStart w:colFirst="0" w:colLast="0" w:name="_heading=h.eiauu938wt1r" w:id="46"/>
      <w:bookmarkEnd w:id="46"/>
      <w:r w:rsidDel="00000000" w:rsidR="00000000" w:rsidRPr="00000000">
        <w:rPr>
          <w:rtl w:val="0"/>
        </w:rPr>
        <w:t xml:space="preserve">11.2 Flujo de control de cambios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Registrar la solicitud y su justificación.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Analizar impacto en alcance, tiempo, arquitectura, pruebas, riesgos y documentación.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Proponer alternativas.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Obtener decisión del responsable autorizado.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Actualizar documentos, backlog, trazabilidad y plan.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9" w:lineRule="auto"/>
        <w:ind w:left="3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Comunicar el cambio y verificar su implementación.</w:t>
      </w:r>
    </w:p>
    <w:p w:rsidR="00000000" w:rsidDel="00000000" w:rsidP="00000000" w:rsidRDefault="00000000" w:rsidRPr="00000000" w14:paraId="0000038F">
      <w:pPr>
        <w:pStyle w:val="Heading2"/>
        <w:rPr/>
      </w:pPr>
      <w:bookmarkStart w:colFirst="0" w:colLast="0" w:name="_heading=h.cppixf1xw86h" w:id="47"/>
      <w:bookmarkEnd w:id="47"/>
      <w:r w:rsidDel="00000000" w:rsidR="00000000" w:rsidRPr="00000000">
        <w:rPr>
          <w:rtl w:val="0"/>
        </w:rPr>
        <w:t xml:space="preserve">11.3 Solicitud de cambio</w:t>
      </w:r>
    </w:p>
    <w:tbl>
      <w:tblPr>
        <w:tblStyle w:val="Table37"/>
        <w:tblW w:w="9857.0" w:type="dxa"/>
        <w:jc w:val="center"/>
        <w:tblLayout w:type="fixed"/>
        <w:tblLook w:val="0400"/>
      </w:tblPr>
      <w:tblGrid>
        <w:gridCol w:w="4929"/>
        <w:gridCol w:w="4928"/>
        <w:tblGridChange w:id="0">
          <w:tblGrid>
            <w:gridCol w:w="4929"/>
            <w:gridCol w:w="492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390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391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>CHG-04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>Solicitante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Juan Carlos Quintero Romero, instructor de seguimiento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09/09/2026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Incorporar al alcance la recuperación de contraseña y la verificación del correo del usuario, con tokens de un solo uso enviados por correo y caducidad diferenciada por tipo.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>Justificación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Sin recuperación de contraseña, un usuario que la olvida queda fuera del sistema y solo el administrador puede devolverle el acceso. Sin verificación del correo, el aviso de avance de la orden se envía a una dirección que nadie comprobó.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>Urgencia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>Alta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>Impacto en 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Suma cinco requisitos funcionales (RF-005 a RF-009) y cuatro correos transaccionales (RF-064 a RF-066), además de cuatro requisitos no funcionales de seguridad (RNF-003 a RNF-006).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>Impacto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Entidad nueva de tokens de seguridad con hash SHA-256, caducidad y marca de uso; migración del esquema; límite de intentos por origen y correo en las rutas de recuperación.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>Impacto en tiempo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Consume una iteración de trabajo del backend. Desplaza el inventario y la facturación a la cuarta iteración.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>Impacto en pruebas y 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Cinco verificaciones nuevas como mínimo: token válido, token caducado, token ya usado, token de otro tipo y respuesta neutra ante un correo no registrado. Actualiza ADSO-REQ-01, ADSO-ARQ-01 y ADSO-CAL-01.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>Alternativas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1) Dejar el restablecimiento de contraseña en manos del administrador, sin correo. 2) Implementar solo la recuperación y aplazar la verificación del correo. 3) Implementar ambas con el mismo mecanismo de token, reutilizando la entidad.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>Recomendación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Aprobar la alternativa 3: ambas funciones comparten la entidad de token y el mecanismo de caducidad, de modo que el costo marginal de la segunda es bajo.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>Decisión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>Aprobado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>Aprobador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Juan Carlos Quintero Romero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>Fecha de decisión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09/09/2026</w:t>
            </w:r>
          </w:p>
        </w:tc>
      </w:tr>
    </w:tbl>
    <w:p w:rsidR="00000000" w:rsidDel="00000000" w:rsidP="00000000" w:rsidRDefault="00000000" w:rsidRPr="00000000" w14:paraId="000003B0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pStyle w:val="Heading2"/>
        <w:rPr/>
      </w:pPr>
      <w:bookmarkStart w:colFirst="0" w:colLast="0" w:name="_heading=h.pel79shclsyk" w:id="48"/>
      <w:bookmarkEnd w:id="48"/>
      <w:r w:rsidDel="00000000" w:rsidR="00000000" w:rsidRPr="00000000">
        <w:rPr>
          <w:rtl w:val="0"/>
        </w:rPr>
        <w:t xml:space="preserve">11.4 Historial de cambios aprobados</w:t>
      </w:r>
    </w:p>
    <w:tbl>
      <w:tblPr>
        <w:tblStyle w:val="Table38"/>
        <w:tblW w:w="9854.999999999998" w:type="dxa"/>
        <w:jc w:val="center"/>
        <w:tblLayout w:type="fixed"/>
        <w:tblLook w:val="0400"/>
      </w:tblPr>
      <w:tblGrid>
        <w:gridCol w:w="1408"/>
        <w:gridCol w:w="1407"/>
        <w:gridCol w:w="1409"/>
        <w:gridCol w:w="1407"/>
        <w:gridCol w:w="1409"/>
        <w:gridCol w:w="1407"/>
        <w:gridCol w:w="1408"/>
        <w:tblGridChange w:id="0">
          <w:tblGrid>
            <w:gridCol w:w="1408"/>
            <w:gridCol w:w="1407"/>
            <w:gridCol w:w="1409"/>
            <w:gridCol w:w="1407"/>
            <w:gridCol w:w="1409"/>
            <w:gridCol w:w="1407"/>
            <w:gridCol w:w="140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3B2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5"/>
                <w:rtl w:val="0"/>
              </w:rPr>
              <w:t>ID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3B3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5"/>
                <w:rtl w:val="0"/>
              </w:rPr>
              <w:t>Resumen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3B4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5"/>
                <w:rtl w:val="0"/>
              </w:rPr>
              <w:t>Documento / requisito afectado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3B5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5"/>
                <w:rtl w:val="0"/>
              </w:rPr>
              <w:t>Versión objetivo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3B6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5"/>
                <w:rtl w:val="0"/>
              </w:rPr>
              <w:t>Responsable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3B7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5"/>
                <w:rtl w:val="0"/>
              </w:rPr>
              <w:t>Estado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3B8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5"/>
                <w:rtl w:val="0"/>
              </w:rPr>
              <w:t>Evidencia</w:t>
            </w:r>
            <w:r w:rsidDel="00000000" w:rsidR="00000000" w:rsidRPr="00000000">
              <w:rPr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5"/>
                <w:u w:val="none"/>
                <w:shd w:fill="auto" w:val="clear"/>
                <w:vertAlign w:val="baseline"/>
                <w:rtl w:val="0"/>
              </w:rPr>
              <w:t>CHG-01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Incorporación del módulo de gestión de usuarios y de la matriz de permisos por rol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ADSO-REQ-01 (RF-010 a RF-014); ADSO-ARQ-01 sección de seguridad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MVP v1.0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Harryson [apellidos por completar]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Aprobado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Versión 1.1 del historial de versiones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5"/>
                <w:u w:val="none"/>
                <w:shd w:fill="auto" w:val="clear"/>
                <w:vertAlign w:val="baseline"/>
                <w:rtl w:val="0"/>
              </w:rPr>
              <w:t>CHG-02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Remediación de los hallazgos de seguridad SEG-01 a SEG-07 encontrados en la revisión del código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ADSO-CAL-01 registro de defectos; controles de ADSO-ARQ-01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MVP v1.0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Harryson [apellidos por completar]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Aprobado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Versión 1.2 del historial y hallazgos SEG-01 a SEG-07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5"/>
                <w:u w:val="none"/>
                <w:shd w:fill="auto" w:val="clear"/>
                <w:vertAlign w:val="baseline"/>
                <w:rtl w:val="0"/>
              </w:rPr>
              <w:t>CHG-03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Incorporación de la auditoría de estados de la orden y de la línea de tiempo del cliente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ADSO-REQ-01 (RF-044, RF-061, RF-062); entidad de historial de ADSO-ARQ-01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MVP v1.0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Harryson [apellidos por completar]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Aprobado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Versión 1.3 del historial y reglas RN-020, RN-021 y RN-030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5"/>
                <w:u w:val="none"/>
                <w:shd w:fill="auto" w:val="clear"/>
                <w:vertAlign w:val="baseline"/>
                <w:rtl w:val="0"/>
              </w:rPr>
              <w:t>CHG-04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Incorporación de la recuperación de contraseña y la verificación del correo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ADSO-REQ-01 (RF-005 a RF-009, RF-064 a RF-066); entidad de tokens de ADSO-ARQ-01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MVP v1.0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Harryson [apellidos por completar]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Aprobado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Ficha completa en la sección 11.3 de este documento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5"/>
                <w:u w:val="none"/>
                <w:shd w:fill="auto" w:val="clear"/>
                <w:vertAlign w:val="baseline"/>
                <w:rtl w:val="0"/>
              </w:rPr>
              <w:t>CHG-05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Declaración explícita de la deuda técnica DT-01 a DT-10, incluida la ausencia de pruebas automatizadas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ADSO-ARQ-01 sección de deuda técnica; ADSO-CAL-01 sección de niveles de prueba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MVP v1.0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Harryson [apellidos por completar]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Aprobado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Versión 1.5 del historial y decisión DEC-06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5"/>
                <w:u w:val="none"/>
                <w:shd w:fill="auto" w:val="clear"/>
                <w:vertAlign w:val="baseline"/>
                <w:rtl w:val="0"/>
              </w:rPr>
              <w:t>CHG-06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Exclusión del despliegue en hosting público: la entrega se verifica en ambiente reproducible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ADSO-INI-01 sección 9.2 (EXC-04)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MVP v1.0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Juan Carlos Quintero Romero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Aprobado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Exclusión EXC-04 del documento de formulación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5"/>
                <w:u w:val="none"/>
                <w:shd w:fill="auto" w:val="clear"/>
                <w:vertAlign w:val="baseline"/>
                <w:rtl w:val="0"/>
              </w:rPr>
              <w:t>CHG-07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Empaquetado del proyecto en contenedores para un arranque reproducible en los tres equipos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ADSO-ARQ-01 requisito RNF-017; manual técnico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Versión 1.1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Harryson [apellidos por completar]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En análisis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Riesgo RIE-06 y pendiente PEN-05 de este documento</w:t>
            </w:r>
          </w:p>
        </w:tc>
      </w:tr>
    </w:tbl>
    <w:p w:rsidR="00000000" w:rsidDel="00000000" w:rsidP="00000000" w:rsidRDefault="00000000" w:rsidRPr="00000000" w14:paraId="000003C0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pStyle w:val="Heading1"/>
        <w:spacing w:after="100" w:before="0" w:lineRule="auto"/>
        <w:rPr/>
      </w:pPr>
      <w:bookmarkStart w:colFirst="0" w:colLast="0" w:name="_heading=h.e0r5hid5r97d" w:id="49"/>
      <w:bookmarkEnd w:id="49"/>
      <w:r w:rsidDel="00000000" w:rsidR="00000000" w:rsidRPr="00000000">
        <w:rPr>
          <w:rtl w:val="0"/>
        </w:rPr>
        <w:t xml:space="preserve">12. Seguimiento de entregables y calidad</w:t>
      </w:r>
    </w:p>
    <w:p w:rsidR="00000000" w:rsidDel="00000000" w:rsidP="00000000" w:rsidRDefault="00000000" w:rsidRPr="00000000" w14:paraId="000003C3">
      <w:pPr>
        <w:pStyle w:val="Heading2"/>
        <w:rPr/>
      </w:pPr>
      <w:bookmarkStart w:colFirst="0" w:colLast="0" w:name="_heading=h.g8iiiqax8keu" w:id="50"/>
      <w:bookmarkEnd w:id="50"/>
      <w:r w:rsidDel="00000000" w:rsidR="00000000" w:rsidRPr="00000000">
        <w:rPr>
          <w:rtl w:val="0"/>
        </w:rPr>
        <w:t xml:space="preserve">12.1 Registro de entregables</w:t>
      </w:r>
    </w:p>
    <w:tbl>
      <w:tblPr>
        <w:tblStyle w:val="Table39"/>
        <w:tblW w:w="9854.0" w:type="dxa"/>
        <w:jc w:val="center"/>
        <w:tblLayout w:type="fixed"/>
        <w:tblLook w:val="0400"/>
      </w:tblPr>
      <w:tblGrid>
        <w:gridCol w:w="1232"/>
        <w:gridCol w:w="1232"/>
        <w:gridCol w:w="1232"/>
        <w:gridCol w:w="1232"/>
        <w:gridCol w:w="1232"/>
        <w:gridCol w:w="1232"/>
        <w:gridCol w:w="1232"/>
        <w:gridCol w:w="1230"/>
        <w:tblGridChange w:id="0">
          <w:tblGrid>
            <w:gridCol w:w="1232"/>
            <w:gridCol w:w="1232"/>
            <w:gridCol w:w="1232"/>
            <w:gridCol w:w="1232"/>
            <w:gridCol w:w="1232"/>
            <w:gridCol w:w="1232"/>
            <w:gridCol w:w="1232"/>
            <w:gridCol w:w="123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3C4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4"/>
                <w:rtl w:val="0"/>
              </w:rPr>
              <w:t>ID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3C5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4"/>
                <w:rtl w:val="0"/>
              </w:rPr>
              <w:t>Entregable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3C6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4"/>
                <w:rtl w:val="0"/>
              </w:rPr>
              <w:t>Criterios de aceptación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3C7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4"/>
                <w:rtl w:val="0"/>
              </w:rPr>
              <w:t>Responsable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3C8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4"/>
                <w:rtl w:val="0"/>
              </w:rPr>
              <w:t>Validador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3C9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4"/>
                <w:rtl w:val="0"/>
              </w:rPr>
              <w:t>Fecha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3CA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4"/>
                <w:rtl w:val="0"/>
              </w:rPr>
              <w:t>Estado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3CB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4"/>
                <w:rtl w:val="0"/>
              </w:rPr>
              <w:t>Evidencia</w:t>
            </w:r>
            <w:r w:rsidDel="00000000" w:rsidR="00000000" w:rsidRPr="00000000">
              <w:rPr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ENTG-01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ADSO-INI-01 Formulación y constitución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Problema con evidencia, objetivos verificables y autorización registrada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Harryson [apellidos por completar]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Juan Carlos Quintero Romero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26/08/2026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En revisión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Documento entregado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ENTG-02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ADSO-GES-01 Gestión de interesados y del proyecto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Interesados, metodología, riesgos, cambios y evidencia individual registrados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Harryson [apellidos por completar]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Juan Carlos Quintero Romero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26/08/2026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En revisión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Este documento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ENTG-03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ADSO-REQ-01 Alcance y especificación de requisitos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Cada requisito con identificador, prioridad y criterio de aceptación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Harryson [apellidos por completar]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Juan Carlos Quintero Romero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02/09/2026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En revisión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67 requisitos funcionales y 18 no funcionales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ENTG-04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ADSO-ARQ-01 Arquitectura, datos y diseño técnico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La arquitectura documentada coincide con el código del repositorio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Harryson [apellidos por completar]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Juan Carlos Quintero Romero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18/09/2026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En revisión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12 entidades y 61 endpoints catalogados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ENTG-05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ADSO-UXUI-01 Diseño UX/UI y sistema de diseño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Pantallas versionadas y trazables a las historias de usuario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Dayana [apellidos por completar]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Juan Carlos Quintero Romero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18/09/2026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En elaboración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Carpeta /docs/diseno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ENTG-06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Producto funcional de SIGTM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Los cuatro flujos críticos se ejecutan sin errores bloqueantes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Harryson [apellidos por completar], Jessica [apellidos por completar] y Dayana [apellidos por completar]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Juan Carlos Quintero Romero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20/09/2026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En elaboración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Repositorio del proyecto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ENTG-07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ADSO-CAL-01 Plan de calidad, pruebas y aceptación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Reglas y permisos verificados, con los defectos abiertos declarados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Harryson [apellidos por completar]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Juan Carlos Quintero Romero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18/09/2026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En revisión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Registro de verificación manual y de defectos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ENTG-08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Manuales, sustentación y cierre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Una persona ajena al equipo levanta y opera el sistema siguiendo el manual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Harryson [apellidos por completar], Jessica [apellidos por completar] y Dayana [apellidos por completar]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Juan Carlos Quintero Romero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20/09/2026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Pendiente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Por elaborar</w:t>
            </w:r>
          </w:p>
        </w:tc>
      </w:tr>
    </w:tbl>
    <w:p w:rsidR="00000000" w:rsidDel="00000000" w:rsidP="00000000" w:rsidRDefault="00000000" w:rsidRPr="00000000" w14:paraId="000003D4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pStyle w:val="Heading2"/>
        <w:rPr/>
      </w:pPr>
      <w:bookmarkStart w:colFirst="0" w:colLast="0" w:name="_heading=h.yod6e5b1rk3f" w:id="51"/>
      <w:bookmarkEnd w:id="51"/>
      <w:r w:rsidDel="00000000" w:rsidR="00000000" w:rsidRPr="00000000">
        <w:rPr>
          <w:rtl w:val="0"/>
        </w:rPr>
        <w:t xml:space="preserve">12.2 Estados permitidos</w:t>
      </w:r>
    </w:p>
    <w:tbl>
      <w:tblPr>
        <w:tblStyle w:val="Table40"/>
        <w:tblW w:w="9857.0" w:type="dxa"/>
        <w:jc w:val="center"/>
        <w:tblLayout w:type="fixed"/>
        <w:tblLook w:val="0400"/>
      </w:tblPr>
      <w:tblGrid>
        <w:gridCol w:w="4929"/>
        <w:gridCol w:w="4928"/>
        <w:tblGridChange w:id="0">
          <w:tblGrid>
            <w:gridCol w:w="4929"/>
            <w:gridCol w:w="492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3D6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3D7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Pendiente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Aún no inicia o no está listo para revisión.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En elaboración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Se encuentra en construcción.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En revisión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Tiene evidencia disponible para verificar.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Devuelto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Requiere ajustes claramente registrados.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Aprobado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Cumple criterios y fue aceptado por el responsable autorizado.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Obsoleto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Fue reemplazado por una versión posterior.</w:t>
            </w:r>
          </w:p>
        </w:tc>
      </w:tr>
    </w:tbl>
    <w:p w:rsidR="00000000" w:rsidDel="00000000" w:rsidP="00000000" w:rsidRDefault="00000000" w:rsidRPr="00000000" w14:paraId="000003E4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pStyle w:val="Heading2"/>
        <w:rPr/>
      </w:pPr>
      <w:bookmarkStart w:colFirst="0" w:colLast="0" w:name="_heading=h.2lhwo03pxfqg" w:id="52"/>
      <w:bookmarkEnd w:id="52"/>
      <w:r w:rsidDel="00000000" w:rsidR="00000000" w:rsidRPr="00000000">
        <w:rPr>
          <w:rtl w:val="0"/>
        </w:rPr>
        <w:t xml:space="preserve">12.3 Criterios mínimos de calidad documental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Versión, fecha, responsable y estado visibles.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Contenido coherente con el producto actual.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Tablas y códigos consistentes con la arquitectura documental.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Decisiones y cambios trazables.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Sin datos personales innecesarios ni credenciales.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9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Enlaces y evidencias accesibles para evaluación.</w:t>
      </w:r>
    </w:p>
    <w:p w:rsidR="00000000" w:rsidDel="00000000" w:rsidP="00000000" w:rsidRDefault="00000000" w:rsidRPr="00000000" w14:paraId="000003EC">
      <w:pPr>
        <w:pStyle w:val="Heading2"/>
        <w:rPr/>
      </w:pPr>
      <w:bookmarkStart w:colFirst="0" w:colLast="0" w:name="_heading=h.nlulvavh1eyo" w:id="53"/>
      <w:bookmarkEnd w:id="53"/>
      <w:r w:rsidDel="00000000" w:rsidR="00000000" w:rsidRPr="00000000">
        <w:rPr>
          <w:rtl w:val="0"/>
        </w:rPr>
        <w:t xml:space="preserve">12.4 Reporte de estado</w:t>
      </w:r>
    </w:p>
    <w:tbl>
      <w:tblPr>
        <w:tblStyle w:val="Table41"/>
        <w:tblW w:w="9860.0" w:type="dxa"/>
        <w:jc w:val="center"/>
        <w:tblLayout w:type="fixed"/>
        <w:tblLook w:val="0400"/>
      </w:tblPr>
      <w:tblGrid>
        <w:gridCol w:w="1972"/>
        <w:gridCol w:w="1972"/>
        <w:gridCol w:w="1972"/>
        <w:gridCol w:w="1972"/>
        <w:gridCol w:w="1972"/>
        <w:tblGridChange w:id="0">
          <w:tblGrid>
            <w:gridCol w:w="1972"/>
            <w:gridCol w:w="1972"/>
            <w:gridCol w:w="1972"/>
            <w:gridCol w:w="1972"/>
            <w:gridCol w:w="197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3ED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>Dimensión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3EE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3EF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3F0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>Riesgo / desviación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3F1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>Acción siguiente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Amarillo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Trece módulos comprometidos; el núcleo de órdenes, diagnóstico y auditoría está construido e integrado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El inventario, la facturación y el panel entran en la última iteración de construcción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Si falta tiempo se recorta el panel de indicadores, nunca la orden ni el seguimiento del cliente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Cronograma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Amarillo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H-01 a H-03 en revisión dentro de fecha; H-04 previsto para el 20 de septiembre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El margen entre la última iteración y la congelación del 18 es de tres días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Revisar el avance el 20 de septiembre y aplicar el recorte acordado si va por detrás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Calidad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Rojo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Siete de los ocho hallazgos de seguridad cerrados y verificados; la verificación es enteramente manual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No existen pruebas automatizadas ni integración continua (DT-07 y DT-08)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Congelar el 18 de septiembre y dedicar dos días a verificación manual de extremo a extremo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Rojo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Un riesgo crítico y tres altos abiertos: RIE-01, RIE-02, RIE-03 y RIE-06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Los cuatro dependen de acciones que todavía no se han ejecutado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Ejecutar los compromisos ACP-01 y ACP-02 antes del 18 de septiembre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Amarillo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Tres integrantes activos con trabajo repartido por capa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El backend, la base de datos y la seguridad están concentrados en una sola persona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Explicar cada componente al resto del equipo en la reunión semanal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Validación del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Amarillo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El instructor actúa como representante funcional y revisa cada entregable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No se ha mostrado el sistema a ninguna persona ajena al equipo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Ejecutar una sesión de validación con un usuario ajeno antes de la congelación</w:t>
            </w:r>
          </w:p>
        </w:tc>
      </w:tr>
    </w:tbl>
    <w:p w:rsidR="00000000" w:rsidDel="00000000" w:rsidP="00000000" w:rsidRDefault="00000000" w:rsidRPr="00000000" w14:paraId="00000410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pStyle w:val="Heading1"/>
        <w:rPr/>
      </w:pPr>
      <w:bookmarkStart w:colFirst="0" w:colLast="0" w:name="_heading=h.ld8evam90ur9" w:id="54"/>
      <w:bookmarkEnd w:id="54"/>
      <w:r w:rsidDel="00000000" w:rsidR="00000000" w:rsidRPr="00000000">
        <w:rPr>
          <w:rtl w:val="0"/>
        </w:rPr>
        <w:t xml:space="preserve">13. Evidencia individual y trabajo colaborativo</w:t>
      </w:r>
    </w:p>
    <w:p w:rsidR="00000000" w:rsidDel="00000000" w:rsidP="00000000" w:rsidRDefault="00000000" w:rsidRPr="00000000" w14:paraId="00000412">
      <w:pPr>
        <w:pStyle w:val="Heading2"/>
        <w:rPr/>
      </w:pPr>
      <w:bookmarkStart w:colFirst="0" w:colLast="0" w:name="_heading=h.inf0ly41te5x" w:id="55"/>
      <w:bookmarkEnd w:id="55"/>
      <w:r w:rsidDel="00000000" w:rsidR="00000000" w:rsidRPr="00000000">
        <w:rPr>
          <w:rtl w:val="0"/>
        </w:rPr>
        <w:t xml:space="preserve">13.1 Fuentes aceptables de evidencia</w:t>
      </w:r>
    </w:p>
    <w:tbl>
      <w:tblPr>
        <w:tblStyle w:val="Table42"/>
        <w:tblW w:w="9858.0" w:type="dxa"/>
        <w:jc w:val="center"/>
        <w:tblLayout w:type="fixed"/>
        <w:tblLook w:val="0400"/>
      </w:tblPr>
      <w:tblGrid>
        <w:gridCol w:w="3286"/>
        <w:gridCol w:w="3286"/>
        <w:gridCol w:w="3286"/>
        <w:tblGridChange w:id="0">
          <w:tblGrid>
            <w:gridCol w:w="3286"/>
            <w:gridCol w:w="3286"/>
            <w:gridCol w:w="328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413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414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Qué demuestra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415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Condición de validez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Commits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Cambios progresivos y autoría técnica.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Deben ser coherentes, descriptivos y no concentrarse al final.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Pull 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Revisión, discusión y aprobación de cambios.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Debe existir contexto, evidencia y resultado.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Issues / tareas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Asignación, seguimiento y cierre.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Debe relacionarse con requisitos o entregables.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Actas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Decisiones, acuerdos y compromisos.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Deben identificar participantes y resultados.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Presentaciones técnicas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Comprensión y capacidad de sustentar.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El integrante debe explicar decisiones y código.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Pruebas y 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Contribución a calidad y conocimiento del proyecto.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Debe estar versionada y vinculada al trabajo realizado.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8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pStyle w:val="Heading2"/>
        <w:rPr/>
      </w:pPr>
      <w:bookmarkStart w:colFirst="0" w:colLast="0" w:name="_heading=h.fzg0udmua2bq" w:id="56"/>
      <w:bookmarkEnd w:id="56"/>
      <w:r w:rsidDel="00000000" w:rsidR="00000000" w:rsidRPr="00000000">
        <w:rPr>
          <w:rtl w:val="0"/>
        </w:rPr>
        <w:t xml:space="preserve">13.2 Registro de contribución individual</w:t>
      </w:r>
    </w:p>
    <w:tbl>
      <w:tblPr>
        <w:tblStyle w:val="Table43"/>
        <w:tblW w:w="9854.0" w:type="dxa"/>
        <w:jc w:val="center"/>
        <w:tblLayout w:type="fixed"/>
        <w:tblLook w:val="0400"/>
      </w:tblPr>
      <w:tblGrid>
        <w:gridCol w:w="1232"/>
        <w:gridCol w:w="1232"/>
        <w:gridCol w:w="1232"/>
        <w:gridCol w:w="1232"/>
        <w:gridCol w:w="1232"/>
        <w:gridCol w:w="1232"/>
        <w:gridCol w:w="1232"/>
        <w:gridCol w:w="1230"/>
        <w:tblGridChange w:id="0">
          <w:tblGrid>
            <w:gridCol w:w="1232"/>
            <w:gridCol w:w="1232"/>
            <w:gridCol w:w="1232"/>
            <w:gridCol w:w="1232"/>
            <w:gridCol w:w="1232"/>
            <w:gridCol w:w="1232"/>
            <w:gridCol w:w="1232"/>
            <w:gridCol w:w="123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42A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4"/>
                <w:rtl w:val="0"/>
              </w:rPr>
              <w:t>Integrante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42B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4"/>
                <w:rtl w:val="0"/>
              </w:rPr>
              <w:t>Periodo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42C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4"/>
                <w:rtl w:val="0"/>
              </w:rPr>
              <w:t>Actividades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42D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4"/>
                <w:rtl w:val="0"/>
              </w:rPr>
              <w:t>Artefactos / módulos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42E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4"/>
                <w:rtl w:val="0"/>
              </w:rPr>
              <w:t>PR / commits / evidencias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42F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4"/>
                <w:rtl w:val="0"/>
              </w:rPr>
              <w:t>Resultados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430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4"/>
                <w:rtl w:val="0"/>
              </w:rPr>
              <w:t>Dificultades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431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4"/>
                <w:rtl w:val="0"/>
              </w:rPr>
              <w:t>Validado por</w:t>
            </w:r>
            <w:r w:rsidDel="00000000" w:rsidR="00000000" w:rsidRPr="00000000">
              <w:rPr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Harryson [apellidos por completar]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19/08 – 11/09/2026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Arquitectura, API, modelo de datos, migraciones, control de acceso por rol, revisión de seguridad y documentación técnica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Backend completo, esquema de Prisma, 61 endpoints, semilla de demostración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Pendiente de consolidar: el equipo trabaja sobre clones locales mientras no se resuelva el permiso de escritura del repositorio (RIE-02, ACP-02)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Ciclo de la orden operativo con auditoría; siete de ocho hallazgos de seguridad cerrados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Concentración del backend y la seguridad en una sola persona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Juan Carlos Quintero Romero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Jessica [apellidos por completar]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19/08 – 11/09/2026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Interfaces del personal del taller: formularios, listados y consumo de la API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Pantallas de recepción, órdenes, clientes, motocicletas y citas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Pendiente de consolidar: mismo motivo que la fila anterior (RIE-02, ACP-02)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Los cuatro roles llegan a su pantalla principal y operan su flujo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La interfaz depende de que el endpoint exista antes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Juan Carlos Quintero Romero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Dayana [apellidos por completar]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19/08 – 11/09/2026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Portal del cliente, consulta pública del avance, sistema de diseño y validación de flujos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Portal del cliente, línea de tiempo de cinco pasos y sistema de diseño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Pendiente de consolidar: mismo motivo que las filas anteriores (RIE-02, ACP-02)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El cliente ve el avance de su moto sin llamar al taller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Sin usuarios reales con quienes validar los flujos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Juan Carlos Quintero Romero</w:t>
            </w:r>
          </w:p>
        </w:tc>
      </w:tr>
    </w:tbl>
    <w:p w:rsidR="00000000" w:rsidDel="00000000" w:rsidP="00000000" w:rsidRDefault="00000000" w:rsidRPr="00000000" w14:paraId="0000043A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pStyle w:val="Heading2"/>
        <w:rPr/>
      </w:pPr>
      <w:bookmarkStart w:colFirst="0" w:colLast="0" w:name="_heading=h.f5b04z27lox9" w:id="57"/>
      <w:bookmarkEnd w:id="57"/>
      <w:r w:rsidDel="00000000" w:rsidR="00000000" w:rsidRPr="00000000">
        <w:rPr>
          <w:rtl w:val="0"/>
        </w:rPr>
        <w:t xml:space="preserve">13.3 Reglas de autoría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Cada integrante debe comprender el sistema completo y dominar especialmente su aporte.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No se considera evidencia válida una carga masiva al final sin historial progresivo.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El uso de IA, plantillas o código externo debe declararse cuando tenga impacto significativo.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El equipo mantiene responsabilidad técnica y académica sobre todo lo entregado.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9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La distribución del trabajo no puede excluir a un integrante de las competencias esenciales del proyecto.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pStyle w:val="Heading1"/>
        <w:spacing w:after="100" w:before="0" w:lineRule="auto"/>
        <w:rPr/>
      </w:pPr>
      <w:bookmarkStart w:colFirst="0" w:colLast="0" w:name="_heading=h.rmwxkf3dy5pg" w:id="58"/>
      <w:bookmarkEnd w:id="58"/>
      <w:r w:rsidDel="00000000" w:rsidR="00000000" w:rsidRPr="00000000">
        <w:rPr>
          <w:rtl w:val="0"/>
        </w:rPr>
        <w:t xml:space="preserve">14. Indicadores de gestión</w:t>
      </w:r>
    </w:p>
    <w:tbl>
      <w:tblPr>
        <w:tblStyle w:val="Table44"/>
        <w:tblW w:w="9854.999999999998" w:type="dxa"/>
        <w:jc w:val="center"/>
        <w:tblLayout w:type="fixed"/>
        <w:tblLook w:val="0400"/>
      </w:tblPr>
      <w:tblGrid>
        <w:gridCol w:w="1408"/>
        <w:gridCol w:w="1407"/>
        <w:gridCol w:w="1409"/>
        <w:gridCol w:w="1407"/>
        <w:gridCol w:w="1409"/>
        <w:gridCol w:w="1407"/>
        <w:gridCol w:w="1408"/>
        <w:tblGridChange w:id="0">
          <w:tblGrid>
            <w:gridCol w:w="1408"/>
            <w:gridCol w:w="1407"/>
            <w:gridCol w:w="1409"/>
            <w:gridCol w:w="1407"/>
            <w:gridCol w:w="1409"/>
            <w:gridCol w:w="1407"/>
            <w:gridCol w:w="140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443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4"/>
                <w:rtl w:val="0"/>
              </w:rPr>
              <w:t>ID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444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4"/>
                <w:rtl w:val="0"/>
              </w:rPr>
              <w:t>Indicador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445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4"/>
                <w:rtl w:val="0"/>
              </w:rPr>
              <w:t>Fórmula o método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446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4"/>
                <w:rtl w:val="0"/>
              </w:rPr>
              <w:t>Meta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447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4"/>
                <w:rtl w:val="0"/>
              </w:rPr>
              <w:t>Frecuencia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448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4"/>
                <w:rtl w:val="0"/>
              </w:rPr>
              <w:t>Fuente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449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4"/>
                <w:rtl w:val="0"/>
              </w:rPr>
              <w:t>Responsable</w:t>
            </w:r>
            <w:r w:rsidDel="00000000" w:rsidR="00000000" w:rsidRPr="00000000">
              <w:rPr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IND-GES-01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Cumplimiento de entregables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Entregables aprobados / entregables planificados × 100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100 % al 20/09/2026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Por hito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Registro de entregables de la sección 12.1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Harryson [apellidos por completar]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4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IND-GES-02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Cambios controlados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Cambios con análisis y decisión registrada / cambios identificados × 100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100 %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Al cierre de cada iteración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Historial de cambios de la sección 11.4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4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Harryson [apellidos por completar]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IND-GES-03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Riesgos altos y críticos con respuesta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Riesgos de nivel alto o crítico con respuesta definida / total de riesgos de ese nivel × 100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100 %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Semanal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Registro de riesgos de la sección 10.2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Harryson [apellidos por completar]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IND-GES-04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Compromisos cumplidos en fecha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4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Compromisos cerrados dentro de la fecha acordada / compromisos vencidos × 100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90 %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Semanal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4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Control de compromisos de la sección 8.4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Harryson [apellidos por completar]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IND-GES-05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Participación trazable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Integrantes con evidencia individual suficiente / total de integrantes × 100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100 %, condicionado a resolver ACP-02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Al cierre de cada iteración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4"/>
                <w:u w:val="none"/>
                <w:shd w:fill="auto" w:val="clear"/>
                <w:vertAlign w:val="baseline"/>
                <w:rtl w:val="0"/>
              </w:rPr>
              <w:t>Registro de contribución individual de la sección 13.2</w:t>
            </w:r>
            <w:r w:rsidDel="00000000" w:rsidR="00000000" w:rsidRPr="00000000">
              <w:rPr>
                <w:sz w:val="16"/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rtl w:val="0"/>
              </w:rPr>
              <w:t>Harryson [apellidos por completar]</w:t>
            </w:r>
          </w:p>
        </w:tc>
      </w:tr>
    </w:tbl>
    <w:p w:rsidR="00000000" w:rsidDel="00000000" w:rsidP="00000000" w:rsidRDefault="00000000" w:rsidRPr="00000000" w14:paraId="0000046D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pStyle w:val="Heading2"/>
        <w:rPr/>
      </w:pPr>
      <w:bookmarkStart w:colFirst="0" w:colLast="0" w:name="_heading=h.6n2jv6vrsdw7" w:id="59"/>
      <w:bookmarkEnd w:id="59"/>
      <w:r w:rsidDel="00000000" w:rsidR="00000000" w:rsidRPr="00000000">
        <w:rPr>
          <w:rtl w:val="0"/>
        </w:rPr>
        <w:t xml:space="preserve">14.1 Interpretación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Los indicadores deben apoyar decisiones. Una métrica sin acción asociada no mejora el proyecto. Las metas deben definirse según duración, complejidad y contexto; no deben utilizarse para ocultar problemas mediante porcentajes aislados.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pStyle w:val="Heading1"/>
        <w:rPr/>
      </w:pPr>
      <w:bookmarkStart w:colFirst="0" w:colLast="0" w:name="_heading=h.2asv05r661tp" w:id="60"/>
      <w:bookmarkEnd w:id="60"/>
      <w:r w:rsidDel="00000000" w:rsidR="00000000" w:rsidRPr="00000000">
        <w:rPr>
          <w:rtl w:val="0"/>
        </w:rPr>
        <w:t xml:space="preserve">15. Cierre de la gestión</w:t>
      </w:r>
    </w:p>
    <w:p w:rsidR="00000000" w:rsidDel="00000000" w:rsidP="00000000" w:rsidRDefault="00000000" w:rsidRPr="00000000" w14:paraId="00000471">
      <w:pPr>
        <w:pStyle w:val="Heading2"/>
        <w:rPr/>
      </w:pPr>
      <w:bookmarkStart w:colFirst="0" w:colLast="0" w:name="_heading=h.7eua44ii4oyy" w:id="61"/>
      <w:bookmarkEnd w:id="61"/>
      <w:r w:rsidDel="00000000" w:rsidR="00000000" w:rsidRPr="00000000">
        <w:rPr>
          <w:rtl w:val="0"/>
        </w:rPr>
        <w:t xml:space="preserve">15.1 Actividades de cierre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Confirmar que los entregables tienen estado final y evidencia.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Cerrar o transferir riesgos y pendientes.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Registrar aceptación, limitaciones y trabajo futuro.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Consolidar contribución individual.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Etiquetar la versión entregada.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Cerrar tableros, issues y cambios.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9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Registrar lecciones aprendidas y recomendaciones.</w:t>
      </w:r>
    </w:p>
    <w:p w:rsidR="00000000" w:rsidDel="00000000" w:rsidP="00000000" w:rsidRDefault="00000000" w:rsidRPr="00000000" w14:paraId="00000479">
      <w:pPr>
        <w:pStyle w:val="Heading2"/>
        <w:rPr/>
      </w:pPr>
      <w:bookmarkStart w:colFirst="0" w:colLast="0" w:name="_heading=h.3zawh2o3mfg1" w:id="62"/>
      <w:bookmarkEnd w:id="62"/>
      <w:r w:rsidDel="00000000" w:rsidR="00000000" w:rsidRPr="00000000">
        <w:rPr>
          <w:rtl w:val="0"/>
        </w:rPr>
        <w:t xml:space="preserve">15.2 Lecciones aprendidas</w:t>
      </w:r>
    </w:p>
    <w:tbl>
      <w:tblPr>
        <w:tblStyle w:val="Table45"/>
        <w:tblW w:w="9857.0" w:type="dxa"/>
        <w:jc w:val="center"/>
        <w:tblLayout w:type="fixed"/>
        <w:tblLook w:val="0400"/>
      </w:tblPr>
      <w:tblGrid>
        <w:gridCol w:w="1643"/>
        <w:gridCol w:w="1642"/>
        <w:gridCol w:w="1644"/>
        <w:gridCol w:w="1643"/>
        <w:gridCol w:w="1642"/>
        <w:gridCol w:w="1643"/>
        <w:tblGridChange w:id="0">
          <w:tblGrid>
            <w:gridCol w:w="1643"/>
            <w:gridCol w:w="1642"/>
            <w:gridCol w:w="1644"/>
            <w:gridCol w:w="1643"/>
            <w:gridCol w:w="1642"/>
            <w:gridCol w:w="164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47A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47B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>Situación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47C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>Qué funcionó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47D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>Qué no funcionó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47E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>Aprendizaje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47F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>Recomendación futura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LA-01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La revisión de seguridad del código encontró ocho hallazgos, dos de ellos críticos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Revisar el código buscando específicamente escalada de privilegios y acceso horizontal, en lugar de confiar en que la autenticación bastaba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Los controles se habían pensado al construir cada módulo, no de forma transversal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La autorización no se comprueba módulo a módulo: se comprueba preguntando si este usuario es dueño de este recurso, y esa pregunta hay que hacerla en todas las rutas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Definir la comprobación de propiedad como parte de la plantilla de cada ruta, desde la primera iteración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LA-02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El proyecto llegó a la última semana sin una sola prueba automatizada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Congelar el código dos días antes de la entrega para poder verificar con calma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Dejar las pruebas para el final equivale a no tenerlas: nunca hubo una semana libre para escribirlas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Sin pruebas, cada cambio de última hora es una apuesta; el único remedio disponible fue dejar de cambiar antes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Escribir la prueba dentro de la misma iteración que la funcionalidad, aunque sean pocas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LA-03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Los tres integrantes trabajan contra la misma base de datos en la nube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Tener una semilla reproducible que devuelve las cuentas de demostración a un estado conocido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Un dato borrado por alguien desaparecía para los otros dos sin aviso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Una base compartida ahorra configuración pero obliga a acordar cuándo se ejecuta la semilla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Acordar una ventana de reinicio de datos, o dar a cada integrante su propia base local</w:t>
            </w:r>
          </w:p>
        </w:tc>
      </w:tr>
    </w:tbl>
    <w:p w:rsidR="00000000" w:rsidDel="00000000" w:rsidP="00000000" w:rsidRDefault="00000000" w:rsidRPr="00000000" w14:paraId="00000486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pStyle w:val="Heading2"/>
        <w:rPr/>
      </w:pPr>
      <w:bookmarkStart w:colFirst="0" w:colLast="0" w:name="_heading=h.me9jg4csy18y" w:id="63"/>
      <w:bookmarkEnd w:id="63"/>
      <w:r w:rsidDel="00000000" w:rsidR="00000000" w:rsidRPr="00000000">
        <w:rPr>
          <w:rtl w:val="0"/>
        </w:rPr>
        <w:t xml:space="preserve">15.3 Transferencia de pendientes</w:t>
      </w:r>
    </w:p>
    <w:tbl>
      <w:tblPr>
        <w:tblStyle w:val="Table46"/>
        <w:tblW w:w="9857.0" w:type="dxa"/>
        <w:jc w:val="center"/>
        <w:tblLayout w:type="fixed"/>
        <w:tblLook w:val="0400"/>
      </w:tblPr>
      <w:tblGrid>
        <w:gridCol w:w="1643"/>
        <w:gridCol w:w="1642"/>
        <w:gridCol w:w="1644"/>
        <w:gridCol w:w="1643"/>
        <w:gridCol w:w="1642"/>
        <w:gridCol w:w="1643"/>
        <w:tblGridChange w:id="0">
          <w:tblGrid>
            <w:gridCol w:w="1643"/>
            <w:gridCol w:w="1642"/>
            <w:gridCol w:w="1644"/>
            <w:gridCol w:w="1643"/>
            <w:gridCol w:w="1642"/>
            <w:gridCol w:w="164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488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489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>Pendiente / deuda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48A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48B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>Responsable futuro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48C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>Fecha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48D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>Evidencia / ubicación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PEN-01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No existen pruebas automatizadas del núcleo: tokens, máquina de estados y permisos (DT-07)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Alto: es la deuda de mayor impacto sobre la confianza en cualquier cambio posterior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Equipo de la versión 1.1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Trimestre siguiente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Deuda DT-07 de ADSO-ARQ-01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PEN-02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No hay integración continua que compruebe cada envío al repositorio (DT-08)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Alto: nada verifica de forma automática que lo subido compila y funciona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Equipo de la versión 1.1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Trimestre siguiente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Deuda DT-08 de ADSO-ARQ-01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PEN-03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El hallazgo SEG-08 sigue abierto: el inicio de sesión envía un valor fijo en lugar del token del reCAPTCHA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Alto: la protección anti-automatización está declarada pero no se ejerce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Jessica [apellidos por completar]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18/09/2026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Hallazgo SEG-08 y compromiso ACP-03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PEN-04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Migración pendiente de las tablas de tokens de seguridad e historial de estados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Alto: sin ella fallan la recuperación de contraseña y el historial en la sustentación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Harryson [apellidos por completar]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18/09/2026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Bloqueo BLQ-01 y compromiso ACP-01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PEN-05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El proyecto no está empaquetado en contenedores para un arranque reproducible (RNF-017)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Medio: cada integrante configura su entorno a mano y las diferencias cuestan tiempo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Harryson [apellidos por completar]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Trimestre siguiente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Riesgo RIE-06 y cambio CHG-07 en análisis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PEN-06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No hay actas levantadas de las sesiones de seguimiento con el instructor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Medio: las decisiones están registradas en la sección 9.3, pero no las sesiones que las produjeron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Harryson [apellidos por completar]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18/09/2026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Formato de acta de la sección 9.2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PEN-07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El sistema no se ha mostrado a ninguna persona ajena al equipo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Medio: la validación de los flujos se apoya solo en el criterio del propio equipo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Dayana [apellidos por completar]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18/09/2026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Riesgo RSK-STK-03 de la sección 4.5</w:t>
            </w:r>
          </w:p>
        </w:tc>
      </w:tr>
    </w:tbl>
    <w:p w:rsidR="00000000" w:rsidDel="00000000" w:rsidP="00000000" w:rsidRDefault="00000000" w:rsidRPr="00000000" w14:paraId="00000494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pStyle w:val="Heading1"/>
        <w:spacing w:after="100" w:before="0" w:lineRule="auto"/>
        <w:rPr/>
      </w:pPr>
      <w:bookmarkStart w:colFirst="0" w:colLast="0" w:name="_heading=h.2wwbwqcyenuj" w:id="64"/>
      <w:bookmarkEnd w:id="64"/>
      <w:r w:rsidDel="00000000" w:rsidR="00000000" w:rsidRPr="00000000">
        <w:rPr>
          <w:rtl w:val="0"/>
        </w:rPr>
        <w:t xml:space="preserve">16. Lista de verificación</w:t>
      </w:r>
    </w:p>
    <w:tbl>
      <w:tblPr>
        <w:tblStyle w:val="Table47"/>
        <w:tblW w:w="9860.0" w:type="dxa"/>
        <w:jc w:val="center"/>
        <w:tblLayout w:type="fixed"/>
        <w:tblLook w:val="0400"/>
      </w:tblPr>
      <w:tblGrid>
        <w:gridCol w:w="1972"/>
        <w:gridCol w:w="1972"/>
        <w:gridCol w:w="1972"/>
        <w:gridCol w:w="1972"/>
        <w:gridCol w:w="1972"/>
        <w:tblGridChange w:id="0">
          <w:tblGrid>
            <w:gridCol w:w="1972"/>
            <w:gridCol w:w="1972"/>
            <w:gridCol w:w="1972"/>
            <w:gridCol w:w="1972"/>
            <w:gridCol w:w="197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497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>N.º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498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>Verificación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499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>Cumple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49A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49B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Los interesados relevantes están identificados y clasificados.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Sí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Sección 4.2: seis interesados con interés, influencia y estado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4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4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Cada entregable tiene responsable y aprobador.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4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Sí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4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Sección 12.1: los ocho entregables tienen responsable, validador y criterio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Existe una metodología definida y justificada.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Sí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Sección 7.2: enfoque híbrido con razones de selección y adaptaciones declaradas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4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4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El tablero evidencia planificación y seguimiento real.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4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No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4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El tablero depende del permiso de escritura del repositorio, comprometido en ACP-02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4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El avance se sigue en la reunión del equipo mientras tanto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La matriz RACI no tiene actividades críticas sin responsable.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Sí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Sección 6.2: cada actividad tiene un solo responsable final y al menos un ejecutor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4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4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Los hitos y fechas consideran capacidad y dependencias.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4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Parcial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4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Hitos H-01 a H-05 con dependencias declaradas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4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La capacidad se declara como dedicación parcial: el equipo no lleva registro de horas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Las decisiones y acuerdos relevantes están registrados.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Sí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Sección 9.3: siete decisiones DEC-01 a DEC-07 con alternativas e impacto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4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4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Los riesgos tienen nivel, respuesta y responsable.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4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Sí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4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Sección 10.2: seis riesgos con probabilidad, impacto, nivel, respuesta, señal y responsable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4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Los cambios relevantes se analizan y aprueban.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Sí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Sección 11.4: siete cambios CHG-01 a CHG-07; CHG-04 con ficha completa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4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4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Los entregables poseen criterios de aceptación y evidencia.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4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Sí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4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Sección 12.1: criterio de aceptación y evidencia por entregable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4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La contribución individual es trazable.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No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Sección 13.2: el trabajo está en clones locales mientras no se resuelva el permiso del repositorio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Es el pendiente más urgente de la gestión: compromiso ACP-02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4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4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No existen datos sensibles o credenciales expuestos.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4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Sí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4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Las variables de entorno están fuera del control de versiones y los datos de demostración son ficticios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4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El documento está actualizado y coincide con las herramientas.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Sí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El documento refleja el estado real del proyecto al 11/09/2026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4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4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El cierre registra pendientes, riesgos y lecciones.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4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>Sí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4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Sección 15: tres lecciones aprendidas y siete pendientes con responsable y fecha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4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2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pStyle w:val="Heading2"/>
        <w:rPr/>
      </w:pPr>
      <w:bookmarkStart w:colFirst="0" w:colLast="0" w:name="_heading=h.kdg2je8i4ju1" w:id="65"/>
      <w:bookmarkEnd w:id="65"/>
      <w:r w:rsidDel="00000000" w:rsidR="00000000" w:rsidRPr="00000000">
        <w:rPr>
          <w:rtl w:val="0"/>
        </w:rPr>
        <w:t xml:space="preserve">Criterios de aprobación del documento</w:t>
      </w:r>
    </w:p>
    <w:tbl>
      <w:tblPr>
        <w:tblStyle w:val="Table48"/>
        <w:tblW w:w="9857.0" w:type="dxa"/>
        <w:jc w:val="center"/>
        <w:tblLayout w:type="fixed"/>
        <w:tblLook w:val="0400"/>
      </w:tblPr>
      <w:tblGrid>
        <w:gridCol w:w="4929"/>
        <w:gridCol w:w="4928"/>
        <w:tblGridChange w:id="0">
          <w:tblGrid>
            <w:gridCol w:w="4929"/>
            <w:gridCol w:w="492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4E4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4E5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Condición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La gestión es verificable, proporcional y coherente con el proyecto; no existen responsabilidades críticas sin asignar.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4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Aprobado con ajustes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4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Existen observaciones menores con responsable y fecha de corrección.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Devuelto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Faltan responsables, evidencia de seguimiento, control de riesgos/cambios o trazabilidad individual.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C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pStyle w:val="Heading1"/>
        <w:spacing w:after="100" w:before="0" w:lineRule="auto"/>
        <w:rPr/>
      </w:pPr>
      <w:bookmarkStart w:colFirst="0" w:colLast="0" w:name="_heading=h.5kp8fbv0or4" w:id="66"/>
      <w:bookmarkEnd w:id="66"/>
      <w:r w:rsidDel="00000000" w:rsidR="00000000" w:rsidRPr="00000000">
        <w:rPr>
          <w:rtl w:val="0"/>
        </w:rPr>
        <w:t xml:space="preserve">Anexo A. Convenciones de identificación</w:t>
      </w:r>
    </w:p>
    <w:tbl>
      <w:tblPr>
        <w:tblStyle w:val="Table49"/>
        <w:tblW w:w="9858.0" w:type="dxa"/>
        <w:jc w:val="center"/>
        <w:tblLayout w:type="fixed"/>
        <w:tblLook w:val="0400"/>
      </w:tblPr>
      <w:tblGrid>
        <w:gridCol w:w="3286"/>
        <w:gridCol w:w="3286"/>
        <w:gridCol w:w="3286"/>
        <w:tblGridChange w:id="0">
          <w:tblGrid>
            <w:gridCol w:w="3286"/>
            <w:gridCol w:w="3286"/>
            <w:gridCol w:w="328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4EF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Artefacto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4F0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Prefijo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4F1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Ejemplo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Stakeholder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STK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STK-01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4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Comunicación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4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COM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4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COM-01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Riesgo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RSK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RSK-01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4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Oportunidad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4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OP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4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OP-01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Hito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4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H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5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H-01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5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Bloqueo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5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BLQ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5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BLQ-01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5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Acuerdo / compromiso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5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ACP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5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ACP-01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5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Decisión de gestión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5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DEC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5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DEC-01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5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Solicitud de cambio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5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CHG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5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CHG-01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5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Entregable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5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ENTG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5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ENTG-01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5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Indicador de gestión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5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IND-GES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5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IND-GES-01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5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Lección aprendida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5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LA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5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LA-01</w:t>
            </w:r>
          </w:p>
        </w:tc>
      </w:tr>
    </w:tbl>
    <w:p w:rsidR="00000000" w:rsidDel="00000000" w:rsidP="00000000" w:rsidRDefault="00000000" w:rsidRPr="00000000" w14:paraId="00000516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pStyle w:val="Heading1"/>
        <w:rPr/>
      </w:pPr>
      <w:bookmarkStart w:colFirst="0" w:colLast="0" w:name="_heading=h.qpym02wj7sga" w:id="67"/>
      <w:bookmarkEnd w:id="67"/>
      <w:r w:rsidDel="00000000" w:rsidR="00000000" w:rsidRPr="00000000">
        <w:rPr>
          <w:rtl w:val="0"/>
        </w:rPr>
        <w:t xml:space="preserve">Anexo B. Estructura recomendada del repositorio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/docs/gestion/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00-control-documental.md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01-interesados.md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02-raci.md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03-metodologia.md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04-roadmap.md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05-riesgos.md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06-cambios.md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07-actas/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08-decisiones/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9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09-evidencias/</w:t>
      </w:r>
    </w:p>
    <w:tbl>
      <w:tblPr>
        <w:tblStyle w:val="Table50"/>
        <w:tblW w:w="9859.0" w:type="dxa"/>
        <w:jc w:val="center"/>
        <w:tblLayout w:type="fixed"/>
        <w:tblLook w:val="0400"/>
      </w:tblPr>
      <w:tblGrid>
        <w:gridCol w:w="9859"/>
        <w:tblGridChange w:id="0">
          <w:tblGrid>
            <w:gridCol w:w="9859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d9eaf7" w:val="clear"/>
          </w:tcPr>
          <w:p w:rsidR="00000000" w:rsidDel="00000000" w:rsidP="00000000" w:rsidRDefault="00000000" w:rsidRPr="00000000" w14:paraId="00000523">
            <w:pPr>
              <w:rPr/>
            </w:pPr>
            <w:r w:rsidDel="00000000" w:rsidR="00000000" w:rsidRPr="00000000">
              <w:rPr>
                <w:b w:val="1"/>
                <w:bCs w:val="1"/>
                <w:color w:val="17365d"/>
                <w:rtl w:val="0"/>
              </w:rPr>
              <w:t xml:space="preserve">Nota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Los formatos pueden mantenerse en Word, Markdown, hoja de cálculo o herramienta especializada. La fuente oficial debe definirse y evitar copias divergentes.</w:t>
            </w:r>
          </w:p>
        </w:tc>
      </w:tr>
    </w:tbl>
    <w:p w:rsidR="00000000" w:rsidDel="00000000" w:rsidP="00000000" w:rsidRDefault="00000000" w:rsidRPr="00000000" w14:paraId="00000525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pStyle w:val="Heading1"/>
        <w:rPr/>
      </w:pPr>
      <w:bookmarkStart w:colFirst="0" w:colLast="0" w:name="_heading=h.2h5tjyhjslcz" w:id="68"/>
      <w:bookmarkEnd w:id="68"/>
      <w:r w:rsidDel="00000000" w:rsidR="00000000" w:rsidRPr="00000000">
        <w:rPr>
          <w:rtl w:val="0"/>
        </w:rPr>
        <w:t xml:space="preserve">Anexo C. Evidencias mínimas esperadas</w:t>
      </w:r>
    </w:p>
    <w:tbl>
      <w:tblPr>
        <w:tblStyle w:val="Table51"/>
        <w:tblW w:w="9857.0" w:type="dxa"/>
        <w:jc w:val="center"/>
        <w:tblLayout w:type="fixed"/>
        <w:tblLook w:val="0400"/>
      </w:tblPr>
      <w:tblGrid>
        <w:gridCol w:w="4929"/>
        <w:gridCol w:w="4928"/>
        <w:tblGridChange w:id="0">
          <w:tblGrid>
            <w:gridCol w:w="4929"/>
            <w:gridCol w:w="492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527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1f4e78" w:val="clear"/>
            <w:vAlign w:val="center"/>
          </w:tcPr>
          <w:p w:rsidR="00000000" w:rsidDel="00000000" w:rsidP="00000000" w:rsidRDefault="00000000" w:rsidRPr="00000000" w14:paraId="00000528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Evidencia mínima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5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Interesados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5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Registro, matriz interés-influencia y responsables de validación.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5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Organización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5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Roles y matriz RACI.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5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Metodología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5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Descripción del enfoque, tablero y políticas de trabajo.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5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Planificación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5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Roadmap, iteraciones o hitos con estado.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5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Comunicación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5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Plan y actas o registros clave.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5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Riesgos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5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Registro actualizado con tratamiento.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5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Cambios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5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Solicitudes, análisis y decisiones.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5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Colaboración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  <w:shd w:fill="f7fafc" w:val="clear"/>
          </w:tcPr>
          <w:p w:rsidR="00000000" w:rsidDel="00000000" w:rsidP="00000000" w:rsidRDefault="00000000" w:rsidRPr="00000000" w14:paraId="000005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Commits, PR, tareas y sustentación.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5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Cierre</w:t>
            </w:r>
          </w:p>
        </w:tc>
        <w:tc>
          <w:tcPr>
            <w:tcBorders>
              <w:top w:color="b7c9d6" w:space="0" w:sz="4" w:val="single"/>
              <w:left w:color="b7c9d6" w:space="0" w:sz="4" w:val="single"/>
              <w:bottom w:color="b7c9d6" w:space="0" w:sz="4" w:val="single"/>
              <w:right w:color="b7c9d6" w:space="0" w:sz="4" w:val="single"/>
            </w:tcBorders>
          </w:tcPr>
          <w:p w:rsidR="00000000" w:rsidDel="00000000" w:rsidP="00000000" w:rsidRDefault="00000000" w:rsidRPr="00000000" w14:paraId="000005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Lecciones, pendientes y aceptación.</w:t>
            </w:r>
          </w:p>
        </w:tc>
      </w:tr>
    </w:tbl>
    <w:p w:rsidR="00000000" w:rsidDel="00000000" w:rsidP="00000000" w:rsidRDefault="00000000" w:rsidRPr="00000000" w14:paraId="0000053B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jc w:val="center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Fin de la plantilla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55555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55555"/>
          <w:sz w:val="17"/>
          <w:szCs w:val="17"/>
          <w:u w:val="none"/>
          <w:shd w:fill="auto" w:val="clear"/>
          <w:vertAlign w:val="baseline"/>
          <w:rtl w:val="0"/>
        </w:rPr>
        <w:t xml:space="preserve">Versión base 1.0 – Arquitectura documental ADSO SENA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964" w:top="1020" w:left="1247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22222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22222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66666"/>
        <w:sz w:val="16"/>
        <w:szCs w:val="16"/>
        <w:u w:val="none"/>
        <w:shd w:fill="auto" w:val="clear"/>
        <w:vertAlign w:val="baseline"/>
        <w:rtl w:val="0"/>
      </w:rPr>
      <w:t xml:space="preserve">Documento de gestión y seguimiento del proyecto formativo  |  Versión 1.5  |  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22222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66666"/>
        <w:sz w:val="16"/>
        <w:szCs w:val="16"/>
        <w:u w:val="none"/>
        <w:shd w:fill="auto" w:val="clear"/>
        <w:vertAlign w:val="baseline"/>
        <w:rtl w:val="0"/>
      </w:rPr>
      <w:t xml:space="preserve">Documento de gestión y seguimiento del proyecto formativo  |  Versión 1.1  | 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22222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22222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1f4e78"/>
        <w:sz w:val="16"/>
        <w:szCs w:val="16"/>
        <w:u w:val="none"/>
        <w:shd w:fill="auto" w:val="clear"/>
        <w:vertAlign w:val="baseline"/>
        <w:rtl w:val="0"/>
      </w:rPr>
      <w:t>SENA – ADSO | Gestión de Interesados y del Proyecto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22222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1f4e78"/>
        <w:sz w:val="16"/>
        <w:szCs w:val="16"/>
        <w:u w:val="none"/>
        <w:shd w:fill="auto" w:val="clear"/>
        <w:vertAlign w:val="baseline"/>
        <w:rtl w:val="0"/>
      </w:rPr>
      <w:t xml:space="preserve">SENA – ADSO | Gestión de Interesados y del Proyecto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222222"/>
        <w:sz w:val="21"/>
        <w:szCs w:val="21"/>
        <w:lang w:val="en"/>
      </w:rPr>
    </w:rPrDefault>
    <w:pPrDefault>
      <w:pPr>
        <w:spacing w:after="10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200" w:lineRule="auto"/>
    </w:pPr>
    <w:rPr>
      <w:rFonts w:ascii="Calibri" w:cs="Calibri" w:eastAsia="Calibri" w:hAnsi="Calibri"/>
      <w:b w:val="1"/>
      <w:bCs w:val="1"/>
      <w:color w:val="17365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200" w:lineRule="auto"/>
    </w:pPr>
    <w:rPr>
      <w:rFonts w:ascii="Calibri" w:cs="Calibri" w:eastAsia="Calibri" w:hAnsi="Calibri"/>
      <w:b w:val="1"/>
      <w:bCs w:val="1"/>
      <w:color w:val="1f4e78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before="200" w:lineRule="auto"/>
    </w:pPr>
    <w:rPr>
      <w:rFonts w:ascii="Calibri" w:cs="Calibri" w:eastAsia="Calibri" w:hAnsi="Calibri"/>
      <w:b w:val="1"/>
      <w:bCs w:val="1"/>
      <w:color w:val="17365d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libri" w:cs="Calibri" w:eastAsia="Calibri" w:hAnsi="Calibri"/>
      <w:b w:val="1"/>
      <w:bCs w:val="1"/>
      <w:color w:val="17365d"/>
      <w:sz w:val="50"/>
      <w:szCs w:val="5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b w:val="0"/>
      <w:bCs w:val="0"/>
      <w:i w:val="1"/>
      <w:iCs w:val="1"/>
      <w:color w:val="1f4e78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80.0" w:type="dxa"/>
        <w:left w:w="90.0" w:type="dxa"/>
        <w:bottom w:w="80.0" w:type="dxa"/>
        <w:right w:w="9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40.0" w:type="dxa"/>
        <w:bottom w:w="120.0" w:type="dxa"/>
        <w:right w:w="14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80.0" w:type="dxa"/>
        <w:left w:w="90.0" w:type="dxa"/>
        <w:bottom w:w="80.0" w:type="dxa"/>
        <w:right w:w="9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80.0" w:type="dxa"/>
        <w:left w:w="90.0" w:type="dxa"/>
        <w:bottom w:w="80.0" w:type="dxa"/>
        <w:right w:w="9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80.0" w:type="dxa"/>
        <w:left w:w="90.0" w:type="dxa"/>
        <w:bottom w:w="80.0" w:type="dxa"/>
        <w:right w:w="9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20.0" w:type="dxa"/>
        <w:left w:w="140.0" w:type="dxa"/>
        <w:bottom w:w="120.0" w:type="dxa"/>
        <w:right w:w="14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80.0" w:type="dxa"/>
        <w:left w:w="90.0" w:type="dxa"/>
        <w:bottom w:w="80.0" w:type="dxa"/>
        <w:right w:w="9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80.0" w:type="dxa"/>
        <w:left w:w="90.0" w:type="dxa"/>
        <w:bottom w:w="80.0" w:type="dxa"/>
        <w:right w:w="9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80.0" w:type="dxa"/>
        <w:left w:w="90.0" w:type="dxa"/>
        <w:bottom w:w="80.0" w:type="dxa"/>
        <w:right w:w="9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20.0" w:type="dxa"/>
        <w:left w:w="140.0" w:type="dxa"/>
        <w:bottom w:w="120.0" w:type="dxa"/>
        <w:right w:w="14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80.0" w:type="dxa"/>
        <w:left w:w="90.0" w:type="dxa"/>
        <w:bottom w:w="80.0" w:type="dxa"/>
        <w:right w:w="9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80.0" w:type="dxa"/>
        <w:left w:w="90.0" w:type="dxa"/>
        <w:bottom w:w="80.0" w:type="dxa"/>
        <w:right w:w="9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80.0" w:type="dxa"/>
        <w:left w:w="90.0" w:type="dxa"/>
        <w:bottom w:w="80.0" w:type="dxa"/>
        <w:right w:w="9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80.0" w:type="dxa"/>
        <w:left w:w="90.0" w:type="dxa"/>
        <w:bottom w:w="80.0" w:type="dxa"/>
        <w:right w:w="9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80.0" w:type="dxa"/>
        <w:left w:w="90.0" w:type="dxa"/>
        <w:bottom w:w="80.0" w:type="dxa"/>
        <w:right w:w="9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80.0" w:type="dxa"/>
        <w:left w:w="90.0" w:type="dxa"/>
        <w:bottom w:w="80.0" w:type="dxa"/>
        <w:right w:w="9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80.0" w:type="dxa"/>
        <w:left w:w="90.0" w:type="dxa"/>
        <w:bottom w:w="80.0" w:type="dxa"/>
        <w:right w:w="9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80.0" w:type="dxa"/>
        <w:left w:w="90.0" w:type="dxa"/>
        <w:bottom w:w="80.0" w:type="dxa"/>
        <w:right w:w="9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80.0" w:type="dxa"/>
        <w:left w:w="90.0" w:type="dxa"/>
        <w:bottom w:w="80.0" w:type="dxa"/>
        <w:right w:w="9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80.0" w:type="dxa"/>
        <w:left w:w="90.0" w:type="dxa"/>
        <w:bottom w:w="80.0" w:type="dxa"/>
        <w:right w:w="9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80.0" w:type="dxa"/>
        <w:left w:w="90.0" w:type="dxa"/>
        <w:bottom w:w="80.0" w:type="dxa"/>
        <w:right w:w="9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80.0" w:type="dxa"/>
        <w:left w:w="90.0" w:type="dxa"/>
        <w:bottom w:w="80.0" w:type="dxa"/>
        <w:right w:w="9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80.0" w:type="dxa"/>
        <w:left w:w="90.0" w:type="dxa"/>
        <w:bottom w:w="80.0" w:type="dxa"/>
        <w:right w:w="9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80.0" w:type="dxa"/>
        <w:left w:w="90.0" w:type="dxa"/>
        <w:bottom w:w="80.0" w:type="dxa"/>
        <w:right w:w="9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80.0" w:type="dxa"/>
        <w:left w:w="90.0" w:type="dxa"/>
        <w:bottom w:w="80.0" w:type="dxa"/>
        <w:right w:w="9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80.0" w:type="dxa"/>
        <w:left w:w="90.0" w:type="dxa"/>
        <w:bottom w:w="80.0" w:type="dxa"/>
        <w:right w:w="9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80.0" w:type="dxa"/>
        <w:left w:w="90.0" w:type="dxa"/>
        <w:bottom w:w="80.0" w:type="dxa"/>
        <w:right w:w="9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20.0" w:type="dxa"/>
        <w:left w:w="140.0" w:type="dxa"/>
        <w:bottom w:w="120.0" w:type="dxa"/>
        <w:right w:w="14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80.0" w:type="dxa"/>
        <w:left w:w="90.0" w:type="dxa"/>
        <w:bottom w:w="80.0" w:type="dxa"/>
        <w:right w:w="9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80.0" w:type="dxa"/>
        <w:left w:w="90.0" w:type="dxa"/>
        <w:bottom w:w="80.0" w:type="dxa"/>
        <w:right w:w="9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80.0" w:type="dxa"/>
        <w:left w:w="90.0" w:type="dxa"/>
        <w:bottom w:w="80.0" w:type="dxa"/>
        <w:right w:w="9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80.0" w:type="dxa"/>
        <w:left w:w="90.0" w:type="dxa"/>
        <w:bottom w:w="80.0" w:type="dxa"/>
        <w:right w:w="9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80.0" w:type="dxa"/>
        <w:left w:w="90.0" w:type="dxa"/>
        <w:bottom w:w="80.0" w:type="dxa"/>
        <w:right w:w="9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80.0" w:type="dxa"/>
        <w:left w:w="90.0" w:type="dxa"/>
        <w:bottom w:w="80.0" w:type="dxa"/>
        <w:right w:w="9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80.0" w:type="dxa"/>
        <w:left w:w="90.0" w:type="dxa"/>
        <w:bottom w:w="80.0" w:type="dxa"/>
        <w:right w:w="9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80.0" w:type="dxa"/>
        <w:left w:w="90.0" w:type="dxa"/>
        <w:bottom w:w="80.0" w:type="dxa"/>
        <w:right w:w="90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80.0" w:type="dxa"/>
        <w:left w:w="90.0" w:type="dxa"/>
        <w:bottom w:w="80.0" w:type="dxa"/>
        <w:right w:w="90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80.0" w:type="dxa"/>
        <w:left w:w="90.0" w:type="dxa"/>
        <w:bottom w:w="80.0" w:type="dxa"/>
        <w:right w:w="90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80.0" w:type="dxa"/>
        <w:left w:w="90.0" w:type="dxa"/>
        <w:bottom w:w="80.0" w:type="dxa"/>
        <w:right w:w="90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80.0" w:type="dxa"/>
        <w:left w:w="90.0" w:type="dxa"/>
        <w:bottom w:w="80.0" w:type="dxa"/>
        <w:right w:w="90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80.0" w:type="dxa"/>
        <w:left w:w="90.0" w:type="dxa"/>
        <w:bottom w:w="80.0" w:type="dxa"/>
        <w:right w:w="90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80.0" w:type="dxa"/>
        <w:left w:w="90.0" w:type="dxa"/>
        <w:bottom w:w="80.0" w:type="dxa"/>
        <w:right w:w="90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80.0" w:type="dxa"/>
        <w:left w:w="90.0" w:type="dxa"/>
        <w:bottom w:w="80.0" w:type="dxa"/>
        <w:right w:w="90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80.0" w:type="dxa"/>
        <w:left w:w="90.0" w:type="dxa"/>
        <w:bottom w:w="80.0" w:type="dxa"/>
        <w:right w:w="90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80.0" w:type="dxa"/>
        <w:left w:w="90.0" w:type="dxa"/>
        <w:bottom w:w="80.0" w:type="dxa"/>
        <w:right w:w="90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80.0" w:type="dxa"/>
        <w:left w:w="90.0" w:type="dxa"/>
        <w:bottom w:w="80.0" w:type="dxa"/>
        <w:right w:w="90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80.0" w:type="dxa"/>
        <w:left w:w="90.0" w:type="dxa"/>
        <w:bottom w:w="80.0" w:type="dxa"/>
        <w:right w:w="90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80.0" w:type="dxa"/>
        <w:left w:w="90.0" w:type="dxa"/>
        <w:bottom w:w="80.0" w:type="dxa"/>
        <w:right w:w="90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80.0" w:type="dxa"/>
        <w:left w:w="90.0" w:type="dxa"/>
        <w:bottom w:w="80.0" w:type="dxa"/>
        <w:right w:w="90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120.0" w:type="dxa"/>
        <w:left w:w="140.0" w:type="dxa"/>
        <w:bottom w:w="120.0" w:type="dxa"/>
        <w:right w:w="140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80.0" w:type="dxa"/>
        <w:left w:w="90.0" w:type="dxa"/>
        <w:bottom w:w="80.0" w:type="dxa"/>
        <w:right w:w="9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UP69e5voZeQHownG106NIQ8+xw==">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