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/>
      </w:pPr>
      <w:r>
        <w:rPr>
          <w:b/>
          <w:i w:val="false"/>
        </w:rPr>
        <w:t>SERVICIO NACIONAL DE APRENDIZAJE – SENA</w:t>
      </w:r>
    </w:p>
    <w:p>
      <w:pPr>
        <w:pStyle w:val="Normal"/>
        <w:jc w:val="center"/>
        <w:rPr/>
      </w:pPr>
      <w:r>
        <w:rPr>
          <w:b/>
          <w:i w:val="false"/>
        </w:rPr>
        <w:t>TECNOLOGÍA EN ANÁLISIS Y DESARROLLO DE SOFTWARE – ADSO</w:t>
      </w:r>
    </w:p>
    <w:p>
      <w:pPr>
        <w:pStyle w:val="Normal"/>
        <w:rPr/>
      </w:pPr>
      <w:r>
        <w:rPr/>
      </w:r>
    </w:p>
    <w:p>
      <w:pPr>
        <w:pStyle w:val="Normal"/>
        <w:jc w:val="center"/>
        <w:rPr/>
      </w:pPr>
      <w:r>
        <w:rPr>
          <w:rFonts w:ascii="Aptos Display" w:hAnsi="Aptos Display"/>
          <w:b/>
          <w:color w:val="17365D"/>
          <w:sz w:val="52"/>
        </w:rPr>
        <w:t>BACKLOG, HISTORIAS DE USUARIO</w:t>
        <w:br/>
        <w:t>Y CASOS DE USO</w:t>
      </w:r>
    </w:p>
    <w:p>
      <w:pPr>
        <w:pStyle w:val="Normal"/>
        <w:jc w:val="center"/>
        <w:rPr/>
      </w:pPr>
      <w:r>
        <w:rPr>
          <w:i/>
          <w:color w:val="1F4E78"/>
          <w:sz w:val="24"/>
        </w:rPr>
        <w:t>Plantilla institucional para organizar, detallar, validar y planificar el comportamiento funcional del producto</w:t>
      </w:r>
    </w:p>
    <w:p>
      <w:pPr>
        <w:pStyle w:val="Normal"/>
        <w:rPr/>
      </w:pPr>
      <w:r>
        <w:rPr/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8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8"/>
              </w:rPr>
              <w:t>Información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Nombre del proyecto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SIGTM – Sistema Integral de Gestión para Talleres de Motocicletas («Moto Nexus»)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Centro de formación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SENA – Centro de Tecnología de la Manufactura Avanzada (CTMA)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Regional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Antioquia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Ficha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3114227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Programa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Tecnología en Análisis y Desarrollo de Software – ADSO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Equipo responsable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 (líder y backend); Jessica [apellidos por completar] (frontend); Dayana [apellidos por completar] (frontend y UX)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Instructor(es)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Versión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1.5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Fecha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8"/>
              </w:rPr>
              <w:t>11 de septiembre de 2026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D9EAF7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Naturaleza del documento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Este documento traduce los requisitos del catálogo a historias contadas desde quien las necesita, y a casos de uso para los flujos donde la interacción tiene pasos y excepciones que conviene escribir. No sustituye al Alcance y Especificación de Requisitos: si una historia y un requisito se contradicen, manda el requisito.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Small"/>
        <w:jc w:val="center"/>
        <w:rPr/>
      </w:pPr>
      <w:r>
        <w:rPr>
          <w:b w:val="false"/>
          <w:i/>
        </w:rPr>
        <w:t>Documento complementario a Alcance y Especificación de Requisitos, Diseño UX/UI, Arquitectura, Matriz de Trazabilidad y Plan de Pruebas.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0" w:name="__RefHeading___Toc20652_3538561004"/>
      <w:bookmarkEnd w:id="0"/>
      <w:r>
        <w:rPr/>
        <w:t>Control documental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Elemento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Detalle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Código documental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ADSO-REQ-02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Backlog, Historias de Usuario y Casos de Uso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Clasificación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Documento de análisis funcional y planificación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En revisión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Propietario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Harryson [apellidos por completar] (líder de producto)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Revisor funcional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Instructor de seguimiento como representante del cliente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Revisor técnico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Harryson [apellidos por completar] (líder técnico)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Ubicación oficial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https://github.com/repelindayeha-star/SGITM — carpeta /docs/requisitos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Periodicidad de revisión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En cada refinamiento del backlog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" w:name="__RefHeading___Toc20654_3538561004"/>
      <w:bookmarkEnd w:id="1"/>
      <w:r>
        <w:rPr/>
        <w:t>Historial de versiones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Aprobado por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0.1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19/08/2026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Creación inicial a partir de la plantilla institucional.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1.0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26/08/2026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Primera versión con el alcance de los módulos del núcleo.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02/09/2026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Incorporación del módulo de gestión de usuarios y la matriz de permisos.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05/09/2026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 los hallazgos de seguridad SEG-01 a SEG-07 y su remediación.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18/09/2026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Incorporación de la auditoría de estados y la línea de tiempo del cliente.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10/09/2026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Incorporación de la recuperación de contraseña y la verificación de correo.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1.5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Verificación completa contra el código y declaración de la deuda técnica conocida.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" w:name="__RefHeading___Toc20656_3538561004"/>
      <w:bookmarkEnd w:id="2"/>
      <w:r>
        <w:rPr/>
        <w:t>Registro de aprobaciones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Observaciones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Analista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Elaborado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Documento elaborado y verificado contra el código.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 / PO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Revisión técnica propia.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Líder técnico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 de revisión funcional.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Instructor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 de revisión académica.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rPr/>
          </w:pPr>
          <w:r>
            <w:br w:type="page"/>
          </w:r>
          <w:r>
            <w:rPr/>
            <w:t>Tabla de Contenido</w:t>
          </w:r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r>
            <w:fldChar w:fldCharType="begin"/>
          </w:r>
          <w:r>
            <w:rPr>
              <w:rStyle w:val="IndexLink"/>
            </w:rPr>
            <w:instrText xml:space="preserve"> TOC \f \o "1-9" \h</w:instrText>
          </w:r>
          <w:r>
            <w:rPr>
              <w:rStyle w:val="IndexLink"/>
            </w:rPr>
            <w:fldChar w:fldCharType="separate"/>
          </w:r>
          <w:hyperlink w:anchor="__RefHeading___Toc20652_3538561004">
            <w:r>
              <w:rPr>
                <w:rStyle w:val="IndexLink"/>
              </w:rPr>
              <w:t>Control documental</w:t>
              <w:tab/>
              <w:t>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54_3538561004">
            <w:r>
              <w:rPr>
                <w:rStyle w:val="IndexLink"/>
              </w:rPr>
              <w:t>Historial de versiones</w:t>
              <w:tab/>
              <w:t>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56_3538561004">
            <w:r>
              <w:rPr>
                <w:rStyle w:val="IndexLink"/>
              </w:rPr>
              <w:t>Registro de aprobaciones</w:t>
              <w:tab/>
              <w:t>2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658_3538561004">
            <w:r>
              <w:rPr>
                <w:rStyle w:val="IndexLink"/>
              </w:rPr>
              <w:t>1. Propósito y principios</w:t>
              <w:tab/>
              <w:t>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60_3538561004">
            <w:r>
              <w:rPr>
                <w:rStyle w:val="IndexLink"/>
              </w:rPr>
              <w:t>1.1 Objetivos específicos</w:t>
              <w:tab/>
              <w:t>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62_3538561004">
            <w:r>
              <w:rPr>
                <w:rStyle w:val="IndexLink"/>
              </w:rPr>
              <w:t>1.2 Principios de consistencia</w:t>
              <w:tab/>
              <w:t>5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664_3538561004">
            <w:r>
              <w:rPr>
                <w:rStyle w:val="IndexLink"/>
              </w:rPr>
              <w:t>2. Relación con otros artefactos</w:t>
              <w:tab/>
              <w:t>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66_3538561004">
            <w:r>
              <w:rPr>
                <w:rStyle w:val="IndexLink"/>
              </w:rPr>
              <w:t>2.1 Información que no debe repetirse</w:t>
              <w:tab/>
              <w:t>6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668_3538561004">
            <w:r>
              <w:rPr>
                <w:rStyle w:val="IndexLink"/>
              </w:rPr>
              <w:t>3. Glosario y convenciones</w:t>
              <w:tab/>
              <w:t>6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70_3538561004">
            <w:r>
              <w:rPr>
                <w:rStyle w:val="IndexLink"/>
              </w:rPr>
              <w:t>3.1 Convenciones de identificación</w:t>
              <w:tab/>
              <w:t>7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672_3538561004">
            <w:r>
              <w:rPr>
                <w:rStyle w:val="IndexLink"/>
              </w:rPr>
              <w:t>4. Modelo de producto: épicas y funcionalidades</w:t>
              <w:tab/>
              <w:t>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74_3538561004">
            <w:r>
              <w:rPr>
                <w:rStyle w:val="IndexLink"/>
              </w:rPr>
              <w:t>4.1 Mapa de épicas</w:t>
              <w:tab/>
              <w:t>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76_3538561004">
            <w:r>
              <w:rPr>
                <w:rStyle w:val="IndexLink"/>
              </w:rPr>
              <w:t>4.2 Catálogo de funcionalidades</w:t>
              <w:tab/>
              <w:t>8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78_3538561004">
            <w:r>
              <w:rPr>
                <w:rStyle w:val="IndexLink"/>
              </w:rPr>
              <w:t>4.3 Criterios para dividir el producto</w:t>
              <w:tab/>
              <w:t>8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680_3538561004">
            <w:r>
              <w:rPr>
                <w:rStyle w:val="IndexLink"/>
              </w:rPr>
              <w:t>5. Backlog del producto</w:t>
              <w:tab/>
              <w:t>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82_3538561004">
            <w:r>
              <w:rPr>
                <w:rStyle w:val="IndexLink"/>
              </w:rPr>
              <w:t>5.1 Backlog maestro</w:t>
              <w:tab/>
              <w:t>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84_3538561004">
            <w:r>
              <w:rPr>
                <w:rStyle w:val="IndexLink"/>
              </w:rPr>
              <w:t>5.2 Estados recomendados</w:t>
              <w:tab/>
              <w:t>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86_3538561004">
            <w:r>
              <w:rPr>
                <w:rStyle w:val="IndexLink"/>
              </w:rPr>
              <w:t>5.3 Políticas del backlog</w:t>
              <w:tab/>
              <w:t>9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688_3538561004">
            <w:r>
              <w:rPr>
                <w:rStyle w:val="IndexLink"/>
              </w:rPr>
              <w:t>6. Historias de usuario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90_3538561004">
            <w:r>
              <w:rPr>
                <w:rStyle w:val="IndexLink"/>
              </w:rPr>
              <w:t>6.1 Plantilla detallada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92_3538561004">
            <w:r>
              <w:rPr>
                <w:rStyle w:val="IndexLink"/>
              </w:rPr>
              <w:t>6.2 Redacción efectiva</w:t>
              <w:tab/>
              <w:t>10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94_3538561004">
            <w:r>
              <w:rPr>
                <w:rStyle w:val="IndexLink"/>
              </w:rPr>
              <w:t>6.3 Criterios INVEST</w:t>
              <w:tab/>
              <w:t>11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696_3538561004">
            <w:r>
              <w:rPr>
                <w:rStyle w:val="IndexLink"/>
              </w:rPr>
              <w:t>7. Criterios de aceptación y escenarios BDD</w:t>
              <w:tab/>
              <w:t>12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698_3538561004">
            <w:r>
              <w:rPr>
                <w:rStyle w:val="IndexLink"/>
              </w:rPr>
              <w:t>7.1 Catálogo de criterios por historia</w:t>
              <w:tab/>
              <w:t>12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00_3538561004">
            <w:r>
              <w:rPr>
                <w:rStyle w:val="IndexLink"/>
              </w:rPr>
              <w:t>7.2 Formato Given / When / Then</w:t>
              <w:tab/>
              <w:t>12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02_3538561004">
            <w:r>
              <w:rPr>
                <w:rStyle w:val="IndexLink"/>
              </w:rPr>
              <w:t>7.3 Cobertura mínima de criterios</w:t>
              <w:tab/>
              <w:t>12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04_3538561004">
            <w:r>
              <w:rPr>
                <w:rStyle w:val="IndexLink"/>
              </w:rPr>
              <w:t>8. Definition of Ready y Definition of Done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06_3538561004">
            <w:r>
              <w:rPr>
                <w:rStyle w:val="IndexLink"/>
              </w:rPr>
              <w:t>8.1 Definition of Ready</w:t>
              <w:tab/>
              <w:t>13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08_3538561004">
            <w:r>
              <w:rPr>
                <w:rStyle w:val="IndexLink"/>
              </w:rPr>
              <w:t>8.2 Definition of Done</w:t>
              <w:tab/>
              <w:t>14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10_3538561004">
            <w:r>
              <w:rPr>
                <w:rStyle w:val="IndexLink"/>
              </w:rPr>
              <w:t>9. Casos de uso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12_3538561004">
            <w:r>
              <w:rPr>
                <w:rStyle w:val="IndexLink"/>
              </w:rPr>
              <w:t>9.1 Cuándo elaborar un caso de uso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14_3538561004">
            <w:r>
              <w:rPr>
                <w:rStyle w:val="IndexLink"/>
              </w:rPr>
              <w:t>9.2 Catálogo de casos de uso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16_3538561004">
            <w:r>
              <w:rPr>
                <w:rStyle w:val="IndexLink"/>
              </w:rPr>
              <w:t>9.3 Ficha detallada de caso de uso</w:t>
              <w:tab/>
              <w:t>15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18_3538561004">
            <w:r>
              <w:rPr>
                <w:rStyle w:val="IndexLink"/>
              </w:rPr>
              <w:t>9.4 Plantilla de flujo principal y alternativos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20_3538561004">
            <w:r>
              <w:rPr>
                <w:rStyle w:val="IndexLink"/>
              </w:rPr>
              <w:t>9.5 Ejemplo resumido</w:t>
              <w:tab/>
              <w:t>17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22_3538561004">
            <w:r>
              <w:rPr>
                <w:rStyle w:val="IndexLink"/>
              </w:rPr>
              <w:t>10. Diagramas y relaciones UML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24_3538561004">
            <w:r>
              <w:rPr>
                <w:rStyle w:val="IndexLink"/>
              </w:rPr>
              <w:t>10.1 Diagrama de contexto de casos de uso</w:t>
              <w:tab/>
              <w:t>17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26_3538561004">
            <w:r>
              <w:rPr>
                <w:rStyle w:val="IndexLink"/>
              </w:rPr>
              <w:t>10.2 Registro de diagramas</w:t>
              <w:tab/>
              <w:t>18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28_3538561004">
            <w:r>
              <w:rPr>
                <w:rStyle w:val="IndexLink"/>
              </w:rPr>
              <w:t>11. Refinamiento, estimación y priorización</w:t>
              <w:tab/>
              <w:t>19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30_3538561004">
            <w:r>
              <w:rPr>
                <w:rStyle w:val="IndexLink"/>
              </w:rPr>
              <w:t>11.1 Lista de refinamiento</w:t>
              <w:tab/>
              <w:t>19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32_3538561004">
            <w:r>
              <w:rPr>
                <w:rStyle w:val="IndexLink"/>
              </w:rPr>
              <w:t>11.2 Métodos de estimación</w:t>
              <w:tab/>
              <w:t>19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34_3538561004">
            <w:r>
              <w:rPr>
                <w:rStyle w:val="IndexLink"/>
              </w:rPr>
              <w:t>11.3 Priorización</w:t>
              <w:tab/>
              <w:t>19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36_3538561004">
            <w:r>
              <w:rPr>
                <w:rStyle w:val="IndexLink"/>
              </w:rPr>
              <w:t>12. Planificación por iteraciones o versiones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38_3538561004">
            <w:r>
              <w:rPr>
                <w:rStyle w:val="IndexLink"/>
              </w:rPr>
              <w:t>12.1 Roadmap funcional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40_3538561004">
            <w:r>
              <w:rPr>
                <w:rStyle w:val="IndexLink"/>
              </w:rPr>
              <w:t>12.2 Plan de iteración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42_3538561004">
            <w:r>
              <w:rPr>
                <w:rStyle w:val="IndexLink"/>
              </w:rPr>
              <w:t>12.3 Seguimiento de bloqueos</w:t>
              <w:tab/>
              <w:t>20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44_3538561004">
            <w:r>
              <w:rPr>
                <w:rStyle w:val="IndexLink"/>
              </w:rPr>
              <w:t>13. Gestión de cambios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46_3538561004">
            <w:r>
              <w:rPr>
                <w:rStyle w:val="IndexLink"/>
              </w:rPr>
              <w:t>13.1 Solicitud y análisis</w:t>
              <w:tab/>
              <w:t>20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48_3538561004">
            <w:r>
              <w:rPr>
                <w:rStyle w:val="IndexLink"/>
              </w:rPr>
              <w:t>13.2 Reglas de actualización</w:t>
              <w:tab/>
              <w:t>20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50_3538561004">
            <w:r>
              <w:rPr>
                <w:rStyle w:val="IndexLink"/>
              </w:rPr>
              <w:t>14. Trazabilidad, validación y aceptación</w:t>
              <w:tab/>
              <w:t>21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52_3538561004">
            <w:r>
              <w:rPr>
                <w:rStyle w:val="IndexLink"/>
              </w:rPr>
              <w:t>14.1 Matriz resumida</w:t>
              <w:tab/>
              <w:t>21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54_3538561004">
            <w:r>
              <w:rPr>
                <w:rStyle w:val="IndexLink"/>
              </w:rPr>
              <w:t>14.2 Cobertura de historias y casos de uso</w:t>
              <w:tab/>
              <w:t>21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56_3538561004">
            <w:r>
              <w:rPr>
                <w:rStyle w:val="IndexLink"/>
              </w:rPr>
              <w:t>14.3 Registro de aceptación</w:t>
              <w:tab/>
              <w:t>21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58_3538561004">
            <w:r>
              <w:rPr>
                <w:rStyle w:val="IndexLink"/>
              </w:rPr>
              <w:t>15. Indicadores y lista de verificación</w:t>
              <w:tab/>
              <w:t>22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60_3538561004">
            <w:r>
              <w:rPr>
                <w:rStyle w:val="IndexLink"/>
              </w:rPr>
              <w:t>15.1 Indicadores sugeridos</w:t>
              <w:tab/>
              <w:t>22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62_3538561004">
            <w:r>
              <w:rPr>
                <w:rStyle w:val="IndexLink"/>
              </w:rPr>
              <w:t>15.2 Lista de verificación final</w:t>
              <w:tab/>
              <w:t>22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64_3538561004">
            <w:r>
              <w:rPr>
                <w:rStyle w:val="IndexLink"/>
              </w:rPr>
              <w:t>Anexo A. Plantilla rápida de historia de usuario</w:t>
              <w:tab/>
              <w:t>24</w:t>
            </w:r>
          </w:hyperlink>
        </w:p>
        <w:p>
          <w:pPr>
            <w:pStyle w:val="TOC1"/>
            <w:tabs>
              <w:tab w:val="clear" w:pos="9859"/>
              <w:tab w:val="right" w:pos="9858" w:leader="dot"/>
            </w:tabs>
            <w:rPr/>
          </w:pPr>
          <w:hyperlink w:anchor="__RefHeading___Toc20766_3538561004">
            <w:r>
              <w:rPr>
                <w:rStyle w:val="IndexLink"/>
              </w:rPr>
              <w:t>Anexo B. Plantilla rápida de caso de uso</w:t>
              <w:tab/>
              <w:t>24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68_3538561004">
            <w:r>
              <w:rPr>
                <w:rStyle w:val="IndexLink"/>
              </w:rPr>
              <w:t>Anexo C. Convención de carpetas sugerida</w:t>
              <w:tab/>
              <w:t>25</w:t>
            </w:r>
          </w:hyperlink>
        </w:p>
        <w:p>
          <w:pPr>
            <w:pStyle w:val="TOC2"/>
            <w:tabs>
              <w:tab w:val="clear" w:pos="9576"/>
              <w:tab w:val="right" w:pos="9858" w:leader="dot"/>
            </w:tabs>
            <w:rPr/>
          </w:pPr>
          <w:hyperlink w:anchor="__RefHeading___Toc20770_3538561004">
            <w:r>
              <w:rPr>
                <w:rStyle w:val="IndexLink"/>
              </w:rPr>
              <w:t>Anexo D. Aprobación del documento</w:t>
              <w:tab/>
              <w:t>25</w:t>
            </w:r>
          </w:hyperlink>
          <w:r>
            <w:rPr>
              <w:rStyle w:val="IndexLink"/>
            </w:rPr>
            <w:fldChar w:fldCharType="end"/>
          </w:r>
        </w:p>
      </w:sdtContent>
    </w:sdt>
    <w:p>
      <w:pPr>
        <w:pStyle w:val="Heading1"/>
        <w:spacing w:before="0" w:after="100"/>
        <w:rPr>
          <w:b w:val="false"/>
          <w:i w:val="false"/>
          <w:i w:val="false"/>
        </w:rPr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3" w:name="__RefHeading___Toc20658_3538561004"/>
      <w:bookmarkEnd w:id="3"/>
      <w:r>
        <w:rPr/>
        <w:t>1. Propósito y principios</w:t>
      </w:r>
    </w:p>
    <w:p>
      <w:pPr>
        <w:pStyle w:val="Normal"/>
        <w:rPr/>
      </w:pPr>
      <w:r>
        <w:rPr>
          <w:b w:val="false"/>
          <w:i w:val="false"/>
        </w:rPr>
        <w:t>El documento organiza el trabajo funcional del producto, preserva la relación con los requisitos aprobados y ofrece el nivel de detalle necesario para diseño, construcción y pruebas. Debe mantenerse actualizado durante el desarrollo y reflejar únicamente funcionalidades reales o planificadas.</w:t>
      </w:r>
    </w:p>
    <w:p>
      <w:pPr>
        <w:pStyle w:val="Heading2"/>
        <w:rPr/>
      </w:pPr>
      <w:bookmarkStart w:id="4" w:name="__RefHeading___Toc20660_3538561004"/>
      <w:bookmarkEnd w:id="4"/>
      <w:r>
        <w:rPr/>
        <w:t>1.1 Objetivos específicos</w:t>
      </w:r>
    </w:p>
    <w:p>
      <w:pPr>
        <w:pStyle w:val="ListBullet"/>
        <w:numPr>
          <w:ilvl w:val="0"/>
          <w:numId w:val="1"/>
        </w:numPr>
        <w:rPr/>
      </w:pPr>
      <w:r>
        <w:rPr/>
        <w:t>Organizar el producto en épicas, funcionalidades e historias de usuario.</w:t>
      </w:r>
    </w:p>
    <w:p>
      <w:pPr>
        <w:pStyle w:val="ListBullet"/>
        <w:numPr>
          <w:ilvl w:val="0"/>
          <w:numId w:val="1"/>
        </w:numPr>
        <w:rPr/>
      </w:pPr>
      <w:r>
        <w:rPr/>
        <w:t>Priorizar el trabajo de acuerdo con valor, riesgo, dependencia y esfuerzo.</w:t>
      </w:r>
    </w:p>
    <w:p>
      <w:pPr>
        <w:pStyle w:val="ListBullet"/>
        <w:numPr>
          <w:ilvl w:val="0"/>
          <w:numId w:val="1"/>
        </w:numPr>
        <w:rPr/>
      </w:pPr>
      <w:r>
        <w:rPr/>
        <w:t>Redactar historias claras, pequeñas, negociables y verificables.</w:t>
      </w:r>
    </w:p>
    <w:p>
      <w:pPr>
        <w:pStyle w:val="ListBullet"/>
        <w:numPr>
          <w:ilvl w:val="0"/>
          <w:numId w:val="1"/>
        </w:numPr>
        <w:rPr/>
      </w:pPr>
      <w:r>
        <w:rPr/>
        <w:t>Definir criterios de aceptación que permitan diseñar pruebas.</w:t>
      </w:r>
    </w:p>
    <w:p>
      <w:pPr>
        <w:pStyle w:val="ListBullet"/>
        <w:numPr>
          <w:ilvl w:val="0"/>
          <w:numId w:val="1"/>
        </w:numPr>
        <w:rPr/>
      </w:pPr>
      <w:r>
        <w:rPr/>
        <w:t>Documentar casos de uso solo cuando el proceso requiera mayor detalle.</w:t>
      </w:r>
    </w:p>
    <w:p>
      <w:pPr>
        <w:pStyle w:val="ListBullet"/>
        <w:numPr>
          <w:ilvl w:val="0"/>
          <w:numId w:val="1"/>
        </w:numPr>
        <w:rPr/>
      </w:pPr>
      <w:r>
        <w:rPr/>
        <w:t>Establecer condiciones de preparación y terminado.</w:t>
      </w:r>
    </w:p>
    <w:p>
      <w:pPr>
        <w:pStyle w:val="ListBullet"/>
        <w:numPr>
          <w:ilvl w:val="0"/>
          <w:numId w:val="1"/>
        </w:numPr>
        <w:rPr/>
      </w:pPr>
      <w:r>
        <w:rPr/>
        <w:t>Mantener trazabilidad con requisitos, reglas de negocio, diseño, código y pruebas.</w:t>
      </w:r>
    </w:p>
    <w:p>
      <w:pPr>
        <w:pStyle w:val="Heading2"/>
        <w:rPr/>
      </w:pPr>
      <w:bookmarkStart w:id="5" w:name="__RefHeading___Toc20662_3538561004"/>
      <w:bookmarkEnd w:id="5"/>
      <w:r>
        <w:rPr/>
        <w:t>1.2 Principios de consistencia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Principio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Aplicación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historia, un requisito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Cada historia se traza a un requisito funcional del catálogo. Si no hay requisito detrás, la historia no entra al backlog.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lenguaje es el del usuario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historia se escribe con las palabras de quien la pide. «Ver en qué paso va mi moto» y no «consultar el estado de la orden».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reglas viven en un solo lugar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historias citan las reglas de negocio por su código; no las reescriben, para que no aparezcan con dos versiones distintas.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 quiere decir verificada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historia no está hecha porque el código exista, sino cuando alguien comprobó su criterio de aceptación.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estimación es relativa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estima en puntos comparando historias entre sí, no en horas.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FFF2CC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Regla de oro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Una historia de usuario no es un título en una lista: es una conversación pendiente que cabe en una frase. Si al leerla el equipo no sabe quién la pide, qué quiere y para qué, no está lista para entrar a una iteración, por muy corta que sea.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6" w:name="__RefHeading___Toc20664_3538561004"/>
      <w:bookmarkEnd w:id="6"/>
      <w:r>
        <w:rPr/>
        <w:t>2. Relación con otros artefactos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Artefacto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Aporta a este documento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Recibe de este documento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Alcance y Especificación de Requisitos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Requisitos funcionales, reglas y prioridad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Historias y criterios de aceptación que los realizan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Diseño UX/UI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Pantallas, flujos y estados de interfaz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Actores, necesidades y criterios narrativos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Arquitectura y Diseño Técnico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Viabilidad y componentes disponibles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Orden de construcción y dependencias entre historias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Plan de Calidad y Pruebas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Resultado de la verificación y defectos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Criterios de aceptación que se convierten en casos de prueba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Gestión del Proyecto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Capacidad del equipo e hitos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Estimación, iteraciones y bloqueos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7" w:name="__RefHeading___Toc20666_3538561004"/>
      <w:bookmarkEnd w:id="7"/>
      <w:r>
        <w:rPr/>
        <w:t>2.1 Información que no debe repetirse</w:t>
      </w:r>
    </w:p>
    <w:p>
      <w:pPr>
        <w:pStyle w:val="ListBullet"/>
        <w:numPr>
          <w:ilvl w:val="0"/>
          <w:numId w:val="1"/>
        </w:numPr>
        <w:rPr/>
      </w:pPr>
      <w:r>
        <w:rPr/>
        <w:t>Descripción completa de requisitos funcionales y no funcionales.</w:t>
      </w:r>
    </w:p>
    <w:p>
      <w:pPr>
        <w:pStyle w:val="ListBullet"/>
        <w:numPr>
          <w:ilvl w:val="0"/>
          <w:numId w:val="1"/>
        </w:numPr>
        <w:rPr/>
      </w:pPr>
      <w:r>
        <w:rPr/>
        <w:t>Catálogo oficial de reglas de negocio.</w:t>
      </w:r>
    </w:p>
    <w:p>
      <w:pPr>
        <w:pStyle w:val="ListBullet"/>
        <w:numPr>
          <w:ilvl w:val="0"/>
          <w:numId w:val="1"/>
        </w:numPr>
        <w:rPr/>
      </w:pPr>
      <w:r>
        <w:rPr/>
        <w:t>Diseño detallado de pantallas y componentes.</w:t>
      </w:r>
    </w:p>
    <w:p>
      <w:pPr>
        <w:pStyle w:val="ListBullet"/>
        <w:numPr>
          <w:ilvl w:val="0"/>
          <w:numId w:val="1"/>
        </w:numPr>
        <w:rPr/>
      </w:pPr>
      <w:r>
        <w:rPr/>
        <w:t>Contratos técnicos de API.</w:t>
      </w:r>
    </w:p>
    <w:p>
      <w:pPr>
        <w:pStyle w:val="ListBullet"/>
        <w:numPr>
          <w:ilvl w:val="0"/>
          <w:numId w:val="1"/>
        </w:numPr>
        <w:rPr/>
      </w:pPr>
      <w:r>
        <w:rPr/>
        <w:t>Casos de prueba con pasos y resultados ejecutados.</w:t>
      </w:r>
    </w:p>
    <w:p>
      <w:pPr>
        <w:pStyle w:val="ListBullet"/>
        <w:numPr>
          <w:ilvl w:val="0"/>
          <w:numId w:val="1"/>
        </w:numPr>
        <w:rPr/>
      </w:pPr>
      <w:r>
        <w:rPr/>
        <w:t>Decisiones arquitectónicas y estructura interna del código.</w:t>
      </w:r>
    </w:p>
    <w:p>
      <w:pPr>
        <w:pStyle w:val="Heading1"/>
        <w:rPr/>
      </w:pPr>
      <w:bookmarkStart w:id="8" w:name="__RefHeading___Toc20668_3538561004"/>
      <w:bookmarkEnd w:id="8"/>
      <w:r>
        <w:rPr/>
        <w:t>3. Glosario y convenciones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Término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Definición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Épica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Agrupación de historias que persiguen un mismo objetivo de negocio.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Funcionalidad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Capacidad concreta dentro de una épica, que reúne varias historias.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 de usuario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Necesidad expresada por quien la tiene, en una frase, con su motivo.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Criterio de aceptación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Condición observable que permite dar una historia por terminada.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Caso de uso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Descripción paso a paso de una interacción con flujo principal y alternativos.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Backlog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 ordenada de todo lo que falta por construir.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Refinamiento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Sesión en que se aclara una historia hasta dejarla lista para construir.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Punto de historia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Medida relativa de esfuerzo; no equivale a horas.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 de trabajo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SIGTM, el expediente de una reparación desde la recepción hasta la entrega.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9" w:name="__RefHeading___Toc20670_3538561004"/>
      <w:bookmarkEnd w:id="9"/>
      <w:r>
        <w:rPr/>
        <w:t>3.1 Convenciones de identificación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Formato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Ejemplo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Épica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EP-03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Funcionalidad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FUN-07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 de usuario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HU-###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HU-039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Caso de uso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CU-04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Criterio de aceptación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CA-###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CA-039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Escenario de aceptación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ESC-##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ESC-05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10" w:name="__RefHeading___Toc20672_3538561004"/>
      <w:bookmarkEnd w:id="10"/>
      <w:r>
        <w:rPr/>
        <w:t>4. Modelo de producto: épicas y funcionalidades</w:t>
      </w:r>
    </w:p>
    <w:p>
      <w:pPr>
        <w:pStyle w:val="Heading2"/>
        <w:rPr/>
      </w:pPr>
      <w:bookmarkStart w:id="11" w:name="__RefHeading___Toc20674_3538561004"/>
      <w:bookmarkEnd w:id="11"/>
      <w:r>
        <w:rPr/>
        <w:t>4.1 Mapa de épicas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Épica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Objetivo de negocio o usuario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Stakeholders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Indicador asociado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Estado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EP-01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Acceso e identidad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cada persona entre con su cuenta y vea solo lo que le corresponde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Personal del taller y clientes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Cuentas activas por rol; ningún acceso sin sesión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En construcción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EP-02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Clientes y su parque de motocicletas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taller tenga identificado a cada cliente y cada moto que atiende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Personal del taller y clientes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Clientes registrados con al menos una motocicleta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 construcción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EP-03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Agenda y recepción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trabajo entre ordenado y cada moto tenga su orden abierta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Personal del taller y clientes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Órdenes abiertas sobre citas agendadas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 construcción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EP-04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Trabajo del taller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mecánico registre lo que encontró, lo que cuesta y cómo avanza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Personal del taller y clientes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Órdenes con diagnóstico y cotización, con historial completo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 construcción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EP-05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Inventario y cobro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taller sepa qué piezas tiene y cobre lo que hizo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Personal del taller y clientes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Existencias controladas y facturas emitidas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 construcción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EP-06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Visibilidad para el cliente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cliente sepa cómo va su moto sin tener que llamar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Personal del taller y clientes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Consultas de seguimiento sin llamada al taller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 construcción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2" w:name="__RefHeading___Toc20676_3538561004"/>
      <w:bookmarkEnd w:id="12"/>
      <w:r>
        <w:rPr/>
        <w:t>4.2 Catálogo de funcionalidades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Funcionalidad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Épica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 de valor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Requisitos asociados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Cada persona entra con su cuenta y el sistema sabe qué puede hacer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 a RF-009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Gestión de usuarios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taller da de alta y de baja a su personal sin tocar la base de datos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RF-010 a RF-014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cliente queda identificado una sola vez y se reutiliza en cada visita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RF-015 a RF-019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reparación se asocia a una moto concreta, no a un nombre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RF-020 a RF-025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trabajo entra ordenado en vez de por orden de llegada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RF-026 a RF-032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Cada moto en el taller tiene un expediente con estado conocido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 a RF-041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Seguimiento público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cliente consulta el avance sin llamar y sin tener cuenta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RF-042 a RF-044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y cotización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presupuesto queda escrito y el cliente sabe qué aprueba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RF-045 a RF-050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FUN-09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piezas se reponen antes de que falten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RF-051 a RF-057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FUN-10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 que se hizo se cobra sobre la misma información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RF-058 a RF-060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FUN-11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Auditoría de estados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puede saber después quién movió cada orden y cuándo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RF-061 a RF-062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FUN-12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Notificaciones por correo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cliente se entera sin tener que entrar a consultar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RF-063 a RF-066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FUN-13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Panel de indicadores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administración lee la operación de un vistazo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3" w:name="__RefHeading___Toc20678_3538561004"/>
      <w:bookmarkEnd w:id="13"/>
      <w:r>
        <w:rPr/>
        <w:t>4.3 Criterios para dividir el producto</w:t>
      </w:r>
    </w:p>
    <w:p>
      <w:pPr>
        <w:pStyle w:val="ListBullet"/>
        <w:numPr>
          <w:ilvl w:val="0"/>
          <w:numId w:val="1"/>
        </w:numPr>
        <w:rPr/>
      </w:pPr>
      <w:r>
        <w:rPr/>
        <w:t>Una épica no debería ejecutarse como una sola unidad de trabajo.</w:t>
      </w:r>
    </w:p>
    <w:p>
      <w:pPr>
        <w:pStyle w:val="ListBullet"/>
        <w:numPr>
          <w:ilvl w:val="0"/>
          <w:numId w:val="1"/>
        </w:numPr>
        <w:rPr/>
      </w:pPr>
      <w:r>
        <w:rPr/>
        <w:t>Una funcionalidad debe entregar una capacidad coherente y demostrable.</w:t>
      </w:r>
    </w:p>
    <w:p>
      <w:pPr>
        <w:pStyle w:val="ListBullet"/>
        <w:numPr>
          <w:ilvl w:val="0"/>
          <w:numId w:val="1"/>
        </w:numPr>
        <w:rPr/>
      </w:pPr>
      <w:r>
        <w:rPr/>
        <w:t>Una historia debe ser suficientemente pequeña para completarse dentro de una iteración razonable.</w:t>
      </w:r>
    </w:p>
    <w:p>
      <w:pPr>
        <w:pStyle w:val="ListBullet"/>
        <w:numPr>
          <w:ilvl w:val="0"/>
          <w:numId w:val="1"/>
        </w:numPr>
        <w:rPr/>
      </w:pPr>
      <w:r>
        <w:rPr/>
        <w:t>La división debe preservar valor; evitar historias organizadas únicamente por capas técnicas.</w:t>
      </w:r>
    </w:p>
    <w:p>
      <w:pPr>
        <w:pStyle w:val="ListBullet"/>
        <w:numPr>
          <w:ilvl w:val="0"/>
          <w:numId w:val="1"/>
        </w:numPr>
        <w:rPr/>
      </w:pPr>
      <w:r>
        <w:rPr/>
        <w:t>Las tareas técnicas apoyan historias o requisitos, pero no sustituyen el valor funcional.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F4F8FB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Ejemplo de división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Épica EP-03, «Agenda y recepción», se divide en dos funcionalidades: agendar citas y abrir órdenes de trabajo. La segunda se divide a su vez en historias: abrir la orden, asignar mecánico, hacer avanzar el estado, corregir la descripción y anular. Cada una cabe en una iteración y se puede verificar sola. Si una historia no cabe, no es una historia: es una funcionalidad que todavía no se ha dividido.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14" w:name="__RefHeading___Toc20680_3538561004"/>
      <w:bookmarkEnd w:id="14"/>
      <w:r>
        <w:rPr/>
        <w:t>5. Backlog del producto</w:t>
      </w:r>
    </w:p>
    <w:p>
      <w:pPr>
        <w:pStyle w:val="Heading2"/>
        <w:rPr/>
      </w:pPr>
      <w:bookmarkStart w:id="15" w:name="__RefHeading___Toc20682_3538561004"/>
      <w:bookmarkEnd w:id="15"/>
      <w:r>
        <w:rPr/>
        <w:t>5.1 Backlog maestro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895"/>
        <w:gridCol w:w="896"/>
        <w:gridCol w:w="896"/>
        <w:gridCol w:w="896"/>
        <w:gridCol w:w="896"/>
        <w:gridCol w:w="897"/>
        <w:gridCol w:w="896"/>
        <w:gridCol w:w="896"/>
        <w:gridCol w:w="896"/>
        <w:gridCol w:w="896"/>
        <w:gridCol w:w="894"/>
      </w:tblGrid>
      <w:tr>
        <w:trPr>
          <w:tblHeader w:val="true"/>
        </w:trPr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Orden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ID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Tipo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Título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Épica / módulo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RF asociado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Prioridad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Estimación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Iteración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Responsable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Estado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HU-001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Registro público de cliente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Autenticación e identidad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RF-001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HU-002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Inicio de sesión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Autenticación e identidad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RF-002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HU-003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Verificación anti-automatización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Autenticación e identidad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RF-003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Parcial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HU-004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del perfil autenticado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Autenticación e identidad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RF-004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HU-005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Solicitud de restablecimiento de contraseña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Autenticación e identidad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RF-005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HU-006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Restablecimiento de contraseña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Autenticación e identidad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RF-006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HU-007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Verificación de correo y activación de cuenta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Autenticación e identidad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RF-007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HU-008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Reenvío del enlace de verificación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Autenticación e identidad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RF-008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HU-009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Cierre de sesiones al cambiar la contraseña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Autenticación e identidad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RF-009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usuarios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Gestión de usuarios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 un usuario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Gestión de usuarios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Creación de cuentas de personal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Gestión de usuarios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Actualización de nombre y rol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Gestión de usuarios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Activación y desactivación de cuentas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EP-01 / Gestión de usuarios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Registro de cliente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Clientes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clientes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Clientes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 cliente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Clientes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Actualización de datos de contacto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Clientes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19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HU-019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del propio perfil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Clientes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RF-019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Registro de motocicleta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Motocicletas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motocicletas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Motocicletas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 motocicleta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Motocicletas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motocicletas por cliente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Motocicletas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Actualización de motocicleta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Motocicletas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Baja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Baja de motocicleta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EP-02 / Motocicletas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Baja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Agendamiento de cita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Citas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citas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Citas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 cita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Citas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HU-029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citas por cliente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Citas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RF-029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Cambio de estado de la cita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Citas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Reprogramación de cita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Citas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Cancelación de cita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Citas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Baja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Apertura de orden de trabajo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Órdenes de trabajo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órdenes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Órdenes de trabajo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 orden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Órdenes de trabajo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órdenes por cliente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Órdenes de trabajo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órdenes por mecánico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Órdenes de trabajo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Asignación de mecánico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Órdenes de trabajo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HU-039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Avance del estado de la orden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Órdenes de trabajo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RF-039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Actualización de la orden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Órdenes de trabajo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Eliminación de orden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EP-03 / Órdenes de trabajo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Baja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pública por código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EP-06 / Seguimiento público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Proyección reducida de la consulta pública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EP-06 / Seguimiento público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Línea de tiempo del avance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EP-06 / Seguimiento público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Registro del diagnóstico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EP-04 / Diagnóstico y cotización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del diagnóstico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EP-04 / Diagnóstico y cotización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Actualización del diagnóstico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EP-04 / Diagnóstico y cotización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Adición de ítems a la cotización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EP-04 / Diagnóstico y cotización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49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HU-049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Retiro de ítems de la cotización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EP-04 / Diagnóstico y cotización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RF-049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Cálculo del total de la cotización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EP-04 / Diagnóstico y cotización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Registro de repuesto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Inventario de repuestos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repuestos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Inventario de repuestos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Alerta de existencias bajo mínimo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Inventario de repuestos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Actualización de repuesto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Inventario de repuestos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Baja de repuesto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Inventario de repuestos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Baja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Registro de movimiento de inventario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Inventario de repuestos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 movimientos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Inventario de repuestos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Generación de factura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Facturación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RF-058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59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HU-059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Listado de facturas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Facturación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RF-059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60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HU-060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 factura por orden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EP-05 / Facturación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RF-060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61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HU-061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Registro del cambio de estado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EP-04 / Auditoría de estados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RF-061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62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HU-062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del historial de la orden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EP-04 / Auditoría de estados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RF-062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63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HU-063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Aviso al cliente por cambio de estado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EP-06 / Notificaciones por correo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RF-063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Parcial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64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HU-064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Correo de restablecimiento de contraseña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EP-06 / Notificaciones por correo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RF-064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Parcial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65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HU-065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Correo de activación de cuenta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EP-06 / Notificaciones por correo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RF-065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Alta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3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Dayana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Parcial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66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HU-066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Aviso de contraseña modificada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EP-06 / Notificaciones por correo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RF-066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Harryson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Parcial</w:t>
            </w:r>
          </w:p>
        </w:tc>
      </w:tr>
      <w:tr>
        <w:trPr/>
        <w:tc>
          <w:tcPr>
            <w:tcW w:w="8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67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HU-067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Historia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Panel de indicadores operativos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EP-06 / Panel de indicadores</w:t>
            </w:r>
          </w:p>
        </w:tc>
        <w:tc>
          <w:tcPr>
            <w:tcW w:w="89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RF-067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Media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2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IT-4</w:t>
            </w:r>
          </w:p>
        </w:tc>
        <w:tc>
          <w:tcPr>
            <w:tcW w:w="8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Jessica</w:t>
            </w:r>
          </w:p>
        </w:tc>
        <w:tc>
          <w:tcPr>
            <w:tcW w:w="8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Implementado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6" w:name="__RefHeading___Toc20684_3538561004"/>
      <w:bookmarkEnd w:id="16"/>
      <w:r>
        <w:rPr/>
        <w:t>5.2 Estados recomendados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Significado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Condición para avanzar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Propuesta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Alguien la planteó; falta entenderla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Que tenga requisito asociado y motivo claro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Refinada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entiende qué pide y para qué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Que tenga criterios de aceptación escritos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Cumple la definición de preparada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Que quepa en una iteración y no dependa de nada abierto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construcción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Alguien la está haciendo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Que el código exista y compile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verificación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Construida, pendiente de comprobar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Que se ejecute su criterio de aceptación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Verificada contra su criterio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Cumple la definición de terminada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Descartada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decidió no hacerla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Queda registrada con el motivo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Bloqueada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puede avanzar por algo externo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Que se resuelva el impedimento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17" w:name="__RefHeading___Toc20686_3538561004"/>
      <w:bookmarkEnd w:id="17"/>
      <w:r>
        <w:rPr/>
        <w:t>5.3 Políticas del backlog</w:t>
      </w:r>
    </w:p>
    <w:p>
      <w:pPr>
        <w:pStyle w:val="ListBullet"/>
        <w:numPr>
          <w:ilvl w:val="0"/>
          <w:numId w:val="1"/>
        </w:numPr>
        <w:rPr/>
      </w:pPr>
      <w:r>
        <w:rPr/>
        <w:t>El orden representa prioridad real, no solo numeración.</w:t>
      </w:r>
    </w:p>
    <w:p>
      <w:pPr>
        <w:pStyle w:val="ListBullet"/>
        <w:numPr>
          <w:ilvl w:val="0"/>
          <w:numId w:val="1"/>
        </w:numPr>
        <w:rPr/>
      </w:pPr>
      <w:r>
        <w:rPr/>
        <w:t>No deben planificarse elementos sin responsable de validación.</w:t>
      </w:r>
    </w:p>
    <w:p>
      <w:pPr>
        <w:pStyle w:val="ListBullet"/>
        <w:numPr>
          <w:ilvl w:val="0"/>
          <w:numId w:val="1"/>
        </w:numPr>
        <w:rPr/>
      </w:pPr>
      <w:r>
        <w:rPr/>
        <w:t>Las historias bloqueadas conservan su estado y registran el impedimento.</w:t>
      </w:r>
    </w:p>
    <w:p>
      <w:pPr>
        <w:pStyle w:val="ListBullet"/>
        <w:numPr>
          <w:ilvl w:val="0"/>
          <w:numId w:val="1"/>
        </w:numPr>
        <w:rPr/>
      </w:pPr>
      <w:r>
        <w:rPr/>
        <w:t>Los cambios relevantes se documentan con impacto en alcance, plazo, arquitectura y pruebas.</w:t>
      </w:r>
    </w:p>
    <w:p>
      <w:pPr>
        <w:pStyle w:val="ListBullet"/>
        <w:numPr>
          <w:ilvl w:val="0"/>
          <w:numId w:val="1"/>
        </w:numPr>
        <w:rPr/>
      </w:pPr>
      <w:r>
        <w:rPr/>
        <w:t>La herramienta digital es la fuente operativa; este documento conserva estructura, reglas y cortes aprobados.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18" w:name="__RefHeading___Toc20688_3538561004"/>
      <w:bookmarkEnd w:id="18"/>
      <w:r>
        <w:rPr/>
        <w:t>6. Historias de usuario</w:t>
      </w:r>
    </w:p>
    <w:p>
      <w:pPr>
        <w:pStyle w:val="Heading2"/>
        <w:rPr/>
      </w:pPr>
      <w:bookmarkStart w:id="19" w:name="__RefHeading___Toc20690_3538561004"/>
      <w:bookmarkEnd w:id="19"/>
      <w:r>
        <w:rPr/>
        <w:t>6.1 Plantilla detallada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HU-039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Título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Avance del estado de la orden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Épica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EP-03 – Agenda y recepción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Narrativa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Como recepcionista, quiero hacer avanzar la orden al siguiente estado, para que todos sepan en qué punto va cada reparación.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Requisito asociado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Reglas de negocio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RN-015, RN-016, RN-017, RN-020 y RN-022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Actor principal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 y mecánico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Precondición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orden existe y su estado actual admite al menos una transición.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Disparador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usuario elige el estado destino desde el detalle de la orden.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Valor que aporta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 el dato que ordena el trabajo del taller y el que el cliente pregunta.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Criterios de aceptación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CA-039-A, CA-039-B y CA-039-C de la sección 7.1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Dependencias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HU-033 (abrir la orden) debe estar terminada.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Estimación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5 puntos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Prioridad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Iteración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IT-3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Responsable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en el servidor; Jessica en la pantalla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Pantallas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Detalle de la orden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Terminada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0" w:name="__RefHeading___Toc20692_3538561004"/>
      <w:bookmarkEnd w:id="20"/>
      <w:r>
        <w:rPr/>
        <w:t>6.2 Redacción efectiva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Problema frecuente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Corrección recomendada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«Como usuario quiero gestionar órdenes.»</w:t>
            </w:r>
            <w:r>
              <w:rPr>
                <w:sz w:val="16"/>
              </w:rPr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«Como recepcionista, quiero hacer avanzar la orden al siguiente estado, para que todos sepan en qué punto va cada reparación.»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«El sistema debe tener una pantalla de inventario.»</w:t>
            </w:r>
            <w:r>
              <w:rPr>
                <w:sz w:val="16"/>
              </w:rPr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«Como recepcionista, quiero saber qué repuestos están por debajo de su mínimo, para reponerlos antes de quedarme sin ellos.»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«Hacer el CRUD de clientes.»</w:t>
            </w:r>
            <w:r>
              <w:rPr>
                <w:sz w:val="16"/>
              </w:rPr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«Como recepcionista, quiero registrar a un cliente nuevo con sus datos de contacto, para poder abrirle una orden cuando traiga su moto.»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«Como administrador quiero todo el control.»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«Como administrador, quiero activar o desactivar una cuenta sin borrarla, para dar de baja a quien ya no trabaja aquí sin perder su historial.»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1" w:name="__RefHeading___Toc20694_3538561004"/>
      <w:bookmarkEnd w:id="21"/>
      <w:r>
        <w:rPr/>
        <w:t>6.3 Criterios INVEST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Pregunta de revisión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Independiente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¿Se puede construir y verificar sin esperar a otra historia?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Negociable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¿Describe la necesidad y no la solución técnica concreta?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Valiosa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¿Alguien nota la diferencia cuando esté hecha?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Estimable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¿El equipo sabe lo suficiente para estimarla?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Pequeña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¿Cabe holgadamente en una iteración?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Verificable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¿Existe una comprobación que diga sí o no, sin discusión?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22" w:name="__RefHeading___Toc20696_3538561004"/>
      <w:bookmarkEnd w:id="22"/>
      <w:r>
        <w:rPr/>
        <w:t>7. Criterios de aceptación y escenarios BDD</w:t>
      </w:r>
    </w:p>
    <w:p>
      <w:pPr>
        <w:pStyle w:val="Heading2"/>
        <w:rPr/>
      </w:pPr>
      <w:bookmarkStart w:id="23" w:name="__RefHeading___Toc20698_3538561004"/>
      <w:bookmarkEnd w:id="23"/>
      <w:r>
        <w:rPr/>
        <w:t>7.1 Catálogo de criterios por historia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Historia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Condición de aceptación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Tipo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Prioridad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Caso de prueba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HU-001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registro crea la cuenta siempre con rol cliente, aunque la petición pida otro rol.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Seguridad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CP-001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HU-002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 credenciales correctas se devuelve el token y el rol del usuario.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Funcional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CP-002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HU-002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Una cuenta desactivada no puede entrar aunque la contraseña sea correcta.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Seguridad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CP-003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CA-004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HU-005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respuesta es idéntica exista o no el correo indicado.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Seguridad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CP-005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CA-005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HU-006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 enlace ya usado devuelve el mismo error que uno inexistente.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Seguridad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CP-006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CA-006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HU-009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Tras cambiar la contraseña, la sesión abierta en otro navegador deja de servir.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Seguridad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CP-009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CA-007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HU-014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se puede desactivar la última cuenta de administrador activa.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Negocio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CP-014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CA-008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HU-014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 administrador no puede desactivar su propia cuenta.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Negocio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CP-015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CA-009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HU-020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se admite una placa que ya existe en el sistema.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Negocio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CP-020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CA-010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HU-033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 abrir la orden se genera un código único con formato OT-AAAA-XXXXXX.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Funcional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CP-033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HU-033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se admite una motocicleta que no pertenece al cliente indicado.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Negocio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CP-034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HU-038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Solo puede asignarse un usuario con rol de mecánico.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Negocio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CP-038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HU-038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No se asigna mecánico a una orden entregada o cancelada.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Negocio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Media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CP-039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HU-039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Una transición no declarada se rechaza indicando las válidas.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Negocio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CP-040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HU-039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Una orden entregada no admite ningún cambio de estado.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Negocio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CP-041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CA-016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HU-039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Cada cambio deja un asiento con autor, estado anterior y fecha.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Integridad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CP-042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CA-017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HU-042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consulta por código funciona sin iniciar sesión.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Funcional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CP-043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CA-018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HU-043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respuesta pública no contiene nombres, correos, cotización ni factura.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Seguridad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CP-044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CA-019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HU-044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avance se presenta como cinco pasos con su fecha.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Usabilidad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CP-045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CA-020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HU-053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listan los repuestos cuya existencia es menor que su mínimo.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Funcional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CP-053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4" w:name="__RefHeading___Toc20700_3538561004"/>
      <w:bookmarkEnd w:id="24"/>
      <w:r>
        <w:rPr/>
        <w:t>7.2 Formato Given / When / Then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ID escenario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Nombre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Dado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Cuando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Entonces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4"/>
              </w:rPr>
              <w:t>Reglas / datos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Registro con rol elevado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un visitante usa el registro público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envía la solicitud incluyendo el rol ADMINISTRADOR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la solicitud y no crea ninguna cuenta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RN-001, RN-002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Entrada con cuenta desactivada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la cuenta fue desactivada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intenta entrar con la contraseña correcta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el acceso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RN-003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Enlace de recuperación reutilizado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ya se restableció la contraseña con ese enlace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vuelve a abrir el mismo enlace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responde con el error genérico de enlace no válido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RN-008, RN-010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ESC-04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Último administrador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solo queda una cuenta de administrador activa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intenta desactivarla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la operación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RN-004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ESC-05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Moto de otro cliente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se abre una orden para un cliente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elige una motocicleta que no es suya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la creación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RN-013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ESC-06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Salto de estado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la orden está en RECIBIDA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intenta pasarla a ENTREGADA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responde 400 y enumera las transiciones válidas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RN-015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ESC-07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Estado final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la orden ya fue entregada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intenta cambiar su estado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el cambio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RN-017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ESC-08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Asignación a rol equivocado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se intenta asignar la orden a un usuario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ese usuario no tiene rol de mecánico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la asignación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RN-018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ESC-09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Acceso horizontal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un cliente consulta una orden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cambia el identificador por el de otro cliente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responde 403 sin devolver datos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RNF-007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ESC-10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Consulta pública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alguien tiene el código de una orden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consulta el seguimiento sin sesión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 el avance y la moto, y ningún dato personal ni económico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RN-029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ESC-11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4"/>
              </w:rPr>
              <w:t>Aviso al cliente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la orden pasa a LISTA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confirma el cambio de estado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cliente recibe un correo con el enlace de seguimiento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RN-022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25" w:name="__RefHeading___Toc20702_3538561004"/>
      <w:bookmarkEnd w:id="25"/>
      <w:r>
        <w:rPr/>
        <w:t>7.3 Cobertura mínima de criterios</w:t>
      </w:r>
    </w:p>
    <w:p>
      <w:pPr>
        <w:pStyle w:val="ListBullet"/>
        <w:numPr>
          <w:ilvl w:val="0"/>
          <w:numId w:val="1"/>
        </w:numPr>
        <w:rPr/>
      </w:pPr>
      <w:r>
        <w:rPr/>
        <w:t>Flujo exitoso principal.</w:t>
      </w:r>
    </w:p>
    <w:p>
      <w:pPr>
        <w:pStyle w:val="ListBullet"/>
        <w:numPr>
          <w:ilvl w:val="0"/>
          <w:numId w:val="1"/>
        </w:numPr>
        <w:rPr/>
      </w:pPr>
      <w:r>
        <w:rPr/>
        <w:t>Datos obligatorios, formatos y límites relevantes.</w:t>
      </w:r>
    </w:p>
    <w:p>
      <w:pPr>
        <w:pStyle w:val="ListBullet"/>
        <w:numPr>
          <w:ilvl w:val="0"/>
          <w:numId w:val="1"/>
        </w:numPr>
        <w:rPr/>
      </w:pPr>
      <w:r>
        <w:rPr/>
        <w:t>Reglas de negocio críticas.</w:t>
      </w:r>
    </w:p>
    <w:p>
      <w:pPr>
        <w:pStyle w:val="ListBullet"/>
        <w:numPr>
          <w:ilvl w:val="0"/>
          <w:numId w:val="1"/>
        </w:numPr>
        <w:rPr/>
      </w:pPr>
      <w:r>
        <w:rPr/>
        <w:t>Permisos permitidos y denegados.</w:t>
      </w:r>
    </w:p>
    <w:p>
      <w:pPr>
        <w:pStyle w:val="ListBullet"/>
        <w:numPr>
          <w:ilvl w:val="0"/>
          <w:numId w:val="1"/>
        </w:numPr>
        <w:rPr/>
      </w:pPr>
      <w:r>
        <w:rPr/>
        <w:t>Estados vacíos, carga, error y confirmación cuando exista interfaz.</w:t>
      </w:r>
    </w:p>
    <w:p>
      <w:pPr>
        <w:pStyle w:val="ListBullet"/>
        <w:numPr>
          <w:ilvl w:val="0"/>
          <w:numId w:val="1"/>
        </w:numPr>
        <w:rPr/>
      </w:pPr>
      <w:r>
        <w:rPr/>
        <w:t>Concurrencia, duplicidad o idempotencia cuando el riesgo lo justifique.</w:t>
      </w:r>
    </w:p>
    <w:p>
      <w:pPr>
        <w:pStyle w:val="ListBullet"/>
        <w:numPr>
          <w:ilvl w:val="0"/>
          <w:numId w:val="1"/>
        </w:numPr>
        <w:rPr/>
      </w:pPr>
      <w:r>
        <w:rPr/>
        <w:t>Integraciones indisponibles o respuestas inválidas cuando aplique.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FFF2CC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Cuidado con el exceso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No toda historia necesita escenarios en formato Dado/Cuando/Entonces. El formato se gana su sitio cuando hay una regla que puede interpretarse de dos maneras, o un caso de error que conviene fijar por escrito. Para «ver la lista de clientes» el formato estorba más de lo que aclara.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26" w:name="__RefHeading___Toc20704_3538561004"/>
      <w:bookmarkEnd w:id="26"/>
      <w:r>
        <w:rPr/>
        <w:t>8. Definition of Ready y Definition of Done</w:t>
      </w:r>
    </w:p>
    <w:p>
      <w:pPr>
        <w:pStyle w:val="Heading2"/>
        <w:rPr/>
      </w:pPr>
      <w:bookmarkStart w:id="27" w:name="__RefHeading___Toc20706_3538561004"/>
      <w:bookmarkEnd w:id="27"/>
      <w:r>
        <w:rPr/>
        <w:t>8.1 Definition of Ready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2465"/>
        <w:gridCol w:w="2465"/>
        <w:gridCol w:w="2465"/>
        <w:gridCol w:w="2464"/>
      </w:tblGrid>
      <w:tr>
        <w:trPr>
          <w:tblHeader w:val="true"/>
        </w:trPr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N.°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Condición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Cumple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historia está trazada a un requisito funcional del catálogo.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Columna RF del backlog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 entiende quién la pide, qué quiere y para qué.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Narrativa escrita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Tiene al menos un criterio de aceptación verificable.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7.1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4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reglas de negocio que la gobiernan están identificadas.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Códigos RN citados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5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Cabe holgadamente en una iteración.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Estimación de 5 puntos o menos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6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depende de ninguna historia sin terminar.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Columna de dependencias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7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Está claro en qué pantalla se ve.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Referencia al diseño UX/UI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bookmarkStart w:id="28" w:name="__RefHeading___Toc20708_3538561004"/>
      <w:bookmarkEnd w:id="28"/>
      <w:r>
        <w:rPr/>
        <w:t>8.2 Definition of Done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2465"/>
        <w:gridCol w:w="2465"/>
        <w:gridCol w:w="2465"/>
        <w:gridCol w:w="2464"/>
      </w:tblGrid>
      <w:tr>
        <w:trPr>
          <w:tblHeader w:val="true"/>
        </w:trPr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N.°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Condición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Cumple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Evidencia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código está construido y en el repositorio.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Historial del repositorio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Todos sus criterios de aceptación se comprobaron.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Plan de calidad, sección de casos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permisos por rol se verificaron en el servidor.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Plan de calidad, escenarios de autorización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pantalla funciona en escritorio y en teléfono.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Parcial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Verificación en curso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comportamiento ante error es el esperado.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Plan de calidad, estrategia de errores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6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documentación afectada quedó actualizada.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Este documento y el catálogo de requisitos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7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 introduce deuda técnica sin registrar.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Arquitectura, sección de deuda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8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Otro integrante revisó el trabajo.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Parcial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Revisión cruzada en curso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9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Existe prueba automatizada que la cubra.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Deuda DT-07: no hay pruebas automatizadas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29" w:name="__RefHeading___Toc20710_3538561004"/>
      <w:bookmarkEnd w:id="29"/>
      <w:r>
        <w:rPr/>
        <w:t>9. Casos de uso</w:t>
      </w:r>
    </w:p>
    <w:p>
      <w:pPr>
        <w:pStyle w:val="Heading2"/>
        <w:rPr/>
      </w:pPr>
      <w:bookmarkStart w:id="30" w:name="__RefHeading___Toc20712_3538561004"/>
      <w:bookmarkEnd w:id="30"/>
      <w:r>
        <w:rPr/>
        <w:t>9.1 Cuándo elaborar un caso de uso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Sí conviene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 suele ser necesario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flujo con varios pasos y excepciones que conviene fijar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consulta simple de un listado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interacción entre varios actores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edición de un campo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proceso con reglas que se aplican en distinto momento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pantalla informativa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 flujo cuya secuencia importa para la corrección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Una acción sin alternativas posibles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1" w:name="__RefHeading___Toc20714_3538561004"/>
      <w:bookmarkEnd w:id="31"/>
      <w:r>
        <w:rPr/>
        <w:t>9.2 Catálogo de casos de uso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Actor principal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Objetivo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Historias / requisitos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Prioridad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Abrir una orden de trabajo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Registrar la entrada de una motocicleta al taller y generar su código de seguimiento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HU-033 / RF-033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Hacer avanzar la reparación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 y mecánico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Mover la orden por los estados válidos dejando constancia de cada cambio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HU-039, HU-061 / RF-039, RF-061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Diagnosticar y cotizar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Mecánico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Registrar lo encontrado y el presupuesto que el cliente debe aprobar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HU-045 a HU-050 / RF-045 a RF-050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CU-04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Consultar el avance sin cuenta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Consultante público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Saber en qué paso va una motocicleta usando solo el código de la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HU-042 a HU-044 / RF-042 a RF-044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CU-05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Recuperar el acceso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Cualquier usuario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Volver a entrar al sistema cuando se olvidó la contraseña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HU-005, HU-006 / RF-005, RF-006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CU-06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Administrar el personal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Dar de alta y de baja cuentas del taller sin perder su historial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HU-012 a HU-014 / RF-012 a RF-014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CU-07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Facturar una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Emitir el comprobante de lo que se hizo y cómo se pagó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HU-058 / RF-058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Media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Implementado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2" w:name="__RefHeading___Toc20716_3538561004"/>
      <w:bookmarkEnd w:id="32"/>
      <w:r>
        <w:rPr/>
        <w:t>9.3 Ficha detallada de caso de uso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 y 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CU-02 – Hacer avanzar la reparación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Descripción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personal del taller mueve una orden de trabajo por los estados de la reparación, dejando en cada paso constancia de quién lo hizo y cuándo.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Actor principal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 (ACT-02) y mecánico (ACT-03)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Actores secundarios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Cliente (ACT-04), que recibe el aviso por correo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Objetivo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estado de cada motocicleta sea un dato conocido y auditable, no algo que solo sabe quien la está arreglando.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Alcance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Desde que la orden existe hasta que llega a un estado final.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Nivel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Objetivo de usuario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Precondiciones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orden existe. El usuario está autenticado con rol de administrador, recepcionista o mecánico.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Disparador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usuario elige el estado destino en el detalle de la orden.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Postcondición en éxito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orden queda en el estado nuevo, el historial tiene un asiento más y, si el estado lo amerita, el cliente recibe un correo.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Postcondición en fallo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Nada cambia: ni el estado ni el historial.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Reglas de negocio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RN-015, RN-016, RN-017, RN-020, RN-021, RN-022 y RN-023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Requisitos asociados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RF-039, RF-061, RF-062 y RF-063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Frecuencia de uso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Varias veces por orden; es la acción más repetida del sistema.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Prioridad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Componentes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Servicio de órdenes, repositorio de órdenes, repositorio de historial y servicio de correo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de entrada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Identificador de la orden, estado destino y nota opcional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Datos de salida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Orden actualizada con su historial ampliado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Excepciones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Transición no válida, orden inexistente y fallo del proveedor de correo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Casos de prueba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CP-040, CP-041 y CP-042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Implementado y verificado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2"/>
        <w:spacing w:before="0" w:after="100"/>
        <w:rPr/>
      </w:pPr>
      <w:bookmarkStart w:id="33" w:name="__RefHeading___Toc20718_3538561004"/>
      <w:bookmarkEnd w:id="33"/>
      <w:r>
        <w:rPr/>
        <w:t>9.4 Plantilla de flujo principal y alternativos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Paso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Actor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Acción del actor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Respuesta del sistema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Regla / dato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 o mecánico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Abre el detalle de la orden y elige el estado destino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Muestra solo los estados a los que la orden puede pasar desde su estado actual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RN-015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Recepcionista o mecánico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Escribe una nota opcional y confirma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Comprueba que la transición esté declarada como válida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RN-015, RN-016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Sistema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—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Dentro de una sola transacción, actualiza el estado y escribe el asiento con autor, estado anterior, estado nuevo y nota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RN-020, RNF-011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Sistema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—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Terminada la transacción, y sin condicionarla, envía el aviso al cliente si el estado está entre los notificables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RN-022, RN-023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 alternativo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Paso origen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Condición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Flujo alternativo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2a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estado destino no figura entre las transiciones válidas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sistema rechaza el cambio y enumera las transiciones posibles desde el estado actual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Nada cambia en la orden ni en el historial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3a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Falla la escritura del asiento de auditoría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transacción se revierte completa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estado de la orden tampoco cambia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4a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proveedor de correo no responde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error se registra en el servidor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La orden queda avanzada igual; el cliente no recibe aviso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4" w:name="__RefHeading___Toc20720_3538561004"/>
      <w:bookmarkEnd w:id="34"/>
      <w:r>
        <w:rPr/>
        <w:t>9.5 Ejemplo resumido</w:t>
      </w:r>
    </w:p>
    <w:tbl>
      <w:tblPr>
        <w:tblW w:w="9859" w:type="dxa"/>
        <w:jc w:val="left"/>
        <w:tblInd w:w="22" w:type="dxa"/>
        <w:tblLayout w:type="fixed"/>
        <w:tblCellMar>
          <w:top w:w="120" w:type="dxa"/>
          <w:left w:w="130" w:type="dxa"/>
          <w:bottom w:w="120" w:type="dxa"/>
          <w:right w:w="130" w:type="dxa"/>
        </w:tblCellMar>
        <w:tblLook w:val="04a0" w:noHBand="0" w:noVBand="1" w:firstColumn="1" w:lastRow="0" w:lastColumn="0" w:firstRow="1"/>
      </w:tblPr>
      <w:tblGrid>
        <w:gridCol w:w="9859"/>
      </w:tblGrid>
      <w:tr>
        <w:trPr/>
        <w:tc>
          <w:tcPr>
            <w:tcW w:w="9859" w:type="dxa"/>
            <w:tcBorders>
              <w:top w:val="single" w:sz="6" w:space="0" w:color="1F4E78"/>
              <w:left w:val="single" w:sz="6" w:space="0" w:color="1F4E78"/>
              <w:bottom w:val="single" w:sz="6" w:space="0" w:color="1F4E78"/>
              <w:right w:val="single" w:sz="6" w:space="0" w:color="1F4E78"/>
            </w:tcBorders>
            <w:shd w:fill="F4F8FB"/>
          </w:tcPr>
          <w:p>
            <w:pPr>
              <w:pStyle w:val="Normal"/>
              <w:rPr/>
            </w:pPr>
            <w:r>
              <w:rPr>
                <w:b/>
                <w:color w:val="17365D"/>
              </w:rPr>
              <w:t>CU-01: Abrir una orden de trabajo</w:t>
            </w:r>
          </w:p>
          <w:p>
            <w:pPr>
              <w:pStyle w:val="Normal"/>
              <w:rPr/>
            </w:pPr>
            <w:r>
              <w:rPr>
                <w:b/>
                <w:color w:val="17365D"/>
              </w:rPr>
              <w:t>La recepcionista elige el cliente y una de sus motocicletas, describe el problema por el que la traen y confirma. El sistema comprueba que la motocicleta sea de ese cliente, genera un código público con formato OT-AAAA-XXXXXX, crea la orden en estado RECIBIDA y escribe el primer asiento del historial. Si la motocicleta pertenece a otro cliente, rechaza la creación. El código es lo que después permite al cliente consultar el avance sin tener cuenta.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35" w:name="__RefHeading___Toc20722_3538561004"/>
      <w:bookmarkEnd w:id="35"/>
      <w:r>
        <w:rPr/>
        <w:t>10. Diagramas y relaciones UML</w:t>
      </w:r>
    </w:p>
    <w:p>
      <w:pPr>
        <w:pStyle w:val="Heading2"/>
        <w:rPr/>
      </w:pPr>
      <w:bookmarkStart w:id="36" w:name="__RefHeading___Toc20724_3538561004"/>
      <w:bookmarkEnd w:id="36"/>
      <w:r>
        <w:rPr/>
        <w:t>10.1 Diagrama de contexto de casos de uso</w:t>
      </w:r>
    </w:p>
    <w:p>
      <w:pPr>
        <w:pStyle w:val="Normal"/>
        <w:rPr/>
      </w:pPr>
      <w:r>
        <w:rPr>
          <w:b w:val="false"/>
          <w:i w:val="false"/>
        </w:rPr>
        <w:t>Incluya un diagrama legible con actores externos y casos de uso de alto nivel. No convierta el diagrama en una lista de cada botón o pantalla.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Elemento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Criterio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Actores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cinco del catálogo: administrador, recepcionista, mecánico, cliente y consultante público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Frontera del sistema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SIGTM como una sola caja; los sistemas externos quedan fuera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Casos de uso incluidos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siete del catálogo de la sección 9.2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Relaciones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Asociación entre actor y caso de uso; inclusión donde un caso siempre usa otro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Qué no incluir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Pantallas, tablas de base de datos ni llamadas a la API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Herramienta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Draw.io, con el archivo fuente versionado junto a la imagen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37" w:name="__RefHeading___Toc20726_3538561004"/>
      <w:bookmarkEnd w:id="37"/>
      <w:r>
        <w:rPr/>
        <w:t>10.2 Registro de diagramas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Nombre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Herramienta / fuente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Ubicación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Artefactos relacionados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DIA-CU-01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Diagrama de contexto de casos de uso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Draw.io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1.5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/docs/requisitos/diagramas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CU-01 a CU-07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DIA-CU-02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Diagrama de secuencia del avance de estado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Draw.io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1.5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/docs/requisitos/diagramas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CU-02, SEC-01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DIA-CU-03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Máquina de estados de la orden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Draw.io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1.5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/docs/requisitos/diagramas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CU-02, RN-015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DIA-CU-04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Mapa de historias por épica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Draw.io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1.5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/docs/requisitos/diagramas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EP-01 a EP-06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38" w:name="__RefHeading___Toc20728_3538561004"/>
      <w:bookmarkEnd w:id="38"/>
      <w:r>
        <w:rPr/>
        <w:t>11. Refinamiento, estimación y priorización</w:t>
      </w:r>
    </w:p>
    <w:p>
      <w:pPr>
        <w:pStyle w:val="Heading2"/>
        <w:rPr/>
      </w:pPr>
      <w:bookmarkStart w:id="39" w:name="__RefHeading___Toc20730_3538561004"/>
      <w:bookmarkEnd w:id="39"/>
      <w:r>
        <w:rPr/>
        <w:t>11.1 Lista de refinamiento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ID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Pregunta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Resultado / decisión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Responsable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Fecha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REF-01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¿El cliente debe poder cancelar su propia cita o solo la recepción?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Solo la recepción cancela; el cliente puede reprogramar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02/09/2026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REF-02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¿Qué estados de la orden merecen aviso por correo al cliente?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Solo cotización, reparación, lista y entregada. Avisar de todo entrena a ignorar los correos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10/09/2026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REF-03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¿Cuántos pasos ve el cliente en la línea de tiempo?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Cinco, derivados de los ocho estados internos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Dayana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18/09/2026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REF-04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¿El administrador opera el taller o solo supervisa?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Solo supervisa: gestiona cuentas y consulta indicadores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02/09/2026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0" w:name="__RefHeading___Toc20732_3538561004"/>
      <w:bookmarkEnd w:id="40"/>
      <w:r>
        <w:rPr/>
        <w:t>11.2 Métodos de estimación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Método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Uso recomendado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Precaución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Puntos de historia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Comparar historias entre sí tomando una conocida como referencia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convertirlos a horas: pierden su sentido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Estimación por afinidad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Agrupar rápidamente muchas historias por tamaño parecido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Sirve para ordenar el backlog, no para comprometer fechas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Descomposición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Partir lo que no se sabe estimar hasta que se pueda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Si sigue sin poder estimarse, falta información, no técnica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1" w:name="__RefHeading___Toc20734_3538561004"/>
      <w:bookmarkEnd w:id="41"/>
      <w:r>
        <w:rPr/>
        <w:t>11.3 Priorización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Factor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Pregunta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Valoración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Valor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¿Alguien nota la diferencia cuando esté hecho?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Alto, medio o bajo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Urgencia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¿Bloquea otras historias o la sustentación?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Alta, media o baja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Riesgo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¿Hay algo que no sabemos hacer todavía?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Alto, medio o bajo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Esfuerzo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¿Cuánto cuesta comparado con una historia conocida?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Puntos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Dependencia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¿Necesita que algo esté terminado antes?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Sí o no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42" w:name="__RefHeading___Toc20736_3538561004"/>
      <w:bookmarkEnd w:id="42"/>
      <w:r>
        <w:rPr/>
        <w:t>12. Planificación por iteraciones o versiones</w:t>
      </w:r>
    </w:p>
    <w:p>
      <w:pPr>
        <w:pStyle w:val="Heading2"/>
        <w:rPr/>
      </w:pPr>
      <w:bookmarkStart w:id="43" w:name="__RefHeading___Toc20738_3538561004"/>
      <w:bookmarkEnd w:id="43"/>
      <w:r>
        <w:rPr/>
        <w:t>12.1 Roadmap funcional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Versión / iteración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Objetivo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Épicas / funcionalidades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Historias clave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Criterio de salida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Fecha objetivo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IT-1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cada persona entre con su cuenta y su rol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EP-01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HU-001 a HU-014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cuatro roles entran y ven lo suyo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26/08/2026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IT-2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taller tenga identificados clientes, motos y citas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EP-02, EP-03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HU-015 a HU-032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 puede registrar un cliente con su moto y agendarle una cita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02/09/2026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IT-3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una orden recorra el taller de punta a punta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EP-03, EP-04, EP-05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HU-033 a HU-041, HU-045 a HU-057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Una orden llega de RECIBIDA a LISTA con diagnóstico y cotización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18/09/2026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IT-4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Que el cliente vea el avance y el taller lea su operación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EP-05, EP-06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HU-042 a HU-044, HU-058 a HU-067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El cliente consulta su orden sin llamar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18/09/2026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4" w:name="__RefHeading___Toc20740_3538561004"/>
      <w:bookmarkEnd w:id="44"/>
      <w:r>
        <w:rPr/>
        <w:t>12.2 Plan de iteración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Historia / tarea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Estimación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Dependencias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Evidencia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pública por código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Dayana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calidad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Proyección reducida de la consulta pública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Dayana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calidad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Línea de tiempo del avance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Dayana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calidad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HU-058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Generación de factura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Jessica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calidad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HU-059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Listado de facturas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Jessica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calidad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HU-060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 factura por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Jessica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calidad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Registro del cambio de estado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Jessica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calidad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Consulta del historial de la orden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Jessica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calidad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Aviso al cliente por cambio de estado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Dayana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verificación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HU-064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Correo de restablecimiento de contraseña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verificación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HU-065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Correo de activación de cuenta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Dayana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verificación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HU-066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Aviso de contraseña modificada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verificación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Pendiente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HU-067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Panel de indicadores operativos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Jessica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Plan de calidad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5" w:name="__RefHeading___Toc20742_3538561004"/>
      <w:bookmarkEnd w:id="45"/>
      <w:r>
        <w:rPr/>
        <w:t>12.3 Seguimiento de bloqueos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408"/>
        <w:gridCol w:w="1407"/>
        <w:gridCol w:w="1409"/>
        <w:gridCol w:w="1407"/>
        <w:gridCol w:w="1409"/>
        <w:gridCol w:w="1407"/>
        <w:gridCol w:w="1408"/>
      </w:tblGrid>
      <w:tr>
        <w:trPr>
          <w:tblHeader w:val="true"/>
        </w:trPr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Elemento afectado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Impedimento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 de resolver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 límite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BLQ-01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HU-063 a HU-066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 hay proveedor de correo configurado: los mensajes no llegan al destinatario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Las historias de notificación no se pueden verificar de punta a punta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13/09/2026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BLQ-02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HU-005 a HU-009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migración que crea la tabla de tokens puede no estar aplicada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recuperación de contraseña falla en ejecución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12/09/2026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Abierto</w:t>
            </w:r>
          </w:p>
        </w:tc>
      </w:tr>
      <w:tr>
        <w:trPr/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BLQ-03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HU-003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 formulario de inicio de sesión envía un valor de prueba en lugar del token del captcha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La verificación anti-automatización no se ejerce</w:t>
            </w:r>
          </w:p>
        </w:tc>
        <w:tc>
          <w:tcPr>
            <w:tcW w:w="140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407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13/09/2026</w:t>
            </w:r>
          </w:p>
        </w:tc>
        <w:tc>
          <w:tcPr>
            <w:tcW w:w="140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Abierto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46" w:name="__RefHeading___Toc20744_3538561004"/>
      <w:bookmarkEnd w:id="46"/>
      <w:r>
        <w:rPr/>
        <w:t>13. Gestión de cambios</w:t>
      </w:r>
    </w:p>
    <w:p>
      <w:pPr>
        <w:pStyle w:val="Heading2"/>
        <w:rPr/>
      </w:pPr>
      <w:bookmarkStart w:id="47" w:name="__RefHeading___Toc20746_3538561004"/>
      <w:bookmarkEnd w:id="47"/>
      <w:r>
        <w:rPr/>
        <w:t>13.1 Solicitud y análisis</w:t>
      </w:r>
    </w:p>
    <w:tbl>
      <w:tblPr>
        <w:tblW w:w="9856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232"/>
        <w:gridCol w:w="1232"/>
        <w:gridCol w:w="1232"/>
        <w:gridCol w:w="1232"/>
        <w:gridCol w:w="1232"/>
        <w:gridCol w:w="1232"/>
        <w:gridCol w:w="1232"/>
        <w:gridCol w:w="1230"/>
      </w:tblGrid>
      <w:tr>
        <w:trPr>
          <w:tblHeader w:val="true"/>
        </w:trPr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ID cambio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Origen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Descripción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Elementos afectados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Impacto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Decisión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Responsable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CB-01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Revisión de seguridad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Incorporar historias de control de acceso que no estaban en el backlog inicial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HU-001, HU-035 y sus criterios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Tres historias nuevas y cambio en las rutas existentes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05/09/2026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CB-02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Indicación del instructor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Incorporar recuperación de contraseña y verificación de correo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HU-005 a HU-009 y HU-063 a HU-066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Nueve historias nuevas y una entidad nueva en el modelo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10/09/2026</w:t>
            </w:r>
          </w:p>
        </w:tc>
      </w:tr>
      <w:tr>
        <w:trPr/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CB-03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Propuesta del equipo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Incorporar la línea de tiempo visible para el cliente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HU-044 y HU-061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Dos historias nuevas y una entidad de auditoría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</w:t>
            </w:r>
          </w:p>
        </w:tc>
        <w:tc>
          <w:tcPr>
            <w:tcW w:w="123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Harryson [apellidos por completar]</w:t>
            </w:r>
          </w:p>
        </w:tc>
        <w:tc>
          <w:tcPr>
            <w:tcW w:w="1230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18/09/2026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48" w:name="__RefHeading___Toc20748_3538561004"/>
      <w:bookmarkEnd w:id="48"/>
      <w:r>
        <w:rPr/>
        <w:t>13.2 Reglas de actualización</w:t>
      </w:r>
    </w:p>
    <w:p>
      <w:pPr>
        <w:pStyle w:val="ListNumber"/>
        <w:numPr>
          <w:ilvl w:val="0"/>
          <w:numId w:val="4"/>
        </w:numPr>
        <w:rPr/>
      </w:pPr>
      <w:r>
        <w:rPr/>
        <w:t>Actualizar primero la fuente de verdad afectada: requisito, regla o alcance.</w:t>
      </w:r>
    </w:p>
    <w:p>
      <w:pPr>
        <w:pStyle w:val="ListNumber"/>
        <w:numPr>
          <w:ilvl w:val="0"/>
          <w:numId w:val="4"/>
        </w:numPr>
        <w:rPr/>
      </w:pPr>
      <w:r>
        <w:rPr/>
        <w:t>Actualizar backlog, historias, casos de uso y criterios relacionados.</w:t>
      </w:r>
    </w:p>
    <w:p>
      <w:pPr>
        <w:pStyle w:val="ListNumber"/>
        <w:numPr>
          <w:ilvl w:val="0"/>
          <w:numId w:val="4"/>
        </w:numPr>
        <w:rPr/>
      </w:pPr>
      <w:r>
        <w:rPr/>
        <w:t>Revisar diseño, arquitectura, datos y pruebas.</w:t>
      </w:r>
    </w:p>
    <w:p>
      <w:pPr>
        <w:pStyle w:val="ListNumber"/>
        <w:numPr>
          <w:ilvl w:val="0"/>
          <w:numId w:val="4"/>
        </w:numPr>
        <w:rPr/>
      </w:pPr>
      <w:r>
        <w:rPr/>
        <w:t>Registrar versión, responsable y aprobación.</w:t>
      </w:r>
    </w:p>
    <w:p>
      <w:pPr>
        <w:pStyle w:val="ListNumber"/>
        <w:numPr>
          <w:ilvl w:val="0"/>
          <w:numId w:val="4"/>
        </w:numPr>
        <w:rPr/>
      </w:pPr>
      <w:r>
        <w:rPr/>
        <w:t>Comunicar el cambio y replanificar cuando modifique compromisos.</w:t>
      </w:r>
    </w:p>
    <w:p>
      <w:pPr>
        <w:pStyle w:val="ListNumber"/>
        <w:numPr>
          <w:ilvl w:val="0"/>
          <w:numId w:val="4"/>
        </w:numPr>
        <w:rPr/>
      </w:pPr>
      <w:r>
        <w:rPr/>
        <w:t>Conservar trazabilidad de elementos reemplazados u obsoletos.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49" w:name="__RefHeading___Toc20750_3538561004"/>
      <w:bookmarkEnd w:id="49"/>
      <w:r>
        <w:rPr/>
        <w:t>14. Trazabilidad, validación y aceptación</w:t>
      </w:r>
    </w:p>
    <w:p>
      <w:pPr>
        <w:pStyle w:val="Heading2"/>
        <w:rPr/>
      </w:pPr>
      <w:bookmarkStart w:id="50" w:name="__RefHeading___Toc20752_3538561004"/>
      <w:bookmarkEnd w:id="50"/>
      <w:r>
        <w:rPr/>
        <w:t>14.1 Matriz resumida</w:t>
      </w:r>
    </w:p>
    <w:tbl>
      <w:tblPr>
        <w:tblW w:w="9855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094"/>
        <w:gridCol w:w="1095"/>
        <w:gridCol w:w="1095"/>
        <w:gridCol w:w="1095"/>
        <w:gridCol w:w="1096"/>
        <w:gridCol w:w="1095"/>
        <w:gridCol w:w="1095"/>
        <w:gridCol w:w="1095"/>
        <w:gridCol w:w="1094"/>
      </w:tblGrid>
      <w:tr>
        <w:trPr>
          <w:tblHeader w:val="true"/>
        </w:trPr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HU / CU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RF / RNF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Actor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UI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Componente / API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Caso de prueba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Versión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Estado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visitante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 del sistema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CP-002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 del sistema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 del sistema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 del sistema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Autenticación e identidad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UI-010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Gestión de usuarios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administrador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UI-010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Gestión de usuarios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HU-015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RF-015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CP-015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HU-020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Motocicletas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CP-020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HU-026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RF-026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Citas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CP-026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CP-033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usuario del sistema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CP-035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CP-038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HU-039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RF-039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RN-017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Órdenes de trabajo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CP-039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visitante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Seguimiento 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CP-042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visitante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Seguimiento 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CP-043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RN-030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UI-012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Seguimiento público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CP-044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y cotización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CP-045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HU-048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RF-048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mecánico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Diagnóstico y cotización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CP-048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HU-051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CP-051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HU-053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RN-025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CP-053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HU-056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UI-009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Inventario de repuestos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CP-056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HU-058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RF-058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Facturación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CP-058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RN-020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Auditoría de estados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CP-061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RN-021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Auditoría de estados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CP-062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RN-023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cliente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Notificaciones por correo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CP-063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En verificación</w:t>
            </w:r>
          </w:p>
        </w:tc>
      </w:tr>
      <w:tr>
        <w:trPr/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HU-067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RF-067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—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recepcionista</w:t>
            </w:r>
          </w:p>
        </w:tc>
        <w:tc>
          <w:tcPr>
            <w:tcW w:w="109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UI-004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Panel de indicadores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CP-067</w:t>
            </w:r>
          </w:p>
        </w:tc>
        <w:tc>
          <w:tcPr>
            <w:tcW w:w="109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v1.0</w:t>
            </w:r>
          </w:p>
        </w:tc>
        <w:tc>
          <w:tcPr>
            <w:tcW w:w="109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Terminada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1" w:name="__RefHeading___Toc20754_3538561004"/>
      <w:bookmarkEnd w:id="51"/>
      <w:r>
        <w:rPr/>
        <w:t>14.2 Cobertura de historias y casos de uso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3286"/>
        <w:gridCol w:w="3286"/>
        <w:gridCol w:w="3286"/>
      </w:tblGrid>
      <w:tr>
        <w:trPr>
          <w:tblHeader w:val="true"/>
        </w:trPr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Verificación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Observación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Historias trazadas a un requisito funcional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67 de 67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Cobertura completa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Requisitos funcionales con historia asociada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67 de 67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Cobertura completa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Historias con criterio de aceptación escrito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20 de 67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Los criterios se escribieron para las historias con regla interpretable o caso de error</w:t>
            </w:r>
          </w:p>
        </w:tc>
      </w:tr>
      <w:tr>
        <w:trPr/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Casos de uso con flujo alternativo documentado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7 de 7</w:t>
            </w:r>
          </w:p>
        </w:tc>
        <w:tc>
          <w:tcPr>
            <w:tcW w:w="3286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9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2" w:name="__RefHeading___Toc20756_3538561004"/>
      <w:bookmarkEnd w:id="52"/>
      <w:r>
        <w:rPr/>
        <w:t>14.3 Registro de aceptación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643"/>
        <w:gridCol w:w="1642"/>
        <w:gridCol w:w="1644"/>
        <w:gridCol w:w="1643"/>
        <w:gridCol w:w="1642"/>
        <w:gridCol w:w="1643"/>
      </w:tblGrid>
      <w:tr>
        <w:trPr>
          <w:tblHeader w:val="true"/>
        </w:trPr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Elemento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Versión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Responsable funcional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Resultado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Fecha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Evidencia / observación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Backlog maestro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1.5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Pendiente de revisión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5.1</w:t>
            </w:r>
          </w:p>
        </w:tc>
      </w:tr>
      <w:tr>
        <w:trPr/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Catálogo de casos de uso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1.5</w:t>
            </w:r>
          </w:p>
        </w:tc>
        <w:tc>
          <w:tcPr>
            <w:tcW w:w="164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Pendiente de revisión</w:t>
            </w:r>
          </w:p>
        </w:tc>
        <w:tc>
          <w:tcPr>
            <w:tcW w:w="164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  <w:tc>
          <w:tcPr>
            <w:tcW w:w="1643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9.2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53" w:name="__RefHeading___Toc20758_3538561004"/>
      <w:bookmarkEnd w:id="53"/>
      <w:r>
        <w:rPr/>
        <w:t>15. Indicadores y lista de verificación</w:t>
      </w:r>
    </w:p>
    <w:p>
      <w:pPr>
        <w:pStyle w:val="Heading2"/>
        <w:rPr/>
      </w:pPr>
      <w:bookmarkStart w:id="54" w:name="__RefHeading___Toc20760_3538561004"/>
      <w:bookmarkEnd w:id="54"/>
      <w:r>
        <w:rPr/>
        <w:t>15.1 Indicadores sugeridos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2465"/>
        <w:gridCol w:w="2465"/>
        <w:gridCol w:w="2465"/>
        <w:gridCol w:w="2464"/>
      </w:tblGrid>
      <w:tr>
        <w:trPr>
          <w:tblHeader w:val="true"/>
        </w:trPr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Indicador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Fórmula / criterio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Meta sugerida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Frecuencia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Historias terminadas por iteración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Historias en estado terminada dividido por iteración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Todas las de la iteración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 cierre de cada iteración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Cobertura de criterios de aceptación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Criterios comprobados sobre criterios escritos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100 %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Antes de la congelación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Historias bloqueadas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Historias que no pueden avanzar por algo externo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Cero al cierre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Semanal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Historias sin requisito asociado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Historias que no se trazan al catálogo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Cero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En cada refinamiento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Retrabajo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Historias reabiertas tras darse por terminadas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Menos de dos por iteración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Al cierre de cada iteración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5" w:name="__RefHeading___Toc20762_3538561004"/>
      <w:bookmarkEnd w:id="55"/>
      <w:r>
        <w:rPr/>
        <w:t>15.2 Lista de verificación final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2465"/>
        <w:gridCol w:w="2465"/>
        <w:gridCol w:w="2465"/>
        <w:gridCol w:w="2464"/>
      </w:tblGrid>
      <w:tr>
        <w:trPr>
          <w:tblHeader w:val="true"/>
        </w:trPr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N.°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Verificación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Cumple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5"/>
              </w:rPr>
              <w:t>Observaciones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Todas las historias se trazan a un requisito del catálogo.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Columna RF del backlog maestro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2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Las historias están escritas con el lenguaje de quien las pide.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5.1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3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Las épicas agrupan historias con un objetivo común.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Seis épicas en la sección 4.1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4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Las historias críticas tienen criterios de aceptación verificables.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Veinte criterios en la sección 7.1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5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escenarios cubren éxito, error y permisos.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Once escenarios en la sección 7.2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6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definición de preparada y la de terminada están escritas.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8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7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casos de uso documentan flujos alternativos.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9.4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8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Existe estimación y asignación a iteraciones.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5.1 y 12.1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9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bloqueos están registrados con responsable y fecha.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12.3: tres bloqueos abiertos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10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Los cambios al backlog están registrados con su impacto.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13.1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11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trazabilidad llega de historia a caso de prueba.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14.1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12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La definición de terminada reconoce lo que no se cumple.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8.2: la condición de prueba automatizada figura como no cumplida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13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No hay historias huérfanas ni requisitos sin historia.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Sí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Sección 14.2</w:t>
            </w:r>
          </w:p>
        </w:tc>
      </w:tr>
      <w:tr>
        <w:trPr/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14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El documento fue revisado por el equipo.</w:t>
            </w:r>
          </w:p>
        </w:tc>
        <w:tc>
          <w:tcPr>
            <w:tcW w:w="2465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5"/>
              </w:rPr>
              <w:t>Parcial</w:t>
            </w:r>
          </w:p>
        </w:tc>
        <w:tc>
          <w:tcPr>
            <w:tcW w:w="2464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Revisión cruzada en curso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Normal"/>
        <w:rPr/>
      </w:pPr>
      <w:r>
        <w:rPr/>
      </w:r>
      <w:r>
        <w:br w:type="page"/>
      </w:r>
    </w:p>
    <w:p>
      <w:pPr>
        <w:pStyle w:val="Heading1"/>
        <w:spacing w:before="0" w:after="100"/>
        <w:rPr/>
      </w:pPr>
      <w:bookmarkStart w:id="56" w:name="__RefHeading___Toc20764_3538561004"/>
      <w:bookmarkEnd w:id="56"/>
      <w:r>
        <w:rPr/>
        <w:t>Anexo A. Plantilla rápida de historia de usuario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7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ID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HU-###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Título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hace, en pocas palabras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Narrativa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Como &lt;rol&gt;, quiero &lt;qué&gt;, para &lt;para qué&gt;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Requisito asociado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RF-### del catálogo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Reglas de negocio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Códigos RN que la gobiernan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Criterios de aceptación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Condiciones observables que la dan por terminada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Estimación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Puntos de historia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Prioridad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Alta, media o baja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Iteración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En cuál se construye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Estado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7"/>
              </w:rPr>
              <w:t>Del catálogo de la sección 5.2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1"/>
        <w:rPr/>
      </w:pPr>
      <w:bookmarkStart w:id="57" w:name="__RefHeading___Toc20766_3538561004"/>
      <w:bookmarkEnd w:id="57"/>
      <w:r>
        <w:rPr/>
        <w:t>Anexo B. Plantilla rápida de caso de uso</w:t>
      </w:r>
    </w:p>
    <w:tbl>
      <w:tblPr>
        <w:tblW w:w="9858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4929"/>
        <w:gridCol w:w="4928"/>
      </w:tblGrid>
      <w:tr>
        <w:trPr>
          <w:tblHeader w:val="true"/>
        </w:trPr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Campo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Contenido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ID y nombre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CU-## y el nombre del objetivo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Actor principal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Quién lo inicia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Objetivo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consigue cuando termina bien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Precondiciones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debe ser cierto antes de empezar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Disparador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lo pone en marcha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Flujo principal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Los pasos del camino feliz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Flujos alternativos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Qué pasa cuando algo se sale del camino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Postcondiciones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En qué estado queda el sistema</w:t>
            </w:r>
          </w:p>
        </w:tc>
      </w:tr>
      <w:tr>
        <w:trPr/>
        <w:tc>
          <w:tcPr>
            <w:tcW w:w="4929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Reglas asociadas</w:t>
            </w:r>
          </w:p>
        </w:tc>
        <w:tc>
          <w:tcPr>
            <w:tcW w:w="4928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Códigos RN que se aplican</w:t>
            </w:r>
          </w:p>
        </w:tc>
      </w:tr>
    </w:tbl>
    <w:p>
      <w:pPr>
        <w:pStyle w:val="Normal"/>
        <w:spacing w:before="0" w:after="20"/>
        <w:rPr/>
      </w:pPr>
      <w:r>
        <w:rPr/>
      </w:r>
    </w:p>
    <w:p>
      <w:pPr>
        <w:pStyle w:val="Heading2"/>
        <w:rPr/>
      </w:pPr>
      <w:bookmarkStart w:id="58" w:name="__RefHeading___Toc20768_3538561004"/>
      <w:bookmarkEnd w:id="58"/>
      <w:r>
        <w:rPr/>
        <w:t>Anexo C. Convención de carpetas sugerida</w:t>
      </w:r>
    </w:p>
    <w:p>
      <w:pPr>
        <w:pStyle w:val="Normal"/>
        <w:rPr/>
      </w:pPr>
      <w:r>
        <w:rPr>
          <w:b w:val="false"/>
          <w:i w:val="false"/>
        </w:rPr>
        <w:t>/docs/analisis/backlog/  → cortes o exportaciones aprobadas del backlog</w:t>
      </w:r>
    </w:p>
    <w:p>
      <w:pPr>
        <w:pStyle w:val="Normal"/>
        <w:rPr/>
      </w:pPr>
      <w:r>
        <w:rPr>
          <w:b w:val="false"/>
          <w:i w:val="false"/>
        </w:rPr>
        <w:t>/docs/analisis/historias/  → historias detalladas cuando no estén completamente en la herramienta</w:t>
      </w:r>
    </w:p>
    <w:p>
      <w:pPr>
        <w:pStyle w:val="Normal"/>
        <w:rPr/>
      </w:pPr>
      <w:r>
        <w:rPr>
          <w:b w:val="false"/>
          <w:i w:val="false"/>
        </w:rPr>
        <w:t>/docs/analisis/casos-uso/  → fichas y diagramas editables</w:t>
      </w:r>
    </w:p>
    <w:p>
      <w:pPr>
        <w:pStyle w:val="Normal"/>
        <w:rPr/>
      </w:pPr>
      <w:r>
        <w:rPr>
          <w:b w:val="false"/>
          <w:i w:val="false"/>
        </w:rPr>
        <w:t>/docs/trazabilidad/  → matriz maestra</w:t>
      </w:r>
    </w:p>
    <w:p>
      <w:pPr>
        <w:pStyle w:val="Normal"/>
        <w:rPr/>
      </w:pPr>
      <w:r>
        <w:rPr>
          <w:b w:val="false"/>
          <w:i w:val="false"/>
        </w:rPr>
        <w:t>/docs/evidencias/aceptacion/  → actas, capturas o referencias de validación</w:t>
      </w:r>
    </w:p>
    <w:p>
      <w:pPr>
        <w:pStyle w:val="Heading2"/>
        <w:rPr/>
      </w:pPr>
      <w:bookmarkStart w:id="59" w:name="__RefHeading___Toc20770_3538561004"/>
      <w:bookmarkEnd w:id="59"/>
      <w:r>
        <w:rPr/>
        <w:t>Anexo D. Aprobación del documento</w:t>
      </w:r>
    </w:p>
    <w:tbl>
      <w:tblPr>
        <w:tblW w:w="9860" w:type="dxa"/>
        <w:jc w:val="center"/>
        <w:tblInd w:w="0" w:type="dxa"/>
        <w:tblLayout w:type="fixed"/>
        <w:tblCellMar>
          <w:top w:w="75" w:type="dxa"/>
          <w:left w:w="85" w:type="dxa"/>
          <w:bottom w:w="75" w:type="dxa"/>
          <w:right w:w="85" w:type="dxa"/>
        </w:tblCellMar>
        <w:tblLook w:val="04a0" w:noHBand="0" w:noVBand="1" w:firstColumn="1" w:lastRow="0" w:lastColumn="0" w:firstRow="1"/>
      </w:tblPr>
      <w:tblGrid>
        <w:gridCol w:w="1972"/>
        <w:gridCol w:w="1972"/>
        <w:gridCol w:w="1972"/>
        <w:gridCol w:w="1972"/>
        <w:gridCol w:w="1972"/>
      </w:tblGrid>
      <w:tr>
        <w:trPr>
          <w:tblHeader w:val="true"/>
        </w:trPr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Rol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Nombre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Resultado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Fecha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1F4E78"/>
            <w:vAlign w:val="center"/>
          </w:tcPr>
          <w:p>
            <w:pPr>
              <w:pStyle w:val="Normal"/>
              <w:spacing w:before="0" w:after="100"/>
              <w:jc w:val="center"/>
              <w:rPr/>
            </w:pPr>
            <w:r>
              <w:rPr>
                <w:b/>
                <w:color w:val="FFFFFF"/>
                <w:sz w:val="16"/>
              </w:rPr>
              <w:t>Firma / aceptación</w:t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Líder de producto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Harryson [apellidos por completar]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Elaborado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11/09/2026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  <w:tr>
        <w:trPr/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Instructor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Juan Carlos Quintero Romero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>
                <w:sz w:val="16"/>
              </w:rPr>
              <w:t>Aprobado / Devuelto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  <w:t>Pendiente</w:t>
            </w:r>
          </w:p>
        </w:tc>
        <w:tc>
          <w:tcPr>
            <w:tcW w:w="1972" w:type="dxa"/>
            <w:tcBorders>
              <w:top w:val="single" w:sz="4" w:space="0" w:color="B7C9D6"/>
              <w:left w:val="single" w:sz="4" w:space="0" w:color="B7C9D6"/>
              <w:bottom w:val="single" w:sz="4" w:space="0" w:color="B7C9D6"/>
              <w:right w:val="single" w:sz="4" w:space="0" w:color="B7C9D6"/>
            </w:tcBorders>
            <w:shd w:fill="F7FAFC"/>
          </w:tcPr>
          <w:p>
            <w:pPr>
              <w:pStyle w:val="TableText"/>
              <w:widowControl/>
              <w:bidi w:val="0"/>
              <w:spacing w:lineRule="auto" w:line="276" w:before="0" w:after="40"/>
              <w:jc w:val="left"/>
              <w:rPr/>
            </w:pPr>
            <w:r>
              <w:rPr/>
            </w:r>
          </w:p>
        </w:tc>
      </w:tr>
    </w:tbl>
    <w:p>
      <w:pPr>
        <w:pStyle w:val="Normal"/>
        <w:spacing w:before="0" w:after="20"/>
        <w:rPr/>
      </w:pPr>
      <w:r>
        <w:rPr/>
      </w:r>
    </w:p>
    <w:sectPr>
      <w:headerReference w:type="even" r:id="rId2"/>
      <w:headerReference w:type="default" r:id="rId3"/>
      <w:headerReference w:type="first" r:id="rId4"/>
      <w:footerReference w:type="even" r:id="rId5"/>
      <w:footerReference w:type="default" r:id="rId6"/>
      <w:footerReference w:type="first" r:id="rId7"/>
      <w:type w:val="nextPage"/>
      <w:pgSz w:w="12240" w:h="15840"/>
      <w:pgMar w:left="1247" w:right="1134" w:gutter="0" w:header="720" w:top="1020" w:footer="720" w:bottom="96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mbria">
    <w:charset w:val="01"/>
    <w:family w:val="roman"/>
    <w:pitch w:val="variable"/>
  </w:font>
  <w:font w:name="Aptos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Aptos Display">
    <w:charset w:val="01"/>
    <w:family w:val="roman"/>
    <w:pitch w:val="variable"/>
  </w:font>
  <w:font w:name="Symbol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666"/>
        <w:sz w:val="16"/>
      </w:rPr>
      <w:t xml:space="preserve">Documento de análisis funcional y planificación del producto  |  Versión 1.5  |  </w:t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jc w:val="center"/>
      <w:rPr/>
    </w:pPr>
    <w:r>
      <w:rPr>
        <w:color w:val="666666"/>
        <w:sz w:val="16"/>
      </w:rPr>
      <w:t xml:space="preserve">Documento de análisis funcional y planificación del producto  |  Versión 1.6  |  </w:t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1F4E78"/>
        <w:sz w:val="16"/>
      </w:rPr>
      <w:t>SENA – ADSO | Backlog, Historias de Usuario y Casos de Uso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jc w:val="right"/>
      <w:rPr/>
    </w:pPr>
    <w:r>
      <w:rPr>
        <w:b/>
        <w:color w:val="1F4E78"/>
        <w:sz w:val="16"/>
      </w:rPr>
      <w:t>SENA – ADSO | Backlog, Historias de Usuario y Casos de Uso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3"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>
    <w:lvl w:ilvl="0">
      <w:start w:val="1"/>
      <w:numFmt w:val="decimal"/>
      <w:lvlText w:val="%1."/>
      <w:lvlJc w:val="left"/>
      <w:pPr>
        <w:tabs>
          <w:tab w:val="num" w:pos="1080"/>
        </w:tabs>
        <w:ind w:left="1080" w:hanging="360"/>
      </w:pPr>
      <w:rPr/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7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79"/>
  <w:defaultTabStop w:val="720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259" w:before="0" w:after="100"/>
      <w:jc w:val="left"/>
    </w:pPr>
    <w:rPr>
      <w:rFonts w:ascii="Aptos" w:hAnsi="Aptos" w:eastAsia="ＭＳ 明朝" w:cs=""/>
      <w:color w:val="222222"/>
      <w:kern w:val="0"/>
      <w:sz w:val="20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spacing w:before="200" w:after="100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spacing w:before="200" w:after="100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F4E78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spacing w:before="200" w:after="100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17365D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100"/>
      <w:ind w:hanging="360" w:lef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lef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lineRule="auto" w:line="240" w:before="0" w:after="30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17365D"/>
      <w:spacing w:val="5"/>
      <w:kern w:val="2"/>
      <w:sz w:val="50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/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1F4E78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100"/>
      <w:ind w:lef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100"/>
      <w:ind w:hanging="360" w:lef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100"/>
      <w:ind w:hanging="360" w:lef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10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10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10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10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10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10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lef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lef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lef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lef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GuideBox" w:customStyle="1">
    <w:name w:val="Guide Box"/>
    <w:qFormat/>
    <w:pPr>
      <w:widowControl/>
      <w:bidi w:val="0"/>
      <w:spacing w:lineRule="auto" w:line="276" w:before="0" w:after="40"/>
      <w:jc w:val="left"/>
    </w:pPr>
    <w:rPr>
      <w:rFonts w:ascii="Aptos" w:hAnsi="Aptos" w:eastAsia="ＭＳ 明朝" w:cs=""/>
      <w:color w:val="222222"/>
      <w:kern w:val="0"/>
      <w:sz w:val="18"/>
      <w:szCs w:val="22"/>
      <w:lang w:val="en-US" w:eastAsia="en-US" w:bidi="ar-SA"/>
    </w:rPr>
  </w:style>
  <w:style w:type="paragraph" w:styleId="Small" w:customStyle="1">
    <w:name w:val="Small"/>
    <w:qFormat/>
    <w:pPr>
      <w:widowControl/>
      <w:bidi w:val="0"/>
      <w:spacing w:lineRule="auto" w:line="276" w:before="0" w:after="40"/>
      <w:jc w:val="left"/>
    </w:pPr>
    <w:rPr>
      <w:rFonts w:ascii="Aptos" w:hAnsi="Aptos" w:eastAsia="ＭＳ 明朝" w:cs=""/>
      <w:color w:val="555555"/>
      <w:kern w:val="0"/>
      <w:sz w:val="16"/>
      <w:szCs w:val="22"/>
      <w:lang w:val="en-US" w:eastAsia="en-US" w:bidi="ar-SA"/>
    </w:rPr>
  </w:style>
  <w:style w:type="paragraph" w:styleId="TableText" w:customStyle="1">
    <w:name w:val="Table Text"/>
    <w:qFormat/>
    <w:pPr>
      <w:widowControl/>
      <w:bidi w:val="0"/>
      <w:spacing w:lineRule="auto" w:line="276" w:before="0" w:after="40"/>
      <w:jc w:val="left"/>
    </w:pPr>
    <w:rPr>
      <w:rFonts w:ascii="Aptos" w:hAnsi="Aptos" w:eastAsia="ＭＳ 明朝" w:cs=""/>
      <w:color w:val="222222"/>
      <w:kern w:val="0"/>
      <w:sz w:val="16"/>
      <w:szCs w:val="22"/>
      <w:lang w:val="en-US" w:eastAsia="en-US" w:bidi="ar-SA"/>
    </w:rPr>
  </w:style>
  <w:style w:type="paragraph" w:styleId="TOC1">
    <w:name w:val="TOC 1"/>
    <w:basedOn w:val="Index"/>
    <w:pPr>
      <w:tabs>
        <w:tab w:val="clear" w:pos="720"/>
        <w:tab w:val="right" w:pos="9859" w:leader="dot"/>
      </w:tabs>
      <w:ind w:hanging="0" w:left="0"/>
    </w:pPr>
    <w:rPr/>
  </w:style>
  <w:style w:type="paragraph" w:styleId="TOC2">
    <w:name w:val="TOC 2"/>
    <w:basedOn w:val="Index"/>
    <w:pPr>
      <w:tabs>
        <w:tab w:val="clear" w:pos="720"/>
        <w:tab w:val="right" w:pos="9576" w:leader="dot"/>
      </w:tabs>
      <w:ind w:hanging="0" w:left="283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eader" Target="header1.xml"/><Relationship Id="rId3" Type="http://schemas.openxmlformats.org/officeDocument/2006/relationships/header" Target="header2.xml"/><Relationship Id="rId4" Type="http://schemas.openxmlformats.org/officeDocument/2006/relationships/header" Target="header3.xml"/><Relationship Id="rId5" Type="http://schemas.openxmlformats.org/officeDocument/2006/relationships/footer" Target="footer1.xml"/><Relationship Id="rId6" Type="http://schemas.openxmlformats.org/officeDocument/2006/relationships/footer" Target="footer2.xml"/><Relationship Id="rId7" Type="http://schemas.openxmlformats.org/officeDocument/2006/relationships/footer" Target="footer3.xml"/><Relationship Id="rId8" Type="http://schemas.openxmlformats.org/officeDocument/2006/relationships/numbering" Target="numbering.xml"/><Relationship Id="rId9" Type="http://schemas.openxmlformats.org/officeDocument/2006/relationships/fontTable" Target="fontTable.xml"/><Relationship Id="rId10" Type="http://schemas.openxmlformats.org/officeDocument/2006/relationships/settings" Target="settings.xml"/><Relationship Id="rId11" Type="http://schemas.openxmlformats.org/officeDocument/2006/relationships/theme" Target="theme/theme1.xml"/><Relationship Id="rId12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25</Pages>
  <Words>3462</Words>
  <Characters>20261</Characters>
  <CharactersWithSpaces>22791</CharactersWithSpaces>
  <Paragraphs>908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SENA – ADSO</dc:creator>
  <dc:description>generated by python-docx</dc:description>
  <cp:keywords>ADSO backlog historias de usuario casos de uso criterios de aceptación BDD trazabilidad</cp:keywords>
  <dc:language>en-US</dc:language>
  <cp:lastModifiedBy/>
  <dcterms:modified xsi:type="dcterms:W3CDTF">2026-07-24T14:33:08Z</dcterms:modified>
  <cp:revision>2</cp:revision>
  <dc:subject>Plantilla institucional para análisis funcional y planificación de proyectos de software</dc:subject>
  <dc:title>Backlog, Historias de Usuario y Casos de Uso – ADSO SENA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