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 xml:space="preserve">Nome: Fernando Gomes </w:t>
      </w:r>
      <w:proofErr w:type="spellStart"/>
      <w:r w:rsidRPr="005E51FA">
        <w:rPr>
          <w:rFonts w:ascii="Times New Roman" w:hAnsi="Times New Roman" w:cs="Times New Roman"/>
          <w:sz w:val="24"/>
          <w:szCs w:val="24"/>
        </w:rPr>
        <w:t>Repelli</w:t>
      </w:r>
      <w:proofErr w:type="spellEnd"/>
      <w:r w:rsidRPr="005E51FA">
        <w:rPr>
          <w:rFonts w:ascii="Times New Roman" w:hAnsi="Times New Roman" w:cs="Times New Roman"/>
          <w:sz w:val="24"/>
          <w:szCs w:val="24"/>
        </w:rPr>
        <w:t>.</w:t>
      </w:r>
    </w:p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1FA">
        <w:rPr>
          <w:rFonts w:ascii="Times New Roman" w:hAnsi="Times New Roman" w:cs="Times New Roman"/>
          <w:b/>
          <w:sz w:val="24"/>
          <w:szCs w:val="24"/>
        </w:rPr>
        <w:t>Etapa 1.</w:t>
      </w:r>
    </w:p>
    <w:p w:rsidR="00B271B5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 xml:space="preserve">Banco de dados </w:t>
      </w:r>
      <w:r w:rsidR="005F2046" w:rsidRPr="005E51FA">
        <w:rPr>
          <w:rFonts w:ascii="Times New Roman" w:hAnsi="Times New Roman" w:cs="Times New Roman"/>
          <w:sz w:val="24"/>
          <w:szCs w:val="24"/>
        </w:rPr>
        <w:t>Relacional X</w:t>
      </w:r>
      <w:r w:rsidRPr="005E51FA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5F2046" w:rsidRPr="005E51FA">
        <w:rPr>
          <w:rFonts w:ascii="Times New Roman" w:hAnsi="Times New Roman" w:cs="Times New Roman"/>
          <w:sz w:val="24"/>
          <w:szCs w:val="24"/>
        </w:rPr>
        <w:t xml:space="preserve"> não relacional.</w:t>
      </w:r>
    </w:p>
    <w:p w:rsidR="005F2046" w:rsidRPr="005E51FA" w:rsidRDefault="005F2046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 xml:space="preserve">O banco de dados relacional é aquele que se utiliza de tabelas e índices de indexação para consultas, os sistemas de banco de dados não relacional armazenam dados como imagens, vídeos, </w:t>
      </w:r>
      <w:r w:rsidR="005E51FA" w:rsidRPr="005E51FA">
        <w:rPr>
          <w:rFonts w:ascii="Times New Roman" w:hAnsi="Times New Roman" w:cs="Times New Roman"/>
          <w:sz w:val="24"/>
          <w:szCs w:val="24"/>
        </w:rPr>
        <w:t>gráficos</w:t>
      </w:r>
      <w:r w:rsidRPr="005E51FA">
        <w:rPr>
          <w:rFonts w:ascii="Times New Roman" w:hAnsi="Times New Roman" w:cs="Times New Roman"/>
          <w:sz w:val="24"/>
          <w:szCs w:val="24"/>
        </w:rPr>
        <w:t>,</w:t>
      </w:r>
      <w:r w:rsidR="005E51FA" w:rsidRPr="005E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1FA" w:rsidRPr="005E51FA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Pr="005E51FA">
        <w:rPr>
          <w:rFonts w:ascii="Times New Roman" w:hAnsi="Times New Roman" w:cs="Times New Roman"/>
          <w:sz w:val="24"/>
          <w:szCs w:val="24"/>
        </w:rPr>
        <w:t xml:space="preserve"> não armazenado em forma de tabelas, utiliza de pares chave, valor, documentos JSON e grafos para a gestão dos dados</w:t>
      </w:r>
    </w:p>
    <w:p w:rsidR="005F2046" w:rsidRPr="005E51FA" w:rsidRDefault="005F2046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Como exemplos de Bando de dados relacionais podemos citar: MySQL, SQL-Server</w:t>
      </w:r>
      <w:r w:rsidR="005E51FA" w:rsidRPr="005E51FA">
        <w:rPr>
          <w:rFonts w:ascii="Times New Roman" w:hAnsi="Times New Roman" w:cs="Times New Roman"/>
          <w:sz w:val="24"/>
          <w:szCs w:val="24"/>
        </w:rPr>
        <w:t xml:space="preserve"> e PostgreSQL e Oracle.</w:t>
      </w:r>
    </w:p>
    <w:p w:rsidR="005E51FA" w:rsidRDefault="005F2046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 xml:space="preserve">Como exemplo de Banco de dados não relacionais podemos citar: </w:t>
      </w:r>
      <w:proofErr w:type="spellStart"/>
      <w:r w:rsidRPr="005E51F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E51FA" w:rsidRPr="005E51FA">
        <w:rPr>
          <w:rFonts w:ascii="Times New Roman" w:hAnsi="Times New Roman" w:cs="Times New Roman"/>
          <w:sz w:val="24"/>
          <w:szCs w:val="24"/>
        </w:rPr>
        <w:t xml:space="preserve"> e Redis</w:t>
      </w:r>
      <w:r w:rsidR="005E51FA">
        <w:rPr>
          <w:rFonts w:ascii="Times New Roman" w:hAnsi="Times New Roman" w:cs="Times New Roman"/>
          <w:sz w:val="24"/>
          <w:szCs w:val="24"/>
        </w:rPr>
        <w:t>.</w:t>
      </w:r>
    </w:p>
    <w:p w:rsidR="005F2046" w:rsidRPr="005E51FA" w:rsidRDefault="005F2046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As vantagens do banco de dados relacionais é que os dados são armazenados em tabelas de dados estruturados garantindo padrão e segurança, já como desvantagem podemos citar a pouca flexibilidade  e escalabilidade, como vantagens de um banco de dados não relacional podemos citar:  a grande escalabilidade horizontal, flexibilidade de esquema, consultas rápidas e fácil manutenção, já como desvantagem podemos citar: a consistência de dados , consultas complexas e falta de padronização.</w:t>
      </w:r>
    </w:p>
    <w:p w:rsidR="005F2046" w:rsidRPr="005E51FA" w:rsidRDefault="005F2046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 xml:space="preserve">A aplicação comum de banco de dados relacionais são: empresas que necessitam de dados consistentes e que exigem certa organização, já </w:t>
      </w:r>
      <w:r w:rsidR="005E51FA" w:rsidRPr="005E51FA">
        <w:rPr>
          <w:rFonts w:ascii="Times New Roman" w:hAnsi="Times New Roman" w:cs="Times New Roman"/>
          <w:sz w:val="24"/>
          <w:szCs w:val="24"/>
        </w:rPr>
        <w:t>os bancos</w:t>
      </w:r>
      <w:r w:rsidRPr="005E51FA">
        <w:rPr>
          <w:rFonts w:ascii="Times New Roman" w:hAnsi="Times New Roman" w:cs="Times New Roman"/>
          <w:sz w:val="24"/>
          <w:szCs w:val="24"/>
        </w:rPr>
        <w:t xml:space="preserve"> de dados não relacionais podem ser utilizados para trabalhos que exijam armazenamento de imagens, documentos em JSON, etc.</w:t>
      </w:r>
    </w:p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1FA">
        <w:rPr>
          <w:rFonts w:ascii="Times New Roman" w:hAnsi="Times New Roman" w:cs="Times New Roman"/>
          <w:b/>
          <w:sz w:val="24"/>
          <w:szCs w:val="24"/>
        </w:rPr>
        <w:t>Etapa 2.</w:t>
      </w:r>
    </w:p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Sistema de cadastro de clientes, produtos e pedidos de uma loja.</w:t>
      </w:r>
    </w:p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O sistema de banco de dados ideal seria o relacional, pois os dados precisam ser consistentes e ter a garantia de segurança, pois trata de dados de clientes.</w:t>
      </w:r>
    </w:p>
    <w:p w:rsidR="005E51FA" w:rsidRP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Plataforma de rede social que armazena milhões de postagens e comentários em tempo real.</w:t>
      </w:r>
    </w:p>
    <w:p w:rsidR="005E51FA" w:rsidRDefault="005E51FA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51FA">
        <w:rPr>
          <w:rFonts w:ascii="Times New Roman" w:hAnsi="Times New Roman" w:cs="Times New Roman"/>
          <w:sz w:val="24"/>
          <w:szCs w:val="24"/>
        </w:rPr>
        <w:t>O sistema de banco de dados ideal seri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E51FA">
        <w:rPr>
          <w:rFonts w:ascii="Times New Roman" w:hAnsi="Times New Roman" w:cs="Times New Roman"/>
          <w:sz w:val="24"/>
          <w:szCs w:val="24"/>
        </w:rPr>
        <w:t xml:space="preserve"> o não relacional, pois os dados variam em volume e tipo exigindo flexibilidade e escalabilidade.</w:t>
      </w:r>
    </w:p>
    <w:p w:rsidR="004E57A6" w:rsidRDefault="004E57A6" w:rsidP="004E57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Sistema bancário que precisa garantir integridade e consistência em todas as transações.</w:t>
      </w:r>
    </w:p>
    <w:p w:rsidR="004E57A6" w:rsidRDefault="004E57A6" w:rsidP="004E57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caso é indicado o uso de banco de dados relacional</w:t>
      </w:r>
      <w:r w:rsidR="00F41977">
        <w:rPr>
          <w:rFonts w:ascii="Times New Roman" w:hAnsi="Times New Roman" w:cs="Times New Roman"/>
          <w:sz w:val="24"/>
          <w:szCs w:val="24"/>
        </w:rPr>
        <w:t xml:space="preserve"> em que se vincula os dados do cliente e transações das contas do usuário e garante a segurança, já quanto a autenticação, se houver, é indicado a utilização de banco de dados não relacional, visto que é necessário, conforme o caso, armazenar a foto do cliente, impressões digitais, dados que são pertencentes ao usuário e que exigem uma certa flexibilidade.</w:t>
      </w:r>
      <w:bookmarkStart w:id="0" w:name="_GoBack"/>
      <w:bookmarkEnd w:id="0"/>
    </w:p>
    <w:p w:rsidR="004A7164" w:rsidRDefault="007C5F0F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Comparação de quesitos para escolha de banco de dados.</w:t>
      </w:r>
    </w:p>
    <w:p w:rsidR="007C5F0F" w:rsidRDefault="007C5F0F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139" w:type="dxa"/>
        <w:tblLook w:val="04A0" w:firstRow="1" w:lastRow="0" w:firstColumn="1" w:lastColumn="0" w:noHBand="0" w:noVBand="1"/>
      </w:tblPr>
      <w:tblGrid>
        <w:gridCol w:w="3046"/>
        <w:gridCol w:w="3046"/>
        <w:gridCol w:w="3047"/>
      </w:tblGrid>
      <w:tr w:rsidR="007C5F0F" w:rsidTr="007C5F0F">
        <w:trPr>
          <w:trHeight w:val="856"/>
        </w:trPr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Banco de dados relacional</w:t>
            </w:r>
          </w:p>
        </w:tc>
        <w:tc>
          <w:tcPr>
            <w:tcW w:w="3047" w:type="dxa"/>
          </w:tcPr>
          <w:p w:rsidR="007C5F0F" w:rsidRP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Banco de dados não relacional</w:t>
            </w:r>
          </w:p>
        </w:tc>
      </w:tr>
      <w:tr w:rsidR="007C5F0F" w:rsidTr="007C5F0F">
        <w:trPr>
          <w:trHeight w:val="421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Armazenamento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Linha X coluna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Modelos, JSON, chave; valor</w:t>
            </w:r>
          </w:p>
        </w:tc>
      </w:tr>
      <w:tr w:rsidR="007C5F0F" w:rsidTr="007C5F0F">
        <w:trPr>
          <w:trHeight w:val="421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Estrutura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Rígida e pré-definida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Flexível para dados estruturados e semiestruturados.</w:t>
            </w:r>
          </w:p>
        </w:tc>
      </w:tr>
      <w:tr w:rsidR="007C5F0F" w:rsidTr="007C5F0F">
        <w:trPr>
          <w:trHeight w:val="434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Consultas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 a linguagem SQL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Variam conforme o modelo de dados</w:t>
            </w:r>
          </w:p>
        </w:tc>
      </w:tr>
      <w:tr w:rsidR="007C5F0F" w:rsidTr="007C5F0F">
        <w:trPr>
          <w:trHeight w:val="434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Escalabilidade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Vertical: adição de hardware mais potente.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Horizontal: adição de mais servidores</w:t>
            </w:r>
          </w:p>
        </w:tc>
      </w:tr>
      <w:tr w:rsidR="007C5F0F" w:rsidTr="007C5F0F">
        <w:trPr>
          <w:trHeight w:val="434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Consistência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prioridade. Prioriza flexibilidade e desempenho.</w:t>
            </w:r>
          </w:p>
        </w:tc>
      </w:tr>
      <w:tr w:rsidR="007C5F0F" w:rsidTr="007C5F0F">
        <w:trPr>
          <w:trHeight w:val="434"/>
        </w:trPr>
        <w:tc>
          <w:tcPr>
            <w:tcW w:w="3046" w:type="dxa"/>
          </w:tcPr>
          <w:p w:rsidR="007C5F0F" w:rsidRPr="007C5F0F" w:rsidRDefault="007C5F0F" w:rsidP="007C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F0F">
              <w:rPr>
                <w:rFonts w:ascii="Times New Roman" w:hAnsi="Times New Roman" w:cs="Times New Roman"/>
                <w:b/>
                <w:sz w:val="24"/>
                <w:szCs w:val="24"/>
              </w:rPr>
              <w:t>SGBD</w:t>
            </w:r>
          </w:p>
        </w:tc>
        <w:tc>
          <w:tcPr>
            <w:tcW w:w="3046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MySQL,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Oracle, SQL Server</w:t>
            </w:r>
          </w:p>
        </w:tc>
        <w:tc>
          <w:tcPr>
            <w:tcW w:w="3047" w:type="dxa"/>
          </w:tcPr>
          <w:p w:rsidR="007C5F0F" w:rsidRDefault="007C5F0F" w:rsidP="007C5F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Redis e Cassandra</w:t>
            </w:r>
          </w:p>
        </w:tc>
      </w:tr>
    </w:tbl>
    <w:p w:rsidR="004A7164" w:rsidRPr="005E51FA" w:rsidRDefault="004A7164" w:rsidP="005E51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A7164" w:rsidRPr="005E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6"/>
    <w:rsid w:val="004A7164"/>
    <w:rsid w:val="004E57A6"/>
    <w:rsid w:val="005E51FA"/>
    <w:rsid w:val="005F2046"/>
    <w:rsid w:val="007C5F0F"/>
    <w:rsid w:val="00B271B5"/>
    <w:rsid w:val="00F4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8377"/>
  <w15:chartTrackingRefBased/>
  <w15:docId w15:val="{4167B335-A628-4ECD-B391-F7396029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GOMES REPELLI</dc:creator>
  <cp:keywords/>
  <dc:description/>
  <cp:lastModifiedBy>FERNANDO GOMES REPELLI</cp:lastModifiedBy>
  <cp:revision>5</cp:revision>
  <dcterms:created xsi:type="dcterms:W3CDTF">2025-09-19T10:51:00Z</dcterms:created>
  <dcterms:modified xsi:type="dcterms:W3CDTF">2025-09-19T11:24:00Z</dcterms:modified>
</cp:coreProperties>
</file>