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CA0C3" w14:textId="6F1DFB8F" w:rsidR="00FB67EF" w:rsidRDefault="00FB67EF" w:rsidP="004D6D2C">
      <w:pPr>
        <w:pStyle w:val="1"/>
      </w:pPr>
      <w:r>
        <w:t>Название, авторы, аннотация кл. слова</w:t>
      </w:r>
    </w:p>
    <w:p w14:paraId="1A42E14E" w14:textId="77777777" w:rsidR="00FB67EF" w:rsidRDefault="00FB67EF" w:rsidP="004D6D2C">
      <w:pPr>
        <w:pStyle w:val="1"/>
      </w:pPr>
    </w:p>
    <w:p w14:paraId="1B0B5F82" w14:textId="77777777" w:rsidR="004D6D2C" w:rsidRPr="004D6D2C" w:rsidRDefault="004D6D2C" w:rsidP="004D6D2C">
      <w:pPr>
        <w:pStyle w:val="ds-markdown-paragraph"/>
        <w:rPr>
          <w:rStyle w:val="af6"/>
          <w:b w:val="0"/>
          <w:bCs w:val="0"/>
          <w:color w:val="0F1115"/>
        </w:rPr>
      </w:pPr>
      <w:r w:rsidRPr="004D6D2C">
        <w:rPr>
          <w:rStyle w:val="af6"/>
          <w:b w:val="0"/>
          <w:bCs w:val="0"/>
          <w:color w:val="0F1115"/>
        </w:rPr>
        <w:t>Актуальной проблемой в области анализа изображений материалов является нехватка размеченных данных для обучения моделей семантической сегментации, таких как нейронные сети. Существующие методы синтетической аугментации и генеративные модели часто не обеспечивают статистической достоверности генерируемых микроструктур, что критично для научных исследований. В данной работе предложен новый процедурный метод генерации синтетических изображений пористых геополимеров, основанный на алгоритмах Монте-Карло. Метод позволяет детерминировано контролировать ключевые морфологические параметры: пористость, распределение пор по размерам и их пространственное расположение. Генерация осуществляется в два этапа: сначала создается бинарная маска путем стохастического размещения пор с заданными геометрическими характеристиками, а затем на ее основе формируется изображение в градациях серого. Главное преимущество подхода — возможность создания сколь угодно больших обучающих выборок с гарантированными статистическими свойствами на основе ограниченного числа эталонных изображений. Это позволяет эффективно решать проблему дефицита данных для обучения нейросетевых моделей сегментации.</w:t>
      </w:r>
    </w:p>
    <w:p w14:paraId="38E71129" w14:textId="6832BCD3" w:rsidR="00FB67EF" w:rsidRDefault="00FB67EF" w:rsidP="004D6D2C">
      <w:pPr>
        <w:pStyle w:val="1"/>
      </w:pPr>
      <w:r>
        <w:t>Название, авторы, аннотация кл. слова</w:t>
      </w:r>
      <w:r w:rsidR="00E3774E">
        <w:t xml:space="preserve"> (на англ)</w:t>
      </w:r>
    </w:p>
    <w:p w14:paraId="14594215" w14:textId="77777777" w:rsidR="00FB67EF" w:rsidRDefault="00FB67EF" w:rsidP="004D6D2C">
      <w:pPr>
        <w:pStyle w:val="1"/>
      </w:pPr>
    </w:p>
    <w:p w14:paraId="67870819" w14:textId="77777777" w:rsidR="00FB67EF" w:rsidRDefault="00FB67EF" w:rsidP="004D6D2C">
      <w:pPr>
        <w:pStyle w:val="1"/>
      </w:pPr>
    </w:p>
    <w:p w14:paraId="5E6EAD73" w14:textId="414ED476" w:rsidR="00FB67EF" w:rsidRDefault="00B3210E" w:rsidP="004D6D2C">
      <w:pPr>
        <w:pStyle w:val="1"/>
      </w:pPr>
      <w:r>
        <w:t>ЭТО я написала (Восстановила)</w:t>
      </w:r>
    </w:p>
    <w:p w14:paraId="5AF9E79E" w14:textId="223F7448" w:rsidR="00FB67EF" w:rsidRDefault="00B3210E" w:rsidP="004D6D2C">
      <w:pPr>
        <w:pStyle w:val="1"/>
      </w:pPr>
      <w:r>
        <w:rPr>
          <w:noProof/>
        </w:rPr>
        <mc:AlternateContent>
          <mc:Choice Requires="wps">
            <w:drawing>
              <wp:anchor distT="0" distB="0" distL="114300" distR="114300" simplePos="0" relativeHeight="251683840" behindDoc="0" locked="0" layoutInCell="1" allowOverlap="1" wp14:anchorId="775CBBC7" wp14:editId="04C877A1">
                <wp:simplePos x="0" y="0"/>
                <wp:positionH relativeFrom="column">
                  <wp:posOffset>3789105</wp:posOffset>
                </wp:positionH>
                <wp:positionV relativeFrom="paragraph">
                  <wp:posOffset>39394</wp:posOffset>
                </wp:positionV>
                <wp:extent cx="0" cy="871268"/>
                <wp:effectExtent l="95250" t="19050" r="76200" b="100330"/>
                <wp:wrapNone/>
                <wp:docPr id="15" name="Прямая со стрелкой 15"/>
                <wp:cNvGraphicFramePr/>
                <a:graphic xmlns:a="http://schemas.openxmlformats.org/drawingml/2006/main">
                  <a:graphicData uri="http://schemas.microsoft.com/office/word/2010/wordprocessingShape">
                    <wps:wsp>
                      <wps:cNvCnPr/>
                      <wps:spPr>
                        <a:xfrm>
                          <a:off x="0" y="0"/>
                          <a:ext cx="0" cy="871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658E086" id="_x0000_t32" coordsize="21600,21600" o:spt="32" o:oned="t" path="m,l21600,21600e" filled="f">
                <v:path arrowok="t" fillok="f" o:connecttype="none"/>
                <o:lock v:ext="edit" shapetype="t"/>
              </v:shapetype>
              <v:shape id="Прямая со стрелкой 15" o:spid="_x0000_s1026" type="#_x0000_t32" style="position:absolute;margin-left:298.35pt;margin-top:3.1pt;width:0;height:68.6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" strokecolor="#4f81bd [3204]" strokeweight="2pt">
                <v:stroke endarrow="block"/>
                <v:shadow on="t" color="black" opacity="24903f" origin=",.5" offset="0,.55556mm"/>
              </v:shape>
            </w:pict>
          </mc:Fallback>
        </mc:AlternateContent>
      </w:r>
    </w:p>
    <w:p w14:paraId="2ED7E9C6" w14:textId="77777777" w:rsidR="00FB67EF" w:rsidRDefault="00FB67EF" w:rsidP="004D6D2C">
      <w:pPr>
        <w:pStyle w:val="1"/>
      </w:pPr>
    </w:p>
    <w:p w14:paraId="4F64138C" w14:textId="77777777" w:rsidR="00FB67EF" w:rsidRDefault="00FB67EF" w:rsidP="004D6D2C">
      <w:pPr>
        <w:pStyle w:val="1"/>
      </w:pPr>
    </w:p>
    <w:p w14:paraId="6204C25E" w14:textId="77777777" w:rsidR="00FB67EF" w:rsidRDefault="00FB67EF" w:rsidP="004D6D2C">
      <w:pPr>
        <w:pStyle w:val="1"/>
      </w:pPr>
    </w:p>
    <w:p w14:paraId="0CF3FDE7" w14:textId="5DF98583" w:rsidR="00E05F21" w:rsidRPr="001C3F98" w:rsidRDefault="00CA7E17" w:rsidP="004D6D2C">
      <w:pPr>
        <w:pStyle w:val="1"/>
      </w:pPr>
      <w:r w:rsidRPr="001C3F98">
        <w:t>Введение</w:t>
      </w:r>
      <w:r w:rsidR="00FB67EF">
        <w:t>.</w:t>
      </w:r>
    </w:p>
    <w:p w14:paraId="07604ACF" w14:textId="65CCECBA" w:rsidR="00E05F21" w:rsidRPr="001C3F98" w:rsidRDefault="00BC12FF" w:rsidP="004D6D2C">
      <w:pPr>
        <w:pStyle w:val="FirstParagraph"/>
      </w:pPr>
      <w:r>
        <w:t>Д</w:t>
      </w:r>
      <w:r w:rsidR="001C3F98" w:rsidRPr="001C3F98">
        <w:t xml:space="preserve">ля семантической сегментации микроструктуры пористых материалов все чаще применяют </w:t>
      </w:r>
      <w:r>
        <w:t>н</w:t>
      </w:r>
      <w:r w:rsidR="00CA7E17" w:rsidRPr="001C3F98">
        <w:t>ейронные сети. Однако их эффективность напрямую зависит от объема и качества обучающих данных</w:t>
      </w:r>
      <w:r w:rsidR="007A2441">
        <w:t xml:space="preserve"> </w:t>
      </w:r>
      <w:r w:rsidR="007A2441" w:rsidRPr="007A2441">
        <w:rPr>
          <w:highlight w:val="yellow"/>
        </w:rPr>
        <w:t>[??]</w:t>
      </w:r>
      <w:r w:rsidR="00CA7E17" w:rsidRPr="001C3F98">
        <w:t>. Собрать большой размеченный датасет сложно и дорого из-за высокой стоимости экспериментов, трудоемкости ручной разметки изображений и ограниченного доступа к специализированному оборудованию.</w:t>
      </w:r>
    </w:p>
    <w:p w14:paraId="6E4B02DE" w14:textId="77777777" w:rsidR="00572473" w:rsidRDefault="00CA7E17" w:rsidP="004D6D2C">
      <w:pPr>
        <w:pStyle w:val="a0"/>
      </w:pPr>
      <w:r w:rsidRPr="001C3F98">
        <w:t>Проблему нехватки данных часто решают с помощью генеративных нейросетей. Но для научного анализа нужны не просто правдоподобные изображения, а статистически достоверные структуры</w:t>
      </w:r>
      <w:r w:rsidR="00572473" w:rsidRPr="00572473">
        <w:t xml:space="preserve"> [???]</w:t>
      </w:r>
      <w:r w:rsidRPr="001C3F98">
        <w:t xml:space="preserve">. </w:t>
      </w:r>
    </w:p>
    <w:p w14:paraId="06C8B3CE" w14:textId="1B0A1EC4" w:rsidR="00572473" w:rsidRDefault="00572473" w:rsidP="004D6D2C">
      <w:pPr>
        <w:pStyle w:val="a0"/>
      </w:pPr>
      <w:r>
        <w:t xml:space="preserve">В случае решения задачи сегментации пористых геополимеров </w:t>
      </w:r>
      <w:r w:rsidRPr="001C3F98">
        <w:t xml:space="preserve">Генеративные модели не позволяют контролировать ключевые </w:t>
      </w:r>
      <w:r w:rsidRPr="001C3F98">
        <w:lastRenderedPageBreak/>
        <w:t>морфологические параметры: пористость, а также распределение пор по размерам и в пространстве.</w:t>
      </w:r>
    </w:p>
    <w:p w14:paraId="7F1B2959" w14:textId="7084CD67" w:rsidR="007A2441" w:rsidRDefault="007A2441" w:rsidP="004D6D2C">
      <w:pPr>
        <w:pStyle w:val="a0"/>
      </w:pPr>
      <w:r>
        <w:t>Под правдоподобием понимается …</w:t>
      </w:r>
    </w:p>
    <w:p w14:paraId="31C8DB6F" w14:textId="3B51C4D5" w:rsidR="007A2441" w:rsidRDefault="007A2441" w:rsidP="004D6D2C">
      <w:pPr>
        <w:pStyle w:val="a0"/>
      </w:pPr>
      <w:r>
        <w:t xml:space="preserve">Статистическая достоверность для пористых полимеров </w:t>
      </w:r>
      <w:r w:rsidR="00572473">
        <w:t>подразумевает совпадение параметров пористости и морфологических характеристик - , и геометрических параметров пор, их распределений пор по количеству и размерам</w:t>
      </w:r>
    </w:p>
    <w:p w14:paraId="4AD43E28" w14:textId="39E10B1C" w:rsidR="00572473" w:rsidRDefault="00CA7E17" w:rsidP="004D6D2C">
      <w:pPr>
        <w:pStyle w:val="a0"/>
      </w:pPr>
      <w:r w:rsidRPr="001C3F98">
        <w:t xml:space="preserve">Цель этой работы — разработать метод, который генерирует статистически достоверные изображения </w:t>
      </w:r>
      <w:r w:rsidR="00B55129">
        <w:t>элементов обучающей выборки</w:t>
      </w:r>
      <w:r w:rsidR="008B7F5C">
        <w:t>, представляющих собой пары изображений - бинарные маски на выходе, изображения в градации серого – на входе</w:t>
      </w:r>
      <w:r w:rsidR="00B55129">
        <w:t xml:space="preserve">  -  </w:t>
      </w:r>
      <w:r w:rsidRPr="001C3F98">
        <w:t xml:space="preserve">с помощью алгоритмов Монте-Карло. </w:t>
      </w:r>
    </w:p>
    <w:p w14:paraId="52627140" w14:textId="730F2D74" w:rsidR="00B55129" w:rsidRDefault="008447BF" w:rsidP="004D6D2C">
      <w:pPr>
        <w:pStyle w:val="a0"/>
      </w:pPr>
      <w:r>
        <w:rPr>
          <w:noProof/>
        </w:rPr>
        <mc:AlternateContent>
          <mc:Choice Requires="wps">
            <w:drawing>
              <wp:anchor distT="0" distB="0" distL="114300" distR="114300" simplePos="0" relativeHeight="251667456" behindDoc="0" locked="0" layoutInCell="1" allowOverlap="1" wp14:anchorId="1416DC6D" wp14:editId="5041ABE9">
                <wp:simplePos x="0" y="0"/>
                <wp:positionH relativeFrom="column">
                  <wp:posOffset>3871595</wp:posOffset>
                </wp:positionH>
                <wp:positionV relativeFrom="paragraph">
                  <wp:posOffset>139799</wp:posOffset>
                </wp:positionV>
                <wp:extent cx="476250" cy="503555"/>
                <wp:effectExtent l="57150" t="19050" r="76200" b="86995"/>
                <wp:wrapNone/>
                <wp:docPr id="5" name="Прямоугольник 5"/>
                <wp:cNvGraphicFramePr/>
                <a:graphic xmlns:a="http://schemas.openxmlformats.org/drawingml/2006/main">
                  <a:graphicData uri="http://schemas.microsoft.com/office/word/2010/wordprocessingShape">
                    <wps:wsp>
                      <wps:cNvSpPr/>
                      <wps:spPr>
                        <a:xfrm>
                          <a:off x="0" y="0"/>
                          <a:ext cx="476250" cy="503555"/>
                        </a:xfrm>
                        <a:prstGeom prst="rect">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9A557" id="Прямоугольник 5" o:spid="_x0000_s1026" style="position:absolute;margin-left:304.85pt;margin-top:11pt;width:37.5pt;height:3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" fillcolor="black [3213]" strokecolor="#4579b8 [3044]">
                <v:shadow on="t" color="black" opacity="22937f" origin=",.5" offset="0,.63889mm"/>
              </v:rect>
            </w:pict>
          </mc:Fallback>
        </mc:AlternateContent>
      </w:r>
      <w:r>
        <w:rPr>
          <w:noProof/>
        </w:rPr>
        <mc:AlternateContent>
          <mc:Choice Requires="wps">
            <w:drawing>
              <wp:anchor distT="0" distB="0" distL="114300" distR="114300" simplePos="0" relativeHeight="251663360" behindDoc="0" locked="0" layoutInCell="1" allowOverlap="1" wp14:anchorId="675480BE" wp14:editId="7C81AD64">
                <wp:simplePos x="0" y="0"/>
                <wp:positionH relativeFrom="column">
                  <wp:posOffset>1595120</wp:posOffset>
                </wp:positionH>
                <wp:positionV relativeFrom="paragraph">
                  <wp:posOffset>168910</wp:posOffset>
                </wp:positionV>
                <wp:extent cx="476250" cy="502920"/>
                <wp:effectExtent l="57150" t="19050" r="76200" b="87630"/>
                <wp:wrapNone/>
                <wp:docPr id="3" name="Прямоугольник 3"/>
                <wp:cNvGraphicFramePr/>
                <a:graphic xmlns:a="http://schemas.openxmlformats.org/drawingml/2006/main">
                  <a:graphicData uri="http://schemas.microsoft.com/office/word/2010/wordprocessingShape">
                    <wps:wsp>
                      <wps:cNvSpPr/>
                      <wps:spPr>
                        <a:xfrm>
                          <a:off x="0" y="0"/>
                          <a:ext cx="476250" cy="502920"/>
                        </a:xfrm>
                        <a:prstGeom prst="rect">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6DF0C" id="Прямоугольник 3" o:spid="_x0000_s1026" style="position:absolute;margin-left:125.6pt;margin-top:13.3pt;width:37.5pt;height:3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" fillcolor="black [3200]" strokecolor="black [3040]">
                <v:fill color2="gray [1616]" rotate="t" angle="180" focus="100%" type="gradient">
                  <o:fill v:ext="view" type="gradientUnscaled"/>
                </v:fill>
                <v:shadow on="t" color="black" opacity="22937f" origin=",.5" offset="0,.63889mm"/>
              </v:rect>
            </w:pict>
          </mc:Fallback>
        </mc:AlternateContent>
      </w:r>
      <w:r>
        <w:rPr>
          <w:noProof/>
        </w:rPr>
        <mc:AlternateContent>
          <mc:Choice Requires="wps">
            <w:drawing>
              <wp:anchor distT="0" distB="0" distL="114300" distR="114300" simplePos="0" relativeHeight="251659264" behindDoc="0" locked="0" layoutInCell="1" allowOverlap="1" wp14:anchorId="43155B26" wp14:editId="15E5C6C6">
                <wp:simplePos x="0" y="0"/>
                <wp:positionH relativeFrom="column">
                  <wp:posOffset>1661795</wp:posOffset>
                </wp:positionH>
                <wp:positionV relativeFrom="paragraph">
                  <wp:posOffset>54610</wp:posOffset>
                </wp:positionV>
                <wp:extent cx="476250" cy="502285"/>
                <wp:effectExtent l="57150" t="19050" r="76200" b="88265"/>
                <wp:wrapNone/>
                <wp:docPr id="1" name="Прямоугольник 1"/>
                <wp:cNvGraphicFramePr/>
                <a:graphic xmlns:a="http://schemas.openxmlformats.org/drawingml/2006/main">
                  <a:graphicData uri="http://schemas.microsoft.com/office/word/2010/wordprocessingShape">
                    <wps:wsp>
                      <wps:cNvSpPr/>
                      <wps:spPr>
                        <a:xfrm>
                          <a:off x="0" y="0"/>
                          <a:ext cx="476250" cy="502285"/>
                        </a:xfrm>
                        <a:prstGeom prst="rect">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1B0D6" id="Прямоугольник 1" o:spid="_x0000_s1026" style="position:absolute;margin-left:130.85pt;margin-top:4.3pt;width:37.5pt;height:3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" fillcolor="black [3200]" strokecolor="black [3040]">
                <v:fill color2="gray [1616]" rotate="t" angle="180" focus="100%" type="gradient">
                  <o:fill v:ext="view" type="gradientUnscaled"/>
                </v:fill>
                <v:shadow on="t" color="black" opacity="22937f" origin=",.5" offset="0,.63889mm"/>
              </v:rect>
            </w:pict>
          </mc:Fallback>
        </mc:AlternateContent>
      </w:r>
      <w:r>
        <w:rPr>
          <w:noProof/>
        </w:rPr>
        <mc:AlternateContent>
          <mc:Choice Requires="wps">
            <w:drawing>
              <wp:anchor distT="0" distB="0" distL="114300" distR="114300" simplePos="0" relativeHeight="251665408" behindDoc="0" locked="0" layoutInCell="1" allowOverlap="1" wp14:anchorId="4EAB615B" wp14:editId="02D33AC1">
                <wp:simplePos x="0" y="0"/>
                <wp:positionH relativeFrom="column">
                  <wp:posOffset>1490345</wp:posOffset>
                </wp:positionH>
                <wp:positionV relativeFrom="paragraph">
                  <wp:posOffset>311785</wp:posOffset>
                </wp:positionV>
                <wp:extent cx="476250" cy="502285"/>
                <wp:effectExtent l="57150" t="19050" r="76200" b="88265"/>
                <wp:wrapNone/>
                <wp:docPr id="4" name="Прямоугольник 4"/>
                <wp:cNvGraphicFramePr/>
                <a:graphic xmlns:a="http://schemas.openxmlformats.org/drawingml/2006/main">
                  <a:graphicData uri="http://schemas.microsoft.com/office/word/2010/wordprocessingShape">
                    <wps:wsp>
                      <wps:cNvSpPr/>
                      <wps:spPr>
                        <a:xfrm>
                          <a:off x="0" y="0"/>
                          <a:ext cx="476250" cy="502285"/>
                        </a:xfrm>
                        <a:prstGeom prst="rect">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CF655" id="Прямоугольник 4" o:spid="_x0000_s1026" style="position:absolute;margin-left:117.35pt;margin-top:24.55pt;width:37.5pt;height:39.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" fillcolor="black [3200]" strokecolor="black [3040]">
                <v:fill color2="gray [1616]" rotate="t" angle="180" focus="100%" type="gradient">
                  <o:fill v:ext="view" type="gradientUnscaled"/>
                </v:fill>
                <v:shadow on="t" color="black" opacity="22937f" origin=",.5" offset="0,.63889mm"/>
              </v:rect>
            </w:pict>
          </mc:Fallback>
        </mc:AlternateContent>
      </w:r>
      <w:r>
        <w:rPr>
          <w:noProof/>
        </w:rPr>
        <mc:AlternateContent>
          <mc:Choice Requires="wps">
            <w:drawing>
              <wp:anchor distT="0" distB="0" distL="114300" distR="114300" simplePos="0" relativeHeight="251661312" behindDoc="0" locked="0" layoutInCell="1" allowOverlap="1" wp14:anchorId="43718D86" wp14:editId="2898784F">
                <wp:simplePos x="0" y="0"/>
                <wp:positionH relativeFrom="column">
                  <wp:posOffset>4081145</wp:posOffset>
                </wp:positionH>
                <wp:positionV relativeFrom="paragraph">
                  <wp:posOffset>21619</wp:posOffset>
                </wp:positionV>
                <wp:extent cx="476250" cy="457777"/>
                <wp:effectExtent l="57150" t="19050" r="76200" b="95250"/>
                <wp:wrapNone/>
                <wp:docPr id="2" name="Прямоугольник 2"/>
                <wp:cNvGraphicFramePr/>
                <a:graphic xmlns:a="http://schemas.openxmlformats.org/drawingml/2006/main">
                  <a:graphicData uri="http://schemas.microsoft.com/office/word/2010/wordprocessingShape">
                    <wps:wsp>
                      <wps:cNvSpPr/>
                      <wps:spPr>
                        <a:xfrm>
                          <a:off x="0" y="0"/>
                          <a:ext cx="476250" cy="457777"/>
                        </a:xfrm>
                        <a:prstGeom prst="rect">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5B62F" id="Прямоугольник 2" o:spid="_x0000_s1026" style="position:absolute;margin-left:321.35pt;margin-top:1.7pt;width:37.5pt;height:3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" fillcolor="black [3213]" strokecolor="#4579b8 [3044]">
                <v:shadow on="t" color="black" opacity="22937f" origin=",.5" offset="0,.63889mm"/>
              </v:rect>
            </w:pict>
          </mc:Fallback>
        </mc:AlternateContent>
      </w:r>
    </w:p>
    <w:p w14:paraId="7583A9B1" w14:textId="554E3BF1" w:rsidR="00B55129" w:rsidRDefault="008447BF" w:rsidP="004D6D2C">
      <w:pPr>
        <w:pStyle w:val="a0"/>
      </w:pPr>
      <w:r>
        <w:rPr>
          <w:noProof/>
        </w:rPr>
        <mc:AlternateContent>
          <mc:Choice Requires="wps">
            <w:drawing>
              <wp:anchor distT="0" distB="0" distL="114300" distR="114300" simplePos="0" relativeHeight="251669504" behindDoc="0" locked="0" layoutInCell="1" allowOverlap="1" wp14:anchorId="3AC74984" wp14:editId="6BF65E6A">
                <wp:simplePos x="0" y="0"/>
                <wp:positionH relativeFrom="column">
                  <wp:posOffset>3785870</wp:posOffset>
                </wp:positionH>
                <wp:positionV relativeFrom="paragraph">
                  <wp:posOffset>70910</wp:posOffset>
                </wp:positionV>
                <wp:extent cx="476250" cy="503802"/>
                <wp:effectExtent l="57150" t="19050" r="76200" b="86995"/>
                <wp:wrapNone/>
                <wp:docPr id="6" name="Прямоугольник 6"/>
                <wp:cNvGraphicFramePr/>
                <a:graphic xmlns:a="http://schemas.openxmlformats.org/drawingml/2006/main">
                  <a:graphicData uri="http://schemas.microsoft.com/office/word/2010/wordprocessingShape">
                    <wps:wsp>
                      <wps:cNvSpPr/>
                      <wps:spPr>
                        <a:xfrm>
                          <a:off x="0" y="0"/>
                          <a:ext cx="476250" cy="503802"/>
                        </a:xfrm>
                        <a:prstGeom prst="rect">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7224E" id="Прямоугольник 6" o:spid="_x0000_s1026" style="position:absolute;margin-left:298.1pt;margin-top:5.6pt;width:37.5pt;height:39.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" fillcolor="black [3213]" strokecolor="#4579b8 [3044]">
                <v:shadow on="t" color="black" opacity="22937f" origin=",.5" offset="0,.63889mm"/>
              </v:rect>
            </w:pict>
          </mc:Fallback>
        </mc:AlternateContent>
      </w:r>
    </w:p>
    <w:p w14:paraId="3CDE6626" w14:textId="756F4BEC" w:rsidR="00B55129" w:rsidRDefault="00B55129" w:rsidP="004D6D2C">
      <w:pPr>
        <w:pStyle w:val="a0"/>
      </w:pPr>
    </w:p>
    <w:p w14:paraId="49C08C1D" w14:textId="77777777" w:rsidR="00232853" w:rsidRDefault="00232853" w:rsidP="004D6D2C">
      <w:pPr>
        <w:pStyle w:val="a0"/>
      </w:pPr>
    </w:p>
    <w:p w14:paraId="70C77BAF" w14:textId="4883CADB" w:rsidR="00572473" w:rsidRDefault="00572473" w:rsidP="004D6D2C">
      <w:pPr>
        <w:pStyle w:val="a0"/>
      </w:pPr>
    </w:p>
    <w:p w14:paraId="030A0C5A" w14:textId="0ED3B75A" w:rsidR="00FB67EF" w:rsidRDefault="00BC12FF" w:rsidP="004D6D2C">
      <w:pPr>
        <w:pStyle w:val="a0"/>
      </w:pPr>
      <w:r>
        <w:t>Рисунок 1 – обучающая выборка для задачи сегментации:</w:t>
      </w:r>
    </w:p>
    <w:p w14:paraId="6B2DB210" w14:textId="426B5519" w:rsidR="00BC12FF" w:rsidRDefault="00BC12FF" w:rsidP="004D6D2C">
      <w:pPr>
        <w:pStyle w:val="a0"/>
      </w:pPr>
      <w:r>
        <w:t>А) изображения в градации серого; б) бинарные маски</w:t>
      </w:r>
    </w:p>
    <w:p w14:paraId="4696170A" w14:textId="77777777" w:rsidR="00FB67EF" w:rsidRDefault="00FB67EF" w:rsidP="004D6D2C">
      <w:pPr>
        <w:pStyle w:val="a0"/>
      </w:pPr>
    </w:p>
    <w:p w14:paraId="0C168D3C" w14:textId="15A6AC71" w:rsidR="00E05F21" w:rsidRDefault="00CA7E17" w:rsidP="004D6D2C">
      <w:pPr>
        <w:pStyle w:val="a0"/>
      </w:pPr>
      <w:r w:rsidRPr="001C3F98">
        <w:t xml:space="preserve">Метод должен строго контролировать </w:t>
      </w:r>
      <w:r w:rsidR="008B7F5C">
        <w:t xml:space="preserve">параметры пористости и </w:t>
      </w:r>
      <w:r w:rsidRPr="001C3F98">
        <w:t>морфологические параметры</w:t>
      </w:r>
      <w:r w:rsidR="008B7F5C">
        <w:t xml:space="preserve"> пор</w:t>
      </w:r>
      <w:r w:rsidRPr="001C3F98">
        <w:t>, чтобы полученные изображения можно было использовать для обучения нейросетевых моделей сегментации.</w:t>
      </w:r>
    </w:p>
    <w:p w14:paraId="71BD5A67" w14:textId="77777777" w:rsidR="00232853" w:rsidRDefault="00232853" w:rsidP="004D6D2C">
      <w:pPr>
        <w:pStyle w:val="1"/>
      </w:pPr>
    </w:p>
    <w:p w14:paraId="360B69FB" w14:textId="3B100C87" w:rsidR="00A0642A" w:rsidRDefault="00A0642A" w:rsidP="004D6D2C">
      <w:pPr>
        <w:pStyle w:val="1"/>
      </w:pPr>
      <w:r>
        <w:t>КАТЕГОРИИ И ФОРМЫ ПОР</w:t>
      </w:r>
    </w:p>
    <w:p w14:paraId="6D70D211" w14:textId="1AFF9000" w:rsidR="00A0642A" w:rsidRDefault="00A0642A" w:rsidP="004D6D2C">
      <w:pPr>
        <w:pStyle w:val="a0"/>
      </w:pPr>
      <w:r>
        <w:t xml:space="preserve">Источником </w:t>
      </w:r>
      <w:r w:rsidR="00BC12FF">
        <w:t xml:space="preserve">данных </w:t>
      </w:r>
      <w:r>
        <w:t>генерации бинарных изображений служит эталонная маска</w:t>
      </w:r>
      <w:r w:rsidR="005E2038">
        <w:t>, содержащая изображения пор (пора – чер</w:t>
      </w:r>
      <w:r w:rsidR="0061796B">
        <w:t>.</w:t>
      </w:r>
      <w:r w:rsidR="005E2038">
        <w:t xml:space="preserve"> пиксель, матрица или фон – белый пиксель)</w:t>
      </w:r>
    </w:p>
    <w:p w14:paraId="4CB9ADAD" w14:textId="27B6FDF1" w:rsidR="00A0642A" w:rsidRDefault="00A0642A" w:rsidP="004D6D2C">
      <w:pPr>
        <w:pStyle w:val="a0"/>
      </w:pPr>
      <w:r>
        <w:t>Категории</w:t>
      </w:r>
      <w:r w:rsidR="005E2038">
        <w:t xml:space="preserve"> пор по размерам: </w:t>
      </w:r>
      <w:r>
        <w:t xml:space="preserve"> Б</w:t>
      </w:r>
      <w:r w:rsidR="00BC12FF">
        <w:t>ольшие</w:t>
      </w:r>
      <w:r>
        <w:t>, ср</w:t>
      </w:r>
      <w:r w:rsidR="00BC12FF">
        <w:t>едние</w:t>
      </w:r>
      <w:r>
        <w:t>, малые</w:t>
      </w:r>
    </w:p>
    <w:p w14:paraId="3C6BE7D6" w14:textId="3238C724" w:rsidR="005E2038" w:rsidRDefault="005E2038" w:rsidP="004D6D2C">
      <w:pPr>
        <w:pStyle w:val="a0"/>
      </w:pPr>
      <w:r>
        <w:t>Категории пор по ориентации: автономные (локальные) , касающиеся (пересечение не более 5%), пересек (5-15%), кластеры  - 2 и более пор пересекающиеся пор с процентом пересечения более 15%</w:t>
      </w:r>
    </w:p>
    <w:p w14:paraId="473C7995" w14:textId="2D8B0413" w:rsidR="00BC12FF" w:rsidRDefault="00BC12FF" w:rsidP="004D6D2C">
      <w:pPr>
        <w:pStyle w:val="a0"/>
      </w:pPr>
      <w:r>
        <w:t>Источником данных для изображений в градации серого служит эталонное изображение в градациях серого из которого извлекаются 4 параметра  - самый светлый и самый темный пиксель матрицы, самый светлый и самый темный пикекль поры.</w:t>
      </w:r>
    </w:p>
    <w:p w14:paraId="4D74DBE0" w14:textId="77777777" w:rsidR="005E2038" w:rsidRDefault="005E2038" w:rsidP="004D6D2C">
      <w:pPr>
        <w:pStyle w:val="a0"/>
      </w:pPr>
    </w:p>
    <w:p w14:paraId="7359F824" w14:textId="492821CC" w:rsidR="00A0642A" w:rsidRPr="001C3F98" w:rsidRDefault="00A0642A" w:rsidP="004D6D2C">
      <w:pPr>
        <w:pStyle w:val="1"/>
      </w:pPr>
      <w:r w:rsidRPr="001C3F98">
        <w:t xml:space="preserve">Формат описания параметров </w:t>
      </w:r>
    </w:p>
    <w:p w14:paraId="5D0EA173" w14:textId="795FF0AB" w:rsidR="005E2038" w:rsidRDefault="00A0642A" w:rsidP="004D6D2C">
      <w:pPr>
        <w:pStyle w:val="FirstParagraph"/>
      </w:pPr>
      <w:r w:rsidRPr="001C3F98">
        <w:t xml:space="preserve">Для управления </w:t>
      </w:r>
      <w:r w:rsidR="00BC12FF">
        <w:t xml:space="preserve">процессом </w:t>
      </w:r>
      <w:r w:rsidRPr="001C3F98">
        <w:t>генераци</w:t>
      </w:r>
      <w:r w:rsidR="00BC12FF">
        <w:t>и</w:t>
      </w:r>
      <w:r w:rsidRPr="001C3F98">
        <w:t xml:space="preserve"> и </w:t>
      </w:r>
      <w:r w:rsidR="00BC12FF">
        <w:t xml:space="preserve">сохранения геометрических характеристик </w:t>
      </w:r>
      <w:r w:rsidRPr="001C3F98">
        <w:t xml:space="preserve"> </w:t>
      </w:r>
      <w:r w:rsidR="00BC12FF">
        <w:t xml:space="preserve">пор каждой маски </w:t>
      </w:r>
      <w:r w:rsidRPr="001C3F98">
        <w:t>использу</w:t>
      </w:r>
      <w:r w:rsidR="00C634A2">
        <w:t>ются</w:t>
      </w:r>
      <w:r w:rsidRPr="001C3F98">
        <w:t xml:space="preserve"> два типа </w:t>
      </w:r>
      <w:r>
        <w:t>JSON</w:t>
      </w:r>
      <w:r w:rsidRPr="001C3F98">
        <w:t xml:space="preserve">-файлов: конфигурационный файл и файл с метаданными. </w:t>
      </w:r>
    </w:p>
    <w:p w14:paraId="70A0BAAB" w14:textId="6FFEF9E7" w:rsidR="003E0C80" w:rsidRPr="003E0C80" w:rsidRDefault="003E0C80" w:rsidP="004D6D2C">
      <w:pPr>
        <w:pStyle w:val="a0"/>
      </w:pPr>
      <w:r>
        <w:lastRenderedPageBreak/>
        <w:t xml:space="preserve">Конфигурационный файл создается на основе анализа бинарного и серого изображений. </w:t>
      </w:r>
      <w:r w:rsidR="00346C74">
        <w:t xml:space="preserve">(анализ эталонной маски в </w:t>
      </w:r>
      <w:r>
        <w:t>задачу не входит, считается заданным для описываемого метода</w:t>
      </w:r>
      <w:r w:rsidR="00346C74">
        <w:t>)</w:t>
      </w:r>
      <w:r>
        <w:t xml:space="preserve"> </w:t>
      </w:r>
    </w:p>
    <w:p w14:paraId="68BE6824" w14:textId="0FFE5CB3" w:rsidR="00C634A2" w:rsidRDefault="00A0642A" w:rsidP="004D6D2C">
      <w:pPr>
        <w:pStyle w:val="FirstParagraph"/>
      </w:pPr>
      <w:r w:rsidRPr="001C3F98">
        <w:t xml:space="preserve">Конфигурационный файл описывает </w:t>
      </w:r>
      <w:r w:rsidR="00C634A2">
        <w:t>мета (??)</w:t>
      </w:r>
      <w:r w:rsidRPr="001C3F98">
        <w:t xml:space="preserve"> характеристики</w:t>
      </w:r>
      <w:r w:rsidR="003E0C80">
        <w:t xml:space="preserve"> элементов обучающей выборки</w:t>
      </w:r>
      <w:r w:rsidR="00DA4518" w:rsidRPr="00DA4518">
        <w:t xml:space="preserve"> (</w:t>
      </w:r>
      <w:r w:rsidR="00DA4518">
        <w:t>Рисунок 2</w:t>
      </w:r>
      <w:r w:rsidR="00DA4518" w:rsidRPr="00DA4518">
        <w:t>)</w:t>
      </w:r>
      <w:r w:rsidR="003E0C80">
        <w:t>:</w:t>
      </w:r>
      <w:r w:rsidRPr="001C3F98">
        <w:t xml:space="preserve"> </w:t>
      </w:r>
    </w:p>
    <w:p w14:paraId="10D2F9F3" w14:textId="7A6D7C07" w:rsidR="00C634A2" w:rsidRDefault="003E0C80" w:rsidP="004D6D2C">
      <w:pPr>
        <w:pStyle w:val="FirstParagraph"/>
      </w:pPr>
      <w:r>
        <w:t xml:space="preserve"> - </w:t>
      </w:r>
      <w:r w:rsidR="00A0642A" w:rsidRPr="001C3F98">
        <w:t>для генерации</w:t>
      </w:r>
      <w:r w:rsidR="00C634A2">
        <w:t xml:space="preserve"> бинарной маски: в </w:t>
      </w:r>
      <w:r w:rsidR="00A0642A" w:rsidRPr="001C3F98">
        <w:t>нем задаются</w:t>
      </w:r>
      <w:r>
        <w:t xml:space="preserve"> </w:t>
      </w:r>
      <w:r w:rsidR="008B7F5C">
        <w:t>размер бинарного изображения (холста), количество пор каждой категории и</w:t>
      </w:r>
      <w:r w:rsidR="00C634A2">
        <w:t>х</w:t>
      </w:r>
      <w:r w:rsidR="008B7F5C">
        <w:t xml:space="preserve"> отклонени</w:t>
      </w:r>
      <w:r w:rsidR="00C634A2">
        <w:t>я</w:t>
      </w:r>
      <w:r w:rsidR="00346C74">
        <w:t xml:space="preserve"> (1-2% от общего количества)</w:t>
      </w:r>
      <w:r w:rsidR="008B7F5C">
        <w:t xml:space="preserve">, </w:t>
      </w:r>
      <w:r w:rsidR="00A0642A" w:rsidRPr="001C3F98">
        <w:t>размер</w:t>
      </w:r>
      <w:r w:rsidR="008B7F5C">
        <w:t>ы</w:t>
      </w:r>
      <w:r w:rsidR="00A0642A" w:rsidRPr="001C3F98">
        <w:t xml:space="preserve"> пор</w:t>
      </w:r>
      <w:r w:rsidR="008B7F5C">
        <w:t xml:space="preserve"> каждой категории и их отклонения</w:t>
      </w:r>
      <w:r w:rsidR="00A0642A" w:rsidRPr="001C3F98">
        <w:t xml:space="preserve">, </w:t>
      </w:r>
      <w:r w:rsidR="00C634A2">
        <w:t>диапазон параметров деформации поры (коэффициента сжатия-растяжения)</w:t>
      </w:r>
      <w:r w:rsidR="00BE4D7D">
        <w:t>, минимальные расстояния между порой одной категории до пор других категорий</w:t>
      </w:r>
      <w:r w:rsidR="00232853">
        <w:t>, статистическая точность (5% для характеристик пористости)</w:t>
      </w:r>
      <w:r>
        <w:t>.</w:t>
      </w:r>
    </w:p>
    <w:p w14:paraId="3E22B84C" w14:textId="7FD7097A" w:rsidR="008B7F5C" w:rsidRDefault="003E0C80" w:rsidP="004D6D2C">
      <w:pPr>
        <w:pStyle w:val="FirstParagraph"/>
      </w:pPr>
      <w:r>
        <w:t xml:space="preserve"> - д</w:t>
      </w:r>
      <w:r w:rsidR="00C634A2">
        <w:t>ля генерации восстановления изображения в градациях серого по созданной бинарной маске задаются диапазоны яркостей пор и фона.</w:t>
      </w:r>
      <w:r w:rsidR="00A0642A" w:rsidRPr="001C3F98">
        <w:t xml:space="preserve"> процедурного шума. </w:t>
      </w:r>
    </w:p>
    <w:p w14:paraId="3D8DC00A" w14:textId="6F0922D6" w:rsidR="008B7F5C" w:rsidRDefault="003E0C80" w:rsidP="004D6D2C">
      <w:pPr>
        <w:pStyle w:val="FirstParagraph"/>
      </w:pPr>
      <w:r w:rsidRPr="003E0C80">
        <w:t>&lt;</w:t>
      </w:r>
      <w:r w:rsidR="00C634A2">
        <w:t>ЗДЕСЬ ПРИВОДИТСЯ JSON</w:t>
      </w:r>
      <w:r w:rsidR="00C634A2" w:rsidRPr="003E0C80">
        <w:t xml:space="preserve"> 1</w:t>
      </w:r>
      <w:r w:rsidRPr="003E0C80">
        <w:t>&gt;</w:t>
      </w:r>
    </w:p>
    <w:p w14:paraId="3696E7EF" w14:textId="77777777" w:rsidR="00BE4D7D" w:rsidRDefault="00BE4D7D" w:rsidP="004D6D2C">
      <w:pPr>
        <w:pStyle w:val="a0"/>
      </w:pPr>
    </w:p>
    <w:p w14:paraId="4F33D92D" w14:textId="77777777" w:rsidR="00BE4D7D" w:rsidRDefault="00BE4D7D" w:rsidP="004D6D2C">
      <w:pPr>
        <w:pStyle w:val="a0"/>
      </w:pPr>
    </w:p>
    <w:p w14:paraId="389291C4" w14:textId="77777777" w:rsidR="00BE4D7D" w:rsidRDefault="00BE4D7D" w:rsidP="004D6D2C">
      <w:pPr>
        <w:pStyle w:val="a0"/>
      </w:pPr>
    </w:p>
    <w:p w14:paraId="0980EDC3" w14:textId="77777777" w:rsidR="00BE4D7D" w:rsidRDefault="00BE4D7D" w:rsidP="004D6D2C">
      <w:pPr>
        <w:pStyle w:val="a0"/>
      </w:pPr>
    </w:p>
    <w:p w14:paraId="2C3832F5" w14:textId="77777777" w:rsidR="00BE4D7D" w:rsidRDefault="00BE4D7D" w:rsidP="004D6D2C">
      <w:pPr>
        <w:pStyle w:val="a0"/>
      </w:pPr>
    </w:p>
    <w:p w14:paraId="4C8A5BD6" w14:textId="0307BE4B" w:rsidR="00DA4518" w:rsidRPr="00DA4518" w:rsidRDefault="00DA4518" w:rsidP="004D6D2C">
      <w:pPr>
        <w:pStyle w:val="a0"/>
        <w:rPr>
          <w:lang w:val="en-US"/>
        </w:rPr>
      </w:pPr>
      <w:r>
        <w:t>Рисунок 2 – Структура JSON_1</w:t>
      </w:r>
    </w:p>
    <w:p w14:paraId="4946E345" w14:textId="77777777" w:rsidR="008B7F5C" w:rsidRDefault="008B7F5C" w:rsidP="004D6D2C">
      <w:pPr>
        <w:pStyle w:val="FirstParagraph"/>
      </w:pPr>
    </w:p>
    <w:p w14:paraId="5D9178C9" w14:textId="5B49A93D" w:rsidR="00A0642A" w:rsidRDefault="00A0642A" w:rsidP="004D6D2C">
      <w:pPr>
        <w:pStyle w:val="FirstParagraph"/>
      </w:pPr>
      <w:r w:rsidRPr="001C3F98">
        <w:t xml:space="preserve">Файл с </w:t>
      </w:r>
      <w:r w:rsidR="003E0C80">
        <w:t>характеристикам</w:t>
      </w:r>
      <w:r w:rsidR="009F2337">
        <w:t>и</w:t>
      </w:r>
      <w:r w:rsidR="003E0C80">
        <w:t xml:space="preserve"> пор</w:t>
      </w:r>
      <w:r w:rsidRPr="001C3F98">
        <w:t xml:space="preserve"> содержит детальную информацию о каждой сгенерированной поре</w:t>
      </w:r>
      <w:r w:rsidR="000736E3">
        <w:t xml:space="preserve">: </w:t>
      </w:r>
      <w:r w:rsidR="000736E3" w:rsidRPr="001C3F98">
        <w:t>координаты</w:t>
      </w:r>
      <w:r w:rsidR="000736E3">
        <w:t xml:space="preserve"> центра поры и</w:t>
      </w:r>
      <w:r w:rsidR="009F2337">
        <w:t xml:space="preserve"> размещенн</w:t>
      </w:r>
      <w:r w:rsidR="000736E3">
        <w:t>ые</w:t>
      </w:r>
      <w:r w:rsidR="009F2337">
        <w:t xml:space="preserve"> в двух секциях (?</w:t>
      </w:r>
      <w:r w:rsidR="000736E3">
        <w:t xml:space="preserve">разделах </w:t>
      </w:r>
      <w:r w:rsidR="009F2337">
        <w:t xml:space="preserve">) </w:t>
      </w:r>
      <w:r w:rsidR="000736E3">
        <w:rPr>
          <w:rStyle w:val="DataTypeTok"/>
        </w:rPr>
        <w:t>original и deformed</w:t>
      </w:r>
      <w:r w:rsidR="000736E3">
        <w:t xml:space="preserve"> </w:t>
      </w:r>
      <w:r w:rsidRPr="001C3F98">
        <w:t xml:space="preserve">геометрические </w:t>
      </w:r>
      <w:r w:rsidR="009F2337">
        <w:t>параметры: радиус исходной (базовой? Идеальной? Сферической?) поры, площадь базовой поры</w:t>
      </w:r>
      <w:r w:rsidR="000736E3">
        <w:t xml:space="preserve"> – в первой секции; радиус видоизмененной поры, ее новую площадь, эксцентриситет и округлость</w:t>
      </w:r>
      <w:r w:rsidR="00DA4518">
        <w:t xml:space="preserve"> (Рисунок 3).</w:t>
      </w:r>
      <w:r w:rsidR="000736E3">
        <w:t xml:space="preserve"> </w:t>
      </w:r>
      <w:r w:rsidR="009F2337">
        <w:t xml:space="preserve">  </w:t>
      </w:r>
    </w:p>
    <w:p w14:paraId="22509341" w14:textId="1924F7F9" w:rsidR="000736E3" w:rsidRPr="000736E3" w:rsidRDefault="000736E3" w:rsidP="004D6D2C">
      <w:pPr>
        <w:pStyle w:val="a0"/>
      </w:pPr>
      <w:r>
        <w:t>Идеальная пора – сфера с координатами центра x</w:t>
      </w:r>
      <w:r w:rsidRPr="000736E3">
        <w:t xml:space="preserve">, </w:t>
      </w:r>
      <w:r>
        <w:t>y и радиусом r, площадью S,</w:t>
      </w:r>
      <w:r w:rsidRPr="000736E3">
        <w:t xml:space="preserve"> </w:t>
      </w:r>
      <w:r>
        <w:t xml:space="preserve">эксцентриситетом 0.0 и округлостью 1.0. Видоизмененная «реальная» пора – пора с новым радиусом и площадью, значениям эксцентриситета и округлости в диапазоне </w:t>
      </w:r>
      <w:r w:rsidRPr="000736E3">
        <w:t>[0..</w:t>
      </w:r>
      <w:r>
        <w:t>1</w:t>
      </w:r>
      <w:r w:rsidRPr="000736E3">
        <w:t>]</w:t>
      </w:r>
    </w:p>
    <w:p w14:paraId="2DC36B2F" w14:textId="77777777" w:rsidR="00DA4518" w:rsidRDefault="00A0642A" w:rsidP="00BE4D7D">
      <w:pPr>
        <w:pStyle w:val="SourceCode"/>
        <w:wordWrap/>
        <w:spacing w:after="0"/>
        <w:rPr>
          <w:rStyle w:val="NormalTok"/>
        </w:rPr>
      </w:pPr>
      <w:r w:rsidRPr="000736E3">
        <w:rPr>
          <w:rStyle w:val="FunctionTok"/>
        </w:rPr>
        <w:t>{</w:t>
      </w:r>
      <w:r w:rsidRPr="000736E3">
        <w:br/>
      </w:r>
      <w:r w:rsidRPr="000736E3">
        <w:rPr>
          <w:rStyle w:val="NormalTok"/>
        </w:rPr>
        <w:t xml:space="preserve">  </w:t>
      </w:r>
      <w:r w:rsidR="003E0C80" w:rsidRPr="000736E3">
        <w:rPr>
          <w:rStyle w:val="NormalTok"/>
        </w:rPr>
        <w:t>&lt;</w:t>
      </w:r>
      <w:r w:rsidR="003E0C80">
        <w:rPr>
          <w:rStyle w:val="NormalTok"/>
          <w:lang w:val="ru-RU"/>
        </w:rPr>
        <w:t>Размерная</w:t>
      </w:r>
      <w:r w:rsidR="003E0C80" w:rsidRPr="000736E3">
        <w:rPr>
          <w:rStyle w:val="NormalTok"/>
        </w:rPr>
        <w:t xml:space="preserve"> </w:t>
      </w:r>
      <w:r w:rsidR="003E0C80">
        <w:rPr>
          <w:rStyle w:val="NormalTok"/>
          <w:lang w:val="ru-RU"/>
        </w:rPr>
        <w:t>категория</w:t>
      </w:r>
      <w:r w:rsidR="003E0C80" w:rsidRPr="000736E3">
        <w:rPr>
          <w:rStyle w:val="NormalTok"/>
        </w:rPr>
        <w:t xml:space="preserve"> </w:t>
      </w:r>
      <w:r w:rsidR="003E0C80">
        <w:rPr>
          <w:rStyle w:val="NormalTok"/>
          <w:lang w:val="ru-RU"/>
        </w:rPr>
        <w:t>поры</w:t>
      </w:r>
      <w:r w:rsidR="003E0C80" w:rsidRPr="000736E3">
        <w:rPr>
          <w:rStyle w:val="NormalTok"/>
        </w:rPr>
        <w:t xml:space="preserve"> &gt;</w:t>
      </w:r>
    </w:p>
    <w:p w14:paraId="3EC820D6" w14:textId="003D9391" w:rsidR="00A0642A" w:rsidRPr="000736E3" w:rsidRDefault="00A0642A" w:rsidP="00BE4D7D">
      <w:pPr>
        <w:pStyle w:val="SourceCode"/>
        <w:wordWrap/>
        <w:spacing w:after="0"/>
        <w:rPr>
          <w:rStyle w:val="FunctionTok"/>
        </w:rPr>
      </w:pPr>
      <w:r w:rsidRPr="000736E3">
        <w:rPr>
          <w:rStyle w:val="NormalTok"/>
        </w:rPr>
        <w:t xml:space="preserve">  </w:t>
      </w:r>
      <w:r w:rsidRPr="000736E3">
        <w:rPr>
          <w:rStyle w:val="FunctionTok"/>
        </w:rPr>
        <w:t>{</w:t>
      </w:r>
      <w:r w:rsidRPr="000736E3">
        <w:br/>
      </w:r>
      <w:r w:rsidRPr="000736E3">
        <w:rPr>
          <w:rStyle w:val="NormalTok"/>
        </w:rPr>
        <w:t xml:space="preserve">      </w:t>
      </w:r>
      <w:r w:rsidRPr="000736E3">
        <w:rPr>
          <w:rStyle w:val="DataTypeTok"/>
        </w:rPr>
        <w:t>"</w:t>
      </w:r>
      <w:r>
        <w:rPr>
          <w:rStyle w:val="DataTypeTok"/>
        </w:rPr>
        <w:t>center</w:t>
      </w:r>
      <w:r w:rsidRPr="000736E3">
        <w:rPr>
          <w:rStyle w:val="DataTypeTok"/>
        </w:rPr>
        <w:t>_</w:t>
      </w:r>
      <w:r>
        <w:rPr>
          <w:rStyle w:val="DataTypeTok"/>
        </w:rPr>
        <w:t>x</w:t>
      </w:r>
      <w:r w:rsidRPr="000736E3">
        <w:rPr>
          <w:rStyle w:val="DataTypeTok"/>
        </w:rPr>
        <w:t>"</w:t>
      </w:r>
      <w:r w:rsidRPr="000736E3">
        <w:rPr>
          <w:rStyle w:val="FunctionTok"/>
        </w:rPr>
        <w:t>:</w:t>
      </w:r>
      <w:r w:rsidRPr="000736E3">
        <w:rPr>
          <w:rStyle w:val="NormalTok"/>
        </w:rPr>
        <w:t xml:space="preserve"> </w:t>
      </w:r>
      <w:r w:rsidRPr="000736E3">
        <w:rPr>
          <w:rStyle w:val="DecValTok"/>
        </w:rPr>
        <w:t>69</w:t>
      </w:r>
      <w:r w:rsidRPr="000736E3">
        <w:rPr>
          <w:rStyle w:val="FunctionTok"/>
        </w:rPr>
        <w:t>,</w:t>
      </w:r>
      <w:r w:rsidRPr="000736E3">
        <w:rPr>
          <w:rStyle w:val="NormalTok"/>
        </w:rPr>
        <w:t xml:space="preserve"> </w:t>
      </w:r>
      <w:r w:rsidRPr="000736E3">
        <w:rPr>
          <w:rStyle w:val="DataTypeTok"/>
        </w:rPr>
        <w:t>"</w:t>
      </w:r>
      <w:r>
        <w:rPr>
          <w:rStyle w:val="DataTypeTok"/>
        </w:rPr>
        <w:t>center</w:t>
      </w:r>
      <w:r w:rsidRPr="000736E3">
        <w:rPr>
          <w:rStyle w:val="DataTypeTok"/>
        </w:rPr>
        <w:t>_</w:t>
      </w:r>
      <w:r>
        <w:rPr>
          <w:rStyle w:val="DataTypeTok"/>
        </w:rPr>
        <w:t>y</w:t>
      </w:r>
      <w:r w:rsidRPr="000736E3">
        <w:rPr>
          <w:rStyle w:val="DataTypeTok"/>
        </w:rPr>
        <w:t>"</w:t>
      </w:r>
      <w:r w:rsidRPr="000736E3">
        <w:rPr>
          <w:rStyle w:val="FunctionTok"/>
        </w:rPr>
        <w:t>:</w:t>
      </w:r>
      <w:r w:rsidRPr="000736E3">
        <w:rPr>
          <w:rStyle w:val="NormalTok"/>
        </w:rPr>
        <w:t xml:space="preserve"> </w:t>
      </w:r>
      <w:r w:rsidRPr="000736E3">
        <w:rPr>
          <w:rStyle w:val="DecValTok"/>
        </w:rPr>
        <w:t>61</w:t>
      </w:r>
      <w:r w:rsidRPr="000736E3">
        <w:rPr>
          <w:rStyle w:val="FunctionTok"/>
        </w:rPr>
        <w:t>,</w:t>
      </w:r>
      <w:r w:rsidRPr="000736E3">
        <w:br/>
      </w:r>
      <w:r w:rsidRPr="000736E3">
        <w:rPr>
          <w:rStyle w:val="NormalTok"/>
        </w:rPr>
        <w:t xml:space="preserve">      </w:t>
      </w:r>
      <w:r w:rsidRPr="000736E3">
        <w:rPr>
          <w:rStyle w:val="DataTypeTok"/>
        </w:rPr>
        <w:t>"</w:t>
      </w:r>
      <w:r>
        <w:rPr>
          <w:rStyle w:val="DataTypeTok"/>
        </w:rPr>
        <w:t>original</w:t>
      </w:r>
      <w:r w:rsidRPr="000736E3">
        <w:rPr>
          <w:rStyle w:val="DataTypeTok"/>
        </w:rPr>
        <w:t>"</w:t>
      </w:r>
      <w:r w:rsidRPr="000736E3">
        <w:rPr>
          <w:rStyle w:val="FunctionTok"/>
        </w:rPr>
        <w:t>:</w:t>
      </w:r>
      <w:r w:rsidRPr="000736E3">
        <w:rPr>
          <w:rStyle w:val="NormalTok"/>
        </w:rPr>
        <w:t xml:space="preserve"> </w:t>
      </w:r>
      <w:r w:rsidRPr="000736E3">
        <w:rPr>
          <w:rStyle w:val="FunctionTok"/>
        </w:rPr>
        <w:t>{</w:t>
      </w:r>
      <w:r w:rsidRPr="000736E3">
        <w:br/>
      </w:r>
      <w:r w:rsidRPr="000736E3">
        <w:rPr>
          <w:rStyle w:val="NormalTok"/>
        </w:rPr>
        <w:t xml:space="preserve">        </w:t>
      </w:r>
      <w:r w:rsidRPr="000736E3">
        <w:rPr>
          <w:rStyle w:val="DataTypeTok"/>
        </w:rPr>
        <w:t>"</w:t>
      </w:r>
      <w:r>
        <w:rPr>
          <w:rStyle w:val="DataTypeTok"/>
        </w:rPr>
        <w:t>radius</w:t>
      </w:r>
      <w:r w:rsidRPr="000736E3">
        <w:rPr>
          <w:rStyle w:val="DataTypeTok"/>
        </w:rPr>
        <w:t>"</w:t>
      </w:r>
      <w:r w:rsidRPr="000736E3">
        <w:rPr>
          <w:rStyle w:val="FunctionTok"/>
        </w:rPr>
        <w:t>:</w:t>
      </w:r>
      <w:r w:rsidRPr="000736E3">
        <w:rPr>
          <w:rStyle w:val="NormalTok"/>
        </w:rPr>
        <w:t xml:space="preserve"> </w:t>
      </w:r>
      <w:r w:rsidRPr="000736E3">
        <w:rPr>
          <w:rStyle w:val="FloatTok"/>
        </w:rPr>
        <w:t>28</w:t>
      </w:r>
      <w:r w:rsidRPr="000736E3">
        <w:rPr>
          <w:rStyle w:val="FunctionTok"/>
        </w:rPr>
        <w:t>,</w:t>
      </w:r>
      <w:r w:rsidRPr="000736E3">
        <w:rPr>
          <w:rStyle w:val="NormalTok"/>
        </w:rPr>
        <w:t xml:space="preserve"> </w:t>
      </w:r>
      <w:r w:rsidRPr="000736E3">
        <w:rPr>
          <w:rStyle w:val="DataTypeTok"/>
        </w:rPr>
        <w:t>"</w:t>
      </w:r>
      <w:r>
        <w:rPr>
          <w:rStyle w:val="DataTypeTok"/>
        </w:rPr>
        <w:t>area</w:t>
      </w:r>
      <w:r w:rsidRPr="000736E3">
        <w:rPr>
          <w:rStyle w:val="DataTypeTok"/>
        </w:rPr>
        <w:t>"</w:t>
      </w:r>
      <w:r w:rsidRPr="000736E3">
        <w:rPr>
          <w:rStyle w:val="FunctionTok"/>
        </w:rPr>
        <w:t>:</w:t>
      </w:r>
      <w:r w:rsidRPr="000736E3">
        <w:rPr>
          <w:rStyle w:val="NormalTok"/>
        </w:rPr>
        <w:t xml:space="preserve"> </w:t>
      </w:r>
      <w:r w:rsidRPr="000736E3">
        <w:rPr>
          <w:rStyle w:val="FloatTok"/>
        </w:rPr>
        <w:t>2463</w:t>
      </w:r>
      <w:r w:rsidRPr="000736E3">
        <w:rPr>
          <w:rStyle w:val="FunctionTok"/>
        </w:rPr>
        <w:t>,</w:t>
      </w:r>
      <w:r w:rsidRPr="000736E3">
        <w:br/>
      </w:r>
      <w:r w:rsidRPr="000736E3">
        <w:rPr>
          <w:rStyle w:val="NormalTok"/>
        </w:rPr>
        <w:t xml:space="preserve">         </w:t>
      </w:r>
      <w:r w:rsidRPr="000736E3">
        <w:rPr>
          <w:rStyle w:val="FunctionTok"/>
        </w:rPr>
        <w:t>},</w:t>
      </w:r>
      <w:r w:rsidRPr="000736E3">
        <w:br/>
      </w:r>
      <w:r w:rsidRPr="000736E3">
        <w:rPr>
          <w:rStyle w:val="NormalTok"/>
        </w:rPr>
        <w:t xml:space="preserve">      </w:t>
      </w:r>
      <w:r w:rsidRPr="000736E3">
        <w:rPr>
          <w:rStyle w:val="DataTypeTok"/>
        </w:rPr>
        <w:t>"</w:t>
      </w:r>
      <w:bookmarkStart w:id="0" w:name="_Hlk213450145"/>
      <w:r>
        <w:rPr>
          <w:rStyle w:val="DataTypeTok"/>
        </w:rPr>
        <w:t>deformed</w:t>
      </w:r>
      <w:bookmarkEnd w:id="0"/>
      <w:r w:rsidRPr="000736E3">
        <w:rPr>
          <w:rStyle w:val="DataTypeTok"/>
        </w:rPr>
        <w:t>"</w:t>
      </w:r>
      <w:r w:rsidRPr="000736E3">
        <w:rPr>
          <w:rStyle w:val="FunctionTok"/>
        </w:rPr>
        <w:t>:</w:t>
      </w:r>
      <w:r w:rsidRPr="000736E3">
        <w:rPr>
          <w:rStyle w:val="NormalTok"/>
        </w:rPr>
        <w:t xml:space="preserve"> </w:t>
      </w:r>
      <w:r w:rsidRPr="000736E3">
        <w:rPr>
          <w:rStyle w:val="FunctionTok"/>
        </w:rPr>
        <w:t>{</w:t>
      </w:r>
      <w:r w:rsidRPr="000736E3">
        <w:br/>
      </w:r>
      <w:r w:rsidRPr="000736E3">
        <w:rPr>
          <w:rStyle w:val="NormalTok"/>
        </w:rPr>
        <w:t xml:space="preserve">     </w:t>
      </w:r>
      <w:r w:rsidR="008447BF" w:rsidRPr="008447BF">
        <w:rPr>
          <w:rStyle w:val="NormalTok"/>
        </w:rPr>
        <w:t xml:space="preserve"> </w:t>
      </w:r>
      <w:r w:rsidRPr="000736E3">
        <w:rPr>
          <w:rStyle w:val="DataTypeTok"/>
        </w:rPr>
        <w:t>"</w:t>
      </w:r>
      <w:r>
        <w:rPr>
          <w:rStyle w:val="DataTypeTok"/>
        </w:rPr>
        <w:t>radius</w:t>
      </w:r>
      <w:r w:rsidRPr="000736E3">
        <w:rPr>
          <w:rStyle w:val="DataTypeTok"/>
        </w:rPr>
        <w:t>"</w:t>
      </w:r>
      <w:r w:rsidRPr="000736E3">
        <w:rPr>
          <w:rStyle w:val="FunctionTok"/>
        </w:rPr>
        <w:t>:</w:t>
      </w:r>
      <w:r w:rsidRPr="000736E3">
        <w:rPr>
          <w:rStyle w:val="NormalTok"/>
        </w:rPr>
        <w:t xml:space="preserve"> </w:t>
      </w:r>
      <w:r w:rsidRPr="000736E3">
        <w:rPr>
          <w:rStyle w:val="FloatTok"/>
        </w:rPr>
        <w:t>27</w:t>
      </w:r>
      <w:r w:rsidRPr="000736E3">
        <w:rPr>
          <w:rStyle w:val="FunctionTok"/>
        </w:rPr>
        <w:t>,</w:t>
      </w:r>
      <w:r w:rsidRPr="000736E3">
        <w:rPr>
          <w:rStyle w:val="NormalTok"/>
        </w:rPr>
        <w:t xml:space="preserve"> </w:t>
      </w:r>
      <w:r w:rsidRPr="000736E3">
        <w:rPr>
          <w:rStyle w:val="DataTypeTok"/>
        </w:rPr>
        <w:t>"</w:t>
      </w:r>
      <w:r>
        <w:rPr>
          <w:rStyle w:val="DataTypeTok"/>
        </w:rPr>
        <w:t>area</w:t>
      </w:r>
      <w:r w:rsidRPr="000736E3">
        <w:rPr>
          <w:rStyle w:val="DataTypeTok"/>
        </w:rPr>
        <w:t>"</w:t>
      </w:r>
      <w:r w:rsidRPr="000736E3">
        <w:rPr>
          <w:rStyle w:val="FunctionTok"/>
        </w:rPr>
        <w:t>:</w:t>
      </w:r>
      <w:r w:rsidRPr="000736E3">
        <w:rPr>
          <w:rStyle w:val="NormalTok"/>
        </w:rPr>
        <w:t xml:space="preserve"> </w:t>
      </w:r>
      <w:r w:rsidRPr="000736E3">
        <w:rPr>
          <w:rStyle w:val="FloatTok"/>
        </w:rPr>
        <w:t>2335</w:t>
      </w:r>
      <w:r w:rsidRPr="000736E3">
        <w:rPr>
          <w:rStyle w:val="FunctionTok"/>
        </w:rPr>
        <w:t>,</w:t>
      </w:r>
      <w:r w:rsidR="008447BF" w:rsidRPr="008447BF">
        <w:rPr>
          <w:rStyle w:val="FunctionTok"/>
        </w:rPr>
        <w:t xml:space="preserve"> </w:t>
      </w:r>
      <w:r w:rsidRPr="000736E3">
        <w:rPr>
          <w:rStyle w:val="DataTypeTok"/>
        </w:rPr>
        <w:t>"</w:t>
      </w:r>
      <w:r>
        <w:rPr>
          <w:rStyle w:val="DataTypeTok"/>
        </w:rPr>
        <w:t>eccentricity</w:t>
      </w:r>
      <w:r w:rsidRPr="000736E3">
        <w:rPr>
          <w:rStyle w:val="DataTypeTok"/>
        </w:rPr>
        <w:t>"</w:t>
      </w:r>
      <w:r w:rsidRPr="000736E3">
        <w:rPr>
          <w:rStyle w:val="FunctionTok"/>
        </w:rPr>
        <w:t>:</w:t>
      </w:r>
      <w:r w:rsidRPr="000736E3">
        <w:rPr>
          <w:rStyle w:val="NormalTok"/>
        </w:rPr>
        <w:t xml:space="preserve"> </w:t>
      </w:r>
      <w:r w:rsidRPr="000736E3">
        <w:rPr>
          <w:rStyle w:val="FloatTok"/>
        </w:rPr>
        <w:t>0.2469</w:t>
      </w:r>
      <w:r w:rsidRPr="000736E3">
        <w:rPr>
          <w:rStyle w:val="FunctionTok"/>
        </w:rPr>
        <w:t>,</w:t>
      </w:r>
      <w:r w:rsidRPr="000736E3">
        <w:rPr>
          <w:rStyle w:val="NormalTok"/>
        </w:rPr>
        <w:t xml:space="preserve"> </w:t>
      </w:r>
      <w:r w:rsidRPr="000736E3">
        <w:rPr>
          <w:rStyle w:val="DataTypeTok"/>
        </w:rPr>
        <w:t>"</w:t>
      </w:r>
      <w:r>
        <w:rPr>
          <w:rStyle w:val="DataTypeTok"/>
        </w:rPr>
        <w:t>circularity</w:t>
      </w:r>
      <w:r w:rsidRPr="000736E3">
        <w:rPr>
          <w:rStyle w:val="DataTypeTok"/>
        </w:rPr>
        <w:t>"</w:t>
      </w:r>
      <w:r w:rsidRPr="000736E3">
        <w:rPr>
          <w:rStyle w:val="FunctionTok"/>
        </w:rPr>
        <w:t>:</w:t>
      </w:r>
      <w:r w:rsidRPr="000736E3">
        <w:rPr>
          <w:rStyle w:val="NormalTok"/>
        </w:rPr>
        <w:t xml:space="preserve"> </w:t>
      </w:r>
      <w:r w:rsidRPr="000736E3">
        <w:rPr>
          <w:rStyle w:val="FloatTok"/>
        </w:rPr>
        <w:t>0.7408</w:t>
      </w:r>
      <w:r w:rsidRPr="000736E3">
        <w:br/>
      </w:r>
      <w:r w:rsidRPr="000736E3">
        <w:rPr>
          <w:rStyle w:val="NormalTok"/>
        </w:rPr>
        <w:t xml:space="preserve">    </w:t>
      </w:r>
      <w:r w:rsidR="008447BF" w:rsidRPr="008447BF">
        <w:rPr>
          <w:rStyle w:val="NormalTok"/>
        </w:rPr>
        <w:t xml:space="preserve">     </w:t>
      </w:r>
      <w:r w:rsidRPr="000736E3">
        <w:rPr>
          <w:rStyle w:val="FunctionTok"/>
        </w:rPr>
        <w:t>},</w:t>
      </w:r>
      <w:r w:rsidRPr="000736E3">
        <w:br/>
      </w:r>
      <w:r w:rsidRPr="000736E3">
        <w:rPr>
          <w:rStyle w:val="NormalTok"/>
        </w:rPr>
        <w:t xml:space="preserve">      </w:t>
      </w:r>
      <w:r w:rsidRPr="000736E3">
        <w:rPr>
          <w:rStyle w:val="FunctionTok"/>
        </w:rPr>
        <w:t>}</w:t>
      </w:r>
      <w:r w:rsidRPr="000736E3">
        <w:br/>
      </w:r>
      <w:r w:rsidRPr="000736E3">
        <w:rPr>
          <w:rStyle w:val="NormalTok"/>
        </w:rPr>
        <w:t xml:space="preserve">  </w:t>
      </w:r>
      <w:r w:rsidRPr="000736E3">
        <w:rPr>
          <w:rStyle w:val="OtherTok"/>
        </w:rPr>
        <w:t>]</w:t>
      </w:r>
      <w:r w:rsidRPr="000736E3">
        <w:br/>
      </w:r>
      <w:r w:rsidRPr="000736E3">
        <w:rPr>
          <w:rStyle w:val="FunctionTok"/>
        </w:rPr>
        <w:t>}</w:t>
      </w:r>
    </w:p>
    <w:p w14:paraId="50858665" w14:textId="5552DA78" w:rsidR="003E0C80" w:rsidRPr="008447BF" w:rsidRDefault="003E0C80" w:rsidP="004D6D2C">
      <w:pPr>
        <w:pStyle w:val="a0"/>
      </w:pPr>
      <w:r w:rsidRPr="008447BF">
        <w:t xml:space="preserve">Рисунок </w:t>
      </w:r>
      <w:r w:rsidR="00DA4518" w:rsidRPr="008447BF">
        <w:t>3</w:t>
      </w:r>
      <w:r w:rsidRPr="008447BF">
        <w:t xml:space="preserve"> - </w:t>
      </w:r>
      <w:r w:rsidRPr="008447BF">
        <w:t>Пример фрагмента JSON-файла с метаданными для автономной поры</w:t>
      </w:r>
    </w:p>
    <w:p w14:paraId="44EF14BF" w14:textId="22FBCC5D" w:rsidR="00A52145" w:rsidRPr="003E0C80" w:rsidRDefault="00A52145" w:rsidP="00BE4D7D">
      <w:pPr>
        <w:pStyle w:val="SourceCode"/>
        <w:wordWrap/>
        <w:spacing w:after="0"/>
        <w:rPr>
          <w:rStyle w:val="FunctionTok"/>
          <w:lang w:val="ru-RU"/>
        </w:rPr>
      </w:pPr>
    </w:p>
    <w:p w14:paraId="5834E3FA" w14:textId="28914A43" w:rsidR="00E05F21" w:rsidRPr="001C3F98" w:rsidRDefault="00CA7E17" w:rsidP="004D6D2C">
      <w:pPr>
        <w:pStyle w:val="1"/>
      </w:pPr>
      <w:r w:rsidRPr="001C3F98">
        <w:lastRenderedPageBreak/>
        <w:t>Описание алгоритма</w:t>
      </w:r>
    </w:p>
    <w:p w14:paraId="001ADBF8" w14:textId="5BDC201E" w:rsidR="00E05F21" w:rsidRDefault="008447BF" w:rsidP="004D6D2C">
      <w:pPr>
        <w:pStyle w:val="FirstParagraph"/>
      </w:pPr>
      <w:r>
        <w:t>А</w:t>
      </w:r>
      <w:r w:rsidR="00CA7E17" w:rsidRPr="001C3F98">
        <w:t>лгоритм процедурно генерирует синтетические изображения пористых материалов, используя методы Монте-Карло</w:t>
      </w:r>
      <w:r w:rsidR="00DA4518">
        <w:t xml:space="preserve"> (стохастический подход?)</w:t>
      </w:r>
      <w:r w:rsidR="00CA7E17" w:rsidRPr="001C3F98">
        <w:t xml:space="preserve">. </w:t>
      </w:r>
      <w:r w:rsidR="00CA7E17" w:rsidRPr="00DA4518">
        <w:t xml:space="preserve">Процесс состоит из </w:t>
      </w:r>
      <w:r w:rsidR="00DA4518">
        <w:t>двух основных</w:t>
      </w:r>
      <w:r w:rsidR="00CA7E17" w:rsidRPr="00DA4518">
        <w:t xml:space="preserve"> этапов.</w:t>
      </w:r>
    </w:p>
    <w:p w14:paraId="05089DBA" w14:textId="6E303C20" w:rsidR="00F91191" w:rsidRPr="00F91191" w:rsidRDefault="00F91191" w:rsidP="004D6D2C">
      <w:pPr>
        <w:pStyle w:val="a0"/>
      </w:pPr>
      <w:r>
        <w:t>На первом этапе происходит формирование списка с геометрическими характеристиками пор – генерация пор.</w:t>
      </w:r>
    </w:p>
    <w:p w14:paraId="463031E7" w14:textId="78021A9B" w:rsidR="00351669" w:rsidRDefault="00351669" w:rsidP="004D6D2C">
      <w:pPr>
        <w:pStyle w:val="af0"/>
        <w:numPr>
          <w:ilvl w:val="0"/>
          <w:numId w:val="1"/>
        </w:numPr>
      </w:pPr>
      <w:r>
        <w:t>а</w:t>
      </w:r>
      <w:r w:rsidR="006115EF">
        <w:t>) с</w:t>
      </w:r>
      <w:r w:rsidR="00CA7E17" w:rsidRPr="001C3F98">
        <w:t xml:space="preserve">начала алгоритм </w:t>
      </w:r>
      <w:r w:rsidR="00DA4518">
        <w:t>определяет радиус идеальной поры на основе случайного подхода, используя радиус, заданный в JSON</w:t>
      </w:r>
      <w:r w:rsidR="00DA4518" w:rsidRPr="00DA4518">
        <w:t>_1</w:t>
      </w:r>
      <w:r w:rsidR="00DA4518">
        <w:t xml:space="preserve"> для соответствующей категории и </w:t>
      </w:r>
      <w:r w:rsidR="006115EF">
        <w:t>смещение радиуса на основе распределения Пуассона</w:t>
      </w:r>
      <w:r>
        <w:t>;</w:t>
      </w:r>
      <w:r w:rsidR="006115EF">
        <w:t xml:space="preserve"> </w:t>
      </w:r>
      <w:r>
        <w:t>в</w:t>
      </w:r>
      <w:r w:rsidR="006115EF">
        <w:t>) определяет площадь идеальной поры</w:t>
      </w:r>
      <w:r>
        <w:t>; в) з</w:t>
      </w:r>
      <w:r w:rsidR="006115EF">
        <w:t>атем на пору накладывается правильный многоугольник со случайной стороной длины, не превышающей диаметр идеальной поры, образуя «неидеальную пору</w:t>
      </w:r>
      <w:r>
        <w:t>»</w:t>
      </w:r>
      <w:r w:rsidR="006115EF">
        <w:t>, к которой применяются процедуры сглаживания мест стыковки и острых краев</w:t>
      </w:r>
      <w:r>
        <w:t xml:space="preserve">; г)  к полученной неидеальной поре применяются </w:t>
      </w:r>
      <w:r w:rsidRPr="001C3F98">
        <w:t xml:space="preserve">морфологические трансформации: </w:t>
      </w:r>
      <w:r w:rsidR="005A14B5">
        <w:t xml:space="preserve">случайное? Стохастическое? </w:t>
      </w:r>
      <w:r w:rsidRPr="001C3F98">
        <w:t xml:space="preserve">растяжение по одной из осей </w:t>
      </w:r>
      <w:r w:rsidR="005A14B5">
        <w:t xml:space="preserve"> (вырабатывается случайное число из диапазона растяжений  из JSON</w:t>
      </w:r>
      <w:r w:rsidR="005A14B5" w:rsidRPr="005A14B5">
        <w:t>_1</w:t>
      </w:r>
      <w:r w:rsidR="002C0B51">
        <w:t xml:space="preserve"> на основе равномерного распределения</w:t>
      </w:r>
      <w:r w:rsidR="005A14B5" w:rsidRPr="005A14B5">
        <w:t xml:space="preserve">) </w:t>
      </w:r>
      <w:r w:rsidRPr="001C3F98">
        <w:t>и поворот на произвольный угол</w:t>
      </w:r>
      <w:r w:rsidR="005A14B5">
        <w:t xml:space="preserve"> от 0 до 360</w:t>
      </w:r>
      <w:r w:rsidR="005A14B5">
        <w:sym w:font="Symbol" w:char="F0B0"/>
      </w:r>
      <w:r>
        <w:t>. Процесс формирования реальной поры представлен на рисунке 4.</w:t>
      </w:r>
    </w:p>
    <w:p w14:paraId="4E217426" w14:textId="77777777" w:rsidR="00BE4D7D" w:rsidRDefault="00BE4D7D" w:rsidP="004D6D2C"/>
    <w:p w14:paraId="2323EE10" w14:textId="3A840245" w:rsidR="00351669" w:rsidRPr="00F91191" w:rsidRDefault="00BE4D7D" w:rsidP="004D6D2C">
      <w:r w:rsidRPr="00BE4D7D">
        <mc:AlternateContent>
          <mc:Choice Requires="wps">
            <w:drawing>
              <wp:anchor distT="0" distB="0" distL="114300" distR="114300" simplePos="0" relativeHeight="251681792" behindDoc="0" locked="0" layoutInCell="1" allowOverlap="1" wp14:anchorId="25B4C699" wp14:editId="49AC1065">
                <wp:simplePos x="0" y="0"/>
                <wp:positionH relativeFrom="column">
                  <wp:posOffset>4428812</wp:posOffset>
                </wp:positionH>
                <wp:positionV relativeFrom="paragraph">
                  <wp:posOffset>-19270</wp:posOffset>
                </wp:positionV>
                <wp:extent cx="721870" cy="615674"/>
                <wp:effectExtent l="38100" t="38100" r="40640" b="70485"/>
                <wp:wrapNone/>
                <wp:docPr id="13" name="Овал 13"/>
                <wp:cNvGraphicFramePr/>
                <a:graphic xmlns:a="http://schemas.openxmlformats.org/drawingml/2006/main">
                  <a:graphicData uri="http://schemas.microsoft.com/office/word/2010/wordprocessingShape">
                    <wps:wsp>
                      <wps:cNvSpPr/>
                      <wps:spPr>
                        <a:xfrm rot="1167337">
                          <a:off x="0" y="0"/>
                          <a:ext cx="721870" cy="615674"/>
                        </a:xfrm>
                        <a:prstGeom prst="ellipse">
                          <a:avLst/>
                        </a:prstGeom>
                        <a:solidFill>
                          <a:schemeClr val="accent1"/>
                        </a:solidFill>
                        <a:ln>
                          <a:noFill/>
                        </a:ln>
                        <a:effectLst>
                          <a:outerShdw blurRad="40000" dist="23000" dir="5400000" rotWithShape="0">
                            <a:srgbClr val="000000">
                              <a:alpha val="5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186F6B" id="Овал 13" o:spid="_x0000_s1026" style="position:absolute;margin-left:348.75pt;margin-top:-1.5pt;width:56.85pt;height:48.5pt;rotation:1275043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" fillcolor="#4f81bd [3204]" stroked="f">
                <v:shadow on="t" color="black" opacity="36044f" origin=",.5" offset="0,.63889mm"/>
              </v:oval>
            </w:pict>
          </mc:Fallback>
        </mc:AlternateContent>
      </w:r>
      <w:r w:rsidRPr="00BE4D7D">
        <mc:AlternateContent>
          <mc:Choice Requires="wps">
            <w:drawing>
              <wp:anchor distT="0" distB="0" distL="114300" distR="114300" simplePos="0" relativeHeight="251682816" behindDoc="0" locked="0" layoutInCell="1" allowOverlap="1" wp14:anchorId="0D09985B" wp14:editId="68FDCE8D">
                <wp:simplePos x="0" y="0"/>
                <wp:positionH relativeFrom="column">
                  <wp:posOffset>4712636</wp:posOffset>
                </wp:positionH>
                <wp:positionV relativeFrom="paragraph">
                  <wp:posOffset>39283</wp:posOffset>
                </wp:positionV>
                <wp:extent cx="517350" cy="346738"/>
                <wp:effectExtent l="95250" t="95250" r="92710" b="148590"/>
                <wp:wrapNone/>
                <wp:docPr id="14" name="Прямоугольник 14"/>
                <wp:cNvGraphicFramePr/>
                <a:graphic xmlns:a="http://schemas.openxmlformats.org/drawingml/2006/main">
                  <a:graphicData uri="http://schemas.microsoft.com/office/word/2010/wordprocessingShape">
                    <wps:wsp>
                      <wps:cNvSpPr/>
                      <wps:spPr>
                        <a:xfrm rot="1167337">
                          <a:off x="0" y="0"/>
                          <a:ext cx="517350" cy="346738"/>
                        </a:xfrm>
                        <a:prstGeom prst="rect">
                          <a:avLst/>
                        </a:prstGeom>
                        <a:solidFill>
                          <a:schemeClr val="accent1"/>
                        </a:solidFill>
                        <a:ln>
                          <a:noFill/>
                        </a:ln>
                        <a:effectLst>
                          <a:outerShdw blurRad="40000" dist="23000" dir="5400000" rotWithShape="0">
                            <a:srgbClr val="000000">
                              <a:alpha val="5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901E9" id="Прямоугольник 14" o:spid="_x0000_s1026" style="position:absolute;margin-left:371.05pt;margin-top:3.1pt;width:40.75pt;height:27.3pt;rotation:1275043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" fillcolor="#4f81bd [3204]" stroked="f">
                <v:shadow on="t" color="black" opacity="36044f" origin=",.5" offset="0,.63889mm"/>
              </v:rect>
            </w:pict>
          </mc:Fallback>
        </mc:AlternateContent>
      </w:r>
      <w:r w:rsidRPr="00351669">
        <mc:AlternateContent>
          <mc:Choice Requires="wps">
            <w:drawing>
              <wp:anchor distT="0" distB="0" distL="114300" distR="114300" simplePos="0" relativeHeight="251678720" behindDoc="0" locked="0" layoutInCell="1" allowOverlap="1" wp14:anchorId="030DED07" wp14:editId="18D8DCC7">
                <wp:simplePos x="0" y="0"/>
                <wp:positionH relativeFrom="column">
                  <wp:posOffset>2971800</wp:posOffset>
                </wp:positionH>
                <wp:positionV relativeFrom="paragraph">
                  <wp:posOffset>27940</wp:posOffset>
                </wp:positionV>
                <wp:extent cx="638175" cy="676275"/>
                <wp:effectExtent l="57150" t="19050" r="66675" b="85725"/>
                <wp:wrapNone/>
                <wp:docPr id="11" name="Овал 11"/>
                <wp:cNvGraphicFramePr/>
                <a:graphic xmlns:a="http://schemas.openxmlformats.org/drawingml/2006/main">
                  <a:graphicData uri="http://schemas.microsoft.com/office/word/2010/wordprocessingShape">
                    <wps:wsp>
                      <wps:cNvSpPr/>
                      <wps:spPr>
                        <a:xfrm>
                          <a:off x="0" y="0"/>
                          <a:ext cx="638175" cy="676275"/>
                        </a:xfrm>
                        <a:prstGeom prst="ellipse">
                          <a:avLst/>
                        </a:prstGeom>
                        <a:solidFill>
                          <a:schemeClr val="accent1"/>
                        </a:solidFill>
                        <a:ln>
                          <a:noFill/>
                        </a:ln>
                        <a:effectLst>
                          <a:outerShdw blurRad="40000" dist="23000" dir="5400000" rotWithShape="0">
                            <a:srgbClr val="000000">
                              <a:alpha val="5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761CD1" id="Овал 11" o:spid="_x0000_s1026" style="position:absolute;margin-left:234pt;margin-top:2.2pt;width:50.25pt;height:5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" fillcolor="#4f81bd [3204]" stroked="f">
                <v:shadow on="t" color="black" opacity="36044f" origin=",.5" offset="0,.63889mm"/>
              </v:oval>
            </w:pict>
          </mc:Fallback>
        </mc:AlternateContent>
      </w:r>
      <w:r w:rsidRPr="00351669">
        <mc:AlternateContent>
          <mc:Choice Requires="wps">
            <w:drawing>
              <wp:anchor distT="0" distB="0" distL="114300" distR="114300" simplePos="0" relativeHeight="251679744" behindDoc="0" locked="0" layoutInCell="1" allowOverlap="1" wp14:anchorId="7B491CEB" wp14:editId="529A8553">
                <wp:simplePos x="0" y="0"/>
                <wp:positionH relativeFrom="column">
                  <wp:posOffset>3257550</wp:posOffset>
                </wp:positionH>
                <wp:positionV relativeFrom="paragraph">
                  <wp:posOffset>56515</wp:posOffset>
                </wp:positionV>
                <wp:extent cx="457200" cy="381000"/>
                <wp:effectExtent l="57150" t="19050" r="57150" b="76200"/>
                <wp:wrapNone/>
                <wp:docPr id="12" name="Прямоугольник 12"/>
                <wp:cNvGraphicFramePr/>
                <a:graphic xmlns:a="http://schemas.openxmlformats.org/drawingml/2006/main">
                  <a:graphicData uri="http://schemas.microsoft.com/office/word/2010/wordprocessingShape">
                    <wps:wsp>
                      <wps:cNvSpPr/>
                      <wps:spPr>
                        <a:xfrm>
                          <a:off x="0" y="0"/>
                          <a:ext cx="457200" cy="381000"/>
                        </a:xfrm>
                        <a:prstGeom prst="rect">
                          <a:avLst/>
                        </a:prstGeom>
                        <a:solidFill>
                          <a:schemeClr val="accent1"/>
                        </a:solidFill>
                        <a:ln>
                          <a:noFill/>
                        </a:ln>
                        <a:effectLst>
                          <a:outerShdw blurRad="40000" dist="23000" dir="5400000" rotWithShape="0">
                            <a:srgbClr val="000000">
                              <a:alpha val="5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C4337C" id="Прямоугольник 12" o:spid="_x0000_s1026" style="position:absolute;margin-left:256.5pt;margin-top:4.45pt;width:36pt;height:30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" fillcolor="#4f81bd [3204]" stroked="f">
                <v:shadow on="t" color="black" opacity="36044f" origin=",.5" offset="0,.63889mm"/>
              </v:rect>
            </w:pict>
          </mc:Fallback>
        </mc:AlternateContent>
      </w:r>
      <w:r w:rsidR="005A14B5" w:rsidRPr="00351669">
        <mc:AlternateContent>
          <mc:Choice Requires="wps">
            <w:drawing>
              <wp:anchor distT="0" distB="0" distL="114300" distR="114300" simplePos="0" relativeHeight="251676672" behindDoc="0" locked="0" layoutInCell="1" allowOverlap="1" wp14:anchorId="71437CCE" wp14:editId="0CF9A27D">
                <wp:simplePos x="0" y="0"/>
                <wp:positionH relativeFrom="column">
                  <wp:posOffset>1976120</wp:posOffset>
                </wp:positionH>
                <wp:positionV relativeFrom="paragraph">
                  <wp:posOffset>49530</wp:posOffset>
                </wp:positionV>
                <wp:extent cx="457200" cy="438150"/>
                <wp:effectExtent l="57150" t="19050" r="76200" b="95250"/>
                <wp:wrapNone/>
                <wp:docPr id="9" name="Прямоугольник 9"/>
                <wp:cNvGraphicFramePr/>
                <a:graphic xmlns:a="http://schemas.openxmlformats.org/drawingml/2006/main">
                  <a:graphicData uri="http://schemas.microsoft.com/office/word/2010/wordprocessingShape">
                    <wps:wsp>
                      <wps:cNvSpPr/>
                      <wps:spPr>
                        <a:xfrm>
                          <a:off x="0" y="0"/>
                          <a:ext cx="457200" cy="438150"/>
                        </a:xfrm>
                        <a:prstGeom prst="rect">
                          <a:avLst/>
                        </a:prstGeom>
                        <a:solidFill>
                          <a:schemeClr val="accent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870C67" id="Прямоугольник 9" o:spid="_x0000_s1026" style="position:absolute;margin-left:155.6pt;margin-top:3.9pt;width:36pt;height:3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" fillcolor="#c0504d [3205]" strokecolor="#4579b8 [3044]">
                <v:shadow on="t" color="black" opacity="22937f" origin=",.5" offset="0,.63889mm"/>
              </v:rect>
            </w:pict>
          </mc:Fallback>
        </mc:AlternateContent>
      </w:r>
      <w:r w:rsidR="005A14B5" w:rsidRPr="00351669">
        <mc:AlternateContent>
          <mc:Choice Requires="wps">
            <w:drawing>
              <wp:anchor distT="0" distB="0" distL="114300" distR="114300" simplePos="0" relativeHeight="251674624" behindDoc="0" locked="0" layoutInCell="1" allowOverlap="1" wp14:anchorId="094C37F0" wp14:editId="5FDB4703">
                <wp:simplePos x="0" y="0"/>
                <wp:positionH relativeFrom="column">
                  <wp:posOffset>1666875</wp:posOffset>
                </wp:positionH>
                <wp:positionV relativeFrom="paragraph">
                  <wp:posOffset>27940</wp:posOffset>
                </wp:positionV>
                <wp:extent cx="638175" cy="676275"/>
                <wp:effectExtent l="57150" t="19050" r="85725" b="104775"/>
                <wp:wrapNone/>
                <wp:docPr id="10" name="Овал 10"/>
                <wp:cNvGraphicFramePr/>
                <a:graphic xmlns:a="http://schemas.openxmlformats.org/drawingml/2006/main">
                  <a:graphicData uri="http://schemas.microsoft.com/office/word/2010/wordprocessingShape">
                    <wps:wsp>
                      <wps:cNvSpPr/>
                      <wps:spPr>
                        <a:xfrm>
                          <a:off x="0" y="0"/>
                          <a:ext cx="638175" cy="676275"/>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2959A2" id="Овал 10" o:spid="_x0000_s1026" style="position:absolute;margin-left:131.25pt;margin-top:2.2pt;width:50.25pt;height:5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" fillcolor="#4f81bd [3204]" strokecolor="#4579b8 [3044]">
                <v:fill color2="#a7bfde [1620]" rotate="t" angle="180" focus="100%" type="gradient">
                  <o:fill v:ext="view" type="gradientUnscaled"/>
                </v:fill>
                <v:shadow on="t" color="black" opacity="22937f" origin=",.5" offset="0,.63889mm"/>
              </v:oval>
            </w:pict>
          </mc:Fallback>
        </mc:AlternateContent>
      </w:r>
      <w:r w:rsidR="00351669">
        <w:rPr>
          <w:noProof/>
        </w:rPr>
        <mc:AlternateContent>
          <mc:Choice Requires="wps">
            <w:drawing>
              <wp:anchor distT="0" distB="0" distL="114300" distR="114300" simplePos="0" relativeHeight="251671552" behindDoc="0" locked="0" layoutInCell="1" allowOverlap="1" wp14:anchorId="296763D8" wp14:editId="7A40215E">
                <wp:simplePos x="0" y="0"/>
                <wp:positionH relativeFrom="column">
                  <wp:posOffset>375920</wp:posOffset>
                </wp:positionH>
                <wp:positionV relativeFrom="paragraph">
                  <wp:posOffset>24130</wp:posOffset>
                </wp:positionV>
                <wp:extent cx="638175" cy="676275"/>
                <wp:effectExtent l="57150" t="19050" r="85725" b="104775"/>
                <wp:wrapNone/>
                <wp:docPr id="8" name="Овал 8"/>
                <wp:cNvGraphicFramePr/>
                <a:graphic xmlns:a="http://schemas.openxmlformats.org/drawingml/2006/main">
                  <a:graphicData uri="http://schemas.microsoft.com/office/word/2010/wordprocessingShape">
                    <wps:wsp>
                      <wps:cNvSpPr/>
                      <wps:spPr>
                        <a:xfrm>
                          <a:off x="0" y="0"/>
                          <a:ext cx="638175" cy="676275"/>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84EC8C" id="Овал 8" o:spid="_x0000_s1026" style="position:absolute;margin-left:29.6pt;margin-top:1.9pt;width:50.25pt;height:5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" fillcolor="#4f81bd [3204]" strokecolor="#4579b8 [3044]">
                <v:fill color2="#a7bfde [1620]" rotate="t" angle="180" focus="100%" type="gradient">
                  <o:fill v:ext="view" type="gradientUnscaled"/>
                </v:fill>
                <v:shadow on="t" color="black" opacity="22937f" origin=",.5" offset="0,.63889mm"/>
              </v:oval>
            </w:pict>
          </mc:Fallback>
        </mc:AlternateContent>
      </w:r>
    </w:p>
    <w:p w14:paraId="602139EE" w14:textId="3779495D" w:rsidR="00351669" w:rsidRDefault="00351669" w:rsidP="004D6D2C"/>
    <w:p w14:paraId="44BFF39F" w14:textId="6F50EB86" w:rsidR="00351669" w:rsidRDefault="00351669" w:rsidP="004D6D2C"/>
    <w:p w14:paraId="4B9F59C1" w14:textId="77777777" w:rsidR="00BE4D7D" w:rsidRDefault="00BE4D7D" w:rsidP="004D6D2C"/>
    <w:p w14:paraId="1A95BB7C" w14:textId="1F69B326" w:rsidR="00BE4D7D" w:rsidRDefault="00BE4D7D" w:rsidP="004D6D2C">
      <w:r>
        <w:t xml:space="preserve">      а)</w:t>
      </w:r>
      <w:r>
        <w:tab/>
      </w:r>
      <w:r>
        <w:tab/>
        <w:t xml:space="preserve">     </w:t>
      </w:r>
      <w:r>
        <w:tab/>
        <w:t>б)</w:t>
      </w:r>
      <w:r>
        <w:tab/>
      </w:r>
      <w:r>
        <w:tab/>
      </w:r>
      <w:r>
        <w:tab/>
        <w:t>в)(надо сгладить)</w:t>
      </w:r>
      <w:r>
        <w:tab/>
      </w:r>
      <w:r>
        <w:tab/>
        <w:t xml:space="preserve">      г)</w:t>
      </w:r>
      <w:r>
        <w:tab/>
      </w:r>
      <w:r>
        <w:tab/>
      </w:r>
    </w:p>
    <w:p w14:paraId="1E7C15C1" w14:textId="3B432957" w:rsidR="00F91191" w:rsidRPr="00BE4D7D" w:rsidRDefault="00F91191" w:rsidP="004D6D2C">
      <w:r w:rsidRPr="00BE4D7D">
        <w:t>Рисунок 4  - Иллюстрация процесса формирования реальной поры:</w:t>
      </w:r>
    </w:p>
    <w:p w14:paraId="1124B2D9" w14:textId="5539A028" w:rsidR="00F91191" w:rsidRPr="00BE4D7D" w:rsidRDefault="00F91191" w:rsidP="004D6D2C">
      <w:r w:rsidRPr="00BE4D7D">
        <w:t xml:space="preserve">б) идеальная пора; б) </w:t>
      </w:r>
      <w:r w:rsidR="005A14B5" w:rsidRPr="00BE4D7D">
        <w:t>совмещение поры с многоугольником; в) сглаживание мест стыковки и углов; г) растяжение и поворот поры</w:t>
      </w:r>
    </w:p>
    <w:p w14:paraId="270B2227" w14:textId="77777777" w:rsidR="00BE4D7D" w:rsidRDefault="00BE4D7D" w:rsidP="004D6D2C"/>
    <w:p w14:paraId="64E8C4A5" w14:textId="5BA6BF70" w:rsidR="00351669" w:rsidRPr="00B076DA" w:rsidRDefault="00351669" w:rsidP="004D6D2C">
      <w:pPr>
        <w:rPr>
          <w:rStyle w:val="DataTypeTok"/>
          <w:rFonts w:ascii="Times New Roman" w:hAnsi="Times New Roman"/>
          <w:color w:val="auto"/>
          <w:sz w:val="28"/>
          <w:szCs w:val="44"/>
        </w:rPr>
      </w:pPr>
      <w:r>
        <w:t>Характеристики полученной поры заносятся в раздел (?)</w:t>
      </w:r>
      <w:r w:rsidR="00B076DA" w:rsidRPr="00B076DA">
        <w:t xml:space="preserve"> </w:t>
      </w:r>
      <w:r>
        <w:rPr>
          <w:rStyle w:val="DataTypeTok"/>
        </w:rPr>
        <w:t>deformed</w:t>
      </w:r>
      <w:r>
        <w:rPr>
          <w:rStyle w:val="DataTypeTok"/>
        </w:rPr>
        <w:t xml:space="preserve"> </w:t>
      </w:r>
      <w:r w:rsidRPr="00B076DA">
        <w:rPr>
          <w:rStyle w:val="DataTypeTok"/>
          <w:rFonts w:ascii="Times New Roman" w:hAnsi="Times New Roman"/>
          <w:color w:val="auto"/>
          <w:sz w:val="28"/>
          <w:szCs w:val="44"/>
        </w:rPr>
        <w:t>второго JSON-а.</w:t>
      </w:r>
    </w:p>
    <w:p w14:paraId="76A1F861" w14:textId="3799BF75" w:rsidR="00F91191" w:rsidRPr="00B076DA" w:rsidRDefault="00F91191" w:rsidP="004D6D2C">
      <w:pPr>
        <w:rPr>
          <w:sz w:val="36"/>
        </w:rPr>
      </w:pPr>
      <w:r w:rsidRPr="00B076DA">
        <w:rPr>
          <w:rStyle w:val="DataTypeTok"/>
          <w:rFonts w:ascii="Times New Roman" w:hAnsi="Times New Roman"/>
          <w:color w:val="auto"/>
          <w:sz w:val="28"/>
          <w:szCs w:val="44"/>
        </w:rPr>
        <w:t>Таким образом формируется количество пор каждой категории, заданное в конфигурационном JSON 1  с учетом отклонений по количеству пор каждой категории.</w:t>
      </w:r>
    </w:p>
    <w:p w14:paraId="30E42DF0" w14:textId="5F112EDE" w:rsidR="00E05F21" w:rsidRDefault="00CA7E17" w:rsidP="004D6D2C">
      <w:pPr>
        <w:pStyle w:val="af0"/>
        <w:numPr>
          <w:ilvl w:val="0"/>
          <w:numId w:val="1"/>
        </w:numPr>
      </w:pPr>
      <w:r w:rsidRPr="00B076DA">
        <w:t>Размещение пор. Далее алгоритм Монте-Карло размещает сгенерированные поры на холсте</w:t>
      </w:r>
      <w:r w:rsidR="00B076DA" w:rsidRPr="00B076DA">
        <w:t>, н</w:t>
      </w:r>
      <w:r w:rsidR="00B076DA" w:rsidRPr="00B076DA">
        <w:t>ачиная с размещения больших пор и заканчивая размещение малых по</w:t>
      </w:r>
      <w:r w:rsidR="00B076DA">
        <w:t>р</w:t>
      </w:r>
      <w:r w:rsidR="00B076DA" w:rsidRPr="00B076DA">
        <w:t>.</w:t>
      </w:r>
      <w:r w:rsidR="00B076DA">
        <w:t xml:space="preserve"> Для каждой поры алгоритм</w:t>
      </w:r>
      <w:r w:rsidRPr="00B076DA">
        <w:t xml:space="preserve"> выполняет множественные попытки найти подходящую позицию, контролируя коллизии</w:t>
      </w:r>
      <w:r w:rsidR="00B076DA">
        <w:t xml:space="preserve"> </w:t>
      </w:r>
      <w:r w:rsidR="006E3E8B">
        <w:t>–</w:t>
      </w:r>
      <w:r w:rsidR="00B076DA">
        <w:t xml:space="preserve"> пересечение пор, </w:t>
      </w:r>
      <w:r w:rsidRPr="00B076DA">
        <w:t xml:space="preserve">и соблюдая </w:t>
      </w:r>
      <w:r w:rsidR="00B076DA">
        <w:t xml:space="preserve">сохранение </w:t>
      </w:r>
      <w:r w:rsidRPr="00B076DA">
        <w:t>минимальн</w:t>
      </w:r>
      <w:r w:rsidR="00B076DA">
        <w:t>ого</w:t>
      </w:r>
      <w:r w:rsidRPr="00B076DA">
        <w:t xml:space="preserve"> расстояния между порами</w:t>
      </w:r>
      <w:r w:rsidR="00B076DA">
        <w:t>, заданного в конфигурационном файле</w:t>
      </w:r>
      <w:r w:rsidRPr="00B076DA">
        <w:t>. Если разместить пору не удается</w:t>
      </w:r>
      <w:r w:rsidR="00B076DA">
        <w:t xml:space="preserve"> в течение 200 попыток, она отвергается</w:t>
      </w:r>
      <w:r w:rsidRPr="00B076DA">
        <w:t>.</w:t>
      </w:r>
      <w:r w:rsidR="008447BF">
        <w:t xml:space="preserve"> Координаты центра установленной поры заносятся в JSON</w:t>
      </w:r>
      <w:r w:rsidR="008447BF" w:rsidRPr="006E3E8B">
        <w:t>_2</w:t>
      </w:r>
      <w:r w:rsidR="008447BF">
        <w:t>.</w:t>
      </w:r>
      <w:r w:rsidR="006E3E8B">
        <w:t xml:space="preserve"> (СЕРГЕЙ!, тут не координаты центра должны заноситься, а координаты левого верхнего угла прямоугольника, описывающего пору и координата правого </w:t>
      </w:r>
      <w:r w:rsidR="006E3E8B">
        <w:lastRenderedPageBreak/>
        <w:t xml:space="preserve">нижнего!!! Нам-то </w:t>
      </w:r>
      <w:r w:rsidR="005F3556">
        <w:t>координаты центра идеальной поры практически могли бы потребоваться для градиентной заливки пор – от этой точки можно б</w:t>
      </w:r>
      <w:r w:rsidR="000D5BCC">
        <w:t>ы</w:t>
      </w:r>
      <w:r w:rsidR="005F3556">
        <w:t>ло бы уменьшать яркость поры до границ в разных направлениях!</w:t>
      </w:r>
      <w:r w:rsidR="006E3E8B">
        <w:t>)</w:t>
      </w:r>
    </w:p>
    <w:p w14:paraId="2198279B" w14:textId="1A2BC8DE" w:rsidR="00232853" w:rsidRPr="00232853" w:rsidRDefault="00232853" w:rsidP="004D6D2C">
      <w:pPr>
        <w:pStyle w:val="af0"/>
        <w:numPr>
          <w:ilvl w:val="0"/>
          <w:numId w:val="1"/>
        </w:numPr>
      </w:pPr>
      <w:r>
        <w:t xml:space="preserve">После завершения процесса размещения проверяются характеристики сгенерированной </w:t>
      </w:r>
      <w:r w:rsidR="002C0B51">
        <w:t>маски</w:t>
      </w:r>
      <w:r>
        <w:t>. Если отклонение параметров пористости полученной маски</w:t>
      </w:r>
      <w:r w:rsidR="002C0B51">
        <w:t xml:space="preserve"> или количество установленных пор </w:t>
      </w:r>
      <w:r>
        <w:t xml:space="preserve">превышают заданную точность, маска отвергается.  </w:t>
      </w:r>
    </w:p>
    <w:p w14:paraId="1EE07811" w14:textId="246AEE95" w:rsidR="00232853" w:rsidRDefault="00232853" w:rsidP="004D6D2C"/>
    <w:p w14:paraId="78DF747C" w14:textId="553C0D48" w:rsidR="00232853" w:rsidRDefault="008447BF" w:rsidP="004D6D2C">
      <w:pPr>
        <w:pStyle w:val="a0"/>
      </w:pPr>
      <w:r>
        <w:t xml:space="preserve">На втором этапе </w:t>
      </w:r>
      <w:r w:rsidR="00097341">
        <w:t xml:space="preserve">производится формирование изображения в градациях серого </w:t>
      </w:r>
      <w:r w:rsidR="00346C74">
        <w:t xml:space="preserve">на базе созданной бинарной маски. </w:t>
      </w:r>
      <w:r w:rsidR="00097341">
        <w:t xml:space="preserve"> </w:t>
      </w:r>
    </w:p>
    <w:p w14:paraId="7BD65CFE" w14:textId="4F33D039" w:rsidR="00346C74" w:rsidRDefault="00346C74" w:rsidP="004D6D2C">
      <w:pPr>
        <w:pStyle w:val="a0"/>
        <w:numPr>
          <w:ilvl w:val="0"/>
          <w:numId w:val="2"/>
        </w:numPr>
      </w:pPr>
      <w:r>
        <w:t>На холст изображения в градациях серого на основе фракталов и параметров минимальной и максимальной яркости фона наносится изображение матрицы</w:t>
      </w:r>
    </w:p>
    <w:p w14:paraId="1BEE69B1" w14:textId="14295551" w:rsidR="006E3E8B" w:rsidRDefault="006E3E8B" w:rsidP="004D6D2C">
      <w:pPr>
        <w:pStyle w:val="a0"/>
        <w:numPr>
          <w:ilvl w:val="0"/>
          <w:numId w:val="2"/>
        </w:numPr>
      </w:pPr>
      <w:r>
        <w:t>Каждая реальная пора видоизменяет раскраску</w:t>
      </w:r>
      <w:r w:rsidR="005F3556">
        <w:t xml:space="preserve"> в соответствии с минимальными и максимальными значениями яркости  пор)</w:t>
      </w:r>
    </w:p>
    <w:p w14:paraId="1B154BA6" w14:textId="0B6BE697" w:rsidR="005F3556" w:rsidRDefault="005F3556" w:rsidP="004D6D2C">
      <w:pPr>
        <w:pStyle w:val="a0"/>
        <w:numPr>
          <w:ilvl w:val="0"/>
          <w:numId w:val="2"/>
        </w:numPr>
      </w:pPr>
      <w:r>
        <w:t>На полученное изображение накладываются поры черного цвета</w:t>
      </w:r>
      <w:r>
        <w:t xml:space="preserve"> и производится что-то там у тебя с гауссовым размытием?</w:t>
      </w:r>
      <w:r>
        <w:t>.</w:t>
      </w:r>
    </w:p>
    <w:p w14:paraId="2C4F02EE" w14:textId="77777777" w:rsidR="00232853" w:rsidRDefault="00232853" w:rsidP="004D6D2C">
      <w:pPr>
        <w:pStyle w:val="a0"/>
      </w:pPr>
    </w:p>
    <w:p w14:paraId="548B3037" w14:textId="77777777" w:rsidR="00232853" w:rsidRDefault="00232853" w:rsidP="004D6D2C">
      <w:pPr>
        <w:pStyle w:val="FirstParagraph"/>
      </w:pPr>
      <w:r w:rsidRPr="001C3F98">
        <w:t>Главное преимущество алгоритма — он детерминированно контролирует морфологические параметры, сохраняя при этом стохастическую природу генерации. Это позволяет создавать статистически достоверные синтетические структуры с точно заданными характеристиками.</w:t>
      </w:r>
    </w:p>
    <w:p w14:paraId="0EFABE13" w14:textId="77777777" w:rsidR="00232853" w:rsidRPr="00232853" w:rsidRDefault="00232853" w:rsidP="004D6D2C">
      <w:pPr>
        <w:pStyle w:val="a0"/>
      </w:pPr>
    </w:p>
    <w:p w14:paraId="5AFEBCD6" w14:textId="77777777" w:rsidR="00E05F21" w:rsidRPr="001C3F98" w:rsidRDefault="00CA7E17" w:rsidP="004D6D2C">
      <w:pPr>
        <w:pStyle w:val="1"/>
      </w:pPr>
      <w:r w:rsidRPr="001C3F98">
        <w:t>Заключение</w:t>
      </w:r>
    </w:p>
    <w:p w14:paraId="5D1B3F99" w14:textId="00EA4AB5" w:rsidR="002C0B51" w:rsidRDefault="002C0B51" w:rsidP="004D6D2C">
      <w:pPr>
        <w:pStyle w:val="FirstParagraph"/>
      </w:pPr>
      <w:r>
        <w:t>Предложенный</w:t>
      </w:r>
      <w:r w:rsidR="00CA7E17" w:rsidRPr="001C3F98">
        <w:t xml:space="preserve"> метод генерации статистически достоверных синтетических изображений пористых материалов на основе алгоритмов Монте-Карло</w:t>
      </w:r>
      <w:r>
        <w:t xml:space="preserve"> </w:t>
      </w:r>
      <w:r w:rsidR="00CA7E17" w:rsidRPr="001C3F98">
        <w:t>позволяет обучающи</w:t>
      </w:r>
      <w:r>
        <w:t>е</w:t>
      </w:r>
      <w:r w:rsidR="00CA7E17" w:rsidRPr="001C3F98">
        <w:t xml:space="preserve"> выборки</w:t>
      </w:r>
      <w:r>
        <w:t xml:space="preserve"> сколь угодно больших размеров на основе малого числа эталонных пар </w:t>
      </w:r>
      <w:r w:rsidR="002122AB">
        <w:t xml:space="preserve">«серое изображение – черно-белое изображение» с сохранением </w:t>
      </w:r>
      <w:r w:rsidR="002122AB">
        <w:t>статистическ</w:t>
      </w:r>
      <w:r w:rsidR="002122AB">
        <w:t xml:space="preserve">ой точности, решая </w:t>
      </w:r>
      <w:r w:rsidR="002122AB" w:rsidRPr="001C3F98">
        <w:t>проблему дефицита данных для обучения нейросетей.</w:t>
      </w:r>
    </w:p>
    <w:p w14:paraId="2D58EC9F" w14:textId="17E7BD5D" w:rsidR="002122AB" w:rsidRDefault="002122AB" w:rsidP="004D6D2C">
      <w:pPr>
        <w:pStyle w:val="a0"/>
      </w:pPr>
      <w:r>
        <w:t xml:space="preserve">Дальнейшее совершенствование алгоритма планируется вести по двум направлениям: 1) </w:t>
      </w:r>
      <w:r w:rsidRPr="001C3F98">
        <w:t xml:space="preserve">учет эффекта обрезки пор на границах </w:t>
      </w:r>
      <w:r>
        <w:t xml:space="preserve">эталонных </w:t>
      </w:r>
      <w:r w:rsidRPr="001C3F98">
        <w:t>изображени</w:t>
      </w:r>
      <w:r>
        <w:t>й;</w:t>
      </w:r>
      <w:r w:rsidRPr="001C3F98">
        <w:t xml:space="preserve"> </w:t>
      </w:r>
      <w:r>
        <w:t xml:space="preserve">2) более достоверная «раскраска» </w:t>
      </w:r>
      <w:r w:rsidR="000D5BCC">
        <w:t>изображений в градациях серого.</w:t>
      </w:r>
    </w:p>
    <w:p w14:paraId="3740A772" w14:textId="0D6FA583" w:rsidR="002122AB" w:rsidRDefault="002122AB" w:rsidP="004D6D2C">
      <w:pPr>
        <w:pStyle w:val="FirstParagraph"/>
      </w:pPr>
    </w:p>
    <w:p w14:paraId="0F2D5667" w14:textId="2A01C3A4" w:rsidR="002122AB" w:rsidRDefault="002122AB" w:rsidP="004D6D2C">
      <w:pPr>
        <w:pStyle w:val="a0"/>
      </w:pPr>
      <w:r>
        <w:t>Список используемых источников</w:t>
      </w:r>
    </w:p>
    <w:p w14:paraId="20BB38F5" w14:textId="36DE3AAB" w:rsidR="002122AB" w:rsidRDefault="002122AB" w:rsidP="004D6D2C">
      <w:pPr>
        <w:pStyle w:val="a0"/>
      </w:pPr>
      <w:r>
        <w:t>1.</w:t>
      </w:r>
    </w:p>
    <w:p w14:paraId="45E3CF10" w14:textId="1F0174C8" w:rsidR="002122AB" w:rsidRDefault="002122AB" w:rsidP="004D6D2C">
      <w:pPr>
        <w:pStyle w:val="a0"/>
      </w:pPr>
      <w:r>
        <w:t>2.</w:t>
      </w:r>
    </w:p>
    <w:p w14:paraId="28B9230E" w14:textId="61829F5C" w:rsidR="00B3210E" w:rsidRDefault="00B3210E" w:rsidP="004D6D2C">
      <w:pPr>
        <w:pStyle w:val="a0"/>
      </w:pPr>
    </w:p>
    <w:p w14:paraId="6B286D01" w14:textId="08EA9E60" w:rsidR="00B3210E" w:rsidRDefault="00B3210E" w:rsidP="004D6D2C">
      <w:pPr>
        <w:pStyle w:val="a0"/>
      </w:pPr>
    </w:p>
    <w:p w14:paraId="2BCA88A4" w14:textId="5F6F7B1A" w:rsidR="00B3210E" w:rsidRDefault="00B3210E" w:rsidP="004D6D2C">
      <w:pPr>
        <w:pStyle w:val="a0"/>
      </w:pPr>
      <w:r>
        <w:t>А дальше ИИ подправил</w:t>
      </w:r>
      <w:r w:rsidR="00327BE0">
        <w:t>, ну и я после него</w:t>
      </w:r>
      <w:r>
        <w:t xml:space="preserve">. </w:t>
      </w:r>
    </w:p>
    <w:p w14:paraId="61122E9F" w14:textId="52D26EF5" w:rsidR="00E3774E" w:rsidRDefault="00327BE0" w:rsidP="004D6D2C">
      <w:r>
        <w:rPr>
          <w:noProof/>
        </w:rPr>
        <mc:AlternateContent>
          <mc:Choice Requires="wps">
            <w:drawing>
              <wp:anchor distT="0" distB="0" distL="114300" distR="114300" simplePos="0" relativeHeight="251684864" behindDoc="0" locked="0" layoutInCell="1" allowOverlap="1" wp14:anchorId="602DA279" wp14:editId="6AEB7C24">
                <wp:simplePos x="0" y="0"/>
                <wp:positionH relativeFrom="column">
                  <wp:posOffset>2622549</wp:posOffset>
                </wp:positionH>
                <wp:positionV relativeFrom="paragraph">
                  <wp:posOffset>20955</wp:posOffset>
                </wp:positionV>
                <wp:extent cx="45719" cy="666750"/>
                <wp:effectExtent l="57150" t="19050" r="107315" b="95250"/>
                <wp:wrapNone/>
                <wp:docPr id="16" name="Прямая со стрелкой 16"/>
                <wp:cNvGraphicFramePr/>
                <a:graphic xmlns:a="http://schemas.openxmlformats.org/drawingml/2006/main">
                  <a:graphicData uri="http://schemas.microsoft.com/office/word/2010/wordprocessingShape">
                    <wps:wsp>
                      <wps:cNvCnPr/>
                      <wps:spPr>
                        <a:xfrm>
                          <a:off x="0" y="0"/>
                          <a:ext cx="45719" cy="666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1087E" id="Прямая со стрелкой 16" o:spid="_x0000_s1026" type="#_x0000_t32" style="position:absolute;margin-left:206.5pt;margin-top:1.65pt;width:3.6pt;height: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" strokecolor="#4f81bd [3204]" strokeweight="2pt">
                <v:stroke endarrow="block"/>
                <v:shadow on="t" color="black" opacity="24903f" origin=",.5" offset="0,.55556mm"/>
              </v:shape>
            </w:pict>
          </mc:Fallback>
        </mc:AlternateContent>
      </w:r>
      <w:r w:rsidR="00E3774E">
        <w:br w:type="page"/>
      </w:r>
    </w:p>
    <w:p w14:paraId="33CBF45D" w14:textId="2CFEB6C9" w:rsidR="004D6D2C" w:rsidRPr="004D6D2C" w:rsidRDefault="004D6D2C" w:rsidP="004D6D2C">
      <w:pPr>
        <w:rPr>
          <w:shd w:val="clear" w:color="auto" w:fill="FFFFFF"/>
        </w:rPr>
      </w:pPr>
      <w:r w:rsidRPr="004D6D2C">
        <w:rPr>
          <w:shd w:val="clear" w:color="auto" w:fill="FFFFFF"/>
        </w:rPr>
        <w:lastRenderedPageBreak/>
        <w:t>УДК 004.932.2:666.982</w:t>
      </w:r>
    </w:p>
    <w:p w14:paraId="5F974EA6" w14:textId="6228016F" w:rsidR="00E3774E" w:rsidRPr="004D6D2C" w:rsidRDefault="00E3774E" w:rsidP="004D6D2C">
      <w:pPr>
        <w:pStyle w:val="a5"/>
      </w:pPr>
      <w:r w:rsidRPr="004D6D2C">
        <w:t>СТОХАСТИЧЕСКАЯ ГЕНЕРАЦИЯ ИЗОБРАЖЕНИЙ ПОРИСТЫХ МАТЕРИАЛОВ С ЗАДАННЫМИ МОРФОЛОГИЧЕСКИМИ ХАРАКТЕРИСТИКАМИ ДЛЯ ОБУЧЕНИЯ НЕЙРОННЫХ СЕТЕЙ</w:t>
      </w:r>
    </w:p>
    <w:p w14:paraId="46E46054" w14:textId="525B910A" w:rsidR="00E3774E" w:rsidRPr="004D6D2C" w:rsidRDefault="00E3774E" w:rsidP="004D6D2C">
      <w:pPr>
        <w:jc w:val="center"/>
        <w:rPr>
          <w:b/>
          <w:bCs/>
          <w:i/>
          <w:iCs/>
        </w:rPr>
      </w:pPr>
      <w:r w:rsidRPr="004D6D2C">
        <w:rPr>
          <w:b/>
          <w:bCs/>
          <w:i/>
          <w:iCs/>
        </w:rPr>
        <w:t xml:space="preserve">О.С. </w:t>
      </w:r>
      <w:r w:rsidRPr="004D6D2C">
        <w:rPr>
          <w:b/>
          <w:bCs/>
          <w:i/>
          <w:iCs/>
          <w:lang w:eastAsia="ja-JP"/>
        </w:rPr>
        <w:t xml:space="preserve">Тушканова, </w:t>
      </w:r>
      <w:r w:rsidR="000A71A7" w:rsidRPr="004D6D2C">
        <w:rPr>
          <w:b/>
          <w:bCs/>
          <w:i/>
          <w:iCs/>
          <w:highlight w:val="yellow"/>
        </w:rPr>
        <w:t>С.?. Беликов</w:t>
      </w:r>
    </w:p>
    <w:p w14:paraId="4250408C" w14:textId="7DFADDF1" w:rsidR="00E3774E" w:rsidRPr="00B92497" w:rsidRDefault="00E3774E" w:rsidP="00B92497">
      <w:pPr>
        <w:jc w:val="center"/>
        <w:rPr>
          <w:sz w:val="24"/>
          <w:szCs w:val="24"/>
        </w:rPr>
      </w:pPr>
      <w:r w:rsidRPr="00B92497">
        <w:rPr>
          <w:sz w:val="24"/>
          <w:szCs w:val="24"/>
        </w:rPr>
        <w:t>Южно-Российский государственный политехнический университет (НПИ)</w:t>
      </w:r>
      <w:r w:rsidR="000A71A7" w:rsidRPr="00B92497">
        <w:rPr>
          <w:sz w:val="24"/>
          <w:szCs w:val="24"/>
        </w:rPr>
        <w:t xml:space="preserve">, </w:t>
      </w:r>
      <w:hyperlink r:id="rId7" w:history="1">
        <w:r w:rsidR="000A71A7" w:rsidRPr="00B92497">
          <w:rPr>
            <w:rStyle w:val="ae"/>
            <w:i/>
            <w:sz w:val="24"/>
            <w:szCs w:val="24"/>
          </w:rPr>
          <w:t>lynx77@inbox.ru</w:t>
        </w:r>
      </w:hyperlink>
      <w:r w:rsidR="000A71A7" w:rsidRPr="00B92497">
        <w:rPr>
          <w:sz w:val="24"/>
          <w:szCs w:val="24"/>
        </w:rPr>
        <w:t xml:space="preserve">, </w:t>
      </w:r>
      <w:r w:rsidR="000A71A7" w:rsidRPr="00B92497">
        <w:rPr>
          <w:sz w:val="24"/>
          <w:szCs w:val="24"/>
          <w:highlight w:val="yellow"/>
        </w:rPr>
        <w:t>?????????</w:t>
      </w:r>
      <w:r w:rsidR="000A71A7" w:rsidRPr="00B92497">
        <w:rPr>
          <w:sz w:val="24"/>
          <w:szCs w:val="24"/>
        </w:rPr>
        <w:t xml:space="preserve"> – твой email</w:t>
      </w:r>
    </w:p>
    <w:p w14:paraId="46C52845" w14:textId="04292AEA" w:rsidR="004D6D2C" w:rsidRPr="00B92497" w:rsidRDefault="000A71A7" w:rsidP="00B92497">
      <w:pPr>
        <w:pStyle w:val="ds-markdown-paragraph"/>
        <w:spacing w:before="0" w:beforeAutospacing="0" w:after="0" w:afterAutospacing="0"/>
        <w:jc w:val="both"/>
        <w:rPr>
          <w:rStyle w:val="af6"/>
          <w:b w:val="0"/>
          <w:bCs w:val="0"/>
          <w:i/>
          <w:iCs/>
          <w:color w:val="0F1115"/>
        </w:rPr>
      </w:pPr>
      <w:r w:rsidRPr="00B92497">
        <w:rPr>
          <w:rStyle w:val="af6"/>
          <w:i/>
          <w:iCs/>
          <w:color w:val="0F1115"/>
        </w:rPr>
        <w:t>Аннотация.</w:t>
      </w:r>
      <w:r w:rsidRPr="00B92497">
        <w:rPr>
          <w:rStyle w:val="af6"/>
          <w:b w:val="0"/>
          <w:bCs w:val="0"/>
          <w:i/>
          <w:iCs/>
          <w:color w:val="0F1115"/>
        </w:rPr>
        <w:t xml:space="preserve"> </w:t>
      </w:r>
      <w:r w:rsidR="004D6D2C" w:rsidRPr="00B92497">
        <w:rPr>
          <w:i/>
          <w:iCs/>
          <w:shd w:val="clear" w:color="auto" w:fill="FFFFFF"/>
        </w:rPr>
        <w:t>Предложен новый метод генерации синтетических изображений пористых материалов для обучения нейросетей сегментации. Основанный на алгоритмах Монте-Карло, метод создает бинарные маски и соответствующие grayscale-изображения, обеспечивая статистическую достоверность микроструктур при детерминированном контроле пористости, распределения пор по размерам и их пространственного расположения. Подход позволяет создавать неограниченные объемы обучающих данных на основе ограниченного числа эталонных образцов, эффективно решая проблему дефицита размеченных данных.</w:t>
      </w:r>
    </w:p>
    <w:p w14:paraId="59B973E7" w14:textId="47F2C742" w:rsidR="000A71A7" w:rsidRDefault="000A71A7" w:rsidP="00B92497">
      <w:pPr>
        <w:pStyle w:val="ds-markdown-paragraph"/>
        <w:spacing w:before="0" w:beforeAutospacing="0" w:after="0" w:afterAutospacing="0"/>
        <w:rPr>
          <w:i/>
          <w:iCs/>
        </w:rPr>
      </w:pPr>
      <w:r w:rsidRPr="00B92497">
        <w:rPr>
          <w:rStyle w:val="af6"/>
          <w:i/>
          <w:iCs/>
          <w:color w:val="0F1115"/>
        </w:rPr>
        <w:t>Ключевые слова:</w:t>
      </w:r>
      <w:r w:rsidRPr="00B92497">
        <w:rPr>
          <w:i/>
          <w:iCs/>
        </w:rPr>
        <w:t> семантическая сегментация, генерация синтетических данных, пористые материалы, морфология пор, метод Монте-Карло, нейронные сети, геополимеры.</w:t>
      </w:r>
    </w:p>
    <w:p w14:paraId="47D2FCFA" w14:textId="77777777" w:rsidR="00B92497" w:rsidRPr="00B92497" w:rsidRDefault="00B92497" w:rsidP="00B92497">
      <w:pPr>
        <w:pStyle w:val="ds-markdown-paragraph"/>
        <w:spacing w:before="0" w:beforeAutospacing="0" w:after="0" w:afterAutospacing="0"/>
        <w:rPr>
          <w:i/>
          <w:iCs/>
        </w:rPr>
      </w:pPr>
    </w:p>
    <w:p w14:paraId="6A16A9CC" w14:textId="4F5E5B67" w:rsidR="00B92497" w:rsidRPr="00B92497" w:rsidRDefault="00B92497" w:rsidP="00B92497">
      <w:pPr>
        <w:pStyle w:val="a5"/>
        <w:rPr>
          <w:b w:val="0"/>
          <w:bCs w:val="0"/>
          <w:lang w:val="en-US"/>
        </w:rPr>
      </w:pPr>
      <w:r w:rsidRPr="00B92497">
        <w:rPr>
          <w:rStyle w:val="af6"/>
          <w:b/>
          <w:bCs/>
          <w:lang w:val="en-US"/>
        </w:rPr>
        <w:t xml:space="preserve">STOCHASTIC GENERATION OF </w:t>
      </w:r>
      <w:r w:rsidR="00D95217" w:rsidRPr="00D95217">
        <w:rPr>
          <w:rStyle w:val="af6"/>
          <w:b/>
          <w:bCs/>
          <w:lang w:val="en-US"/>
        </w:rPr>
        <w:t xml:space="preserve">POROUS MEDIA IMAGES </w:t>
      </w:r>
      <w:r w:rsidRPr="00B92497">
        <w:rPr>
          <w:rStyle w:val="af6"/>
          <w:b/>
          <w:bCs/>
          <w:lang w:val="en-US"/>
        </w:rPr>
        <w:t>WITH CONTROLLED MORPHOLOGICAL CHARACTERISTICS FOR NEURAL NETWORK TRAINING</w:t>
      </w:r>
    </w:p>
    <w:p w14:paraId="519BD65B" w14:textId="77777777" w:rsidR="004D6D2C" w:rsidRPr="00B92497" w:rsidRDefault="00B3210E" w:rsidP="00B92497">
      <w:pPr>
        <w:pStyle w:val="ds-markdown-paragraph"/>
        <w:spacing w:before="0" w:beforeAutospacing="0" w:after="0" w:afterAutospacing="0"/>
        <w:jc w:val="center"/>
        <w:rPr>
          <w:i/>
          <w:iCs/>
          <w:sz w:val="28"/>
          <w:szCs w:val="28"/>
          <w:lang w:val="en-US"/>
        </w:rPr>
      </w:pPr>
      <w:r w:rsidRPr="00B92497">
        <w:rPr>
          <w:rStyle w:val="af6"/>
          <w:i/>
          <w:iCs/>
          <w:color w:val="0F1115"/>
          <w:sz w:val="28"/>
          <w:szCs w:val="28"/>
          <w:lang w:val="en-US"/>
        </w:rPr>
        <w:t xml:space="preserve">O.S. Tushkanova, </w:t>
      </w:r>
      <w:r w:rsidRPr="00D95217">
        <w:rPr>
          <w:rStyle w:val="af6"/>
          <w:i/>
          <w:iCs/>
          <w:color w:val="0F1115"/>
          <w:sz w:val="28"/>
          <w:szCs w:val="28"/>
          <w:highlight w:val="yellow"/>
          <w:lang w:val="en-US"/>
        </w:rPr>
        <w:t>S.?. Belikov</w:t>
      </w:r>
    </w:p>
    <w:p w14:paraId="08918FBD" w14:textId="314F7DDA" w:rsidR="00B3210E" w:rsidRPr="00B3210E" w:rsidRDefault="00B3210E" w:rsidP="00B92497">
      <w:pPr>
        <w:pStyle w:val="ds-markdown-paragraph"/>
        <w:spacing w:before="0" w:beforeAutospacing="0" w:after="0" w:afterAutospacing="0"/>
        <w:jc w:val="center"/>
        <w:rPr>
          <w:lang w:val="en-US"/>
        </w:rPr>
      </w:pPr>
      <w:r w:rsidRPr="00B3210E">
        <w:rPr>
          <w:lang w:val="en-US"/>
        </w:rPr>
        <w:t xml:space="preserve">South-Russian State Polytechnic University (NPI), lynx77@inbox.ru, </w:t>
      </w:r>
      <w:r w:rsidRPr="004D6D2C">
        <w:rPr>
          <w:highlight w:val="yellow"/>
          <w:lang w:val="en-US"/>
        </w:rPr>
        <w:t>?????????</w:t>
      </w:r>
    </w:p>
    <w:p w14:paraId="3E846677" w14:textId="77777777" w:rsidR="004D6D2C" w:rsidRDefault="004D6D2C" w:rsidP="00B92497">
      <w:pPr>
        <w:pStyle w:val="ds-markdown-paragraph"/>
        <w:spacing w:before="0" w:beforeAutospacing="0" w:after="0" w:afterAutospacing="0"/>
        <w:rPr>
          <w:rStyle w:val="af6"/>
          <w:color w:val="0F1115"/>
          <w:lang w:val="en-US"/>
        </w:rPr>
      </w:pPr>
    </w:p>
    <w:p w14:paraId="5343EAD3" w14:textId="3C023029" w:rsidR="00B3210E" w:rsidRPr="004D6D2C" w:rsidRDefault="00B3210E" w:rsidP="00B92497">
      <w:pPr>
        <w:pStyle w:val="ds-markdown-paragraph"/>
        <w:spacing w:before="0" w:beforeAutospacing="0" w:after="0" w:afterAutospacing="0"/>
        <w:rPr>
          <w:lang w:val="en-US"/>
        </w:rPr>
      </w:pPr>
      <w:r w:rsidRPr="004D6D2C">
        <w:rPr>
          <w:rStyle w:val="af6"/>
          <w:i/>
          <w:iCs/>
          <w:color w:val="0F1115"/>
          <w:lang w:val="en-US"/>
        </w:rPr>
        <w:t>Abstract.</w:t>
      </w:r>
      <w:r w:rsidR="004D6D2C" w:rsidRPr="004D6D2C">
        <w:rPr>
          <w:lang w:val="en-US"/>
        </w:rPr>
        <w:t xml:space="preserve"> </w:t>
      </w:r>
      <w:r w:rsidR="004D6D2C" w:rsidRPr="004D6D2C">
        <w:rPr>
          <w:lang w:val="en-US"/>
        </w:rPr>
        <w:t>This paper proposes a novel method for generating synthetic images of porous materials to train neural networks for segmentation. Based on Monte Carlo algorithms, the method produces binary masks and corresponding grayscale images while ensuring statistical reliability of microstructures and deterministic control over porosity, pore size distribution, and spatial arrangement. The approach enables generating unlimited training data volumes from limited reference samples, effectively solving the problem of annotated data scarcity.</w:t>
      </w:r>
      <w:r w:rsidRPr="004D6D2C">
        <w:rPr>
          <w:lang w:val="en-US"/>
        </w:rPr>
        <w:t>.</w:t>
      </w:r>
    </w:p>
    <w:p w14:paraId="6F947E16" w14:textId="42B71596" w:rsidR="00B3210E" w:rsidRPr="00B92497" w:rsidRDefault="00B3210E" w:rsidP="00B92497">
      <w:pPr>
        <w:pStyle w:val="ds-markdown-paragraph"/>
        <w:spacing w:before="0" w:beforeAutospacing="0" w:after="0" w:afterAutospacing="0"/>
        <w:rPr>
          <w:i/>
          <w:iCs/>
          <w:lang w:val="en-US"/>
        </w:rPr>
      </w:pPr>
      <w:r w:rsidRPr="004D6D2C">
        <w:rPr>
          <w:rStyle w:val="af6"/>
          <w:i/>
          <w:iCs/>
          <w:color w:val="0F1115"/>
          <w:lang w:val="en-US"/>
        </w:rPr>
        <w:t>Keywords:</w:t>
      </w:r>
      <w:r w:rsidRPr="004D6D2C">
        <w:rPr>
          <w:lang w:val="en-US"/>
        </w:rPr>
        <w:t> </w:t>
      </w:r>
      <w:r w:rsidRPr="00B92497">
        <w:rPr>
          <w:i/>
          <w:iCs/>
          <w:lang w:val="en-US"/>
        </w:rPr>
        <w:t>semantic segmentation, synthetic data generation, porous materials, pore morphology, Monte Carlo method, neural networks, geopolymers.</w:t>
      </w:r>
    </w:p>
    <w:p w14:paraId="04C3E9CC" w14:textId="77777777" w:rsidR="004D6D2C" w:rsidRPr="00B92497" w:rsidRDefault="004D6D2C" w:rsidP="00B92497">
      <w:pPr>
        <w:pStyle w:val="ds-markdown-paragraph"/>
        <w:spacing w:before="0" w:beforeAutospacing="0" w:after="0" w:afterAutospacing="0"/>
        <w:rPr>
          <w:i/>
          <w:iCs/>
          <w:lang w:val="en-US"/>
        </w:rPr>
      </w:pPr>
    </w:p>
    <w:p w14:paraId="6DB16FBF" w14:textId="4C3BC75E" w:rsidR="00B3210E" w:rsidRPr="004D6D2C" w:rsidRDefault="004D6D2C" w:rsidP="00847869">
      <w:pPr>
        <w:pStyle w:val="2"/>
      </w:pPr>
      <w:r w:rsidRPr="004D6D2C">
        <w:rPr>
          <w:rStyle w:val="af6"/>
          <w:b/>
          <w:bCs/>
        </w:rPr>
        <w:t>Введение</w:t>
      </w:r>
    </w:p>
    <w:p w14:paraId="6A2DC70C" w14:textId="77777777" w:rsidR="00B92497" w:rsidRDefault="00B3210E" w:rsidP="00B92497">
      <w:r w:rsidRPr="004D6D2C">
        <w:t>Для решения задач семантической сегментации микроструктуры пористых материалов широко применяются нейронные сети. Однако их эффективность напрямую зависит от объема и качества обучающих данных [1]. Создание репрезентативных размеченных наборов данных сопряжено с значительными трудностями, обусловленными высокой стоимостью экспериментов, трудоемкостью ручной разметки изображений и ограниченным доступом к специализированному оборудованию.</w:t>
      </w:r>
    </w:p>
    <w:p w14:paraId="608268A4" w14:textId="77777777" w:rsidR="00B92497" w:rsidRDefault="00B3210E" w:rsidP="00B92497">
      <w:r w:rsidRPr="004D6D2C">
        <w:t>Хотя проблему нехватки данных часто пытаются решить с помощью генеративных нейронных сетей, для научного анализа ключевое значение имеет не только визуальное правдоподобие, но и статистическая достоверность генерируемых структур [2].</w:t>
      </w:r>
    </w:p>
    <w:p w14:paraId="45F2A884" w14:textId="77777777" w:rsidR="00B92497" w:rsidRDefault="00B3210E" w:rsidP="00B92497">
      <w:r w:rsidRPr="004D6D2C">
        <w:t xml:space="preserve">В случае решения задачи сегментации пористых геополимеров генеративные модели не позволяют контролировать ключевые морфологические </w:t>
      </w:r>
      <w:r w:rsidRPr="004D6D2C">
        <w:lastRenderedPageBreak/>
        <w:t>параметры: пористость, а также распределение пор по размерам и в пространстве.</w:t>
      </w:r>
    </w:p>
    <w:p w14:paraId="3F29D11E" w14:textId="77777777" w:rsidR="00B92497" w:rsidRDefault="00B3210E" w:rsidP="00B92497">
      <w:r w:rsidRPr="004D6D2C">
        <w:t>Под визуальным правдоподобием в данном контексте понимается схожесть синтетического изображения с реальным на качественном уровне. В то время как статистическая достоверность подразумевает количественное совпадение ключевых параметров, таких как общая пористость, распределение пор по размерам и их морфологические характеристики (например, эксцентриситет, округлость).</w:t>
      </w:r>
    </w:p>
    <w:p w14:paraId="4B18E2DB" w14:textId="7DABB41E" w:rsidR="00B3210E" w:rsidRPr="004D6D2C" w:rsidRDefault="00B3210E" w:rsidP="00B92497">
      <w:r w:rsidRPr="004D6D2C">
        <w:t>Целью данной работы является разработка метода, который генерирует статистически достоверные изображения элементов обучающей выборки, представляющих собой пары «изображение в градации серого – бинарная маска», с помощью алгоритмов Монте-Карло.</w:t>
      </w:r>
    </w:p>
    <w:p w14:paraId="6AC7A866" w14:textId="77777777" w:rsidR="00B92497" w:rsidRDefault="00B92497" w:rsidP="004D6D2C">
      <w:pPr>
        <w:rPr>
          <w:rStyle w:val="af6"/>
          <w:b w:val="0"/>
          <w:bCs w:val="0"/>
        </w:rPr>
      </w:pPr>
    </w:p>
    <w:p w14:paraId="38A894A5" w14:textId="77777777" w:rsidR="00B92497" w:rsidRDefault="00B92497" w:rsidP="004D6D2C">
      <w:pPr>
        <w:rPr>
          <w:rStyle w:val="af6"/>
          <w:b w:val="0"/>
          <w:bCs w:val="0"/>
        </w:rPr>
      </w:pPr>
    </w:p>
    <w:p w14:paraId="6729DD83" w14:textId="66672554" w:rsidR="00B92497" w:rsidRDefault="00B92497" w:rsidP="004D6D2C">
      <w:pPr>
        <w:rPr>
          <w:rStyle w:val="af6"/>
          <w:b w:val="0"/>
          <w:bCs w:val="0"/>
        </w:rPr>
      </w:pPr>
    </w:p>
    <w:p w14:paraId="1E0FEB8C" w14:textId="63CC2024" w:rsidR="00847869" w:rsidRDefault="00847869" w:rsidP="004D6D2C">
      <w:pPr>
        <w:rPr>
          <w:rStyle w:val="af6"/>
          <w:b w:val="0"/>
          <w:bCs w:val="0"/>
        </w:rPr>
      </w:pPr>
    </w:p>
    <w:p w14:paraId="28F9ED74" w14:textId="171755F5" w:rsidR="00847869" w:rsidRDefault="00847869" w:rsidP="004D6D2C">
      <w:pPr>
        <w:rPr>
          <w:rStyle w:val="af6"/>
          <w:b w:val="0"/>
          <w:bCs w:val="0"/>
        </w:rPr>
      </w:pPr>
    </w:p>
    <w:p w14:paraId="7549512C" w14:textId="77777777" w:rsidR="00847869" w:rsidRDefault="00847869" w:rsidP="004D6D2C">
      <w:pPr>
        <w:rPr>
          <w:rStyle w:val="af6"/>
          <w:b w:val="0"/>
          <w:bCs w:val="0"/>
        </w:rPr>
      </w:pPr>
    </w:p>
    <w:p w14:paraId="13A39C98" w14:textId="77777777" w:rsidR="00B92497" w:rsidRDefault="00B92497" w:rsidP="004D6D2C">
      <w:pPr>
        <w:rPr>
          <w:rStyle w:val="af6"/>
          <w:b w:val="0"/>
          <w:bCs w:val="0"/>
        </w:rPr>
      </w:pPr>
    </w:p>
    <w:p w14:paraId="70536B06" w14:textId="77777777" w:rsidR="00847869" w:rsidRDefault="00B3210E" w:rsidP="00B92497">
      <w:pPr>
        <w:ind w:firstLine="0"/>
        <w:jc w:val="center"/>
        <w:rPr>
          <w:b/>
          <w:bCs/>
          <w:sz w:val="24"/>
          <w:szCs w:val="24"/>
        </w:rPr>
      </w:pPr>
      <w:r w:rsidRPr="00B92497">
        <w:rPr>
          <w:rStyle w:val="af6"/>
          <w:sz w:val="24"/>
          <w:szCs w:val="24"/>
        </w:rPr>
        <w:t>Рисунок 1 –</w:t>
      </w:r>
      <w:r w:rsidR="00B92497" w:rsidRPr="00B92497">
        <w:rPr>
          <w:sz w:val="24"/>
          <w:szCs w:val="24"/>
        </w:rPr>
        <w:t xml:space="preserve"> </w:t>
      </w:r>
      <w:r w:rsidRPr="00B92497">
        <w:rPr>
          <w:b/>
          <w:bCs/>
          <w:sz w:val="24"/>
          <w:szCs w:val="24"/>
        </w:rPr>
        <w:t>Обучающая выборка для задачи сегментации:</w:t>
      </w:r>
    </w:p>
    <w:p w14:paraId="14C3B7C3" w14:textId="171B685B" w:rsidR="00B3210E" w:rsidRPr="00847869" w:rsidRDefault="00847869" w:rsidP="00B92497">
      <w:pPr>
        <w:ind w:firstLine="0"/>
        <w:jc w:val="center"/>
        <w:rPr>
          <w:sz w:val="24"/>
          <w:szCs w:val="24"/>
        </w:rPr>
      </w:pPr>
      <w:r w:rsidRPr="00847869">
        <w:rPr>
          <w:sz w:val="24"/>
          <w:szCs w:val="24"/>
        </w:rPr>
        <w:t>а</w:t>
      </w:r>
      <w:r w:rsidR="00B3210E" w:rsidRPr="00847869">
        <w:rPr>
          <w:sz w:val="24"/>
          <w:szCs w:val="24"/>
        </w:rPr>
        <w:t xml:space="preserve">) изображения в градации серого; </w:t>
      </w:r>
      <w:r w:rsidRPr="00847869">
        <w:rPr>
          <w:sz w:val="24"/>
          <w:szCs w:val="24"/>
        </w:rPr>
        <w:t>б</w:t>
      </w:r>
      <w:r w:rsidR="00B3210E" w:rsidRPr="00847869">
        <w:rPr>
          <w:sz w:val="24"/>
          <w:szCs w:val="24"/>
        </w:rPr>
        <w:t>) бинарные маски</w:t>
      </w:r>
    </w:p>
    <w:p w14:paraId="559AD5BE" w14:textId="77777777" w:rsidR="00847869" w:rsidRDefault="00847869" w:rsidP="004D6D2C"/>
    <w:p w14:paraId="336D8344" w14:textId="76DF4D4F" w:rsidR="00B3210E" w:rsidRDefault="00B3210E" w:rsidP="004D6D2C">
      <w:r w:rsidRPr="004D6D2C">
        <w:t>Метод должен строго контролировать параметры пористости и морфологические параметры пор, чтобы полученные изображения можно было использовать для обучения нейросетевых моделей сегментации.</w:t>
      </w:r>
    </w:p>
    <w:p w14:paraId="6FA5CD6D" w14:textId="77777777" w:rsidR="00847869" w:rsidRPr="004D6D2C" w:rsidRDefault="00847869" w:rsidP="004D6D2C"/>
    <w:p w14:paraId="0B518FDD" w14:textId="52CD6DAB" w:rsidR="00B3210E" w:rsidRPr="00847869" w:rsidRDefault="00847869" w:rsidP="00847869">
      <w:pPr>
        <w:pStyle w:val="2"/>
      </w:pPr>
      <w:r w:rsidRPr="00847869">
        <w:rPr>
          <w:rStyle w:val="af6"/>
          <w:b/>
          <w:bCs/>
        </w:rPr>
        <w:t>Категории и формы пор</w:t>
      </w:r>
    </w:p>
    <w:p w14:paraId="4ABC67B3" w14:textId="77777777" w:rsidR="00847869" w:rsidRDefault="00B3210E" w:rsidP="00847869">
      <w:r w:rsidRPr="00847869">
        <w:t>Источником данных для генерации бинарных изображений служит эталонная маска, содержащая изображения пор (пора – черный пиксель, матрица или фон – белый пиксель).</w:t>
      </w:r>
    </w:p>
    <w:p w14:paraId="3FB59C69" w14:textId="77777777" w:rsidR="00847869" w:rsidRDefault="00B3210E" w:rsidP="00847869">
      <w:r w:rsidRPr="00847869">
        <w:t>Поры классифицируются на три категории по размеру: крупные, средние и малые.</w:t>
      </w:r>
    </w:p>
    <w:p w14:paraId="453F2FDC" w14:textId="77777777" w:rsidR="00847869" w:rsidRDefault="00B3210E" w:rsidP="00847869">
      <w:r w:rsidRPr="00847869">
        <w:t>По типу взаимного расположения поры подразделяются на: изолированные (автономные), касающиеся (площадь пересечения до 5%), пересекающиеся (площадь пересечения 5-15%) и образующие кластеры (две и более пор с площадью пересечения свыше 15%).</w:t>
      </w:r>
    </w:p>
    <w:p w14:paraId="5308C1B0" w14:textId="241BF420" w:rsidR="00B3210E" w:rsidRDefault="00B3210E" w:rsidP="00847869">
      <w:r w:rsidRPr="00847869">
        <w:t>Для генерации изображений в градациях серого используются параметры, извлеченные из эталонного изображения: минимальная и максимальная яркость пикселей, принадлежащих матрице, и минимальная и максимальная яркость пикселей, принадлежащих порам.</w:t>
      </w:r>
    </w:p>
    <w:p w14:paraId="5F712400" w14:textId="77777777" w:rsidR="00847869" w:rsidRPr="00847869" w:rsidRDefault="00847869" w:rsidP="00847869"/>
    <w:p w14:paraId="11FB63D1" w14:textId="2AD5CFE8" w:rsidR="00B3210E" w:rsidRPr="00B3210E" w:rsidRDefault="00847869" w:rsidP="00847869">
      <w:pPr>
        <w:pStyle w:val="2"/>
      </w:pPr>
      <w:r w:rsidRPr="00B3210E">
        <w:rPr>
          <w:rStyle w:val="af6"/>
          <w:b/>
          <w:bCs/>
        </w:rPr>
        <w:t>Формат описания параметров</w:t>
      </w:r>
    </w:p>
    <w:p w14:paraId="0CB208D2" w14:textId="77777777" w:rsidR="00847869" w:rsidRDefault="00B3210E" w:rsidP="00847869">
      <w:r w:rsidRPr="00847869">
        <w:t>Для управления процессом генерации и сохранения геометрических характеристик пор каждой маски используются два типа JSON-файлов: конфигурационный файл и файл с метаданными.</w:t>
      </w:r>
    </w:p>
    <w:p w14:paraId="42633EC4" w14:textId="0218BED5" w:rsidR="00847869" w:rsidRDefault="00B3210E" w:rsidP="00847869">
      <w:r w:rsidRPr="00847869">
        <w:lastRenderedPageBreak/>
        <w:t>Конфигурационный файл создается на основе анализа бинарного и серого изображений</w:t>
      </w:r>
      <w:r w:rsidR="00847869">
        <w:t>. (Примечание. А</w:t>
      </w:r>
      <w:r w:rsidRPr="00847869">
        <w:t>нализ эталонной маски в задачу не входит, считается заданным для описываемого метода.</w:t>
      </w:r>
      <w:r w:rsidR="00847869">
        <w:t>)</w:t>
      </w:r>
    </w:p>
    <w:p w14:paraId="74310B76" w14:textId="468A3645" w:rsidR="00B3210E" w:rsidRPr="00847869" w:rsidRDefault="00B3210E" w:rsidP="00847869">
      <w:r w:rsidRPr="00847869">
        <w:t>Конфигурационный файл</w:t>
      </w:r>
      <w:r w:rsidR="001C0213">
        <w:t xml:space="preserve"> </w:t>
      </w:r>
      <w:r w:rsidR="001C0213" w:rsidRPr="00847869">
        <w:t>(JSON_1)</w:t>
      </w:r>
      <w:r w:rsidRPr="00847869">
        <w:t xml:space="preserve"> описывает целевые параметры генерируемой выборки (Рисунок 2):</w:t>
      </w:r>
    </w:p>
    <w:p w14:paraId="18919319" w14:textId="19D27A3A" w:rsidR="00B3210E" w:rsidRPr="00847869" w:rsidRDefault="00847869" w:rsidP="00847869">
      <w:r>
        <w:t>Д</w:t>
      </w:r>
      <w:r w:rsidR="00B3210E" w:rsidRPr="00847869">
        <w:t>ля генерации бинарной маски: в нем задаются размер бинарного изображения (холста), количество пор каждой категории и их отклонения (</w:t>
      </w:r>
      <w:r w:rsidRPr="00847869">
        <w:t>±</w:t>
      </w:r>
      <w:r w:rsidR="00B3210E" w:rsidRPr="00847869">
        <w:t>1-2% от общего количества), размеры пор каждой категории и их отклонения, диапазон параметров деформации поры (коэффициента сжатия-растяжения), минимальные расстояния между порами разных категорий, допустимое отклонение статистических параметров (например, ±5% для общей пористости).</w:t>
      </w:r>
    </w:p>
    <w:p w14:paraId="23C4E8D8" w14:textId="4BE00CC7" w:rsidR="00B3210E" w:rsidRPr="00847869" w:rsidRDefault="001C0213" w:rsidP="00847869">
      <w:r>
        <w:t>Д</w:t>
      </w:r>
      <w:r w:rsidR="00B3210E" w:rsidRPr="00847869">
        <w:t>ля генерации изображения в градациях серого по созданной бинарной маске задаются диапазоны яркостей пор и фона, а также параметры процедурного шума для придания реалистичности.</w:t>
      </w:r>
    </w:p>
    <w:p w14:paraId="00861A9B" w14:textId="77777777" w:rsidR="00847869" w:rsidRDefault="00847869" w:rsidP="00847869">
      <w:pPr>
        <w:rPr>
          <w:rStyle w:val="d813de27"/>
        </w:rPr>
      </w:pPr>
    </w:p>
    <w:p w14:paraId="1E07A681" w14:textId="77777777" w:rsidR="00847869" w:rsidRDefault="00847869" w:rsidP="00847869">
      <w:pPr>
        <w:rPr>
          <w:rStyle w:val="d813de27"/>
        </w:rPr>
      </w:pPr>
    </w:p>
    <w:p w14:paraId="4C63535B" w14:textId="77777777" w:rsidR="00847869" w:rsidRDefault="00847869" w:rsidP="00847869">
      <w:pPr>
        <w:rPr>
          <w:rStyle w:val="d813de27"/>
        </w:rPr>
      </w:pPr>
    </w:p>
    <w:p w14:paraId="1F15FDB5" w14:textId="77777777" w:rsidR="00847869" w:rsidRDefault="00847869" w:rsidP="00847869">
      <w:pPr>
        <w:rPr>
          <w:rStyle w:val="d813de27"/>
        </w:rPr>
      </w:pPr>
    </w:p>
    <w:p w14:paraId="4CBD4922" w14:textId="77777777" w:rsidR="00847869" w:rsidRDefault="00847869" w:rsidP="00847869">
      <w:pPr>
        <w:rPr>
          <w:rStyle w:val="d813de27"/>
        </w:rPr>
      </w:pPr>
    </w:p>
    <w:p w14:paraId="218FD34F" w14:textId="77777777" w:rsidR="001C0213" w:rsidRPr="00847869" w:rsidRDefault="001C0213" w:rsidP="001C0213">
      <w:r w:rsidRPr="00847869">
        <w:t>&lt;ЗДЕСЬ ПРИВОДИТСЯ JSON 1&gt;</w:t>
      </w:r>
    </w:p>
    <w:p w14:paraId="13B485B2" w14:textId="77777777" w:rsidR="00847869" w:rsidRDefault="00847869" w:rsidP="00847869">
      <w:pPr>
        <w:rPr>
          <w:rStyle w:val="d813de27"/>
        </w:rPr>
      </w:pPr>
    </w:p>
    <w:p w14:paraId="4CFA67D1" w14:textId="77777777" w:rsidR="00847869" w:rsidRDefault="00847869" w:rsidP="00847869">
      <w:pPr>
        <w:rPr>
          <w:rStyle w:val="d813de27"/>
        </w:rPr>
      </w:pPr>
    </w:p>
    <w:p w14:paraId="2F017D1A" w14:textId="25AA451C" w:rsidR="00847869" w:rsidRDefault="00847869" w:rsidP="00847869">
      <w:pPr>
        <w:rPr>
          <w:rStyle w:val="d813de27"/>
        </w:rPr>
      </w:pPr>
    </w:p>
    <w:p w14:paraId="1029FA9F" w14:textId="35806920" w:rsidR="001C0213" w:rsidRDefault="001C0213" w:rsidP="00847869">
      <w:pPr>
        <w:rPr>
          <w:rStyle w:val="d813de27"/>
        </w:rPr>
      </w:pPr>
    </w:p>
    <w:p w14:paraId="1A4DAF6B" w14:textId="77777777" w:rsidR="001C0213" w:rsidRDefault="001C0213" w:rsidP="00847869">
      <w:pPr>
        <w:rPr>
          <w:rStyle w:val="d813de27"/>
        </w:rPr>
      </w:pPr>
    </w:p>
    <w:p w14:paraId="2FDBD720" w14:textId="77777777" w:rsidR="00847869" w:rsidRDefault="00847869" w:rsidP="00847869">
      <w:pPr>
        <w:rPr>
          <w:rStyle w:val="d813de27"/>
        </w:rPr>
      </w:pPr>
    </w:p>
    <w:p w14:paraId="57CFB8C0" w14:textId="77777777" w:rsidR="00847869" w:rsidRDefault="00847869" w:rsidP="00847869">
      <w:pPr>
        <w:rPr>
          <w:rStyle w:val="d813de27"/>
        </w:rPr>
      </w:pPr>
    </w:p>
    <w:p w14:paraId="3AB7B9F1" w14:textId="77777777" w:rsidR="00847869" w:rsidRDefault="00847869" w:rsidP="00847869">
      <w:pPr>
        <w:rPr>
          <w:rStyle w:val="d813de27"/>
        </w:rPr>
      </w:pPr>
    </w:p>
    <w:p w14:paraId="78AA1CC1" w14:textId="11D45621" w:rsidR="00B3210E" w:rsidRPr="001C0213" w:rsidRDefault="00B3210E" w:rsidP="001C0213">
      <w:pPr>
        <w:ind w:firstLine="0"/>
        <w:jc w:val="center"/>
        <w:rPr>
          <w:b/>
          <w:bCs/>
          <w:sz w:val="24"/>
          <w:szCs w:val="24"/>
        </w:rPr>
      </w:pPr>
      <w:r w:rsidRPr="001C0213">
        <w:rPr>
          <w:rStyle w:val="af6"/>
          <w:sz w:val="24"/>
          <w:szCs w:val="24"/>
        </w:rPr>
        <w:t>Рисунок 2</w:t>
      </w:r>
      <w:r w:rsidRPr="001C0213">
        <w:rPr>
          <w:rStyle w:val="af6"/>
          <w:b w:val="0"/>
          <w:bCs w:val="0"/>
          <w:sz w:val="24"/>
          <w:szCs w:val="24"/>
        </w:rPr>
        <w:t xml:space="preserve"> –</w:t>
      </w:r>
      <w:r w:rsidRPr="001C0213">
        <w:rPr>
          <w:b/>
          <w:bCs/>
          <w:sz w:val="24"/>
          <w:szCs w:val="24"/>
        </w:rPr>
        <w:t> Структура конфигурационного файла</w:t>
      </w:r>
    </w:p>
    <w:p w14:paraId="3FDCC6A5" w14:textId="77777777" w:rsidR="001C0213" w:rsidRDefault="001C0213" w:rsidP="001C0213"/>
    <w:p w14:paraId="311E14B8" w14:textId="107BAD65" w:rsidR="00B3210E" w:rsidRDefault="00B3210E" w:rsidP="001C0213">
      <w:r w:rsidRPr="00B3210E">
        <w:t>Файл с характеристиками пор</w:t>
      </w:r>
      <w:r w:rsidR="001C0213" w:rsidRPr="001C0213">
        <w:t xml:space="preserve"> (</w:t>
      </w:r>
      <w:r w:rsidR="001C0213">
        <w:rPr>
          <w:lang w:val="en-US"/>
        </w:rPr>
        <w:t>JSON</w:t>
      </w:r>
      <w:r w:rsidR="001C0213">
        <w:t>_2)</w:t>
      </w:r>
      <w:r w:rsidRPr="00B3210E">
        <w:t xml:space="preserve"> содержит детальную информацию о каждой сгенерированной поре. Для последующего анализа и контроля в файл метаданных для каждой поры записываются координаты ограничивающего прямоугольника (</w:t>
      </w:r>
      <w:r w:rsidRPr="001C0213">
        <w:rPr>
          <w:i/>
          <w:iCs/>
        </w:rPr>
        <w:t>bounding box</w:t>
      </w:r>
      <w:r w:rsidRPr="00B3210E">
        <w:t>), а также ее геометрические характеристики в двух состояниях: исходном (</w:t>
      </w:r>
      <w:r w:rsidRPr="001C0213">
        <w:rPr>
          <w:rStyle w:val="HTML1"/>
          <w:rFonts w:ascii="Times New Roman" w:hAnsi="Times New Roman" w:cs="Times New Roman"/>
          <w:i/>
          <w:iCs/>
          <w:sz w:val="28"/>
          <w:szCs w:val="28"/>
        </w:rPr>
        <w:t>original</w:t>
      </w:r>
      <w:r w:rsidRPr="00B3210E">
        <w:t>) и деформированном (</w:t>
      </w:r>
      <w:r w:rsidRPr="001C0213">
        <w:rPr>
          <w:rStyle w:val="HTML1"/>
          <w:rFonts w:ascii="Times New Roman" w:hAnsi="Times New Roman" w:cs="Times New Roman"/>
          <w:i/>
          <w:iCs/>
          <w:sz w:val="28"/>
          <w:szCs w:val="28"/>
        </w:rPr>
        <w:t>deformed</w:t>
      </w:r>
      <w:r w:rsidRPr="00B3210E">
        <w:t>). В разделе </w:t>
      </w:r>
      <w:r w:rsidRPr="001C0213">
        <w:rPr>
          <w:rStyle w:val="HTML1"/>
          <w:rFonts w:ascii="Times New Roman" w:hAnsi="Times New Roman" w:cs="Times New Roman"/>
          <w:sz w:val="28"/>
          <w:szCs w:val="28"/>
        </w:rPr>
        <w:t>original</w:t>
      </w:r>
      <w:r w:rsidRPr="00B3210E">
        <w:t> хранятся параметры идеальной сферической поры: радиус и площадь. В разделе</w:t>
      </w:r>
      <w:r w:rsidR="001C0213">
        <w:t xml:space="preserve"> </w:t>
      </w:r>
      <w:r w:rsidRPr="001C0213">
        <w:rPr>
          <w:rStyle w:val="HTML1"/>
          <w:rFonts w:ascii="Times New Roman" w:hAnsi="Times New Roman" w:cs="Times New Roman"/>
          <w:i/>
          <w:iCs/>
          <w:sz w:val="28"/>
          <w:szCs w:val="28"/>
        </w:rPr>
        <w:t>deformed</w:t>
      </w:r>
      <w:r w:rsidR="001C0213">
        <w:t xml:space="preserve"> </w:t>
      </w:r>
      <w:r w:rsidRPr="00B3210E">
        <w:t>содержатся параметры видоизмененной «реальной» поры: новый радиус, площадь, эксцентриситет и округлость в диапазоне [0..1].</w:t>
      </w:r>
      <w:r w:rsidR="001C0213">
        <w:t xml:space="preserve"> </w:t>
      </w:r>
    </w:p>
    <w:p w14:paraId="72CB3316" w14:textId="0E30F934" w:rsidR="001C0213" w:rsidRDefault="001C0213" w:rsidP="001C0213">
      <w:r>
        <w:t>Фрагмент</w:t>
      </w:r>
      <w:r w:rsidRPr="001C0213">
        <w:t xml:space="preserve"> </w:t>
      </w:r>
      <w:r>
        <w:rPr>
          <w:lang w:val="en-US"/>
        </w:rPr>
        <w:t>JSON</w:t>
      </w:r>
      <w:r>
        <w:t>_2 приведен на рисунке 3.</w:t>
      </w:r>
    </w:p>
    <w:p w14:paraId="07D507C0" w14:textId="77777777" w:rsidR="001C0213" w:rsidRPr="001C0213" w:rsidRDefault="001C0213" w:rsidP="001C0213"/>
    <w:p w14:paraId="2AA77698" w14:textId="77777777" w:rsidR="00B3210E" w:rsidRPr="00327BE0" w:rsidRDefault="00B3210E" w:rsidP="004D6D2C">
      <w:pPr>
        <w:pStyle w:val="HTML"/>
        <w:rPr>
          <w:rFonts w:ascii="Arial" w:hAnsi="Arial" w:cs="Arial"/>
          <w:color w:val="0F1115"/>
          <w:sz w:val="18"/>
          <w:szCs w:val="18"/>
        </w:rPr>
      </w:pPr>
      <w:r w:rsidRPr="00327BE0">
        <w:rPr>
          <w:rStyle w:val="token"/>
          <w:rFonts w:ascii="Arial" w:hAnsi="Arial" w:cs="Arial"/>
          <w:color w:val="383A42"/>
          <w:sz w:val="24"/>
          <w:szCs w:val="24"/>
        </w:rPr>
        <w:t>{</w:t>
      </w:r>
    </w:p>
    <w:p w14:paraId="757D5D56" w14:textId="206E6F0E" w:rsidR="00B3210E" w:rsidRPr="00327BE0" w:rsidRDefault="00B3210E" w:rsidP="004D6D2C">
      <w:pPr>
        <w:pStyle w:val="HTML"/>
        <w:rPr>
          <w:rFonts w:ascii="Arial" w:hAnsi="Arial" w:cs="Arial"/>
          <w:color w:val="0F1115"/>
          <w:sz w:val="18"/>
          <w:szCs w:val="18"/>
        </w:rPr>
      </w:pPr>
      <w:r w:rsidRPr="00327BE0">
        <w:rPr>
          <w:rFonts w:ascii="Arial" w:hAnsi="Arial" w:cs="Arial"/>
          <w:color w:val="0F1115"/>
          <w:sz w:val="18"/>
          <w:szCs w:val="18"/>
        </w:rPr>
        <w:t xml:space="preserve">  </w:t>
      </w:r>
      <w:r w:rsidRPr="00327BE0">
        <w:rPr>
          <w:rStyle w:val="token"/>
          <w:rFonts w:ascii="Arial" w:hAnsi="Arial" w:cs="Arial"/>
          <w:color w:val="E45649"/>
          <w:sz w:val="24"/>
          <w:szCs w:val="24"/>
        </w:rPr>
        <w:t>"&lt;</w:t>
      </w:r>
      <w:r w:rsidR="001C0213" w:rsidRPr="00327BE0">
        <w:rPr>
          <w:rStyle w:val="token"/>
          <w:rFonts w:ascii="Arial" w:hAnsi="Arial" w:cs="Arial"/>
          <w:color w:val="E45649"/>
          <w:sz w:val="24"/>
          <w:szCs w:val="24"/>
        </w:rPr>
        <w:t>РАЗМЕРНАЯ КАТЕГОРИЯ ПОРЫ&gt;"</w:t>
      </w:r>
      <w:r w:rsidR="001C0213" w:rsidRPr="00327BE0">
        <w:rPr>
          <w:rStyle w:val="token"/>
          <w:rFonts w:ascii="Arial" w:hAnsi="Arial" w:cs="Arial"/>
          <w:color w:val="4078F2"/>
          <w:sz w:val="24"/>
          <w:szCs w:val="24"/>
        </w:rPr>
        <w:t>:</w:t>
      </w:r>
      <w:r w:rsidR="001C0213" w:rsidRPr="00327BE0">
        <w:rPr>
          <w:rFonts w:ascii="Arial" w:hAnsi="Arial" w:cs="Arial"/>
          <w:color w:val="0F1115"/>
          <w:sz w:val="18"/>
          <w:szCs w:val="18"/>
        </w:rPr>
        <w:t xml:space="preserve"> </w:t>
      </w:r>
      <w:r w:rsidRPr="00327BE0">
        <w:rPr>
          <w:rStyle w:val="token"/>
          <w:rFonts w:ascii="Arial" w:hAnsi="Arial" w:cs="Arial"/>
          <w:color w:val="383A42"/>
          <w:sz w:val="24"/>
          <w:szCs w:val="24"/>
        </w:rPr>
        <w:t>[</w:t>
      </w:r>
    </w:p>
    <w:p w14:paraId="6572AE51" w14:textId="77777777" w:rsidR="00B3210E" w:rsidRPr="00327BE0" w:rsidRDefault="00B3210E" w:rsidP="004D6D2C">
      <w:pPr>
        <w:pStyle w:val="HTML"/>
        <w:rPr>
          <w:rFonts w:ascii="Arial" w:hAnsi="Arial" w:cs="Arial"/>
          <w:sz w:val="18"/>
          <w:szCs w:val="18"/>
        </w:rPr>
      </w:pPr>
      <w:r w:rsidRPr="00327BE0">
        <w:rPr>
          <w:rFonts w:ascii="Arial" w:hAnsi="Arial" w:cs="Arial"/>
          <w:sz w:val="18"/>
          <w:szCs w:val="18"/>
        </w:rPr>
        <w:t xml:space="preserve">    </w:t>
      </w:r>
      <w:r w:rsidRPr="00327BE0">
        <w:rPr>
          <w:rStyle w:val="token"/>
          <w:rFonts w:ascii="Arial" w:hAnsi="Arial" w:cs="Arial"/>
          <w:color w:val="383A42"/>
          <w:sz w:val="24"/>
          <w:szCs w:val="24"/>
        </w:rPr>
        <w:t>{</w:t>
      </w:r>
    </w:p>
    <w:p w14:paraId="7B963FD9" w14:textId="77777777" w:rsidR="00B3210E" w:rsidRPr="00327BE0" w:rsidRDefault="00B3210E" w:rsidP="004D6D2C">
      <w:pPr>
        <w:pStyle w:val="HTML"/>
        <w:rPr>
          <w:rFonts w:ascii="Arial" w:hAnsi="Arial" w:cs="Arial"/>
          <w:color w:val="0F1115"/>
          <w:sz w:val="18"/>
          <w:szCs w:val="18"/>
        </w:rPr>
      </w:pPr>
      <w:r w:rsidRPr="00327BE0">
        <w:rPr>
          <w:rFonts w:ascii="Arial" w:hAnsi="Arial" w:cs="Arial"/>
          <w:color w:val="0F1115"/>
          <w:sz w:val="18"/>
          <w:szCs w:val="18"/>
        </w:rPr>
        <w:t xml:space="preserve">      </w:t>
      </w:r>
      <w:r w:rsidRPr="00327BE0">
        <w:rPr>
          <w:rStyle w:val="token"/>
          <w:rFonts w:ascii="Arial" w:hAnsi="Arial" w:cs="Arial"/>
          <w:color w:val="E45649"/>
          <w:sz w:val="24"/>
          <w:szCs w:val="24"/>
        </w:rPr>
        <w:t>"bbox"</w:t>
      </w:r>
      <w:r w:rsidRPr="00327BE0">
        <w:rPr>
          <w:rStyle w:val="token"/>
          <w:rFonts w:ascii="Arial" w:hAnsi="Arial" w:cs="Arial"/>
          <w:color w:val="4078F2"/>
          <w:sz w:val="24"/>
          <w:szCs w:val="24"/>
        </w:rPr>
        <w:t>:</w:t>
      </w:r>
      <w:r w:rsidRPr="00327BE0">
        <w:rPr>
          <w:rFonts w:ascii="Arial" w:hAnsi="Arial" w:cs="Arial"/>
          <w:color w:val="0F1115"/>
          <w:sz w:val="18"/>
          <w:szCs w:val="18"/>
        </w:rPr>
        <w:t xml:space="preserve"> </w:t>
      </w:r>
      <w:r w:rsidRPr="00327BE0">
        <w:rPr>
          <w:rStyle w:val="token"/>
          <w:rFonts w:ascii="Arial" w:hAnsi="Arial" w:cs="Arial"/>
          <w:color w:val="383A42"/>
          <w:sz w:val="24"/>
          <w:szCs w:val="24"/>
        </w:rPr>
        <w:t>{</w:t>
      </w:r>
      <w:r w:rsidRPr="00327BE0">
        <w:rPr>
          <w:rStyle w:val="token"/>
          <w:rFonts w:ascii="Arial" w:hAnsi="Arial" w:cs="Arial"/>
          <w:color w:val="E45649"/>
          <w:sz w:val="24"/>
          <w:szCs w:val="24"/>
        </w:rPr>
        <w:t>"x_min"</w:t>
      </w:r>
      <w:r w:rsidRPr="00327BE0">
        <w:rPr>
          <w:rStyle w:val="token"/>
          <w:rFonts w:ascii="Arial" w:hAnsi="Arial" w:cs="Arial"/>
          <w:color w:val="4078F2"/>
          <w:sz w:val="24"/>
          <w:szCs w:val="24"/>
        </w:rPr>
        <w:t>:</w:t>
      </w:r>
      <w:r w:rsidRPr="00327BE0">
        <w:rPr>
          <w:rFonts w:ascii="Arial" w:hAnsi="Arial" w:cs="Arial"/>
          <w:color w:val="0F1115"/>
          <w:sz w:val="18"/>
          <w:szCs w:val="18"/>
        </w:rPr>
        <w:t xml:space="preserve"> </w:t>
      </w:r>
      <w:r w:rsidRPr="00327BE0">
        <w:rPr>
          <w:rStyle w:val="token"/>
          <w:rFonts w:ascii="Arial" w:hAnsi="Arial" w:cs="Arial"/>
          <w:color w:val="B76B01"/>
          <w:sz w:val="24"/>
          <w:szCs w:val="24"/>
        </w:rPr>
        <w:t>50</w:t>
      </w:r>
      <w:r w:rsidRPr="00327BE0">
        <w:rPr>
          <w:rStyle w:val="token"/>
          <w:rFonts w:ascii="Arial" w:hAnsi="Arial" w:cs="Arial"/>
          <w:color w:val="383A42"/>
          <w:sz w:val="24"/>
          <w:szCs w:val="24"/>
        </w:rPr>
        <w:t>,</w:t>
      </w:r>
      <w:r w:rsidRPr="00327BE0">
        <w:rPr>
          <w:rFonts w:ascii="Arial" w:hAnsi="Arial" w:cs="Arial"/>
          <w:color w:val="0F1115"/>
          <w:sz w:val="18"/>
          <w:szCs w:val="18"/>
        </w:rPr>
        <w:t xml:space="preserve"> </w:t>
      </w:r>
      <w:r w:rsidRPr="00327BE0">
        <w:rPr>
          <w:rStyle w:val="token"/>
          <w:rFonts w:ascii="Arial" w:hAnsi="Arial" w:cs="Arial"/>
          <w:color w:val="E45649"/>
          <w:sz w:val="24"/>
          <w:szCs w:val="24"/>
        </w:rPr>
        <w:t>"y_min"</w:t>
      </w:r>
      <w:r w:rsidRPr="00327BE0">
        <w:rPr>
          <w:rStyle w:val="token"/>
          <w:rFonts w:ascii="Arial" w:hAnsi="Arial" w:cs="Arial"/>
          <w:color w:val="4078F2"/>
          <w:sz w:val="24"/>
          <w:szCs w:val="24"/>
        </w:rPr>
        <w:t>:</w:t>
      </w:r>
      <w:r w:rsidRPr="00327BE0">
        <w:rPr>
          <w:rFonts w:ascii="Arial" w:hAnsi="Arial" w:cs="Arial"/>
          <w:color w:val="0F1115"/>
          <w:sz w:val="18"/>
          <w:szCs w:val="18"/>
        </w:rPr>
        <w:t xml:space="preserve"> </w:t>
      </w:r>
      <w:r w:rsidRPr="00327BE0">
        <w:rPr>
          <w:rStyle w:val="token"/>
          <w:rFonts w:ascii="Arial" w:hAnsi="Arial" w:cs="Arial"/>
          <w:color w:val="B76B01"/>
          <w:sz w:val="24"/>
          <w:szCs w:val="24"/>
        </w:rPr>
        <w:t>40</w:t>
      </w:r>
      <w:r w:rsidRPr="00327BE0">
        <w:rPr>
          <w:rStyle w:val="token"/>
          <w:rFonts w:ascii="Arial" w:hAnsi="Arial" w:cs="Arial"/>
          <w:color w:val="383A42"/>
          <w:sz w:val="24"/>
          <w:szCs w:val="24"/>
        </w:rPr>
        <w:t>,</w:t>
      </w:r>
      <w:r w:rsidRPr="00327BE0">
        <w:rPr>
          <w:rFonts w:ascii="Arial" w:hAnsi="Arial" w:cs="Arial"/>
          <w:color w:val="0F1115"/>
          <w:sz w:val="18"/>
          <w:szCs w:val="18"/>
        </w:rPr>
        <w:t xml:space="preserve"> </w:t>
      </w:r>
      <w:r w:rsidRPr="00327BE0">
        <w:rPr>
          <w:rStyle w:val="token"/>
          <w:rFonts w:ascii="Arial" w:hAnsi="Arial" w:cs="Arial"/>
          <w:color w:val="E45649"/>
          <w:sz w:val="24"/>
          <w:szCs w:val="24"/>
        </w:rPr>
        <w:t>"x_max"</w:t>
      </w:r>
      <w:r w:rsidRPr="00327BE0">
        <w:rPr>
          <w:rStyle w:val="token"/>
          <w:rFonts w:ascii="Arial" w:hAnsi="Arial" w:cs="Arial"/>
          <w:color w:val="4078F2"/>
          <w:sz w:val="24"/>
          <w:szCs w:val="24"/>
        </w:rPr>
        <w:t>:</w:t>
      </w:r>
      <w:r w:rsidRPr="00327BE0">
        <w:rPr>
          <w:rFonts w:ascii="Arial" w:hAnsi="Arial" w:cs="Arial"/>
          <w:color w:val="0F1115"/>
          <w:sz w:val="18"/>
          <w:szCs w:val="18"/>
        </w:rPr>
        <w:t xml:space="preserve"> </w:t>
      </w:r>
      <w:r w:rsidRPr="00327BE0">
        <w:rPr>
          <w:rStyle w:val="token"/>
          <w:rFonts w:ascii="Arial" w:hAnsi="Arial" w:cs="Arial"/>
          <w:color w:val="B76B01"/>
          <w:sz w:val="24"/>
          <w:szCs w:val="24"/>
        </w:rPr>
        <w:t>88</w:t>
      </w:r>
      <w:r w:rsidRPr="00327BE0">
        <w:rPr>
          <w:rStyle w:val="token"/>
          <w:rFonts w:ascii="Arial" w:hAnsi="Arial" w:cs="Arial"/>
          <w:color w:val="383A42"/>
          <w:sz w:val="24"/>
          <w:szCs w:val="24"/>
        </w:rPr>
        <w:t>,</w:t>
      </w:r>
      <w:r w:rsidRPr="00327BE0">
        <w:rPr>
          <w:rFonts w:ascii="Arial" w:hAnsi="Arial" w:cs="Arial"/>
          <w:color w:val="0F1115"/>
          <w:sz w:val="18"/>
          <w:szCs w:val="18"/>
        </w:rPr>
        <w:t xml:space="preserve"> </w:t>
      </w:r>
      <w:r w:rsidRPr="00327BE0">
        <w:rPr>
          <w:rStyle w:val="token"/>
          <w:rFonts w:ascii="Arial" w:hAnsi="Arial" w:cs="Arial"/>
          <w:color w:val="E45649"/>
          <w:sz w:val="24"/>
          <w:szCs w:val="24"/>
        </w:rPr>
        <w:t>"y_max"</w:t>
      </w:r>
      <w:r w:rsidRPr="00327BE0">
        <w:rPr>
          <w:rStyle w:val="token"/>
          <w:rFonts w:ascii="Arial" w:hAnsi="Arial" w:cs="Arial"/>
          <w:color w:val="4078F2"/>
          <w:sz w:val="24"/>
          <w:szCs w:val="24"/>
        </w:rPr>
        <w:t>:</w:t>
      </w:r>
      <w:r w:rsidRPr="00327BE0">
        <w:rPr>
          <w:rFonts w:ascii="Arial" w:hAnsi="Arial" w:cs="Arial"/>
          <w:color w:val="0F1115"/>
          <w:sz w:val="18"/>
          <w:szCs w:val="18"/>
        </w:rPr>
        <w:t xml:space="preserve"> </w:t>
      </w:r>
      <w:r w:rsidRPr="00327BE0">
        <w:rPr>
          <w:rStyle w:val="token"/>
          <w:rFonts w:ascii="Arial" w:hAnsi="Arial" w:cs="Arial"/>
          <w:color w:val="B76B01"/>
          <w:sz w:val="24"/>
          <w:szCs w:val="24"/>
        </w:rPr>
        <w:t>82</w:t>
      </w:r>
      <w:r w:rsidRPr="00327BE0">
        <w:rPr>
          <w:rStyle w:val="token"/>
          <w:rFonts w:ascii="Arial" w:hAnsi="Arial" w:cs="Arial"/>
          <w:color w:val="383A42"/>
          <w:sz w:val="24"/>
          <w:szCs w:val="24"/>
        </w:rPr>
        <w:t>},</w:t>
      </w:r>
    </w:p>
    <w:p w14:paraId="4E1C73A6" w14:textId="77777777" w:rsidR="00B3210E" w:rsidRPr="00327BE0" w:rsidRDefault="00B3210E" w:rsidP="004D6D2C">
      <w:pPr>
        <w:pStyle w:val="HTML"/>
        <w:rPr>
          <w:rFonts w:ascii="Arial" w:hAnsi="Arial" w:cs="Arial"/>
          <w:color w:val="0F1115"/>
          <w:sz w:val="18"/>
          <w:szCs w:val="18"/>
          <w:lang w:val="en-US"/>
        </w:rPr>
      </w:pPr>
      <w:r w:rsidRPr="00327BE0">
        <w:rPr>
          <w:rFonts w:ascii="Arial" w:hAnsi="Arial" w:cs="Arial"/>
          <w:color w:val="0F1115"/>
          <w:sz w:val="18"/>
          <w:szCs w:val="18"/>
        </w:rPr>
        <w:t xml:space="preserve">      </w:t>
      </w:r>
      <w:r w:rsidRPr="00327BE0">
        <w:rPr>
          <w:rStyle w:val="token"/>
          <w:rFonts w:ascii="Arial" w:hAnsi="Arial" w:cs="Arial"/>
          <w:color w:val="E45649"/>
          <w:sz w:val="24"/>
          <w:szCs w:val="24"/>
          <w:lang w:val="en-US"/>
        </w:rPr>
        <w:t>"original"</w:t>
      </w:r>
      <w:r w:rsidRPr="00327BE0">
        <w:rPr>
          <w:rStyle w:val="token"/>
          <w:rFonts w:ascii="Arial" w:hAnsi="Arial" w:cs="Arial"/>
          <w:color w:val="4078F2"/>
          <w:sz w:val="24"/>
          <w:szCs w:val="24"/>
          <w:lang w:val="en-US"/>
        </w:rPr>
        <w:t>:</w:t>
      </w:r>
      <w:r w:rsidRPr="00327BE0">
        <w:rPr>
          <w:rFonts w:ascii="Arial" w:hAnsi="Arial" w:cs="Arial"/>
          <w:color w:val="0F1115"/>
          <w:sz w:val="18"/>
          <w:szCs w:val="18"/>
          <w:lang w:val="en-US"/>
        </w:rPr>
        <w:t xml:space="preserve"> </w:t>
      </w:r>
      <w:r w:rsidRPr="00327BE0">
        <w:rPr>
          <w:rStyle w:val="token"/>
          <w:rFonts w:ascii="Arial" w:hAnsi="Arial" w:cs="Arial"/>
          <w:color w:val="383A42"/>
          <w:sz w:val="24"/>
          <w:szCs w:val="24"/>
          <w:lang w:val="en-US"/>
        </w:rPr>
        <w:t>{</w:t>
      </w:r>
    </w:p>
    <w:p w14:paraId="348D7F0C" w14:textId="77777777" w:rsidR="00B3210E" w:rsidRPr="00327BE0" w:rsidRDefault="00B3210E" w:rsidP="004D6D2C">
      <w:pPr>
        <w:pStyle w:val="HTML"/>
        <w:rPr>
          <w:rFonts w:ascii="Arial" w:hAnsi="Arial" w:cs="Arial"/>
          <w:sz w:val="18"/>
          <w:szCs w:val="18"/>
          <w:lang w:val="en-US"/>
        </w:rPr>
      </w:pPr>
      <w:r w:rsidRPr="00327BE0">
        <w:rPr>
          <w:rFonts w:ascii="Arial" w:hAnsi="Arial" w:cs="Arial"/>
          <w:sz w:val="18"/>
          <w:szCs w:val="18"/>
          <w:lang w:val="en-US"/>
        </w:rPr>
        <w:lastRenderedPageBreak/>
        <w:t xml:space="preserve">        </w:t>
      </w:r>
      <w:r w:rsidRPr="00327BE0">
        <w:rPr>
          <w:rStyle w:val="token"/>
          <w:rFonts w:ascii="Arial" w:hAnsi="Arial" w:cs="Arial"/>
          <w:color w:val="E45649"/>
          <w:sz w:val="24"/>
          <w:szCs w:val="24"/>
          <w:lang w:val="en-US"/>
        </w:rPr>
        <w:t>"radius"</w:t>
      </w:r>
      <w:r w:rsidRPr="00327BE0">
        <w:rPr>
          <w:rStyle w:val="token"/>
          <w:rFonts w:ascii="Arial" w:hAnsi="Arial" w:cs="Arial"/>
          <w:color w:val="4078F2"/>
          <w:sz w:val="24"/>
          <w:szCs w:val="24"/>
          <w:lang w:val="en-US"/>
        </w:rPr>
        <w:t>:</w:t>
      </w:r>
      <w:r w:rsidRPr="00327BE0">
        <w:rPr>
          <w:rFonts w:ascii="Arial" w:hAnsi="Arial" w:cs="Arial"/>
          <w:sz w:val="18"/>
          <w:szCs w:val="18"/>
          <w:lang w:val="en-US"/>
        </w:rPr>
        <w:t xml:space="preserve"> </w:t>
      </w:r>
      <w:r w:rsidRPr="00327BE0">
        <w:rPr>
          <w:rStyle w:val="token"/>
          <w:rFonts w:ascii="Arial" w:hAnsi="Arial" w:cs="Arial"/>
          <w:color w:val="B76B01"/>
          <w:sz w:val="24"/>
          <w:szCs w:val="24"/>
          <w:lang w:val="en-US"/>
        </w:rPr>
        <w:t>28</w:t>
      </w:r>
      <w:r w:rsidRPr="00327BE0">
        <w:rPr>
          <w:rStyle w:val="token"/>
          <w:rFonts w:ascii="Arial" w:hAnsi="Arial" w:cs="Arial"/>
          <w:color w:val="383A42"/>
          <w:sz w:val="24"/>
          <w:szCs w:val="24"/>
          <w:lang w:val="en-US"/>
        </w:rPr>
        <w:t>,</w:t>
      </w:r>
    </w:p>
    <w:p w14:paraId="334FBDBC" w14:textId="77777777" w:rsidR="00B3210E" w:rsidRPr="00327BE0" w:rsidRDefault="00B3210E" w:rsidP="004D6D2C">
      <w:pPr>
        <w:pStyle w:val="HTML"/>
        <w:rPr>
          <w:rFonts w:ascii="Arial" w:hAnsi="Arial" w:cs="Arial"/>
          <w:sz w:val="18"/>
          <w:szCs w:val="18"/>
          <w:lang w:val="en-US"/>
        </w:rPr>
      </w:pPr>
      <w:r w:rsidRPr="00327BE0">
        <w:rPr>
          <w:rFonts w:ascii="Arial" w:hAnsi="Arial" w:cs="Arial"/>
          <w:sz w:val="18"/>
          <w:szCs w:val="18"/>
          <w:lang w:val="en-US"/>
        </w:rPr>
        <w:t xml:space="preserve">        </w:t>
      </w:r>
      <w:r w:rsidRPr="00327BE0">
        <w:rPr>
          <w:rStyle w:val="token"/>
          <w:rFonts w:ascii="Arial" w:hAnsi="Arial" w:cs="Arial"/>
          <w:color w:val="E45649"/>
          <w:sz w:val="24"/>
          <w:szCs w:val="24"/>
          <w:lang w:val="en-US"/>
        </w:rPr>
        <w:t>"area"</w:t>
      </w:r>
      <w:r w:rsidRPr="00327BE0">
        <w:rPr>
          <w:rStyle w:val="token"/>
          <w:rFonts w:ascii="Arial" w:hAnsi="Arial" w:cs="Arial"/>
          <w:color w:val="4078F2"/>
          <w:sz w:val="24"/>
          <w:szCs w:val="24"/>
          <w:lang w:val="en-US"/>
        </w:rPr>
        <w:t>:</w:t>
      </w:r>
      <w:r w:rsidRPr="00327BE0">
        <w:rPr>
          <w:rFonts w:ascii="Arial" w:hAnsi="Arial" w:cs="Arial"/>
          <w:sz w:val="18"/>
          <w:szCs w:val="18"/>
          <w:lang w:val="en-US"/>
        </w:rPr>
        <w:t xml:space="preserve"> </w:t>
      </w:r>
      <w:r w:rsidRPr="00327BE0">
        <w:rPr>
          <w:rStyle w:val="token"/>
          <w:rFonts w:ascii="Arial" w:hAnsi="Arial" w:cs="Arial"/>
          <w:color w:val="B76B01"/>
          <w:sz w:val="24"/>
          <w:szCs w:val="24"/>
          <w:lang w:val="en-US"/>
        </w:rPr>
        <w:t>2463</w:t>
      </w:r>
    </w:p>
    <w:p w14:paraId="152EAEFD" w14:textId="77777777" w:rsidR="00B3210E" w:rsidRPr="00327BE0" w:rsidRDefault="00B3210E" w:rsidP="004D6D2C">
      <w:pPr>
        <w:pStyle w:val="HTML"/>
        <w:rPr>
          <w:rFonts w:ascii="Arial" w:hAnsi="Arial" w:cs="Arial"/>
          <w:sz w:val="18"/>
          <w:szCs w:val="18"/>
          <w:lang w:val="en-US"/>
        </w:rPr>
      </w:pPr>
      <w:r w:rsidRPr="00327BE0">
        <w:rPr>
          <w:rFonts w:ascii="Arial" w:hAnsi="Arial" w:cs="Arial"/>
          <w:sz w:val="18"/>
          <w:szCs w:val="18"/>
          <w:lang w:val="en-US"/>
        </w:rPr>
        <w:t xml:space="preserve">      </w:t>
      </w:r>
      <w:r w:rsidRPr="00327BE0">
        <w:rPr>
          <w:rStyle w:val="token"/>
          <w:rFonts w:ascii="Arial" w:hAnsi="Arial" w:cs="Arial"/>
          <w:color w:val="383A42"/>
          <w:sz w:val="24"/>
          <w:szCs w:val="24"/>
          <w:lang w:val="en-US"/>
        </w:rPr>
        <w:t>},</w:t>
      </w:r>
    </w:p>
    <w:p w14:paraId="3AFBE3A5" w14:textId="77777777" w:rsidR="00B3210E" w:rsidRPr="00327BE0" w:rsidRDefault="00B3210E" w:rsidP="004D6D2C">
      <w:pPr>
        <w:pStyle w:val="HTML"/>
        <w:rPr>
          <w:rFonts w:ascii="Arial" w:hAnsi="Arial" w:cs="Arial"/>
          <w:color w:val="0F1115"/>
          <w:sz w:val="18"/>
          <w:szCs w:val="18"/>
          <w:lang w:val="en-US"/>
        </w:rPr>
      </w:pPr>
      <w:r w:rsidRPr="00327BE0">
        <w:rPr>
          <w:rFonts w:ascii="Arial" w:hAnsi="Arial" w:cs="Arial"/>
          <w:color w:val="0F1115"/>
          <w:sz w:val="18"/>
          <w:szCs w:val="18"/>
          <w:lang w:val="en-US"/>
        </w:rPr>
        <w:t xml:space="preserve">      </w:t>
      </w:r>
      <w:r w:rsidRPr="00327BE0">
        <w:rPr>
          <w:rStyle w:val="token"/>
          <w:rFonts w:ascii="Arial" w:hAnsi="Arial" w:cs="Arial"/>
          <w:color w:val="E45649"/>
          <w:sz w:val="24"/>
          <w:szCs w:val="24"/>
          <w:lang w:val="en-US"/>
        </w:rPr>
        <w:t>"deformed"</w:t>
      </w:r>
      <w:r w:rsidRPr="00327BE0">
        <w:rPr>
          <w:rStyle w:val="token"/>
          <w:rFonts w:ascii="Arial" w:hAnsi="Arial" w:cs="Arial"/>
          <w:color w:val="4078F2"/>
          <w:sz w:val="24"/>
          <w:szCs w:val="24"/>
          <w:lang w:val="en-US"/>
        </w:rPr>
        <w:t>:</w:t>
      </w:r>
      <w:r w:rsidRPr="00327BE0">
        <w:rPr>
          <w:rFonts w:ascii="Arial" w:hAnsi="Arial" w:cs="Arial"/>
          <w:color w:val="0F1115"/>
          <w:sz w:val="18"/>
          <w:szCs w:val="18"/>
          <w:lang w:val="en-US"/>
        </w:rPr>
        <w:t xml:space="preserve"> </w:t>
      </w:r>
      <w:r w:rsidRPr="00327BE0">
        <w:rPr>
          <w:rStyle w:val="token"/>
          <w:rFonts w:ascii="Arial" w:hAnsi="Arial" w:cs="Arial"/>
          <w:color w:val="383A42"/>
          <w:sz w:val="24"/>
          <w:szCs w:val="24"/>
          <w:lang w:val="en-US"/>
        </w:rPr>
        <w:t>{</w:t>
      </w:r>
    </w:p>
    <w:p w14:paraId="6C591292" w14:textId="77777777" w:rsidR="00B3210E" w:rsidRPr="00327BE0" w:rsidRDefault="00B3210E" w:rsidP="004D6D2C">
      <w:pPr>
        <w:pStyle w:val="HTML"/>
        <w:rPr>
          <w:rFonts w:ascii="Arial" w:hAnsi="Arial" w:cs="Arial"/>
          <w:sz w:val="18"/>
          <w:szCs w:val="18"/>
          <w:lang w:val="en-US"/>
        </w:rPr>
      </w:pPr>
      <w:r w:rsidRPr="00327BE0">
        <w:rPr>
          <w:rFonts w:ascii="Arial" w:hAnsi="Arial" w:cs="Arial"/>
          <w:sz w:val="18"/>
          <w:szCs w:val="18"/>
          <w:lang w:val="en-US"/>
        </w:rPr>
        <w:t xml:space="preserve">        </w:t>
      </w:r>
      <w:r w:rsidRPr="00327BE0">
        <w:rPr>
          <w:rStyle w:val="token"/>
          <w:rFonts w:ascii="Arial" w:hAnsi="Arial" w:cs="Arial"/>
          <w:color w:val="E45649"/>
          <w:sz w:val="24"/>
          <w:szCs w:val="24"/>
          <w:lang w:val="en-US"/>
        </w:rPr>
        <w:t>"radius"</w:t>
      </w:r>
      <w:r w:rsidRPr="00327BE0">
        <w:rPr>
          <w:rStyle w:val="token"/>
          <w:rFonts w:ascii="Arial" w:hAnsi="Arial" w:cs="Arial"/>
          <w:color w:val="4078F2"/>
          <w:sz w:val="24"/>
          <w:szCs w:val="24"/>
          <w:lang w:val="en-US"/>
        </w:rPr>
        <w:t>:</w:t>
      </w:r>
      <w:r w:rsidRPr="00327BE0">
        <w:rPr>
          <w:rFonts w:ascii="Arial" w:hAnsi="Arial" w:cs="Arial"/>
          <w:sz w:val="18"/>
          <w:szCs w:val="18"/>
          <w:lang w:val="en-US"/>
        </w:rPr>
        <w:t xml:space="preserve"> </w:t>
      </w:r>
      <w:r w:rsidRPr="00327BE0">
        <w:rPr>
          <w:rStyle w:val="token"/>
          <w:rFonts w:ascii="Arial" w:hAnsi="Arial" w:cs="Arial"/>
          <w:color w:val="B76B01"/>
          <w:sz w:val="24"/>
          <w:szCs w:val="24"/>
          <w:lang w:val="en-US"/>
        </w:rPr>
        <w:t>27</w:t>
      </w:r>
      <w:r w:rsidRPr="00327BE0">
        <w:rPr>
          <w:rStyle w:val="token"/>
          <w:rFonts w:ascii="Arial" w:hAnsi="Arial" w:cs="Arial"/>
          <w:color w:val="383A42"/>
          <w:sz w:val="24"/>
          <w:szCs w:val="24"/>
          <w:lang w:val="en-US"/>
        </w:rPr>
        <w:t>,</w:t>
      </w:r>
    </w:p>
    <w:p w14:paraId="302A5EE1" w14:textId="77777777" w:rsidR="00B3210E" w:rsidRPr="00327BE0" w:rsidRDefault="00B3210E" w:rsidP="004D6D2C">
      <w:pPr>
        <w:pStyle w:val="HTML"/>
        <w:rPr>
          <w:rFonts w:ascii="Arial" w:hAnsi="Arial" w:cs="Arial"/>
          <w:sz w:val="18"/>
          <w:szCs w:val="18"/>
          <w:lang w:val="en-US"/>
        </w:rPr>
      </w:pPr>
      <w:r w:rsidRPr="00327BE0">
        <w:rPr>
          <w:rFonts w:ascii="Arial" w:hAnsi="Arial" w:cs="Arial"/>
          <w:sz w:val="18"/>
          <w:szCs w:val="18"/>
          <w:lang w:val="en-US"/>
        </w:rPr>
        <w:t xml:space="preserve">        </w:t>
      </w:r>
      <w:r w:rsidRPr="00327BE0">
        <w:rPr>
          <w:rStyle w:val="token"/>
          <w:rFonts w:ascii="Arial" w:hAnsi="Arial" w:cs="Arial"/>
          <w:color w:val="E45649"/>
          <w:sz w:val="24"/>
          <w:szCs w:val="24"/>
          <w:lang w:val="en-US"/>
        </w:rPr>
        <w:t>"area"</w:t>
      </w:r>
      <w:r w:rsidRPr="00327BE0">
        <w:rPr>
          <w:rStyle w:val="token"/>
          <w:rFonts w:ascii="Arial" w:hAnsi="Arial" w:cs="Arial"/>
          <w:color w:val="4078F2"/>
          <w:sz w:val="24"/>
          <w:szCs w:val="24"/>
          <w:lang w:val="en-US"/>
        </w:rPr>
        <w:t>:</w:t>
      </w:r>
      <w:r w:rsidRPr="00327BE0">
        <w:rPr>
          <w:rFonts w:ascii="Arial" w:hAnsi="Arial" w:cs="Arial"/>
          <w:sz w:val="18"/>
          <w:szCs w:val="18"/>
          <w:lang w:val="en-US"/>
        </w:rPr>
        <w:t xml:space="preserve"> </w:t>
      </w:r>
      <w:r w:rsidRPr="00327BE0">
        <w:rPr>
          <w:rStyle w:val="token"/>
          <w:rFonts w:ascii="Arial" w:hAnsi="Arial" w:cs="Arial"/>
          <w:color w:val="B76B01"/>
          <w:sz w:val="24"/>
          <w:szCs w:val="24"/>
          <w:lang w:val="en-US"/>
        </w:rPr>
        <w:t>2335</w:t>
      </w:r>
      <w:r w:rsidRPr="00327BE0">
        <w:rPr>
          <w:rStyle w:val="token"/>
          <w:rFonts w:ascii="Arial" w:hAnsi="Arial" w:cs="Arial"/>
          <w:color w:val="383A42"/>
          <w:sz w:val="24"/>
          <w:szCs w:val="24"/>
          <w:lang w:val="en-US"/>
        </w:rPr>
        <w:t>,</w:t>
      </w:r>
    </w:p>
    <w:p w14:paraId="6486B0AF" w14:textId="77777777" w:rsidR="00B3210E" w:rsidRPr="00327BE0" w:rsidRDefault="00B3210E" w:rsidP="004D6D2C">
      <w:pPr>
        <w:pStyle w:val="HTML"/>
        <w:rPr>
          <w:rFonts w:ascii="Arial" w:hAnsi="Arial" w:cs="Arial"/>
          <w:color w:val="0F1115"/>
          <w:sz w:val="18"/>
          <w:szCs w:val="18"/>
          <w:lang w:val="en-US"/>
        </w:rPr>
      </w:pPr>
      <w:r w:rsidRPr="00327BE0">
        <w:rPr>
          <w:rFonts w:ascii="Arial" w:hAnsi="Arial" w:cs="Arial"/>
          <w:color w:val="0F1115"/>
          <w:sz w:val="18"/>
          <w:szCs w:val="18"/>
          <w:lang w:val="en-US"/>
        </w:rPr>
        <w:t xml:space="preserve">        </w:t>
      </w:r>
      <w:r w:rsidRPr="00327BE0">
        <w:rPr>
          <w:rStyle w:val="token"/>
          <w:rFonts w:ascii="Arial" w:hAnsi="Arial" w:cs="Arial"/>
          <w:color w:val="E45649"/>
          <w:sz w:val="24"/>
          <w:szCs w:val="24"/>
          <w:lang w:val="en-US"/>
        </w:rPr>
        <w:t>"eccentricity"</w:t>
      </w:r>
      <w:r w:rsidRPr="00327BE0">
        <w:rPr>
          <w:rStyle w:val="token"/>
          <w:rFonts w:ascii="Arial" w:hAnsi="Arial" w:cs="Arial"/>
          <w:color w:val="4078F2"/>
          <w:sz w:val="24"/>
          <w:szCs w:val="24"/>
          <w:lang w:val="en-US"/>
        </w:rPr>
        <w:t>:</w:t>
      </w:r>
      <w:r w:rsidRPr="00327BE0">
        <w:rPr>
          <w:rFonts w:ascii="Arial" w:hAnsi="Arial" w:cs="Arial"/>
          <w:color w:val="0F1115"/>
          <w:sz w:val="18"/>
          <w:szCs w:val="18"/>
          <w:lang w:val="en-US"/>
        </w:rPr>
        <w:t xml:space="preserve"> </w:t>
      </w:r>
      <w:r w:rsidRPr="00327BE0">
        <w:rPr>
          <w:rStyle w:val="token"/>
          <w:rFonts w:ascii="Arial" w:hAnsi="Arial" w:cs="Arial"/>
          <w:color w:val="B76B01"/>
          <w:sz w:val="24"/>
          <w:szCs w:val="24"/>
          <w:lang w:val="en-US"/>
        </w:rPr>
        <w:t>0.2469</w:t>
      </w:r>
      <w:r w:rsidRPr="00327BE0">
        <w:rPr>
          <w:rStyle w:val="token"/>
          <w:rFonts w:ascii="Arial" w:hAnsi="Arial" w:cs="Arial"/>
          <w:color w:val="383A42"/>
          <w:sz w:val="24"/>
          <w:szCs w:val="24"/>
          <w:lang w:val="en-US"/>
        </w:rPr>
        <w:t>,</w:t>
      </w:r>
    </w:p>
    <w:p w14:paraId="1E350656" w14:textId="77777777" w:rsidR="00B3210E" w:rsidRPr="00327BE0" w:rsidRDefault="00B3210E" w:rsidP="004D6D2C">
      <w:pPr>
        <w:pStyle w:val="HTML"/>
        <w:rPr>
          <w:rFonts w:ascii="Arial" w:hAnsi="Arial" w:cs="Arial"/>
          <w:color w:val="0F1115"/>
          <w:sz w:val="18"/>
          <w:szCs w:val="18"/>
          <w:lang w:val="en-US"/>
        </w:rPr>
      </w:pPr>
      <w:r w:rsidRPr="00327BE0">
        <w:rPr>
          <w:rFonts w:ascii="Arial" w:hAnsi="Arial" w:cs="Arial"/>
          <w:color w:val="0F1115"/>
          <w:sz w:val="18"/>
          <w:szCs w:val="18"/>
          <w:lang w:val="en-US"/>
        </w:rPr>
        <w:t xml:space="preserve">        </w:t>
      </w:r>
      <w:r w:rsidRPr="00327BE0">
        <w:rPr>
          <w:rStyle w:val="token"/>
          <w:rFonts w:ascii="Arial" w:hAnsi="Arial" w:cs="Arial"/>
          <w:color w:val="E45649"/>
          <w:sz w:val="24"/>
          <w:szCs w:val="24"/>
          <w:lang w:val="en-US"/>
        </w:rPr>
        <w:t>"circularity"</w:t>
      </w:r>
      <w:r w:rsidRPr="00327BE0">
        <w:rPr>
          <w:rStyle w:val="token"/>
          <w:rFonts w:ascii="Arial" w:hAnsi="Arial" w:cs="Arial"/>
          <w:color w:val="4078F2"/>
          <w:sz w:val="24"/>
          <w:szCs w:val="24"/>
          <w:lang w:val="en-US"/>
        </w:rPr>
        <w:t>:</w:t>
      </w:r>
      <w:r w:rsidRPr="00327BE0">
        <w:rPr>
          <w:rFonts w:ascii="Arial" w:hAnsi="Arial" w:cs="Arial"/>
          <w:color w:val="0F1115"/>
          <w:sz w:val="18"/>
          <w:szCs w:val="18"/>
          <w:lang w:val="en-US"/>
        </w:rPr>
        <w:t xml:space="preserve"> </w:t>
      </w:r>
      <w:r w:rsidRPr="00327BE0">
        <w:rPr>
          <w:rStyle w:val="token"/>
          <w:rFonts w:ascii="Arial" w:hAnsi="Arial" w:cs="Arial"/>
          <w:color w:val="B76B01"/>
          <w:sz w:val="24"/>
          <w:szCs w:val="24"/>
          <w:lang w:val="en-US"/>
        </w:rPr>
        <w:t>0.7408</w:t>
      </w:r>
    </w:p>
    <w:p w14:paraId="7340E622" w14:textId="77777777" w:rsidR="00B3210E" w:rsidRPr="00327BE0" w:rsidRDefault="00B3210E" w:rsidP="004D6D2C">
      <w:pPr>
        <w:pStyle w:val="HTML"/>
        <w:rPr>
          <w:rFonts w:ascii="Arial" w:hAnsi="Arial" w:cs="Arial"/>
          <w:sz w:val="18"/>
          <w:szCs w:val="18"/>
          <w:lang w:val="en-US"/>
        </w:rPr>
      </w:pPr>
      <w:r w:rsidRPr="00327BE0">
        <w:rPr>
          <w:rFonts w:ascii="Arial" w:hAnsi="Arial" w:cs="Arial"/>
          <w:sz w:val="18"/>
          <w:szCs w:val="18"/>
          <w:lang w:val="en-US"/>
        </w:rPr>
        <w:t xml:space="preserve">      </w:t>
      </w:r>
      <w:r w:rsidRPr="00327BE0">
        <w:rPr>
          <w:rStyle w:val="token"/>
          <w:rFonts w:ascii="Arial" w:hAnsi="Arial" w:cs="Arial"/>
          <w:color w:val="383A42"/>
          <w:sz w:val="24"/>
          <w:szCs w:val="24"/>
          <w:lang w:val="en-US"/>
        </w:rPr>
        <w:t>}</w:t>
      </w:r>
    </w:p>
    <w:p w14:paraId="1BC99ED7" w14:textId="77777777" w:rsidR="00B3210E" w:rsidRPr="00327BE0" w:rsidRDefault="00B3210E" w:rsidP="004D6D2C">
      <w:pPr>
        <w:pStyle w:val="HTML"/>
        <w:rPr>
          <w:rFonts w:ascii="Arial" w:hAnsi="Arial" w:cs="Arial"/>
          <w:sz w:val="18"/>
          <w:szCs w:val="18"/>
          <w:lang w:val="en-US"/>
        </w:rPr>
      </w:pPr>
      <w:r w:rsidRPr="00327BE0">
        <w:rPr>
          <w:rFonts w:ascii="Arial" w:hAnsi="Arial" w:cs="Arial"/>
          <w:sz w:val="18"/>
          <w:szCs w:val="18"/>
          <w:lang w:val="en-US"/>
        </w:rPr>
        <w:t xml:space="preserve">    </w:t>
      </w:r>
      <w:r w:rsidRPr="00327BE0">
        <w:rPr>
          <w:rStyle w:val="token"/>
          <w:rFonts w:ascii="Arial" w:hAnsi="Arial" w:cs="Arial"/>
          <w:color w:val="383A42"/>
          <w:sz w:val="24"/>
          <w:szCs w:val="24"/>
          <w:lang w:val="en-US"/>
        </w:rPr>
        <w:t>}</w:t>
      </w:r>
    </w:p>
    <w:p w14:paraId="20DF5495" w14:textId="77777777" w:rsidR="00B3210E" w:rsidRPr="00327BE0" w:rsidRDefault="00B3210E" w:rsidP="004D6D2C">
      <w:pPr>
        <w:pStyle w:val="HTML"/>
        <w:rPr>
          <w:rFonts w:ascii="Arial" w:hAnsi="Arial" w:cs="Arial"/>
          <w:sz w:val="18"/>
          <w:szCs w:val="18"/>
          <w:lang w:val="en-US"/>
        </w:rPr>
      </w:pPr>
      <w:r w:rsidRPr="00327BE0">
        <w:rPr>
          <w:rFonts w:ascii="Arial" w:hAnsi="Arial" w:cs="Arial"/>
          <w:sz w:val="18"/>
          <w:szCs w:val="18"/>
          <w:lang w:val="en-US"/>
        </w:rPr>
        <w:t xml:space="preserve">  </w:t>
      </w:r>
      <w:r w:rsidRPr="00327BE0">
        <w:rPr>
          <w:rStyle w:val="token"/>
          <w:rFonts w:ascii="Arial" w:hAnsi="Arial" w:cs="Arial"/>
          <w:color w:val="383A42"/>
          <w:sz w:val="24"/>
          <w:szCs w:val="24"/>
          <w:lang w:val="en-US"/>
        </w:rPr>
        <w:t>]</w:t>
      </w:r>
    </w:p>
    <w:p w14:paraId="32BC8DA1" w14:textId="77777777" w:rsidR="00B3210E" w:rsidRPr="00327BE0" w:rsidRDefault="00B3210E" w:rsidP="004D6D2C">
      <w:pPr>
        <w:pStyle w:val="HTML"/>
        <w:rPr>
          <w:rFonts w:ascii="Arial" w:hAnsi="Arial" w:cs="Arial"/>
          <w:color w:val="0F1115"/>
          <w:sz w:val="18"/>
          <w:szCs w:val="18"/>
          <w:lang w:val="en-US"/>
        </w:rPr>
      </w:pPr>
      <w:r w:rsidRPr="00327BE0">
        <w:rPr>
          <w:rStyle w:val="token"/>
          <w:rFonts w:ascii="Arial" w:hAnsi="Arial" w:cs="Arial"/>
          <w:color w:val="383A42"/>
          <w:sz w:val="24"/>
          <w:szCs w:val="24"/>
          <w:lang w:val="en-US"/>
        </w:rPr>
        <w:t>}</w:t>
      </w:r>
    </w:p>
    <w:p w14:paraId="0692277E" w14:textId="5F7DF4F4" w:rsidR="00B3210E" w:rsidRPr="00327BE0" w:rsidRDefault="00B3210E" w:rsidP="001C0213">
      <w:pPr>
        <w:pStyle w:val="ds-markdown-paragraph"/>
        <w:spacing w:before="0" w:beforeAutospacing="0" w:after="0" w:afterAutospacing="0"/>
        <w:jc w:val="center"/>
        <w:rPr>
          <w:b/>
          <w:bCs/>
        </w:rPr>
      </w:pPr>
      <w:r w:rsidRPr="00327BE0">
        <w:rPr>
          <w:rStyle w:val="af6"/>
          <w:color w:val="0F1115"/>
        </w:rPr>
        <w:t>Рисунок 3 -</w:t>
      </w:r>
      <w:r w:rsidR="00327BE0">
        <w:rPr>
          <w:b/>
          <w:bCs/>
        </w:rPr>
        <w:t xml:space="preserve"> </w:t>
      </w:r>
      <w:r w:rsidRPr="001C0213">
        <w:rPr>
          <w:b/>
          <w:bCs/>
        </w:rPr>
        <w:t>Пример</w:t>
      </w:r>
      <w:r w:rsidRPr="00327BE0">
        <w:rPr>
          <w:b/>
          <w:bCs/>
        </w:rPr>
        <w:t xml:space="preserve"> </w:t>
      </w:r>
      <w:r w:rsidRPr="001C0213">
        <w:rPr>
          <w:b/>
          <w:bCs/>
        </w:rPr>
        <w:t>фрагмента</w:t>
      </w:r>
      <w:r w:rsidRPr="00327BE0">
        <w:rPr>
          <w:b/>
          <w:bCs/>
        </w:rPr>
        <w:t xml:space="preserve"> </w:t>
      </w:r>
      <w:r w:rsidRPr="001C0213">
        <w:rPr>
          <w:b/>
          <w:bCs/>
          <w:lang w:val="en-US"/>
        </w:rPr>
        <w:t>JSON</w:t>
      </w:r>
      <w:r w:rsidRPr="00327BE0">
        <w:rPr>
          <w:b/>
          <w:bCs/>
        </w:rPr>
        <w:t>-</w:t>
      </w:r>
      <w:r w:rsidRPr="001C0213">
        <w:rPr>
          <w:b/>
          <w:bCs/>
        </w:rPr>
        <w:t>файла</w:t>
      </w:r>
      <w:r w:rsidRPr="00327BE0">
        <w:rPr>
          <w:b/>
          <w:bCs/>
        </w:rPr>
        <w:t xml:space="preserve"> </w:t>
      </w:r>
      <w:r w:rsidRPr="001C0213">
        <w:rPr>
          <w:b/>
          <w:bCs/>
        </w:rPr>
        <w:t>с</w:t>
      </w:r>
      <w:r w:rsidRPr="00327BE0">
        <w:rPr>
          <w:b/>
          <w:bCs/>
        </w:rPr>
        <w:t xml:space="preserve"> </w:t>
      </w:r>
      <w:r w:rsidRPr="001C0213">
        <w:rPr>
          <w:b/>
          <w:bCs/>
        </w:rPr>
        <w:t>метаданными</w:t>
      </w:r>
      <w:r w:rsidRPr="00327BE0">
        <w:rPr>
          <w:b/>
          <w:bCs/>
        </w:rPr>
        <w:t xml:space="preserve"> </w:t>
      </w:r>
      <w:r w:rsidRPr="001C0213">
        <w:rPr>
          <w:b/>
          <w:bCs/>
        </w:rPr>
        <w:t>для</w:t>
      </w:r>
      <w:r w:rsidRPr="00327BE0">
        <w:rPr>
          <w:b/>
          <w:bCs/>
        </w:rPr>
        <w:t xml:space="preserve"> </w:t>
      </w:r>
      <w:r w:rsidRPr="001C0213">
        <w:rPr>
          <w:b/>
          <w:bCs/>
        </w:rPr>
        <w:t>автономной</w:t>
      </w:r>
      <w:r w:rsidRPr="00327BE0">
        <w:rPr>
          <w:b/>
          <w:bCs/>
        </w:rPr>
        <w:t xml:space="preserve"> </w:t>
      </w:r>
      <w:r w:rsidRPr="001C0213">
        <w:rPr>
          <w:b/>
          <w:bCs/>
        </w:rPr>
        <w:t>поры</w:t>
      </w:r>
    </w:p>
    <w:p w14:paraId="74AC3AE2" w14:textId="77777777" w:rsidR="001C0213" w:rsidRPr="00327BE0" w:rsidRDefault="001C0213" w:rsidP="001C0213">
      <w:pPr>
        <w:pStyle w:val="ds-markdown-paragraph"/>
        <w:spacing w:before="0" w:beforeAutospacing="0" w:after="0" w:afterAutospacing="0"/>
        <w:jc w:val="center"/>
        <w:rPr>
          <w:b/>
          <w:bCs/>
        </w:rPr>
      </w:pPr>
    </w:p>
    <w:p w14:paraId="3001C39F" w14:textId="76E2804E" w:rsidR="00B3210E" w:rsidRPr="00B3210E" w:rsidRDefault="001C0213" w:rsidP="001C0213">
      <w:pPr>
        <w:pStyle w:val="2"/>
      </w:pPr>
      <w:r w:rsidRPr="00B3210E">
        <w:rPr>
          <w:rStyle w:val="af6"/>
          <w:b/>
          <w:bCs/>
        </w:rPr>
        <w:t>Описание алгоритма</w:t>
      </w:r>
    </w:p>
    <w:p w14:paraId="4EBA831A" w14:textId="0A7D603E" w:rsidR="00B3210E" w:rsidRPr="00B3210E" w:rsidRDefault="00B3210E" w:rsidP="001C0213">
      <w:r w:rsidRPr="00B3210E">
        <w:t>Алгоритм процедурно генерирует синтетические изображения, используя стохастический подход, основанный на методе Монте-Карло. Процесс состоит из двух основных этапов</w:t>
      </w:r>
      <w:r w:rsidR="008536AD">
        <w:t xml:space="preserve">: этапа генерации и </w:t>
      </w:r>
      <w:r w:rsidR="008536AD" w:rsidRPr="001C0213">
        <w:rPr>
          <w:rStyle w:val="af6"/>
          <w:b w:val="0"/>
          <w:bCs w:val="0"/>
        </w:rPr>
        <w:t>размещени</w:t>
      </w:r>
      <w:r w:rsidR="008536AD">
        <w:rPr>
          <w:rStyle w:val="af6"/>
          <w:b w:val="0"/>
          <w:bCs w:val="0"/>
        </w:rPr>
        <w:t>я</w:t>
      </w:r>
      <w:r w:rsidR="008536AD" w:rsidRPr="001C0213">
        <w:rPr>
          <w:rStyle w:val="af6"/>
          <w:b w:val="0"/>
          <w:bCs w:val="0"/>
        </w:rPr>
        <w:t xml:space="preserve"> пор (создание бинарной маски</w:t>
      </w:r>
      <w:r w:rsidR="008536AD">
        <w:rPr>
          <w:rStyle w:val="af6"/>
          <w:b w:val="0"/>
          <w:bCs w:val="0"/>
        </w:rPr>
        <w:t>; этапа ф</w:t>
      </w:r>
      <w:r w:rsidR="008536AD" w:rsidRPr="008536AD">
        <w:rPr>
          <w:rStyle w:val="af6"/>
          <w:b w:val="0"/>
          <w:bCs w:val="0"/>
        </w:rPr>
        <w:t>ормирование изображения в градациях серого</w:t>
      </w:r>
      <w:r w:rsidR="008536AD">
        <w:rPr>
          <w:rStyle w:val="af6"/>
          <w:b w:val="0"/>
          <w:bCs w:val="0"/>
        </w:rPr>
        <w:t>.</w:t>
      </w:r>
    </w:p>
    <w:p w14:paraId="2D9215FA" w14:textId="0311E3E6" w:rsidR="00B3210E" w:rsidRPr="008536AD" w:rsidRDefault="008536AD" w:rsidP="001C0213">
      <w:pPr>
        <w:rPr>
          <w:b/>
          <w:bCs/>
        </w:rPr>
      </w:pPr>
      <w:r>
        <w:rPr>
          <w:rStyle w:val="af6"/>
          <w:b w:val="0"/>
          <w:bCs w:val="0"/>
        </w:rPr>
        <w:t>На первом этапе</w:t>
      </w:r>
      <w:r w:rsidR="00B3210E" w:rsidRPr="008536AD">
        <w:rPr>
          <w:rStyle w:val="af6"/>
          <w:b w:val="0"/>
          <w:bCs w:val="0"/>
        </w:rPr>
        <w:t>:</w:t>
      </w:r>
    </w:p>
    <w:p w14:paraId="5861DE8D" w14:textId="676E12E1" w:rsidR="00B3210E" w:rsidRPr="00B3210E" w:rsidRDefault="00B3210E" w:rsidP="008536AD">
      <w:pPr>
        <w:pStyle w:val="af0"/>
        <w:numPr>
          <w:ilvl w:val="0"/>
          <w:numId w:val="19"/>
        </w:numPr>
      </w:pPr>
      <w:r w:rsidRPr="00B3210E">
        <w:t xml:space="preserve">Задается радиус </w:t>
      </w:r>
      <w:r w:rsidR="008536AD">
        <w:t>«</w:t>
      </w:r>
      <w:r w:rsidRPr="00B3210E">
        <w:t>идеальной</w:t>
      </w:r>
      <w:r w:rsidR="008536AD">
        <w:t>»</w:t>
      </w:r>
      <w:r w:rsidRPr="00B3210E">
        <w:t xml:space="preserve"> (сферической) поры на основе распределения Пуассона в соответствии с конфигурацией.</w:t>
      </w:r>
    </w:p>
    <w:p w14:paraId="3DA3B30C" w14:textId="77777777" w:rsidR="00B3210E" w:rsidRPr="00B3210E" w:rsidRDefault="00B3210E" w:rsidP="008536AD">
      <w:pPr>
        <w:pStyle w:val="af0"/>
        <w:numPr>
          <w:ilvl w:val="0"/>
          <w:numId w:val="19"/>
        </w:numPr>
      </w:pPr>
      <w:r w:rsidRPr="00B3210E">
        <w:t>Рассчитывается площадь идеальной поры.</w:t>
      </w:r>
    </w:p>
    <w:p w14:paraId="4C189572" w14:textId="77777777" w:rsidR="00B3210E" w:rsidRPr="00B3210E" w:rsidRDefault="00B3210E" w:rsidP="008536AD">
      <w:pPr>
        <w:pStyle w:val="af0"/>
        <w:numPr>
          <w:ilvl w:val="0"/>
          <w:numId w:val="19"/>
        </w:numPr>
      </w:pPr>
      <w:r w:rsidRPr="00B3210E">
        <w:t>На пору накладывается правильный многоугольник со случайным числом сторон для нарушения идеальной формы.</w:t>
      </w:r>
    </w:p>
    <w:p w14:paraId="662A1832" w14:textId="77777777" w:rsidR="00B3210E" w:rsidRPr="00B3210E" w:rsidRDefault="00B3210E" w:rsidP="008536AD">
      <w:pPr>
        <w:pStyle w:val="af0"/>
        <w:numPr>
          <w:ilvl w:val="0"/>
          <w:numId w:val="19"/>
        </w:numPr>
      </w:pPr>
      <w:r w:rsidRPr="00B3210E">
        <w:t>Применяются процедуры сглаживания для устранения артефактов.</w:t>
      </w:r>
    </w:p>
    <w:p w14:paraId="48939762" w14:textId="61235F92" w:rsidR="008536AD" w:rsidRDefault="00B3210E" w:rsidP="008536AD">
      <w:pPr>
        <w:pStyle w:val="af0"/>
        <w:numPr>
          <w:ilvl w:val="0"/>
          <w:numId w:val="19"/>
        </w:numPr>
      </w:pPr>
      <w:r w:rsidRPr="00B3210E">
        <w:t>К полученной форме применяются аффинные преобразования: случайное растяжение/сжатие по осям и поворот.</w:t>
      </w:r>
    </w:p>
    <w:p w14:paraId="77EF1193" w14:textId="005B61AE" w:rsidR="00B3210E" w:rsidRPr="00B3210E" w:rsidRDefault="00B3210E" w:rsidP="008536AD">
      <w:pPr>
        <w:pStyle w:val="af0"/>
        <w:numPr>
          <w:ilvl w:val="0"/>
          <w:numId w:val="19"/>
        </w:numPr>
      </w:pPr>
      <w:r w:rsidRPr="00B3210E">
        <w:t>Характеристики полученной поры заносятся в раздел</w:t>
      </w:r>
      <w:r w:rsidR="008536AD">
        <w:t xml:space="preserve"> </w:t>
      </w:r>
      <w:r w:rsidRPr="008536AD">
        <w:rPr>
          <w:rStyle w:val="HTML1"/>
          <w:rFonts w:ascii="Times New Roman" w:hAnsi="Times New Roman" w:cs="Times New Roman"/>
          <w:i/>
          <w:iCs/>
          <w:sz w:val="28"/>
          <w:szCs w:val="28"/>
        </w:rPr>
        <w:t>deformed</w:t>
      </w:r>
      <w:r w:rsidR="008536AD">
        <w:t xml:space="preserve"> </w:t>
      </w:r>
      <w:r w:rsidRPr="00B3210E">
        <w:t>файла JSON_2. Таким образом формируется количество пор каждой категории, заданное в конфигурационном файле с учетом допустимых отклонений.</w:t>
      </w:r>
    </w:p>
    <w:p w14:paraId="53D58CF3" w14:textId="77777777" w:rsidR="008536AD" w:rsidRDefault="008536AD" w:rsidP="001C0213">
      <w:pPr>
        <w:rPr>
          <w:rStyle w:val="af6"/>
        </w:rPr>
      </w:pPr>
    </w:p>
    <w:p w14:paraId="3E3DAC3B" w14:textId="77777777" w:rsidR="008536AD" w:rsidRDefault="008536AD" w:rsidP="001C0213">
      <w:pPr>
        <w:rPr>
          <w:rStyle w:val="af6"/>
        </w:rPr>
      </w:pPr>
    </w:p>
    <w:p w14:paraId="63845529" w14:textId="7E2B1D3D" w:rsidR="008536AD" w:rsidRDefault="008536AD" w:rsidP="001C0213">
      <w:pPr>
        <w:rPr>
          <w:rStyle w:val="af6"/>
        </w:rPr>
      </w:pPr>
    </w:p>
    <w:p w14:paraId="570D9CE1" w14:textId="404836FC" w:rsidR="00327BE0" w:rsidRDefault="00327BE0" w:rsidP="001C0213">
      <w:pPr>
        <w:rPr>
          <w:rStyle w:val="af6"/>
        </w:rPr>
      </w:pPr>
    </w:p>
    <w:p w14:paraId="2D7233D2" w14:textId="113AC3B4" w:rsidR="00327BE0" w:rsidRDefault="00327BE0" w:rsidP="001C0213">
      <w:pPr>
        <w:rPr>
          <w:rStyle w:val="af6"/>
        </w:rPr>
      </w:pPr>
    </w:p>
    <w:p w14:paraId="16727DA6" w14:textId="77777777" w:rsidR="00327BE0" w:rsidRDefault="00327BE0" w:rsidP="001C0213">
      <w:pPr>
        <w:rPr>
          <w:rStyle w:val="af6"/>
        </w:rPr>
      </w:pPr>
    </w:p>
    <w:p w14:paraId="083C297E" w14:textId="77777777" w:rsidR="008536AD" w:rsidRDefault="008536AD" w:rsidP="001C0213">
      <w:pPr>
        <w:rPr>
          <w:rStyle w:val="af6"/>
        </w:rPr>
      </w:pPr>
    </w:p>
    <w:p w14:paraId="55CC83C4" w14:textId="54812F0A" w:rsidR="008536AD" w:rsidRDefault="00B3210E" w:rsidP="008536AD">
      <w:pPr>
        <w:ind w:firstLine="0"/>
        <w:jc w:val="center"/>
      </w:pPr>
      <w:r w:rsidRPr="008536AD">
        <w:rPr>
          <w:rStyle w:val="af6"/>
          <w:sz w:val="24"/>
          <w:szCs w:val="24"/>
        </w:rPr>
        <w:t>Рисунок 4</w:t>
      </w:r>
      <w:r w:rsidRPr="008536AD">
        <w:rPr>
          <w:rStyle w:val="af6"/>
          <w:b w:val="0"/>
          <w:bCs w:val="0"/>
          <w:sz w:val="24"/>
          <w:szCs w:val="24"/>
        </w:rPr>
        <w:t xml:space="preserve"> –</w:t>
      </w:r>
      <w:r w:rsidR="008536AD">
        <w:rPr>
          <w:b/>
          <w:bCs/>
          <w:sz w:val="24"/>
          <w:szCs w:val="24"/>
        </w:rPr>
        <w:t xml:space="preserve"> </w:t>
      </w:r>
      <w:r w:rsidRPr="008536AD">
        <w:rPr>
          <w:b/>
          <w:bCs/>
          <w:sz w:val="24"/>
          <w:szCs w:val="24"/>
        </w:rPr>
        <w:t>Иллюстрация процесса формирования реальной поры:</w:t>
      </w:r>
      <w:r w:rsidRPr="008536AD">
        <w:rPr>
          <w:sz w:val="24"/>
          <w:szCs w:val="24"/>
        </w:rPr>
        <w:t xml:space="preserve"> </w:t>
      </w:r>
    </w:p>
    <w:p w14:paraId="29822552" w14:textId="03F1295D" w:rsidR="00B3210E" w:rsidRPr="008536AD" w:rsidRDefault="00B3210E" w:rsidP="008536AD">
      <w:pPr>
        <w:ind w:firstLine="0"/>
        <w:jc w:val="center"/>
        <w:rPr>
          <w:sz w:val="24"/>
          <w:szCs w:val="24"/>
        </w:rPr>
      </w:pPr>
      <w:r w:rsidRPr="008536AD">
        <w:rPr>
          <w:sz w:val="24"/>
          <w:szCs w:val="24"/>
        </w:rPr>
        <w:t>а) идеальная пора; б) совмещение поры с многоугольником; в) сглаживание мест стыковки и углов; г) растяжение и поворот поры.</w:t>
      </w:r>
    </w:p>
    <w:p w14:paraId="1DA1E143" w14:textId="77777777" w:rsidR="008536AD" w:rsidRPr="00B3210E" w:rsidRDefault="008536AD" w:rsidP="001C0213"/>
    <w:p w14:paraId="00DE8A71" w14:textId="5D2F305F" w:rsidR="00B3210E" w:rsidRPr="00B3210E" w:rsidRDefault="00327BE0" w:rsidP="00327BE0">
      <w:pPr>
        <w:pStyle w:val="af0"/>
        <w:numPr>
          <w:ilvl w:val="0"/>
          <w:numId w:val="19"/>
        </w:numPr>
      </w:pPr>
      <w:r>
        <w:t>Далее а</w:t>
      </w:r>
      <w:r w:rsidR="00B3210E" w:rsidRPr="00B3210E">
        <w:t xml:space="preserve">лгоритм Монте-Карло размещает сгенерированные поры на холсте, начиная с крупных пор и заканчивая малыми. Для каждой поры алгоритм выполняет множественные попытки найти подходящую позицию, контролируя коллизии (пересечение пор) и соблюдая минимальное расстояние между порами, заданное в конфигурационном файле. Если </w:t>
      </w:r>
      <w:r w:rsidR="00B3210E" w:rsidRPr="00B3210E">
        <w:lastRenderedPageBreak/>
        <w:t>разместить пору не удается в течение 200 попыток, она отвергается. Координаты ограничивающего прямоугольника установленной поры заносятся в JSON_2.</w:t>
      </w:r>
    </w:p>
    <w:p w14:paraId="7471C7BF" w14:textId="12AC29C2" w:rsidR="00B3210E" w:rsidRPr="00B3210E" w:rsidRDefault="00B3210E" w:rsidP="00327BE0">
      <w:pPr>
        <w:pStyle w:val="af0"/>
        <w:numPr>
          <w:ilvl w:val="0"/>
          <w:numId w:val="19"/>
        </w:numPr>
      </w:pPr>
      <w:r w:rsidRPr="00B3210E">
        <w:t xml:space="preserve">После завершения процесса размещения </w:t>
      </w:r>
      <w:r w:rsidR="00327BE0">
        <w:t>осуществляется валидация</w:t>
      </w:r>
      <w:r w:rsidRPr="00B3210E">
        <w:t xml:space="preserve"> сгенерированной маски. Если отклонение параметров пористости или количество установленных пор превышают заданную точность, маска отвергается.</w:t>
      </w:r>
    </w:p>
    <w:p w14:paraId="53127CE6" w14:textId="77777777" w:rsidR="00327BE0" w:rsidRDefault="00327BE0" w:rsidP="00327BE0">
      <w:pPr>
        <w:rPr>
          <w:rStyle w:val="af6"/>
          <w:b w:val="0"/>
          <w:bCs w:val="0"/>
        </w:rPr>
      </w:pPr>
    </w:p>
    <w:p w14:paraId="2441E5BB" w14:textId="298449DD" w:rsidR="00327BE0" w:rsidRPr="00327BE0" w:rsidRDefault="00327BE0" w:rsidP="00327BE0">
      <w:pPr>
        <w:rPr>
          <w:b/>
          <w:bCs/>
        </w:rPr>
      </w:pPr>
      <w:r w:rsidRPr="00327BE0">
        <w:rPr>
          <w:rStyle w:val="af6"/>
          <w:b w:val="0"/>
          <w:bCs w:val="0"/>
        </w:rPr>
        <w:t>На втором этапе:</w:t>
      </w:r>
    </w:p>
    <w:p w14:paraId="5CC38EE9" w14:textId="13EFC04B" w:rsidR="00B3210E" w:rsidRPr="00B3210E" w:rsidRDefault="00B3210E" w:rsidP="004C160D">
      <w:pPr>
        <w:pStyle w:val="af0"/>
        <w:numPr>
          <w:ilvl w:val="0"/>
          <w:numId w:val="20"/>
        </w:numPr>
      </w:pPr>
      <w:r w:rsidRPr="00B3210E">
        <w:t xml:space="preserve">Холст заполняется текстурой матрицы, имитирующей реальный материал </w:t>
      </w:r>
      <w:r w:rsidRPr="00327BE0">
        <w:rPr>
          <w:highlight w:val="yellow"/>
        </w:rPr>
        <w:t>(например, с использованием фрактального шума).</w:t>
      </w:r>
      <w:r w:rsidR="00327BE0" w:rsidRPr="00327BE0">
        <w:rPr>
          <w:highlight w:val="yellow"/>
        </w:rPr>
        <w:t xml:space="preserve">????? УТОЧНИ. </w:t>
      </w:r>
      <w:r w:rsidRPr="00B3210E">
        <w:t>Для каждой поры, используя ее координаты и форму из бинарной маски, область поры заполняется градиентом яркости в заданном диапазоне [</w:t>
      </w:r>
      <w:r w:rsidRPr="00327BE0">
        <w:rPr>
          <w:highlight w:val="yellow"/>
        </w:rPr>
        <w:t>min_pore, max_pore</w:t>
      </w:r>
      <w:r w:rsidR="00327BE0" w:rsidRPr="00327BE0">
        <w:rPr>
          <w:highlight w:val="yellow"/>
        </w:rPr>
        <w:t xml:space="preserve"> – уточни  - что в </w:t>
      </w:r>
      <w:r w:rsidR="00327BE0" w:rsidRPr="00327BE0">
        <w:rPr>
          <w:highlight w:val="yellow"/>
          <w:lang w:val="en-US"/>
        </w:rPr>
        <w:t>JSON</w:t>
      </w:r>
      <w:r w:rsidR="00327BE0" w:rsidRPr="00327BE0">
        <w:rPr>
          <w:highlight w:val="yellow"/>
        </w:rPr>
        <w:t>_1</w:t>
      </w:r>
      <w:r w:rsidRPr="00B3210E">
        <w:t>].</w:t>
      </w:r>
    </w:p>
    <w:p w14:paraId="25EA00F6" w14:textId="5A5CB9AF" w:rsidR="00D95217" w:rsidRDefault="00D95217" w:rsidP="00D95217">
      <w:pPr>
        <w:pStyle w:val="af0"/>
        <w:numPr>
          <w:ilvl w:val="0"/>
          <w:numId w:val="20"/>
        </w:numPr>
      </w:pPr>
      <w:r>
        <w:t>Как поры сделал реалистичными?</w:t>
      </w:r>
    </w:p>
    <w:p w14:paraId="4D2065CC" w14:textId="0651C663" w:rsidR="00D95217" w:rsidRDefault="00D95217" w:rsidP="00D95217">
      <w:r>
        <w:t>УТОЧНИ</w:t>
      </w:r>
    </w:p>
    <w:p w14:paraId="018670C9" w14:textId="77777777" w:rsidR="00D95217" w:rsidRDefault="00D95217" w:rsidP="00D95217"/>
    <w:p w14:paraId="554E5BD5" w14:textId="0CF4C9AF" w:rsidR="00B3210E" w:rsidRDefault="00B3210E" w:rsidP="00D95217">
      <w:pPr>
        <w:pStyle w:val="af0"/>
        <w:numPr>
          <w:ilvl w:val="0"/>
          <w:numId w:val="20"/>
        </w:numPr>
      </w:pPr>
      <w:r w:rsidRPr="00B3210E">
        <w:t>Для сглаживания границ и придания реалистичности на все изображение применяется фильтр Гауссова размытия с малым радиусом.</w:t>
      </w:r>
    </w:p>
    <w:p w14:paraId="1C973C0A" w14:textId="77777777" w:rsidR="00D95217" w:rsidRDefault="00D95217" w:rsidP="001C0213"/>
    <w:p w14:paraId="3A25D664" w14:textId="4043833D" w:rsidR="00B3210E" w:rsidRDefault="00B3210E" w:rsidP="001C0213">
      <w:r w:rsidRPr="00B3210E">
        <w:t xml:space="preserve">Главное преимущество алгоритма </w:t>
      </w:r>
      <w:r w:rsidR="00D95217">
        <w:t xml:space="preserve">заключается в </w:t>
      </w:r>
      <w:r w:rsidRPr="00B3210E">
        <w:t>детерминированно</w:t>
      </w:r>
      <w:r w:rsidR="00D95217">
        <w:t>м</w:t>
      </w:r>
      <w:r w:rsidRPr="00B3210E">
        <w:t xml:space="preserve"> контролир</w:t>
      </w:r>
      <w:r w:rsidR="00D95217">
        <w:t>овании</w:t>
      </w:r>
      <w:r w:rsidRPr="00B3210E">
        <w:t xml:space="preserve"> морфологически</w:t>
      </w:r>
      <w:r w:rsidR="00D95217">
        <w:t>х</w:t>
      </w:r>
      <w:r w:rsidRPr="00B3210E">
        <w:t xml:space="preserve"> параметр</w:t>
      </w:r>
      <w:r w:rsidR="00D95217">
        <w:t>ов пористого материала</w:t>
      </w:r>
      <w:r w:rsidRPr="00B3210E">
        <w:t>, сохраняя при этом стохастическую природу генерации. Это позволяет создавать статистически достоверные синтетические структуры с точно заданными характеристиками.</w:t>
      </w:r>
    </w:p>
    <w:p w14:paraId="0C720349" w14:textId="77777777" w:rsidR="00D95217" w:rsidRPr="00B3210E" w:rsidRDefault="00D95217" w:rsidP="001C0213"/>
    <w:p w14:paraId="589E9644" w14:textId="48A3CC45" w:rsidR="00B3210E" w:rsidRPr="00B3210E" w:rsidRDefault="00D95217" w:rsidP="00D95217">
      <w:pPr>
        <w:pStyle w:val="2"/>
      </w:pPr>
      <w:r w:rsidRPr="00B3210E">
        <w:rPr>
          <w:rStyle w:val="af6"/>
          <w:b/>
          <w:bCs/>
        </w:rPr>
        <w:t>Заключение</w:t>
      </w:r>
    </w:p>
    <w:p w14:paraId="06371211" w14:textId="77777777" w:rsidR="00D95217" w:rsidRDefault="00B3210E" w:rsidP="001C0213">
      <w:r w:rsidRPr="00B3210E">
        <w:t>Предложенный метод генерации статистически достоверных синтетических изображений пористых материалов на основе алгоритмов Монте-Карло позволяет создавать обучающие выборки сколь угодно больших размеров на основе малого числа эталонных пар «серое изображение – бинарная маска» с сохранением статистической точности, решая проблему дефицита данных для обучения нейросетей.</w:t>
      </w:r>
    </w:p>
    <w:p w14:paraId="56F783AC" w14:textId="40E4023F" w:rsidR="00B3210E" w:rsidRPr="00B3210E" w:rsidRDefault="00B3210E" w:rsidP="001C0213">
      <w:r w:rsidRPr="00B3210E">
        <w:t>Дальнейшее совершенствование алгоритма планируется вести по двум направлениям: 1) учет эффекта обрезки пор на границах эталонных изображений; 2) более достоверная «раскраска» изображений в градациях серого.</w:t>
      </w:r>
    </w:p>
    <w:p w14:paraId="74D17E1D" w14:textId="77777777" w:rsidR="00B3210E" w:rsidRPr="00B3210E" w:rsidRDefault="00B3210E" w:rsidP="001C0213">
      <w:r w:rsidRPr="00B3210E">
        <w:rPr>
          <w:rStyle w:val="af6"/>
          <w:b w:val="0"/>
          <w:bCs w:val="0"/>
        </w:rPr>
        <w:t>Список используемых источников</w:t>
      </w:r>
    </w:p>
    <w:p w14:paraId="23E02123" w14:textId="563BC03B" w:rsidR="00B3210E" w:rsidRPr="00B3210E" w:rsidRDefault="00B3210E" w:rsidP="00D95217">
      <w:pPr>
        <w:pStyle w:val="af0"/>
        <w:numPr>
          <w:ilvl w:val="1"/>
          <w:numId w:val="20"/>
        </w:numPr>
      </w:pPr>
      <w:r w:rsidRPr="00B3210E">
        <w:t>[Ссылка на источник о зависимости качества моделей от данных]</w:t>
      </w:r>
    </w:p>
    <w:p w14:paraId="68640644" w14:textId="2003E424" w:rsidR="00B3210E" w:rsidRPr="00B3210E" w:rsidRDefault="00B3210E" w:rsidP="00D95217">
      <w:pPr>
        <w:pStyle w:val="af0"/>
        <w:numPr>
          <w:ilvl w:val="1"/>
          <w:numId w:val="20"/>
        </w:numPr>
      </w:pPr>
      <w:r w:rsidRPr="00B3210E">
        <w:t>[Ссылка на источник о limitations генеративных моделей в науке]</w:t>
      </w:r>
    </w:p>
    <w:p w14:paraId="295AFC85" w14:textId="77777777" w:rsidR="00E3774E" w:rsidRPr="00B3210E" w:rsidRDefault="00E3774E" w:rsidP="001C0213"/>
    <w:sectPr w:rsidR="00E3774E" w:rsidRPr="00B3210E" w:rsidSect="00CF6763">
      <w:footerReference w:type="default" r:id="rId8"/>
      <w:pgSz w:w="11906" w:h="16838" w:code="9"/>
      <w:pgMar w:top="851" w:right="851" w:bottom="56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FC21F" w14:textId="77777777" w:rsidR="00085E59" w:rsidRDefault="00085E59" w:rsidP="004D6D2C">
      <w:r>
        <w:separator/>
      </w:r>
    </w:p>
  </w:endnote>
  <w:endnote w:type="continuationSeparator" w:id="0">
    <w:p w14:paraId="3FA23DA6" w14:textId="77777777" w:rsidR="00085E59" w:rsidRDefault="00085E59" w:rsidP="004D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8210450"/>
      <w:docPartObj>
        <w:docPartGallery w:val="Page Numbers (Bottom of Page)"/>
        <w:docPartUnique/>
      </w:docPartObj>
    </w:sdtPr>
    <w:sdtEndPr/>
    <w:sdtContent>
      <w:p w14:paraId="36623AC2" w14:textId="77777777" w:rsidR="00B71E1E" w:rsidRDefault="00B71E1E" w:rsidP="004D6D2C">
        <w:pPr>
          <w:pStyle w:val="af3"/>
        </w:pPr>
        <w:r>
          <w:fldChar w:fldCharType="begin"/>
        </w:r>
        <w:r>
          <w:instrText>PAGE   \* MERGEFORMAT</w:instrText>
        </w:r>
        <w:r>
          <w:fldChar w:fldCharType="separate"/>
        </w:r>
        <w:r>
          <w:t>2</w:t>
        </w:r>
        <w:r>
          <w:fldChar w:fldCharType="end"/>
        </w:r>
      </w:p>
    </w:sdtContent>
  </w:sdt>
  <w:p w14:paraId="7174F4F2" w14:textId="77777777" w:rsidR="00B71E1E" w:rsidRPr="00B71E1E" w:rsidRDefault="00B71E1E" w:rsidP="004D6D2C">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5FB46" w14:textId="77777777" w:rsidR="00085E59" w:rsidRDefault="00085E59" w:rsidP="004D6D2C">
      <w:r>
        <w:separator/>
      </w:r>
    </w:p>
  </w:footnote>
  <w:footnote w:type="continuationSeparator" w:id="0">
    <w:p w14:paraId="34DE4179" w14:textId="77777777" w:rsidR="00085E59" w:rsidRDefault="00085E59" w:rsidP="004D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3A47D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DE24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A16B9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4022D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4460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281C6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162E1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42AE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50A2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0667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9201"/>
    <w:multiLevelType w:val="multilevel"/>
    <w:tmpl w:val="E2BC00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15:restartNumberingAfterBreak="0">
    <w:nsid w:val="06E1249A"/>
    <w:multiLevelType w:val="multilevel"/>
    <w:tmpl w:val="B3AC58C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12" w15:restartNumberingAfterBreak="0">
    <w:nsid w:val="0C7469B4"/>
    <w:multiLevelType w:val="multilevel"/>
    <w:tmpl w:val="E40E8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F774AC"/>
    <w:multiLevelType w:val="multilevel"/>
    <w:tmpl w:val="887A12F2"/>
    <w:lvl w:ilvl="0">
      <w:start w:val="1"/>
      <w:numFmt w:val="decimal"/>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6120" w:hanging="360"/>
      </w:pPr>
      <w:rPr>
        <w:rFonts w:hint="default"/>
      </w:rPr>
    </w:lvl>
  </w:abstractNum>
  <w:abstractNum w:abstractNumId="14" w15:restartNumberingAfterBreak="0">
    <w:nsid w:val="15BE6148"/>
    <w:multiLevelType w:val="multilevel"/>
    <w:tmpl w:val="B3AC58C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15" w15:restartNumberingAfterBreak="0">
    <w:nsid w:val="1F8F5B0D"/>
    <w:multiLevelType w:val="multilevel"/>
    <w:tmpl w:val="BB5AF2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35D4D"/>
    <w:multiLevelType w:val="multilevel"/>
    <w:tmpl w:val="25EA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457EA"/>
    <w:multiLevelType w:val="multilevel"/>
    <w:tmpl w:val="CB7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A5AC2"/>
    <w:multiLevelType w:val="multilevel"/>
    <w:tmpl w:val="278A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166AA6"/>
    <w:multiLevelType w:val="multilevel"/>
    <w:tmpl w:val="5F022F74"/>
    <w:lvl w:ilvl="0">
      <w:start w:val="1"/>
      <w:numFmt w:val="decimal"/>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6120" w:hanging="360"/>
      </w:pPr>
      <w:rPr>
        <w:rFonts w:hint="default"/>
      </w:r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17"/>
  </w:num>
  <w:num w:numId="4">
    <w:abstractNumId w:val="12"/>
  </w:num>
  <w:num w:numId="5">
    <w:abstractNumId w:val="15"/>
  </w:num>
  <w:num w:numId="6">
    <w:abstractNumId w:val="18"/>
  </w:num>
  <w:num w:numId="7">
    <w:abstractNumId w:val="16"/>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1"/>
  </w:num>
  <w:num w:numId="19">
    <w:abstractNumId w:val="13"/>
  </w:num>
  <w:num w:numId="20">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91F"/>
    <w:rsid w:val="0005781C"/>
    <w:rsid w:val="000736E3"/>
    <w:rsid w:val="00085E59"/>
    <w:rsid w:val="00097341"/>
    <w:rsid w:val="000A71A7"/>
    <w:rsid w:val="000C63CF"/>
    <w:rsid w:val="000D5BCC"/>
    <w:rsid w:val="001022BE"/>
    <w:rsid w:val="00113C57"/>
    <w:rsid w:val="001C0213"/>
    <w:rsid w:val="001C3F98"/>
    <w:rsid w:val="002122AB"/>
    <w:rsid w:val="00223743"/>
    <w:rsid w:val="00232853"/>
    <w:rsid w:val="002C0B51"/>
    <w:rsid w:val="00327BE0"/>
    <w:rsid w:val="00346C74"/>
    <w:rsid w:val="00351669"/>
    <w:rsid w:val="003E0C80"/>
    <w:rsid w:val="00473318"/>
    <w:rsid w:val="004806F9"/>
    <w:rsid w:val="004C0D8F"/>
    <w:rsid w:val="004D6D2C"/>
    <w:rsid w:val="0052091F"/>
    <w:rsid w:val="00572473"/>
    <w:rsid w:val="005A14B5"/>
    <w:rsid w:val="005D3166"/>
    <w:rsid w:val="005E2038"/>
    <w:rsid w:val="005F3556"/>
    <w:rsid w:val="005F6FCF"/>
    <w:rsid w:val="00607479"/>
    <w:rsid w:val="006115EF"/>
    <w:rsid w:val="0061796B"/>
    <w:rsid w:val="00653826"/>
    <w:rsid w:val="006777FF"/>
    <w:rsid w:val="006E3E8B"/>
    <w:rsid w:val="0071327C"/>
    <w:rsid w:val="00763506"/>
    <w:rsid w:val="007A2441"/>
    <w:rsid w:val="008447BF"/>
    <w:rsid w:val="00847869"/>
    <w:rsid w:val="008536AD"/>
    <w:rsid w:val="008B7F5C"/>
    <w:rsid w:val="00906A04"/>
    <w:rsid w:val="009373D4"/>
    <w:rsid w:val="0097474C"/>
    <w:rsid w:val="009F2337"/>
    <w:rsid w:val="00A0642A"/>
    <w:rsid w:val="00A52145"/>
    <w:rsid w:val="00A90C7D"/>
    <w:rsid w:val="00AC7334"/>
    <w:rsid w:val="00AF48D5"/>
    <w:rsid w:val="00B076DA"/>
    <w:rsid w:val="00B20EF8"/>
    <w:rsid w:val="00B26DE9"/>
    <w:rsid w:val="00B3210E"/>
    <w:rsid w:val="00B55129"/>
    <w:rsid w:val="00B71E1E"/>
    <w:rsid w:val="00B92497"/>
    <w:rsid w:val="00BC12FF"/>
    <w:rsid w:val="00BE4D7D"/>
    <w:rsid w:val="00BF685A"/>
    <w:rsid w:val="00C634A2"/>
    <w:rsid w:val="00CA7E17"/>
    <w:rsid w:val="00CF6763"/>
    <w:rsid w:val="00D95217"/>
    <w:rsid w:val="00DA4518"/>
    <w:rsid w:val="00E05F21"/>
    <w:rsid w:val="00E17342"/>
    <w:rsid w:val="00E3774E"/>
    <w:rsid w:val="00EA10B6"/>
    <w:rsid w:val="00F21583"/>
    <w:rsid w:val="00F455C8"/>
    <w:rsid w:val="00F63A31"/>
    <w:rsid w:val="00F91191"/>
    <w:rsid w:val="00FB67EF"/>
    <w:rsid w:val="00FF4C34"/>
    <w:rsid w:val="0BDB50BC"/>
    <w:rsid w:val="1B5800E3"/>
    <w:rsid w:val="1F260D01"/>
    <w:rsid w:val="2096C3CB"/>
    <w:rsid w:val="2A345070"/>
    <w:rsid w:val="3F242624"/>
    <w:rsid w:val="46B352BC"/>
    <w:rsid w:val="55F4F48A"/>
    <w:rsid w:val="59FAE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98CB"/>
  <w15:docId w15:val="{85C0C614-4E04-4691-89ED-6B60EAB3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color w:val="000000" w:themeColor="text1"/>
        <w:sz w:val="28"/>
        <w:szCs w:val="36"/>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D6D2C"/>
    <w:pPr>
      <w:shd w:val="clear" w:color="auto" w:fill="FFFFFF"/>
      <w:spacing w:after="0"/>
      <w:ind w:firstLine="720"/>
      <w:jc w:val="both"/>
    </w:pPr>
    <w:rPr>
      <w:rFonts w:eastAsia="Times New Roman" w:cs="Times New Roman"/>
      <w:color w:val="0F1115"/>
      <w:szCs w:val="28"/>
      <w:lang w:val="ru-RU" w:eastAsia="ru-RU"/>
    </w:rPr>
  </w:style>
  <w:style w:type="paragraph" w:styleId="1">
    <w:name w:val="heading 1"/>
    <w:basedOn w:val="a"/>
    <w:next w:val="a0"/>
    <w:link w:val="10"/>
    <w:uiPriority w:val="9"/>
    <w:qFormat/>
    <w:rsid w:val="2096C3CB"/>
    <w:pPr>
      <w:keepNext/>
      <w:keepLines/>
      <w:spacing w:before="240" w:after="120"/>
      <w:jc w:val="center"/>
      <w:outlineLvl w:val="0"/>
    </w:pPr>
    <w:rPr>
      <w:rFonts w:eastAsiaTheme="majorEastAsia"/>
      <w:caps/>
    </w:rPr>
  </w:style>
  <w:style w:type="paragraph" w:styleId="2">
    <w:name w:val="heading 2"/>
    <w:basedOn w:val="a"/>
    <w:next w:val="a0"/>
    <w:uiPriority w:val="9"/>
    <w:unhideWhenUsed/>
    <w:qFormat/>
    <w:rsid w:val="00847869"/>
    <w:pPr>
      <w:keepNext/>
      <w:keepLines/>
      <w:jc w:val="left"/>
      <w:outlineLvl w:val="1"/>
    </w:pPr>
    <w:rPr>
      <w:rFonts w:eastAsiaTheme="majorEastAsia"/>
      <w:b/>
      <w:bCs/>
    </w:rPr>
  </w:style>
  <w:style w:type="paragraph" w:styleId="3">
    <w:name w:val="heading 3"/>
    <w:basedOn w:val="a"/>
    <w:next w:val="a0"/>
    <w:uiPriority w:val="9"/>
    <w:unhideWhenUsed/>
    <w:qFormat/>
    <w:rsid w:val="2096C3CB"/>
    <w:pPr>
      <w:keepNext/>
      <w:keepLines/>
      <w:spacing w:before="120"/>
      <w:outlineLvl w:val="2"/>
    </w:pPr>
    <w:rPr>
      <w:rFonts w:eastAsiaTheme="majorEastAsia"/>
      <w:b/>
      <w:bCs/>
    </w:rPr>
  </w:style>
  <w:style w:type="paragraph" w:styleId="4">
    <w:name w:val="heading 4"/>
    <w:basedOn w:val="a"/>
    <w:next w:val="a0"/>
    <w:uiPriority w:val="9"/>
    <w:unhideWhenUsed/>
    <w:qFormat/>
    <w:rsid w:val="2096C3CB"/>
    <w:pPr>
      <w:keepNext/>
      <w:keepLines/>
      <w:outlineLvl w:val="3"/>
    </w:pPr>
    <w:rPr>
      <w:rFonts w:eastAsiaTheme="majorEastAsia"/>
      <w:b/>
      <w:bCs/>
    </w:rPr>
  </w:style>
  <w:style w:type="paragraph" w:styleId="5">
    <w:name w:val="heading 5"/>
    <w:basedOn w:val="a"/>
    <w:next w:val="a0"/>
    <w:uiPriority w:val="9"/>
    <w:unhideWhenUsed/>
    <w:qFormat/>
    <w:rsid w:val="2096C3CB"/>
    <w:pPr>
      <w:keepNext/>
      <w:keepLines/>
      <w:outlineLvl w:val="4"/>
    </w:pPr>
    <w:rPr>
      <w:rFonts w:eastAsiaTheme="majorEastAsia"/>
      <w:b/>
      <w:bCs/>
    </w:rPr>
  </w:style>
  <w:style w:type="paragraph" w:styleId="6">
    <w:name w:val="heading 6"/>
    <w:basedOn w:val="a"/>
    <w:next w:val="a0"/>
    <w:uiPriority w:val="9"/>
    <w:unhideWhenUsed/>
    <w:qFormat/>
    <w:rsid w:val="2096C3CB"/>
    <w:pPr>
      <w:keepNext/>
      <w:keepLines/>
      <w:outlineLvl w:val="5"/>
    </w:pPr>
    <w:rPr>
      <w:rFonts w:eastAsiaTheme="majorEastAsia"/>
      <w:b/>
      <w:bCs/>
    </w:rPr>
  </w:style>
  <w:style w:type="paragraph" w:styleId="7">
    <w:name w:val="heading 7"/>
    <w:basedOn w:val="a"/>
    <w:next w:val="a0"/>
    <w:uiPriority w:val="9"/>
    <w:unhideWhenUsed/>
    <w:qFormat/>
    <w:rsid w:val="2096C3CB"/>
    <w:pPr>
      <w:keepNext/>
      <w:keepLines/>
      <w:outlineLvl w:val="6"/>
    </w:pPr>
    <w:rPr>
      <w:rFonts w:eastAsiaTheme="majorEastAsia"/>
      <w:b/>
      <w:bCs/>
    </w:rPr>
  </w:style>
  <w:style w:type="paragraph" w:styleId="8">
    <w:name w:val="heading 8"/>
    <w:basedOn w:val="a"/>
    <w:next w:val="a0"/>
    <w:uiPriority w:val="9"/>
    <w:unhideWhenUsed/>
    <w:qFormat/>
    <w:rsid w:val="2096C3CB"/>
    <w:pPr>
      <w:keepNext/>
      <w:keepLines/>
      <w:outlineLvl w:val="7"/>
    </w:pPr>
    <w:rPr>
      <w:rFonts w:eastAsiaTheme="majorEastAsia"/>
      <w:b/>
      <w:bCs/>
    </w:rPr>
  </w:style>
  <w:style w:type="paragraph" w:styleId="9">
    <w:name w:val="heading 9"/>
    <w:basedOn w:val="a"/>
    <w:next w:val="a0"/>
    <w:uiPriority w:val="9"/>
    <w:unhideWhenUsed/>
    <w:qFormat/>
    <w:rsid w:val="2096C3CB"/>
    <w:pPr>
      <w:keepNext/>
      <w:keepLines/>
      <w:outlineLvl w:val="8"/>
    </w:pPr>
    <w:rPr>
      <w:rFonts w:eastAsiaTheme="majorEastAsia"/>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EA10B6"/>
  </w:style>
  <w:style w:type="paragraph" w:customStyle="1" w:styleId="FirstParagraph">
    <w:name w:val="First Paragraph"/>
    <w:basedOn w:val="a0"/>
    <w:next w:val="a0"/>
    <w:qFormat/>
    <w:rsid w:val="00EA10B6"/>
  </w:style>
  <w:style w:type="paragraph" w:customStyle="1" w:styleId="Compact">
    <w:name w:val="Compact"/>
    <w:basedOn w:val="a0"/>
    <w:qFormat/>
    <w:rsid w:val="00EA10B6"/>
    <w:pPr>
      <w:ind w:firstLine="0"/>
    </w:pPr>
  </w:style>
  <w:style w:type="paragraph" w:styleId="a5">
    <w:name w:val="Title"/>
    <w:basedOn w:val="a"/>
    <w:next w:val="a0"/>
    <w:qFormat/>
    <w:rsid w:val="004D6D2C"/>
    <w:pPr>
      <w:keepNext/>
      <w:keepLines/>
      <w:ind w:firstLine="0"/>
      <w:jc w:val="center"/>
    </w:pPr>
    <w:rPr>
      <w:rFonts w:eastAsiaTheme="majorEastAsia"/>
      <w:b/>
      <w:bCs/>
      <w:szCs w:val="22"/>
      <w:shd w:val="clear" w:color="auto" w:fill="FFFFFF"/>
    </w:rPr>
  </w:style>
  <w:style w:type="paragraph" w:styleId="a6">
    <w:name w:val="Subtitle"/>
    <w:basedOn w:val="a5"/>
    <w:next w:val="a0"/>
    <w:qFormat/>
    <w:rsid w:val="00EA10B6"/>
    <w:pPr>
      <w:spacing w:after="120"/>
    </w:pPr>
    <w:rPr>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rsid w:val="00EA10B6"/>
    <w:pPr>
      <w:spacing w:before="100" w:after="100"/>
      <w:ind w:left="482" w:right="482"/>
    </w:pPr>
  </w:style>
  <w:style w:type="paragraph" w:styleId="aa">
    <w:name w:val="footnote text"/>
    <w:basedOn w:val="a"/>
    <w:uiPriority w:val="9"/>
    <w:unhideWhenUsed/>
    <w:qFormat/>
    <w:rsid w:val="001022BE"/>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1022BE"/>
    <w:pPr>
      <w:keepNext/>
      <w:keepLines/>
      <w:ind w:firstLine="0"/>
    </w:pPr>
    <w:rPr>
      <w:b/>
    </w:rPr>
  </w:style>
  <w:style w:type="paragraph" w:customStyle="1" w:styleId="Definition">
    <w:name w:val="Definition"/>
    <w:basedOn w:val="a"/>
    <w:rsid w:val="001022BE"/>
    <w:pPr>
      <w:ind w:firstLine="0"/>
    </w:pPr>
  </w:style>
  <w:style w:type="paragraph" w:styleId="ab">
    <w:name w:val="caption"/>
    <w:basedOn w:val="a"/>
    <w:link w:val="ac"/>
    <w:rsid w:val="001022BE"/>
    <w:pPr>
      <w:ind w:firstLine="0"/>
    </w:pPr>
  </w:style>
  <w:style w:type="paragraph" w:customStyle="1" w:styleId="TableCaption">
    <w:name w:val="Table Caption"/>
    <w:basedOn w:val="ab"/>
    <w:rsid w:val="001022BE"/>
    <w:pPr>
      <w:keepNext/>
    </w:pPr>
  </w:style>
  <w:style w:type="paragraph" w:customStyle="1" w:styleId="ImageCaption">
    <w:name w:val="Image Caption"/>
    <w:basedOn w:val="ab"/>
    <w:rsid w:val="00763506"/>
    <w:pPr>
      <w:jc w:val="center"/>
    </w:pPr>
  </w:style>
  <w:style w:type="paragraph" w:customStyle="1" w:styleId="Figure">
    <w:name w:val="Figure"/>
    <w:basedOn w:val="a"/>
    <w:rsid w:val="005D3166"/>
    <w:pPr>
      <w:ind w:firstLine="0"/>
      <w:jc w:val="center"/>
    </w:pPr>
  </w:style>
  <w:style w:type="paragraph" w:customStyle="1" w:styleId="CaptionedFigure">
    <w:name w:val="Captioned Figure"/>
    <w:basedOn w:val="Figure"/>
    <w:rsid w:val="00763506"/>
    <w:pPr>
      <w:keepNext/>
    </w:pPr>
  </w:style>
  <w:style w:type="character" w:customStyle="1" w:styleId="ac">
    <w:name w:val="Название объекта Знак"/>
    <w:basedOn w:val="a1"/>
    <w:link w:val="ab"/>
    <w:rsid w:val="001022BE"/>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uiPriority w:val="99"/>
    <w:rsid w:val="0005781C"/>
    <w:rPr>
      <w:color w:val="000000" w:themeColor="text1"/>
    </w:rPr>
  </w:style>
  <w:style w:type="paragraph" w:styleId="af">
    <w:name w:val="TOC Heading"/>
    <w:basedOn w:val="1"/>
    <w:next w:val="a0"/>
    <w:uiPriority w:val="39"/>
    <w:unhideWhenUsed/>
    <w:qFormat/>
    <w:rsid w:val="2096C3CB"/>
    <w:pPr>
      <w:spacing w:before="0" w:after="0"/>
      <w:ind w:firstLine="0"/>
    </w:pPr>
  </w:style>
  <w:style w:type="paragraph" w:styleId="11">
    <w:name w:val="toc 1"/>
    <w:basedOn w:val="a"/>
    <w:next w:val="a"/>
    <w:autoRedefine/>
    <w:uiPriority w:val="39"/>
    <w:unhideWhenUsed/>
    <w:rsid w:val="00473318"/>
    <w:pPr>
      <w:ind w:firstLine="0"/>
    </w:pPr>
    <w:rPr>
      <w:caps/>
    </w:rPr>
  </w:style>
  <w:style w:type="character" w:customStyle="1" w:styleId="a4">
    <w:name w:val="Основной текст Знак"/>
    <w:basedOn w:val="a1"/>
    <w:link w:val="a0"/>
    <w:rsid w:val="00EA10B6"/>
  </w:style>
  <w:style w:type="paragraph" w:styleId="af0">
    <w:name w:val="List Paragraph"/>
    <w:basedOn w:val="a"/>
    <w:rsid w:val="0071327C"/>
    <w:pPr>
      <w:ind w:left="720"/>
      <w:contextualSpacing/>
    </w:pPr>
  </w:style>
  <w:style w:type="paragraph" w:styleId="20">
    <w:name w:val="toc 2"/>
    <w:basedOn w:val="a"/>
    <w:next w:val="a"/>
    <w:autoRedefine/>
    <w:uiPriority w:val="39"/>
    <w:unhideWhenUsed/>
    <w:rsid w:val="00B20EF8"/>
    <w:pPr>
      <w:ind w:left="278" w:firstLine="0"/>
    </w:pPr>
  </w:style>
  <w:style w:type="paragraph" w:styleId="30">
    <w:name w:val="toc 3"/>
    <w:basedOn w:val="a"/>
    <w:next w:val="a"/>
    <w:autoRedefine/>
    <w:uiPriority w:val="39"/>
    <w:unhideWhenUsed/>
    <w:rsid w:val="00B20EF8"/>
    <w:pPr>
      <w:ind w:left="561" w:firstLine="0"/>
    </w:pPr>
  </w:style>
  <w:style w:type="paragraph" w:styleId="40">
    <w:name w:val="toc 4"/>
    <w:basedOn w:val="a"/>
    <w:next w:val="a"/>
    <w:autoRedefine/>
    <w:semiHidden/>
    <w:unhideWhenUsed/>
    <w:rsid w:val="00B20EF8"/>
    <w:pPr>
      <w:ind w:left="839" w:firstLine="0"/>
    </w:pPr>
  </w:style>
  <w:style w:type="paragraph" w:styleId="50">
    <w:name w:val="toc 5"/>
    <w:basedOn w:val="a"/>
    <w:next w:val="a"/>
    <w:autoRedefine/>
    <w:semiHidden/>
    <w:unhideWhenUsed/>
    <w:rsid w:val="00B20EF8"/>
    <w:pPr>
      <w:ind w:left="1123" w:firstLine="0"/>
    </w:pPr>
  </w:style>
  <w:style w:type="paragraph" w:styleId="60">
    <w:name w:val="toc 6"/>
    <w:basedOn w:val="a"/>
    <w:next w:val="a"/>
    <w:autoRedefine/>
    <w:semiHidden/>
    <w:unhideWhenUsed/>
    <w:rsid w:val="00B20EF8"/>
    <w:pPr>
      <w:ind w:left="1400" w:firstLine="0"/>
    </w:pPr>
  </w:style>
  <w:style w:type="paragraph" w:styleId="70">
    <w:name w:val="toc 7"/>
    <w:basedOn w:val="a"/>
    <w:next w:val="a"/>
    <w:autoRedefine/>
    <w:semiHidden/>
    <w:unhideWhenUsed/>
    <w:rsid w:val="00B20EF8"/>
    <w:pPr>
      <w:ind w:left="1678" w:firstLine="0"/>
    </w:pPr>
  </w:style>
  <w:style w:type="paragraph" w:styleId="80">
    <w:name w:val="toc 8"/>
    <w:basedOn w:val="a"/>
    <w:next w:val="a"/>
    <w:autoRedefine/>
    <w:semiHidden/>
    <w:unhideWhenUsed/>
    <w:rsid w:val="00B20EF8"/>
    <w:pPr>
      <w:ind w:left="1962" w:firstLine="0"/>
    </w:pPr>
  </w:style>
  <w:style w:type="paragraph" w:styleId="90">
    <w:name w:val="toc 9"/>
    <w:basedOn w:val="a"/>
    <w:next w:val="a"/>
    <w:autoRedefine/>
    <w:semiHidden/>
    <w:unhideWhenUsed/>
    <w:rsid w:val="00B20EF8"/>
    <w:pPr>
      <w:ind w:left="2240" w:firstLine="0"/>
    </w:pPr>
  </w:style>
  <w:style w:type="paragraph" w:styleId="af1">
    <w:name w:val="header"/>
    <w:basedOn w:val="a"/>
    <w:link w:val="af2"/>
    <w:unhideWhenUsed/>
    <w:rsid w:val="00B71E1E"/>
    <w:pPr>
      <w:tabs>
        <w:tab w:val="center" w:pos="4680"/>
        <w:tab w:val="right" w:pos="9360"/>
      </w:tabs>
    </w:pPr>
  </w:style>
  <w:style w:type="character" w:customStyle="1" w:styleId="af2">
    <w:name w:val="Верхний колонтитул Знак"/>
    <w:basedOn w:val="a1"/>
    <w:link w:val="af1"/>
    <w:rsid w:val="00B71E1E"/>
  </w:style>
  <w:style w:type="paragraph" w:styleId="af3">
    <w:name w:val="footer"/>
    <w:basedOn w:val="a"/>
    <w:link w:val="af4"/>
    <w:uiPriority w:val="99"/>
    <w:unhideWhenUsed/>
    <w:rsid w:val="00B71E1E"/>
    <w:pPr>
      <w:tabs>
        <w:tab w:val="center" w:pos="4680"/>
        <w:tab w:val="right" w:pos="9360"/>
      </w:tabs>
      <w:ind w:firstLine="0"/>
    </w:pPr>
  </w:style>
  <w:style w:type="character" w:customStyle="1" w:styleId="af4">
    <w:name w:val="Нижний колонтитул Знак"/>
    <w:basedOn w:val="a1"/>
    <w:link w:val="af3"/>
    <w:uiPriority w:val="99"/>
    <w:rsid w:val="00B71E1E"/>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10">
    <w:name w:val="Заголовок 1 Знак"/>
    <w:basedOn w:val="a1"/>
    <w:link w:val="1"/>
    <w:uiPriority w:val="9"/>
    <w:rsid w:val="00A0642A"/>
    <w:rPr>
      <w:rFonts w:eastAsiaTheme="majorEastAsia"/>
      <w:caps/>
      <w:szCs w:val="28"/>
    </w:rPr>
  </w:style>
  <w:style w:type="character" w:styleId="af5">
    <w:name w:val="Unresolved Mention"/>
    <w:basedOn w:val="a1"/>
    <w:uiPriority w:val="99"/>
    <w:semiHidden/>
    <w:unhideWhenUsed/>
    <w:rsid w:val="000A71A7"/>
    <w:rPr>
      <w:color w:val="605E5C"/>
      <w:shd w:val="clear" w:color="auto" w:fill="E1DFDD"/>
    </w:rPr>
  </w:style>
  <w:style w:type="paragraph" w:customStyle="1" w:styleId="ds-markdown-paragraph">
    <w:name w:val="ds-markdown-paragraph"/>
    <w:basedOn w:val="a"/>
    <w:rsid w:val="000A71A7"/>
    <w:pPr>
      <w:spacing w:before="100" w:beforeAutospacing="1" w:after="100" w:afterAutospacing="1"/>
      <w:ind w:firstLine="0"/>
      <w:jc w:val="left"/>
    </w:pPr>
    <w:rPr>
      <w:color w:val="auto"/>
      <w:sz w:val="24"/>
      <w:szCs w:val="24"/>
    </w:rPr>
  </w:style>
  <w:style w:type="character" w:styleId="af6">
    <w:name w:val="Strong"/>
    <w:basedOn w:val="a1"/>
    <w:uiPriority w:val="22"/>
    <w:qFormat/>
    <w:rsid w:val="000A71A7"/>
    <w:rPr>
      <w:b/>
      <w:bCs/>
    </w:rPr>
  </w:style>
  <w:style w:type="character" w:customStyle="1" w:styleId="d813de27">
    <w:name w:val="d813de27"/>
    <w:basedOn w:val="a1"/>
    <w:rsid w:val="00B3210E"/>
  </w:style>
  <w:style w:type="paragraph" w:styleId="HTML">
    <w:name w:val="HTML Preformatted"/>
    <w:basedOn w:val="a"/>
    <w:link w:val="HTML0"/>
    <w:uiPriority w:val="99"/>
    <w:unhideWhenUsed/>
    <w:rsid w:val="00B32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color w:val="auto"/>
      <w:sz w:val="20"/>
      <w:szCs w:val="20"/>
    </w:rPr>
  </w:style>
  <w:style w:type="character" w:customStyle="1" w:styleId="HTML0">
    <w:name w:val="Стандартный HTML Знак"/>
    <w:basedOn w:val="a1"/>
    <w:link w:val="HTML"/>
    <w:uiPriority w:val="99"/>
    <w:rsid w:val="00B3210E"/>
    <w:rPr>
      <w:rFonts w:ascii="Courier New" w:eastAsia="Times New Roman" w:hAnsi="Courier New" w:cs="Courier New"/>
      <w:color w:val="auto"/>
      <w:sz w:val="20"/>
      <w:szCs w:val="20"/>
      <w:lang w:val="ru-RU" w:eastAsia="ru-RU"/>
    </w:rPr>
  </w:style>
  <w:style w:type="character" w:styleId="HTML1">
    <w:name w:val="HTML Code"/>
    <w:basedOn w:val="a1"/>
    <w:uiPriority w:val="99"/>
    <w:semiHidden/>
    <w:unhideWhenUsed/>
    <w:rsid w:val="00B3210E"/>
    <w:rPr>
      <w:rFonts w:ascii="Courier New" w:eastAsia="Times New Roman" w:hAnsi="Courier New" w:cs="Courier New"/>
      <w:sz w:val="20"/>
      <w:szCs w:val="20"/>
    </w:rPr>
  </w:style>
  <w:style w:type="character" w:customStyle="1" w:styleId="token">
    <w:name w:val="token"/>
    <w:basedOn w:val="a1"/>
    <w:rsid w:val="00B32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433658">
      <w:bodyDiv w:val="1"/>
      <w:marLeft w:val="0"/>
      <w:marRight w:val="0"/>
      <w:marTop w:val="0"/>
      <w:marBottom w:val="0"/>
      <w:divBdr>
        <w:top w:val="none" w:sz="0" w:space="0" w:color="auto"/>
        <w:left w:val="none" w:sz="0" w:space="0" w:color="auto"/>
        <w:bottom w:val="none" w:sz="0" w:space="0" w:color="auto"/>
        <w:right w:val="none" w:sz="0" w:space="0" w:color="auto"/>
      </w:divBdr>
      <w:divsChild>
        <w:div w:id="585262893">
          <w:marLeft w:val="0"/>
          <w:marRight w:val="0"/>
          <w:marTop w:val="240"/>
          <w:marBottom w:val="171"/>
          <w:divBdr>
            <w:top w:val="none" w:sz="0" w:space="0" w:color="auto"/>
            <w:left w:val="none" w:sz="0" w:space="0" w:color="auto"/>
            <w:bottom w:val="none" w:sz="0" w:space="0" w:color="auto"/>
            <w:right w:val="none" w:sz="0" w:space="0" w:color="auto"/>
          </w:divBdr>
          <w:divsChild>
            <w:div w:id="850219551">
              <w:marLeft w:val="0"/>
              <w:marRight w:val="0"/>
              <w:marTop w:val="0"/>
              <w:marBottom w:val="0"/>
              <w:divBdr>
                <w:top w:val="none" w:sz="0" w:space="0" w:color="auto"/>
                <w:left w:val="none" w:sz="0" w:space="0" w:color="auto"/>
                <w:bottom w:val="none" w:sz="0" w:space="0" w:color="auto"/>
                <w:right w:val="none" w:sz="0" w:space="0" w:color="auto"/>
              </w:divBdr>
              <w:divsChild>
                <w:div w:id="204028213">
                  <w:marLeft w:val="0"/>
                  <w:marRight w:val="0"/>
                  <w:marTop w:val="0"/>
                  <w:marBottom w:val="0"/>
                  <w:divBdr>
                    <w:top w:val="none" w:sz="0" w:space="0" w:color="auto"/>
                    <w:left w:val="none" w:sz="0" w:space="0" w:color="auto"/>
                    <w:bottom w:val="none" w:sz="0" w:space="0" w:color="auto"/>
                    <w:right w:val="none" w:sz="0" w:space="0" w:color="auto"/>
                  </w:divBdr>
                  <w:divsChild>
                    <w:div w:id="1309047009">
                      <w:marLeft w:val="0"/>
                      <w:marRight w:val="0"/>
                      <w:marTop w:val="0"/>
                      <w:marBottom w:val="0"/>
                      <w:divBdr>
                        <w:top w:val="none" w:sz="0" w:space="0" w:color="auto"/>
                        <w:left w:val="none" w:sz="0" w:space="0" w:color="auto"/>
                        <w:bottom w:val="none" w:sz="0" w:space="0" w:color="auto"/>
                        <w:right w:val="none" w:sz="0" w:space="0" w:color="auto"/>
                      </w:divBdr>
                      <w:divsChild>
                        <w:div w:id="14600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923125">
          <w:marLeft w:val="0"/>
          <w:marRight w:val="0"/>
          <w:marTop w:val="240"/>
          <w:marBottom w:val="171"/>
          <w:divBdr>
            <w:top w:val="none" w:sz="0" w:space="0" w:color="auto"/>
            <w:left w:val="none" w:sz="0" w:space="0" w:color="auto"/>
            <w:bottom w:val="none" w:sz="0" w:space="0" w:color="auto"/>
            <w:right w:val="none" w:sz="0" w:space="0" w:color="auto"/>
          </w:divBdr>
          <w:divsChild>
            <w:div w:id="267616168">
              <w:marLeft w:val="0"/>
              <w:marRight w:val="0"/>
              <w:marTop w:val="0"/>
              <w:marBottom w:val="0"/>
              <w:divBdr>
                <w:top w:val="none" w:sz="0" w:space="0" w:color="auto"/>
                <w:left w:val="none" w:sz="0" w:space="0" w:color="auto"/>
                <w:bottom w:val="none" w:sz="0" w:space="0" w:color="auto"/>
                <w:right w:val="none" w:sz="0" w:space="0" w:color="auto"/>
              </w:divBdr>
              <w:divsChild>
                <w:div w:id="1304893756">
                  <w:marLeft w:val="0"/>
                  <w:marRight w:val="0"/>
                  <w:marTop w:val="0"/>
                  <w:marBottom w:val="0"/>
                  <w:divBdr>
                    <w:top w:val="none" w:sz="0" w:space="0" w:color="auto"/>
                    <w:left w:val="none" w:sz="0" w:space="0" w:color="auto"/>
                    <w:bottom w:val="none" w:sz="0" w:space="0" w:color="auto"/>
                    <w:right w:val="none" w:sz="0" w:space="0" w:color="auto"/>
                  </w:divBdr>
                  <w:divsChild>
                    <w:div w:id="780304328">
                      <w:marLeft w:val="0"/>
                      <w:marRight w:val="0"/>
                      <w:marTop w:val="0"/>
                      <w:marBottom w:val="0"/>
                      <w:divBdr>
                        <w:top w:val="none" w:sz="0" w:space="0" w:color="auto"/>
                        <w:left w:val="none" w:sz="0" w:space="0" w:color="auto"/>
                        <w:bottom w:val="none" w:sz="0" w:space="0" w:color="auto"/>
                        <w:right w:val="none" w:sz="0" w:space="0" w:color="auto"/>
                      </w:divBdr>
                      <w:divsChild>
                        <w:div w:id="15184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386152">
      <w:bodyDiv w:val="1"/>
      <w:marLeft w:val="0"/>
      <w:marRight w:val="0"/>
      <w:marTop w:val="0"/>
      <w:marBottom w:val="0"/>
      <w:divBdr>
        <w:top w:val="none" w:sz="0" w:space="0" w:color="auto"/>
        <w:left w:val="none" w:sz="0" w:space="0" w:color="auto"/>
        <w:bottom w:val="none" w:sz="0" w:space="0" w:color="auto"/>
        <w:right w:val="none" w:sz="0" w:space="0" w:color="auto"/>
      </w:divBdr>
    </w:div>
    <w:div w:id="15741981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ynx77@inbox.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10</Pages>
  <Words>2945</Words>
  <Characters>16792</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Алла</dc:creator>
  <cp:keywords/>
  <cp:lastModifiedBy>Алла</cp:lastModifiedBy>
  <cp:revision>4</cp:revision>
  <dcterms:created xsi:type="dcterms:W3CDTF">2025-11-07T20:43:00Z</dcterms:created>
  <dcterms:modified xsi:type="dcterms:W3CDTF">2025-11-07T22:00:00Z</dcterms:modified>
</cp:coreProperties>
</file>