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13FA" w:rsidRPr="00A813FA" w:rsidRDefault="00A813FA" w:rsidP="00A8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813FA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Операция:  832</w:t>
      </w:r>
      <w:proofErr w:type="gramEnd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</w:t>
      </w:r>
      <w:r w:rsidRPr="00A813FA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  Операционная № 1. Церебральная ангиография бассейнов ОСА  справа и слева</w:t>
      </w:r>
    </w:p>
    <w:p w:rsidR="00A813FA" w:rsidRPr="00A813FA" w:rsidRDefault="00A813FA" w:rsidP="00A8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13FA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Карта стационарного больного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42 - 10493 / 10493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813FA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Дата и время операции:</w:t>
      </w:r>
      <w:r w:rsidR="007A67C5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20</w:t>
      </w:r>
      <w:bookmarkStart w:id="0" w:name="_GoBack"/>
      <w:bookmarkEnd w:id="0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>.04.2026 23:30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813FA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Ф.И.О. больного: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</w:t>
      </w:r>
      <w:proofErr w:type="spellStart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>Рудникович</w:t>
      </w:r>
      <w:proofErr w:type="spellEnd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Галина Анатольевна, </w:t>
      </w:r>
      <w:r w:rsidRPr="00A813FA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возраст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>  63 года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813FA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Диагноз до операции: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I63.5 Инфаркт мозга, вызванный неуточненной закупоркой или стенозом мозговых артерий0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813FA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Диагноз после операции: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813FA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Обезболивание: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МИА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813FA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Срочность операции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>: Экстренное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813FA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Длительность операции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>: 0 час 25 мин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813FA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 xml:space="preserve">Описание </w:t>
      </w:r>
      <w:proofErr w:type="spellStart"/>
      <w:r w:rsidRPr="00A813FA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операции: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>Под</w:t>
      </w:r>
      <w:proofErr w:type="spellEnd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МИА 0,5% р-ром новокаина 20,0 мл, в положении на спине выполнена пункция правой бедренной артерии по “</w:t>
      </w:r>
      <w:proofErr w:type="spellStart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>Сельдингеру</w:t>
      </w:r>
      <w:proofErr w:type="spellEnd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” с установкой </w:t>
      </w:r>
      <w:proofErr w:type="spellStart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>интродьюсера</w:t>
      </w:r>
      <w:proofErr w:type="spellEnd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6F. Диагностическим катетером выполнена ангиография ОСА, ВСА с обеих сторон. Далее выполнена церебральная </w:t>
      </w:r>
      <w:proofErr w:type="spellStart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>панангиография</w:t>
      </w:r>
      <w:proofErr w:type="spellEnd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в стандартных проекциях. Инструменты </w:t>
      </w:r>
      <w:proofErr w:type="spellStart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>интродьюсер</w:t>
      </w:r>
      <w:proofErr w:type="spellEnd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удалены, гемостаз места пункции, наложена </w:t>
      </w:r>
      <w:proofErr w:type="gramStart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>давящая</w:t>
      </w:r>
      <w:proofErr w:type="gramEnd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а/с повязка.  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>          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 xml:space="preserve">Заключение: </w:t>
      </w:r>
      <w:proofErr w:type="spellStart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>Контрастируются</w:t>
      </w:r>
      <w:proofErr w:type="spellEnd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ОСА и ВСА с 2-х сторон. Ход экстракраниальных сосудов извитой, проходимость сохранена.  </w:t>
      </w:r>
      <w:proofErr w:type="spellStart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>Вилизиев</w:t>
      </w:r>
      <w:proofErr w:type="spellEnd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круг разомкнут. Данных за АВМ, </w:t>
      </w:r>
      <w:proofErr w:type="spellStart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>аневризматические</w:t>
      </w:r>
      <w:proofErr w:type="spellEnd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расширения нет. Функционирует ПСА. ВСА справа эксцентричный стеноз 60-70%, дефицита кровотока на уровне </w:t>
      </w:r>
      <w:proofErr w:type="spellStart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>вса</w:t>
      </w:r>
      <w:proofErr w:type="spellEnd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справа не наблюдается. ВСА слева 20</w:t>
      </w:r>
      <w:proofErr w:type="gramStart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>%.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>Исход</w:t>
      </w:r>
      <w:proofErr w:type="gramEnd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>: Переведен(а) в н/х.  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 xml:space="preserve">Рекомендовано: 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>1) контроль А\Д и диуреза.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>2) наблюдение дежурного врача.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>3) снять повязку 22.04.26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 xml:space="preserve">4) при отсутствии признаков геморрагического пропитывания решение о </w:t>
      </w:r>
      <w:proofErr w:type="spellStart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>стентировании</w:t>
      </w:r>
      <w:proofErr w:type="spellEnd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ВСА справа/КЭАЭ в плановом порядке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>Расходные материалы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 xml:space="preserve">Йодсодержащий контрастный препарат: </w:t>
      </w:r>
      <w:proofErr w:type="spellStart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>Рингаскан</w:t>
      </w:r>
      <w:proofErr w:type="spellEnd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(</w:t>
      </w:r>
      <w:proofErr w:type="spellStart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>Йогексол</w:t>
      </w:r>
      <w:proofErr w:type="spellEnd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350) - 100 мл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 xml:space="preserve">Гепарин: 2,5тыс. ед. 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 xml:space="preserve">ЭЭД: 0,5 </w:t>
      </w:r>
      <w:proofErr w:type="spellStart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>мЗв</w:t>
      </w:r>
      <w:proofErr w:type="spellEnd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>, 1,7 мин.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 xml:space="preserve">Предоперационная антибиотикопрофилактика: </w:t>
      </w:r>
      <w:proofErr w:type="spellStart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>Цефазолин</w:t>
      </w:r>
      <w:proofErr w:type="spellEnd"/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1,0 .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</w:p>
    <w:p w:rsidR="00A813FA" w:rsidRPr="00A813FA" w:rsidRDefault="00A813FA" w:rsidP="00A8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813FA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Опер.:</w:t>
      </w:r>
      <w:proofErr w:type="gramEnd"/>
      <w:r w:rsidRPr="00A813FA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 xml:space="preserve"> _________</w:t>
      </w: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Идрисов М.З.  </w:t>
      </w:r>
    </w:p>
    <w:p w:rsidR="00A813FA" w:rsidRPr="00A813FA" w:rsidRDefault="00A813FA" w:rsidP="00A8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  </w:t>
      </w:r>
    </w:p>
    <w:p w:rsidR="00A813FA" w:rsidRPr="00A813FA" w:rsidRDefault="00A813FA" w:rsidP="00A8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13FA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  </w:t>
      </w:r>
    </w:p>
    <w:p w:rsidR="00A813FA" w:rsidRPr="00A813FA" w:rsidRDefault="00A813FA" w:rsidP="00A8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13F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</w:t>
      </w:r>
    </w:p>
    <w:p w:rsidR="00A813FA" w:rsidRPr="00A813FA" w:rsidRDefault="00A813FA" w:rsidP="00A8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13FA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570850" w:rsidRDefault="00570850" w:rsidP="00570850">
      <w:pPr>
        <w:pStyle w:val="a3"/>
      </w:pPr>
      <w:r>
        <w:br/>
        <w:t> </w:t>
      </w:r>
    </w:p>
    <w:p w:rsidR="00570850" w:rsidRDefault="00570850" w:rsidP="00570850">
      <w:pPr>
        <w:pStyle w:val="a3"/>
      </w:pPr>
      <w:r>
        <w:t> </w:t>
      </w:r>
    </w:p>
    <w:p w:rsidR="0026093D" w:rsidRDefault="0026093D"/>
    <w:sectPr w:rsidR="002609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850"/>
    <w:rsid w:val="0026093D"/>
    <w:rsid w:val="00570850"/>
    <w:rsid w:val="007A67C5"/>
    <w:rsid w:val="00A813FA"/>
    <w:rsid w:val="00B97431"/>
    <w:rsid w:val="00EF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59E297-98CD-4068-840B-1F241B5F6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70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708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26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Ангиоблок хирург</dc:creator>
  <cp:keywords/>
  <dc:description/>
  <cp:lastModifiedBy>Ангиоблок хирург</cp:lastModifiedBy>
  <cp:revision>3</cp:revision>
  <dcterms:created xsi:type="dcterms:W3CDTF">2026-04-20T17:20:00Z</dcterms:created>
  <dcterms:modified xsi:type="dcterms:W3CDTF">2026-04-22T02:18:00Z</dcterms:modified>
</cp:coreProperties>
</file>