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40679F36" w:rsidR="00490D62" w:rsidRDefault="00D10E20">
      <w:pPr>
        <w:jc w:val="center"/>
        <w:rPr>
          <w:b/>
        </w:rPr>
      </w:pPr>
      <w:r>
        <w:rPr>
          <w:b/>
          <w:noProof/>
        </w:rPr>
        <w:drawing>
          <wp:inline distT="0" distB="0" distL="0" distR="0" wp14:anchorId="433A44BA" wp14:editId="2D6B5A14">
            <wp:extent cx="2143007" cy="1030292"/>
            <wp:effectExtent l="0" t="0" r="0" b="0"/>
            <wp:docPr id="397041625" name="image6.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6253B308" w14:textId="77777777" w:rsidR="004D36A3" w:rsidRDefault="004D36A3">
      <w:pPr>
        <w:jc w:val="center"/>
        <w:rPr>
          <w:b/>
        </w:rPr>
      </w:pPr>
    </w:p>
    <w:p w14:paraId="00000003" w14:textId="77777777" w:rsidR="00490D62" w:rsidRDefault="00D10E20">
      <w:pPr>
        <w:jc w:val="center"/>
        <w:rPr>
          <w:b/>
        </w:rPr>
      </w:pPr>
      <w:r>
        <w:rPr>
          <w:b/>
        </w:rPr>
        <w:t xml:space="preserve">Reconocimiento de posturas de mano del dataset Ninapro usando aprendizaje automático </w:t>
      </w:r>
    </w:p>
    <w:p w14:paraId="00000004" w14:textId="77777777" w:rsidR="00490D62" w:rsidRDefault="00490D62">
      <w:pPr>
        <w:jc w:val="center"/>
      </w:pPr>
    </w:p>
    <w:p w14:paraId="00000005" w14:textId="77777777" w:rsidR="00490D62" w:rsidRDefault="00D10E20">
      <w:pPr>
        <w:jc w:val="center"/>
      </w:pPr>
      <w:bookmarkStart w:id="0" w:name="_heading=h.gjdgxs" w:colFirst="0" w:colLast="0"/>
      <w:bookmarkEnd w:id="0"/>
      <w:r>
        <w:t>Jairo Alberto Agudelo Medina</w:t>
      </w:r>
    </w:p>
    <w:p w14:paraId="00000006" w14:textId="77777777" w:rsidR="00490D62" w:rsidRDefault="00D10E20">
      <w:pPr>
        <w:jc w:val="center"/>
      </w:pPr>
      <w:r>
        <w:t>Henry Alberto Arcila Ramírez</w:t>
      </w:r>
    </w:p>
    <w:p w14:paraId="00000007" w14:textId="77777777" w:rsidR="00490D62" w:rsidRDefault="00490D62">
      <w:pPr>
        <w:jc w:val="center"/>
      </w:pPr>
    </w:p>
    <w:p w14:paraId="00000008" w14:textId="77777777" w:rsidR="00490D62" w:rsidRDefault="00490D62">
      <w:pPr>
        <w:jc w:val="center"/>
      </w:pPr>
    </w:p>
    <w:p w14:paraId="00000009" w14:textId="77777777" w:rsidR="00490D62" w:rsidRDefault="00490D62">
      <w:pPr>
        <w:jc w:val="center"/>
      </w:pPr>
    </w:p>
    <w:p w14:paraId="0000000A" w14:textId="77777777" w:rsidR="00490D62" w:rsidRDefault="00D10E20">
      <w:pPr>
        <w:jc w:val="center"/>
      </w:pPr>
      <w:r>
        <w:t xml:space="preserve">Monografía presentada para optar al título de Especialista en Analítica y Ciencia de Datos </w:t>
      </w:r>
    </w:p>
    <w:p w14:paraId="0000000B" w14:textId="77777777" w:rsidR="00490D62" w:rsidRDefault="00490D62">
      <w:pPr>
        <w:jc w:val="center"/>
      </w:pPr>
    </w:p>
    <w:p w14:paraId="0000000C" w14:textId="77777777" w:rsidR="00490D62" w:rsidRDefault="00490D62">
      <w:pPr>
        <w:jc w:val="center"/>
      </w:pPr>
    </w:p>
    <w:p w14:paraId="0000000D" w14:textId="77777777" w:rsidR="00490D62" w:rsidRDefault="00490D62">
      <w:pPr>
        <w:jc w:val="center"/>
      </w:pPr>
    </w:p>
    <w:p w14:paraId="0000000E" w14:textId="77777777" w:rsidR="00490D62" w:rsidRDefault="00D10E20">
      <w:pPr>
        <w:jc w:val="center"/>
      </w:pPr>
      <w:bookmarkStart w:id="1" w:name="_heading=h.30j0zll" w:colFirst="0" w:colLast="0"/>
      <w:bookmarkEnd w:id="1"/>
      <w:r>
        <w:t>Asesor</w:t>
      </w:r>
      <w:r>
        <w:br/>
        <w:t>Daniel Escobar Saltaren, Magíster en Ingeniería</w:t>
      </w:r>
    </w:p>
    <w:p w14:paraId="0000000F" w14:textId="77777777" w:rsidR="00490D62" w:rsidRDefault="00490D62">
      <w:pPr>
        <w:pBdr>
          <w:top w:val="nil"/>
          <w:left w:val="nil"/>
          <w:bottom w:val="nil"/>
          <w:right w:val="nil"/>
          <w:between w:val="nil"/>
        </w:pBdr>
        <w:ind w:firstLine="709"/>
        <w:jc w:val="center"/>
        <w:rPr>
          <w:color w:val="000000"/>
        </w:rPr>
      </w:pPr>
    </w:p>
    <w:p w14:paraId="00000010" w14:textId="77777777" w:rsidR="00490D62" w:rsidRDefault="00490D62">
      <w:pPr>
        <w:pBdr>
          <w:top w:val="nil"/>
          <w:left w:val="nil"/>
          <w:bottom w:val="nil"/>
          <w:right w:val="nil"/>
          <w:between w:val="nil"/>
        </w:pBdr>
        <w:ind w:firstLine="709"/>
        <w:jc w:val="center"/>
        <w:rPr>
          <w:color w:val="000000"/>
        </w:rPr>
      </w:pPr>
    </w:p>
    <w:p w14:paraId="00000011" w14:textId="77777777" w:rsidR="00490D62" w:rsidRDefault="00490D62">
      <w:pPr>
        <w:pBdr>
          <w:top w:val="nil"/>
          <w:left w:val="nil"/>
          <w:bottom w:val="nil"/>
          <w:right w:val="nil"/>
          <w:between w:val="nil"/>
        </w:pBdr>
        <w:ind w:firstLine="709"/>
        <w:jc w:val="center"/>
        <w:rPr>
          <w:color w:val="000000"/>
        </w:rPr>
      </w:pPr>
    </w:p>
    <w:p w14:paraId="00000012" w14:textId="77777777" w:rsidR="00490D62" w:rsidRDefault="00D10E20">
      <w:pPr>
        <w:pBdr>
          <w:top w:val="nil"/>
          <w:left w:val="nil"/>
          <w:bottom w:val="nil"/>
          <w:right w:val="nil"/>
          <w:between w:val="nil"/>
        </w:pBdr>
        <w:ind w:firstLine="709"/>
        <w:jc w:val="center"/>
        <w:rPr>
          <w:color w:val="000000"/>
        </w:rPr>
      </w:pPr>
      <w:r>
        <w:rPr>
          <w:color w:val="000000"/>
        </w:rPr>
        <w:tab/>
      </w:r>
    </w:p>
    <w:p w14:paraId="00000013" w14:textId="77777777" w:rsidR="00490D62" w:rsidRDefault="00490D62">
      <w:pPr>
        <w:pBdr>
          <w:top w:val="nil"/>
          <w:left w:val="nil"/>
          <w:bottom w:val="nil"/>
          <w:right w:val="nil"/>
          <w:between w:val="nil"/>
        </w:pBdr>
        <w:ind w:firstLine="709"/>
        <w:jc w:val="center"/>
        <w:rPr>
          <w:color w:val="000000"/>
        </w:rPr>
      </w:pPr>
    </w:p>
    <w:p w14:paraId="00000014" w14:textId="77777777" w:rsidR="00490D62" w:rsidRDefault="00D10E20">
      <w:pPr>
        <w:jc w:val="center"/>
      </w:pPr>
      <w:r>
        <w:t>Universidad de Antioquia</w:t>
      </w:r>
      <w:r>
        <w:br/>
        <w:t>Facultad de Ingeniería</w:t>
      </w:r>
    </w:p>
    <w:p w14:paraId="00000015" w14:textId="77777777" w:rsidR="00490D62" w:rsidRDefault="00D10E20">
      <w:pPr>
        <w:jc w:val="center"/>
      </w:pPr>
      <w:bookmarkStart w:id="2" w:name="_heading=h.1fob9te" w:colFirst="0" w:colLast="0"/>
      <w:bookmarkEnd w:id="2"/>
      <w:r>
        <w:t>Especialización en Analítica y Ciencia de Datos</w:t>
      </w:r>
    </w:p>
    <w:p w14:paraId="00000016" w14:textId="77777777" w:rsidR="00490D62" w:rsidRDefault="00D10E20">
      <w:pPr>
        <w:jc w:val="center"/>
      </w:pPr>
      <w:r>
        <w:t>Medellín, Antioquia, Colombia</w:t>
      </w:r>
    </w:p>
    <w:p w14:paraId="00000017" w14:textId="77777777" w:rsidR="00490D62" w:rsidRDefault="00D10E20">
      <w:pPr>
        <w:jc w:val="center"/>
        <w:rPr>
          <w:color w:val="2B579A"/>
          <w:shd w:val="clear" w:color="auto" w:fill="E6E6E6"/>
        </w:rPr>
      </w:pPr>
      <w:r>
        <w:t>2025</w:t>
      </w:r>
    </w:p>
    <w:p w14:paraId="00000018" w14:textId="77777777" w:rsidR="00490D62" w:rsidRDefault="00D10E20">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490D62" w14:paraId="2237CC3A" w14:textId="77777777">
        <w:trPr>
          <w:trHeight w:val="397"/>
          <w:jc w:val="center"/>
        </w:trPr>
        <w:tc>
          <w:tcPr>
            <w:tcW w:w="2351" w:type="dxa"/>
            <w:tcBorders>
              <w:top w:val="single" w:sz="12" w:space="0" w:color="538135"/>
              <w:bottom w:val="single" w:sz="12" w:space="0" w:color="538135"/>
            </w:tcBorders>
            <w:vAlign w:val="center"/>
          </w:tcPr>
          <w:p w14:paraId="00000019" w14:textId="77777777" w:rsidR="00490D62" w:rsidRDefault="00D10E20">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0000001A" w14:textId="77777777" w:rsidR="00490D62" w:rsidRDefault="00D10E20">
            <w:pPr>
              <w:spacing w:before="60" w:after="60" w:line="276" w:lineRule="auto"/>
              <w:jc w:val="center"/>
            </w:pPr>
            <w:r>
              <w:t>(Agudelo Medina &amp; Arcila Ramírez, 2025)</w:t>
            </w:r>
          </w:p>
        </w:tc>
      </w:tr>
      <w:tr w:rsidR="00490D62" w14:paraId="6A3F2A29" w14:textId="77777777">
        <w:trPr>
          <w:trHeight w:val="983"/>
          <w:jc w:val="center"/>
        </w:trPr>
        <w:tc>
          <w:tcPr>
            <w:tcW w:w="2351" w:type="dxa"/>
            <w:tcBorders>
              <w:top w:val="single" w:sz="12" w:space="0" w:color="538135"/>
              <w:bottom w:val="single" w:sz="12" w:space="0" w:color="538135"/>
            </w:tcBorders>
            <w:vAlign w:val="center"/>
          </w:tcPr>
          <w:p w14:paraId="0000001B" w14:textId="77777777" w:rsidR="00490D62" w:rsidRDefault="00D10E20">
            <w:pPr>
              <w:spacing w:before="60"/>
              <w:jc w:val="center"/>
              <w:rPr>
                <w:b/>
              </w:rPr>
            </w:pPr>
            <w:r>
              <w:rPr>
                <w:b/>
              </w:rPr>
              <w:t>Referencia</w:t>
            </w:r>
          </w:p>
          <w:p w14:paraId="0000001C" w14:textId="77777777" w:rsidR="00490D62" w:rsidRDefault="00490D62">
            <w:pPr>
              <w:jc w:val="center"/>
            </w:pPr>
          </w:p>
          <w:p w14:paraId="0000001D" w14:textId="77777777" w:rsidR="00490D62" w:rsidRDefault="00D10E20">
            <w:pPr>
              <w:jc w:val="center"/>
            </w:pPr>
            <w:r>
              <w:rPr>
                <w:b/>
              </w:rPr>
              <w:t>Estilo IEEE (2022)</w:t>
            </w:r>
          </w:p>
        </w:tc>
        <w:tc>
          <w:tcPr>
            <w:tcW w:w="7053" w:type="dxa"/>
            <w:tcBorders>
              <w:top w:val="single" w:sz="12" w:space="0" w:color="538135"/>
              <w:bottom w:val="single" w:sz="12" w:space="0" w:color="538135"/>
            </w:tcBorders>
          </w:tcPr>
          <w:p w14:paraId="0000001E" w14:textId="77777777" w:rsidR="00490D62" w:rsidRDefault="004146D3">
            <w:pPr>
              <w:spacing w:before="60" w:after="60" w:line="276" w:lineRule="auto"/>
            </w:pPr>
            <w:sdt>
              <w:sdtPr>
                <w:tag w:val="goog_rdk_0"/>
                <w:id w:val="-1972899800"/>
              </w:sdtPr>
              <w:sdtEndPr/>
              <w:sdtContent/>
            </w:sdt>
            <w:r w:rsidR="00D10E20">
              <w:t xml:space="preserve">Agudelo Medina, J. A., &amp; Arcila Ramírez, H. A. (2025). </w:t>
            </w:r>
            <w:r w:rsidR="00D10E20">
              <w:rPr>
                <w:i/>
              </w:rPr>
              <w:t>Reconocimiento de posturas de mano del dataset Ninapro usando aprendizaje automático</w:t>
            </w:r>
            <w:r w:rsidR="00D10E20">
              <w:t xml:space="preserve"> </w:t>
            </w:r>
            <w:sdt>
              <w:sdtPr>
                <w:tag w:val="goog_rdk_1"/>
                <w:id w:val="826483922"/>
              </w:sdtPr>
              <w:sdtEndPr/>
              <w:sdtContent>
                <w:r w:rsidR="00D10E20">
                  <w:t>[</w:t>
                </w:r>
              </w:sdtContent>
            </w:sdt>
            <w:r w:rsidR="00D10E20">
              <w:t>Trabajo de grado especialización]. Universidad de Antioquia, Medellín, Colombia.</w:t>
            </w:r>
          </w:p>
        </w:tc>
      </w:tr>
    </w:tbl>
    <w:p w14:paraId="0000001F" w14:textId="77777777" w:rsidR="00490D62" w:rsidRDefault="00D10E20">
      <w:pPr>
        <w:jc w:val="left"/>
        <w:rPr>
          <w:b/>
        </w:rPr>
      </w:pPr>
      <w:r>
        <w:rPr>
          <w:b/>
          <w:noProof/>
        </w:rPr>
        <w:drawing>
          <wp:inline distT="0" distB="0" distL="0" distR="0" wp14:anchorId="0A6B8830" wp14:editId="5A544186">
            <wp:extent cx="803637" cy="303715"/>
            <wp:effectExtent l="0" t="0" r="0" b="0"/>
            <wp:docPr id="3970416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6D629256" wp14:editId="7994D337">
            <wp:extent cx="750563" cy="261288"/>
            <wp:effectExtent l="0" t="0" r="0" b="0"/>
            <wp:docPr id="397041626" name="image2.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2.png" descr="Creative Commons en periodismo: qué es y cómo usarlo"/>
                    <pic:cNvPicPr preferRelativeResize="0"/>
                  </pic:nvPicPr>
                  <pic:blipFill>
                    <a:blip r:embed="rId11"/>
                    <a:srcRect t="9349" r="2979" b="7723"/>
                    <a:stretch>
                      <a:fillRect/>
                    </a:stretch>
                  </pic:blipFill>
                  <pic:spPr>
                    <a:xfrm>
                      <a:off x="0" y="0"/>
                      <a:ext cx="750563" cy="261288"/>
                    </a:xfrm>
                    <a:prstGeom prst="rect">
                      <a:avLst/>
                    </a:prstGeom>
                    <a:ln/>
                  </pic:spPr>
                </pic:pic>
              </a:graphicData>
            </a:graphic>
          </wp:inline>
        </w:drawing>
      </w:r>
    </w:p>
    <w:p w14:paraId="00000020" w14:textId="77777777" w:rsidR="00490D62" w:rsidRDefault="00490D62">
      <w:pPr>
        <w:rPr>
          <w:sz w:val="20"/>
          <w:szCs w:val="20"/>
        </w:rPr>
      </w:pPr>
      <w:bookmarkStart w:id="4" w:name="_heading=h.2et92p0" w:colFirst="0" w:colLast="0"/>
      <w:bookmarkEnd w:id="4"/>
    </w:p>
    <w:p w14:paraId="00000021" w14:textId="77777777" w:rsidR="00490D62" w:rsidRDefault="00D10E20">
      <w:pPr>
        <w:pBdr>
          <w:top w:val="nil"/>
          <w:left w:val="nil"/>
          <w:bottom w:val="nil"/>
          <w:right w:val="nil"/>
          <w:between w:val="nil"/>
        </w:pBdr>
        <w:spacing w:before="120" w:after="120" w:line="276" w:lineRule="auto"/>
        <w:jc w:val="left"/>
        <w:rPr>
          <w:color w:val="000000"/>
          <w:sz w:val="16"/>
          <w:szCs w:val="16"/>
        </w:rPr>
      </w:pPr>
      <w:bookmarkStart w:id="5" w:name="_heading=h.tyjcwt" w:colFirst="0" w:colLast="0"/>
      <w:bookmarkEnd w:id="5"/>
      <w:r>
        <w:rPr>
          <w:color w:val="000000"/>
          <w:sz w:val="20"/>
          <w:szCs w:val="20"/>
        </w:rPr>
        <w:t xml:space="preserve">Grupo de Investigación </w:t>
      </w:r>
      <w:proofErr w:type="spellStart"/>
      <w:r>
        <w:rPr>
          <w:color w:val="000000"/>
          <w:sz w:val="20"/>
          <w:szCs w:val="20"/>
        </w:rPr>
        <w:t>Intelligent</w:t>
      </w:r>
      <w:proofErr w:type="spellEnd"/>
      <w:r>
        <w:rPr>
          <w:color w:val="000000"/>
          <w:sz w:val="20"/>
          <w:szCs w:val="20"/>
        </w:rPr>
        <w:t xml:space="preserve"> </w:t>
      </w:r>
      <w:proofErr w:type="spellStart"/>
      <w:r>
        <w:rPr>
          <w:color w:val="000000"/>
          <w:sz w:val="20"/>
          <w:szCs w:val="20"/>
        </w:rPr>
        <w:t>Information</w:t>
      </w:r>
      <w:proofErr w:type="spellEnd"/>
      <w:r>
        <w:rPr>
          <w:color w:val="000000"/>
          <w:sz w:val="20"/>
          <w:szCs w:val="20"/>
        </w:rPr>
        <w:t xml:space="preserve"> </w:t>
      </w:r>
      <w:proofErr w:type="spellStart"/>
      <w:r>
        <w:rPr>
          <w:color w:val="000000"/>
          <w:sz w:val="20"/>
          <w:szCs w:val="20"/>
        </w:rPr>
        <w:t>Systems</w:t>
      </w:r>
      <w:proofErr w:type="spellEnd"/>
      <w:r>
        <w:rPr>
          <w:color w:val="000000"/>
          <w:sz w:val="20"/>
          <w:szCs w:val="20"/>
        </w:rPr>
        <w:t xml:space="preserve"> </w:t>
      </w:r>
      <w:proofErr w:type="spellStart"/>
      <w:r>
        <w:rPr>
          <w:color w:val="000000"/>
          <w:sz w:val="20"/>
          <w:szCs w:val="20"/>
        </w:rPr>
        <w:t>Lab</w:t>
      </w:r>
      <w:proofErr w:type="spellEnd"/>
      <w:r>
        <w:rPr>
          <w:color w:val="000000"/>
          <w:sz w:val="20"/>
          <w:szCs w:val="20"/>
        </w:rPr>
        <w:t xml:space="preserve"> In2Lab</w:t>
      </w:r>
    </w:p>
    <w:p w14:paraId="00000022" w14:textId="77777777" w:rsidR="00490D62" w:rsidRDefault="00D10E20">
      <w:pPr>
        <w:spacing w:before="120" w:after="120" w:line="276" w:lineRule="auto"/>
        <w:jc w:val="left"/>
        <w:rPr>
          <w:sz w:val="20"/>
          <w:szCs w:val="20"/>
        </w:rPr>
      </w:pPr>
      <w:bookmarkStart w:id="6" w:name="_heading=h.3dy6vkm" w:colFirst="0" w:colLast="0"/>
      <w:bookmarkEnd w:id="6"/>
      <w:r>
        <w:rPr>
          <w:sz w:val="20"/>
          <w:szCs w:val="20"/>
        </w:rPr>
        <w:t>Especialización en Analítica y Ciencia de Datos, Cohorte</w:t>
      </w:r>
      <w:r>
        <w:rPr>
          <w:b/>
          <w:sz w:val="20"/>
          <w:szCs w:val="20"/>
        </w:rPr>
        <w:t xml:space="preserve"> </w:t>
      </w:r>
      <w:r>
        <w:rPr>
          <w:sz w:val="20"/>
          <w:szCs w:val="20"/>
        </w:rPr>
        <w:t xml:space="preserve">VIII. </w:t>
      </w:r>
    </w:p>
    <w:p w14:paraId="00000023" w14:textId="77777777" w:rsidR="00490D62" w:rsidRDefault="00D10E2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0000024" w14:textId="77777777" w:rsidR="00490D62" w:rsidRDefault="00490D62">
      <w:pPr>
        <w:spacing w:before="120" w:after="120" w:line="276" w:lineRule="auto"/>
        <w:jc w:val="left"/>
        <w:rPr>
          <w:sz w:val="20"/>
          <w:szCs w:val="20"/>
        </w:rPr>
      </w:pPr>
    </w:p>
    <w:p w14:paraId="00000025" w14:textId="77777777" w:rsidR="00490D62" w:rsidRDefault="00490D62">
      <w:pPr>
        <w:spacing w:before="120" w:after="120" w:line="276" w:lineRule="auto"/>
        <w:jc w:val="left"/>
        <w:rPr>
          <w:sz w:val="20"/>
          <w:szCs w:val="20"/>
        </w:rPr>
      </w:pPr>
    </w:p>
    <w:p w14:paraId="00000026" w14:textId="77777777" w:rsidR="00490D62" w:rsidRDefault="00490D62">
      <w:pPr>
        <w:spacing w:line="276" w:lineRule="auto"/>
        <w:jc w:val="left"/>
        <w:rPr>
          <w:sz w:val="20"/>
          <w:szCs w:val="20"/>
        </w:rPr>
      </w:pPr>
    </w:p>
    <w:p w14:paraId="00000027" w14:textId="77777777" w:rsidR="00490D62" w:rsidRDefault="00490D62">
      <w:pPr>
        <w:rPr>
          <w:sz w:val="20"/>
          <w:szCs w:val="20"/>
        </w:rPr>
      </w:pPr>
      <w:bookmarkStart w:id="7" w:name="_heading=h.1t3h5sf" w:colFirst="0" w:colLast="0"/>
      <w:bookmarkEnd w:id="7"/>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490D62" w14:paraId="14415292" w14:textId="77777777">
        <w:tc>
          <w:tcPr>
            <w:tcW w:w="2410" w:type="dxa"/>
            <w:vAlign w:val="center"/>
          </w:tcPr>
          <w:p w14:paraId="00000028" w14:textId="77777777" w:rsidR="00490D62" w:rsidRDefault="00D10E20">
            <w:r>
              <w:rPr>
                <w:noProof/>
              </w:rPr>
              <w:drawing>
                <wp:inline distT="0" distB="0" distL="0" distR="0" wp14:anchorId="5D77ED6C" wp14:editId="5CDC3F98">
                  <wp:extent cx="1254906" cy="452526"/>
                  <wp:effectExtent l="0" t="0" r="0" b="0"/>
                  <wp:docPr id="3970416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9" w14:textId="77777777" w:rsidR="00490D62" w:rsidRDefault="00D10E20">
            <w:r>
              <w:rPr>
                <w:noProof/>
              </w:rPr>
              <w:drawing>
                <wp:inline distT="0" distB="0" distL="0" distR="0" wp14:anchorId="088091A0" wp14:editId="475F4DB7">
                  <wp:extent cx="1249544" cy="458044"/>
                  <wp:effectExtent l="0" t="0" r="0" b="0"/>
                  <wp:docPr id="397041628" name="image3.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con confianza media"/>
                          <pic:cNvPicPr preferRelativeResize="0"/>
                        </pic:nvPicPr>
                        <pic:blipFill>
                          <a:blip r:embed="rId13"/>
                          <a:srcRect l="13611" t="26359" r="13866" b="26900"/>
                          <a:stretch>
                            <a:fillRect/>
                          </a:stretch>
                        </pic:blipFill>
                        <pic:spPr>
                          <a:xfrm>
                            <a:off x="0" y="0"/>
                            <a:ext cx="1249544" cy="458044"/>
                          </a:xfrm>
                          <a:prstGeom prst="rect">
                            <a:avLst/>
                          </a:prstGeom>
                          <a:ln/>
                        </pic:spPr>
                      </pic:pic>
                    </a:graphicData>
                  </a:graphic>
                </wp:inline>
              </w:drawing>
            </w:r>
          </w:p>
        </w:tc>
      </w:tr>
    </w:tbl>
    <w:p w14:paraId="0000002A" w14:textId="77777777" w:rsidR="00490D62" w:rsidRDefault="00D10E20">
      <w:pPr>
        <w:spacing w:before="120" w:after="120" w:line="240" w:lineRule="auto"/>
        <w:jc w:val="left"/>
        <w:rPr>
          <w:sz w:val="20"/>
          <w:szCs w:val="20"/>
        </w:rPr>
      </w:pPr>
      <w:bookmarkStart w:id="8" w:name="_heading=h.4d34og8" w:colFirst="0" w:colLast="0"/>
      <w:bookmarkEnd w:id="8"/>
      <w:r>
        <w:rPr>
          <w:sz w:val="20"/>
          <w:szCs w:val="20"/>
        </w:rPr>
        <w:t>Centro de Documentación Ingeniería (CENDOI)</w:t>
      </w:r>
    </w:p>
    <w:p w14:paraId="0000002B" w14:textId="77777777" w:rsidR="00490D62" w:rsidRDefault="00490D62">
      <w:pPr>
        <w:spacing w:before="120" w:after="120" w:line="240" w:lineRule="auto"/>
        <w:rPr>
          <w:b/>
          <w:sz w:val="20"/>
          <w:szCs w:val="20"/>
        </w:rPr>
      </w:pPr>
    </w:p>
    <w:p w14:paraId="0000002C" w14:textId="77777777" w:rsidR="00490D62" w:rsidRDefault="00D10E2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D" w14:textId="77777777" w:rsidR="00490D62" w:rsidRDefault="00490D62">
      <w:pPr>
        <w:rPr>
          <w:sz w:val="20"/>
          <w:szCs w:val="20"/>
        </w:rPr>
      </w:pPr>
    </w:p>
    <w:p w14:paraId="0000002E" w14:textId="77777777" w:rsidR="00490D62" w:rsidRDefault="00D10E20">
      <w:pPr>
        <w:rPr>
          <w:sz w:val="20"/>
          <w:szCs w:val="20"/>
        </w:rPr>
      </w:pPr>
      <w:r>
        <w:rPr>
          <w:sz w:val="20"/>
          <w:szCs w:val="20"/>
        </w:rPr>
        <w:t>Universidad de Antioquia - www.udea.edu.co</w:t>
      </w:r>
    </w:p>
    <w:p w14:paraId="0000002F" w14:textId="77777777" w:rsidR="00490D62" w:rsidRDefault="00D10E20">
      <w:pPr>
        <w:spacing w:line="276" w:lineRule="auto"/>
        <w:jc w:val="left"/>
        <w:rPr>
          <w:sz w:val="20"/>
          <w:szCs w:val="20"/>
        </w:rPr>
      </w:pPr>
      <w:r>
        <w:rPr>
          <w:b/>
          <w:sz w:val="20"/>
          <w:szCs w:val="20"/>
        </w:rPr>
        <w:t>Rector:</w:t>
      </w:r>
      <w:r>
        <w:rPr>
          <w:sz w:val="20"/>
          <w:szCs w:val="20"/>
        </w:rPr>
        <w:t xml:space="preserve"> John Jairo Arboleda </w:t>
      </w:r>
      <w:proofErr w:type="spellStart"/>
      <w:r>
        <w:rPr>
          <w:sz w:val="20"/>
          <w:szCs w:val="20"/>
        </w:rPr>
        <w:t>Céspedes</w:t>
      </w:r>
      <w:proofErr w:type="spellEnd"/>
      <w:r>
        <w:rPr>
          <w:sz w:val="20"/>
          <w:szCs w:val="20"/>
        </w:rPr>
        <w:t>.</w:t>
      </w:r>
    </w:p>
    <w:p w14:paraId="00000030" w14:textId="77777777" w:rsidR="00490D62" w:rsidRDefault="00D10E20">
      <w:pPr>
        <w:spacing w:line="276" w:lineRule="auto"/>
        <w:jc w:val="left"/>
        <w:rPr>
          <w:sz w:val="20"/>
          <w:szCs w:val="20"/>
        </w:rPr>
      </w:pPr>
      <w:r>
        <w:rPr>
          <w:b/>
          <w:sz w:val="20"/>
          <w:szCs w:val="20"/>
        </w:rPr>
        <w:t>Decano:</w:t>
      </w:r>
      <w:r>
        <w:rPr>
          <w:sz w:val="20"/>
          <w:szCs w:val="20"/>
        </w:rPr>
        <w:t xml:space="preserve"> Julio Cesar Saldarriaga Molina</w:t>
      </w:r>
    </w:p>
    <w:p w14:paraId="00000031" w14:textId="77777777" w:rsidR="00490D62" w:rsidRDefault="00D10E20">
      <w:pPr>
        <w:spacing w:line="276" w:lineRule="auto"/>
        <w:jc w:val="left"/>
        <w:rPr>
          <w:sz w:val="20"/>
          <w:szCs w:val="20"/>
        </w:rPr>
      </w:pPr>
      <w:r>
        <w:rPr>
          <w:b/>
          <w:sz w:val="20"/>
          <w:szCs w:val="20"/>
        </w:rPr>
        <w:t>Jefe departamento:</w:t>
      </w:r>
      <w:r>
        <w:rPr>
          <w:sz w:val="20"/>
          <w:szCs w:val="20"/>
        </w:rPr>
        <w:t xml:space="preserve"> Danny Alexandro Múnera Ramírez </w:t>
      </w:r>
    </w:p>
    <w:p w14:paraId="00000032" w14:textId="77777777" w:rsidR="00490D62" w:rsidRDefault="00D10E20">
      <w:pPr>
        <w:spacing w:line="276" w:lineRule="auto"/>
        <w:jc w:val="left"/>
        <w:rPr>
          <w:sz w:val="20"/>
          <w:szCs w:val="20"/>
        </w:rPr>
      </w:pPr>
      <w:r>
        <w:rPr>
          <w:b/>
          <w:sz w:val="20"/>
          <w:szCs w:val="20"/>
        </w:rPr>
        <w:t xml:space="preserve">Coordinadora del Programa: </w:t>
      </w:r>
      <w:proofErr w:type="spellStart"/>
      <w:r>
        <w:rPr>
          <w:sz w:val="20"/>
          <w:szCs w:val="20"/>
        </w:rPr>
        <w:t>Maria</w:t>
      </w:r>
      <w:proofErr w:type="spellEnd"/>
      <w:r>
        <w:rPr>
          <w:sz w:val="20"/>
          <w:szCs w:val="20"/>
        </w:rPr>
        <w:t xml:space="preserve"> Bernarda Salazar Sánchez</w:t>
      </w:r>
    </w:p>
    <w:p w14:paraId="00000033" w14:textId="77777777" w:rsidR="00490D62" w:rsidRDefault="00490D62">
      <w:pPr>
        <w:spacing w:line="276" w:lineRule="auto"/>
        <w:rPr>
          <w:sz w:val="20"/>
          <w:szCs w:val="20"/>
        </w:rPr>
      </w:pPr>
    </w:p>
    <w:p w14:paraId="00000034" w14:textId="77777777" w:rsidR="00490D62" w:rsidRDefault="00D10E2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5" w14:textId="77777777" w:rsidR="00490D62" w:rsidRDefault="00D10E20">
      <w:pPr>
        <w:spacing w:after="160" w:line="259" w:lineRule="auto"/>
        <w:jc w:val="left"/>
        <w:rPr>
          <w:b/>
        </w:rPr>
      </w:pPr>
      <w:r>
        <w:br w:type="page"/>
      </w:r>
    </w:p>
    <w:p w14:paraId="00000036" w14:textId="77777777" w:rsidR="00490D62" w:rsidRDefault="00D10E20">
      <w:pPr>
        <w:jc w:val="center"/>
      </w:pPr>
      <w:r>
        <w:rPr>
          <w:b/>
        </w:rPr>
        <w:lastRenderedPageBreak/>
        <w:t>Dedicatoria</w:t>
      </w:r>
    </w:p>
    <w:p w14:paraId="00000037" w14:textId="77777777" w:rsidR="00490D62" w:rsidRDefault="00490D62">
      <w:pPr>
        <w:jc w:val="center"/>
      </w:pPr>
    </w:p>
    <w:p w14:paraId="00000038" w14:textId="16F31A99" w:rsidR="00490D62" w:rsidRDefault="00D10E20">
      <w:pPr>
        <w:tabs>
          <w:tab w:val="center" w:pos="4702"/>
          <w:tab w:val="right" w:pos="9404"/>
        </w:tabs>
        <w:jc w:val="left"/>
      </w:pPr>
      <w:r>
        <w:tab/>
      </w:r>
      <w:r w:rsidR="00786187">
        <w:t>A nuestras familias, que se aguantan los tiempos de abandono</w:t>
      </w:r>
      <w:r>
        <w:t>.</w:t>
      </w:r>
      <w:r>
        <w:tab/>
      </w:r>
    </w:p>
    <w:p w14:paraId="00000039" w14:textId="77777777" w:rsidR="00490D62" w:rsidRDefault="00D10E20">
      <w:r>
        <w:tab/>
      </w:r>
    </w:p>
    <w:p w14:paraId="0000003A" w14:textId="77777777" w:rsidR="00490D62" w:rsidRDefault="00490D62"/>
    <w:p w14:paraId="0000003B" w14:textId="77777777" w:rsidR="00490D62" w:rsidRDefault="00D10E20">
      <w:pPr>
        <w:tabs>
          <w:tab w:val="left" w:pos="7305"/>
        </w:tabs>
      </w:pPr>
      <w:r>
        <w:tab/>
      </w:r>
    </w:p>
    <w:p w14:paraId="0000003C" w14:textId="77777777" w:rsidR="00490D62" w:rsidRDefault="00490D62"/>
    <w:p w14:paraId="0000003D" w14:textId="77777777" w:rsidR="00490D62" w:rsidRDefault="00490D62"/>
    <w:p w14:paraId="0000003E" w14:textId="77777777" w:rsidR="00490D62" w:rsidRDefault="00490D62"/>
    <w:p w14:paraId="0000003F" w14:textId="77777777" w:rsidR="00490D62" w:rsidRDefault="00490D62"/>
    <w:p w14:paraId="00000040" w14:textId="77777777" w:rsidR="00490D62" w:rsidRDefault="00490D62"/>
    <w:p w14:paraId="00000041" w14:textId="77777777" w:rsidR="00490D62" w:rsidRDefault="00490D62"/>
    <w:p w14:paraId="00000042" w14:textId="77777777" w:rsidR="00490D62" w:rsidRDefault="00490D62"/>
    <w:p w14:paraId="00000043" w14:textId="77777777" w:rsidR="00490D62" w:rsidRDefault="00D10E20">
      <w:pPr>
        <w:jc w:val="center"/>
      </w:pPr>
      <w:r>
        <w:rPr>
          <w:b/>
        </w:rPr>
        <w:t>Agradecimientos</w:t>
      </w:r>
    </w:p>
    <w:p w14:paraId="00000044" w14:textId="77777777" w:rsidR="00490D62" w:rsidRDefault="00490D62">
      <w:pPr>
        <w:jc w:val="center"/>
      </w:pPr>
    </w:p>
    <w:p w14:paraId="00000045" w14:textId="328D3813" w:rsidR="00490D62" w:rsidRDefault="00786187">
      <w:pPr>
        <w:jc w:val="center"/>
      </w:pPr>
      <w:r>
        <w:t>A la Universidad de Antioquia por darnos nuevamente la oportunidad de estudiar</w:t>
      </w:r>
      <w:r w:rsidR="00D10E20">
        <w:t>.</w:t>
      </w:r>
    </w:p>
    <w:p w14:paraId="00000046" w14:textId="77777777" w:rsidR="00490D62" w:rsidRDefault="00490D62"/>
    <w:p w14:paraId="00000047" w14:textId="77777777" w:rsidR="00490D62" w:rsidRDefault="00D10E20">
      <w:r>
        <w:tab/>
      </w:r>
    </w:p>
    <w:p w14:paraId="00000048" w14:textId="77777777" w:rsidR="00490D62" w:rsidRDefault="00490D62"/>
    <w:p w14:paraId="00000049" w14:textId="77777777" w:rsidR="00490D62" w:rsidRDefault="00490D62"/>
    <w:p w14:paraId="0000004A" w14:textId="77777777" w:rsidR="00490D62" w:rsidRDefault="00490D62"/>
    <w:p w14:paraId="0000004B" w14:textId="77777777" w:rsidR="00490D62" w:rsidRDefault="00D10E20">
      <w:pPr>
        <w:spacing w:after="160" w:line="259" w:lineRule="auto"/>
        <w:jc w:val="left"/>
      </w:pPr>
      <w:r>
        <w:br w:type="page"/>
      </w:r>
    </w:p>
    <w:p w14:paraId="0000004C" w14:textId="77777777" w:rsidR="00490D62" w:rsidRDefault="00D10E20">
      <w:pPr>
        <w:jc w:val="center"/>
        <w:rPr>
          <w:b/>
        </w:rPr>
      </w:pPr>
      <w:r>
        <w:rPr>
          <w:b/>
        </w:rPr>
        <w:lastRenderedPageBreak/>
        <w:t>Tabla de contenido</w:t>
      </w:r>
    </w:p>
    <w:p w14:paraId="0000004D" w14:textId="77777777" w:rsidR="00490D62" w:rsidRDefault="00490D62">
      <w:pPr>
        <w:keepNext/>
        <w:keepLines/>
        <w:pBdr>
          <w:top w:val="nil"/>
          <w:left w:val="nil"/>
          <w:bottom w:val="nil"/>
          <w:right w:val="nil"/>
          <w:between w:val="nil"/>
        </w:pBdr>
        <w:rPr>
          <w:b/>
          <w:color w:val="000000"/>
        </w:rPr>
      </w:pPr>
    </w:p>
    <w:bookmarkStart w:id="9" w:name="_Toc199527717" w:displacedByCustomXml="next"/>
    <w:sdt>
      <w:sdtPr>
        <w:rPr>
          <w:rFonts w:eastAsia="Times New Roman" w:cs="Times New Roman"/>
          <w:b w:val="0"/>
          <w:szCs w:val="24"/>
          <w:lang w:val="es-ES"/>
        </w:rPr>
        <w:id w:val="-1722976339"/>
        <w:docPartObj>
          <w:docPartGallery w:val="Table of Contents"/>
          <w:docPartUnique/>
        </w:docPartObj>
      </w:sdtPr>
      <w:sdtEndPr>
        <w:rPr>
          <w:bCs/>
        </w:rPr>
      </w:sdtEndPr>
      <w:sdtContent>
        <w:bookmarkEnd w:id="9" w:displacedByCustomXml="prev"/>
        <w:p w14:paraId="23A8FBBE" w14:textId="12F7F29E" w:rsidR="00D83D6A" w:rsidRDefault="00D83D6A" w:rsidP="00E70807">
          <w:pPr>
            <w:pStyle w:val="Ttulo1"/>
            <w:numPr>
              <w:ilvl w:val="0"/>
              <w:numId w:val="0"/>
            </w:numPr>
            <w:jc w:val="both"/>
          </w:pPr>
        </w:p>
        <w:p w14:paraId="0BE2858D" w14:textId="5FF2621C" w:rsidR="00F379E1" w:rsidRDefault="00D83D6A">
          <w:pPr>
            <w:pStyle w:val="TD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9527718" w:history="1">
            <w:r w:rsidR="00F379E1" w:rsidRPr="00A66F71">
              <w:rPr>
                <w:rStyle w:val="Hipervnculo"/>
                <w:noProof/>
              </w:rPr>
              <w:t>Resumen</w:t>
            </w:r>
            <w:r w:rsidR="00F379E1">
              <w:rPr>
                <w:noProof/>
                <w:webHidden/>
              </w:rPr>
              <w:tab/>
            </w:r>
            <w:r w:rsidR="00F379E1">
              <w:rPr>
                <w:noProof/>
                <w:webHidden/>
              </w:rPr>
              <w:fldChar w:fldCharType="begin"/>
            </w:r>
            <w:r w:rsidR="00F379E1">
              <w:rPr>
                <w:noProof/>
                <w:webHidden/>
              </w:rPr>
              <w:instrText xml:space="preserve"> PAGEREF _Toc199527718 \h </w:instrText>
            </w:r>
            <w:r w:rsidR="00F379E1">
              <w:rPr>
                <w:noProof/>
                <w:webHidden/>
              </w:rPr>
            </w:r>
            <w:r w:rsidR="00F379E1">
              <w:rPr>
                <w:noProof/>
                <w:webHidden/>
              </w:rPr>
              <w:fldChar w:fldCharType="separate"/>
            </w:r>
            <w:r w:rsidR="00F379E1">
              <w:rPr>
                <w:noProof/>
                <w:webHidden/>
              </w:rPr>
              <w:t>9</w:t>
            </w:r>
            <w:r w:rsidR="00F379E1">
              <w:rPr>
                <w:noProof/>
                <w:webHidden/>
              </w:rPr>
              <w:fldChar w:fldCharType="end"/>
            </w:r>
          </w:hyperlink>
        </w:p>
        <w:p w14:paraId="0C2A2507" w14:textId="2BCA7FBF" w:rsidR="00F379E1" w:rsidRDefault="004146D3">
          <w:pPr>
            <w:pStyle w:val="TDC1"/>
            <w:tabs>
              <w:tab w:val="left" w:pos="442"/>
            </w:tabs>
            <w:rPr>
              <w:rFonts w:asciiTheme="minorHAnsi" w:eastAsiaTheme="minorEastAsia" w:hAnsiTheme="minorHAnsi" w:cstheme="minorBidi"/>
              <w:noProof/>
              <w:sz w:val="22"/>
              <w:szCs w:val="22"/>
            </w:rPr>
          </w:pPr>
          <w:hyperlink w:anchor="_Toc199527719" w:history="1">
            <w:r w:rsidR="00F379E1" w:rsidRPr="00A66F71">
              <w:rPr>
                <w:rStyle w:val="Hipervnculo"/>
                <w:noProof/>
              </w:rPr>
              <w:t>1.</w:t>
            </w:r>
            <w:r w:rsidR="00F379E1">
              <w:rPr>
                <w:rFonts w:asciiTheme="minorHAnsi" w:eastAsiaTheme="minorEastAsia" w:hAnsiTheme="minorHAnsi" w:cstheme="minorBidi"/>
                <w:noProof/>
                <w:sz w:val="22"/>
                <w:szCs w:val="22"/>
              </w:rPr>
              <w:tab/>
            </w:r>
            <w:r w:rsidR="00F379E1" w:rsidRPr="00A66F71">
              <w:rPr>
                <w:rStyle w:val="Hipervnculo"/>
                <w:noProof/>
              </w:rPr>
              <w:t xml:space="preserve"> Introducción</w:t>
            </w:r>
            <w:r w:rsidR="00F379E1">
              <w:rPr>
                <w:noProof/>
                <w:webHidden/>
              </w:rPr>
              <w:tab/>
            </w:r>
            <w:r w:rsidR="00F379E1">
              <w:rPr>
                <w:noProof/>
                <w:webHidden/>
              </w:rPr>
              <w:fldChar w:fldCharType="begin"/>
            </w:r>
            <w:r w:rsidR="00F379E1">
              <w:rPr>
                <w:noProof/>
                <w:webHidden/>
              </w:rPr>
              <w:instrText xml:space="preserve"> PAGEREF _Toc199527719 \h </w:instrText>
            </w:r>
            <w:r w:rsidR="00F379E1">
              <w:rPr>
                <w:noProof/>
                <w:webHidden/>
              </w:rPr>
            </w:r>
            <w:r w:rsidR="00F379E1">
              <w:rPr>
                <w:noProof/>
                <w:webHidden/>
              </w:rPr>
              <w:fldChar w:fldCharType="separate"/>
            </w:r>
            <w:r w:rsidR="00F379E1">
              <w:rPr>
                <w:noProof/>
                <w:webHidden/>
              </w:rPr>
              <w:t>10</w:t>
            </w:r>
            <w:r w:rsidR="00F379E1">
              <w:rPr>
                <w:noProof/>
                <w:webHidden/>
              </w:rPr>
              <w:fldChar w:fldCharType="end"/>
            </w:r>
          </w:hyperlink>
        </w:p>
        <w:p w14:paraId="47DB36DD" w14:textId="1176BCA8" w:rsidR="00F379E1" w:rsidRDefault="004146D3">
          <w:pPr>
            <w:pStyle w:val="TDC1"/>
            <w:tabs>
              <w:tab w:val="left" w:pos="442"/>
            </w:tabs>
            <w:rPr>
              <w:rFonts w:asciiTheme="minorHAnsi" w:eastAsiaTheme="minorEastAsia" w:hAnsiTheme="minorHAnsi" w:cstheme="minorBidi"/>
              <w:noProof/>
              <w:sz w:val="22"/>
              <w:szCs w:val="22"/>
            </w:rPr>
          </w:pPr>
          <w:hyperlink w:anchor="_Toc199527720" w:history="1">
            <w:r w:rsidR="00F379E1" w:rsidRPr="00A66F71">
              <w:rPr>
                <w:rStyle w:val="Hipervnculo"/>
                <w:noProof/>
              </w:rPr>
              <w:t>2.</w:t>
            </w:r>
            <w:r w:rsidR="00F379E1">
              <w:rPr>
                <w:rFonts w:asciiTheme="minorHAnsi" w:eastAsiaTheme="minorEastAsia" w:hAnsiTheme="minorHAnsi" w:cstheme="minorBidi"/>
                <w:noProof/>
                <w:sz w:val="22"/>
                <w:szCs w:val="22"/>
              </w:rPr>
              <w:tab/>
            </w:r>
            <w:r w:rsidR="00F379E1" w:rsidRPr="00A66F71">
              <w:rPr>
                <w:rStyle w:val="Hipervnculo"/>
                <w:noProof/>
              </w:rPr>
              <w:t>Materiales y Métodos</w:t>
            </w:r>
            <w:r w:rsidR="00F379E1">
              <w:rPr>
                <w:noProof/>
                <w:webHidden/>
              </w:rPr>
              <w:tab/>
            </w:r>
            <w:r w:rsidR="00F379E1">
              <w:rPr>
                <w:noProof/>
                <w:webHidden/>
              </w:rPr>
              <w:fldChar w:fldCharType="begin"/>
            </w:r>
            <w:r w:rsidR="00F379E1">
              <w:rPr>
                <w:noProof/>
                <w:webHidden/>
              </w:rPr>
              <w:instrText xml:space="preserve"> PAGEREF _Toc199527720 \h </w:instrText>
            </w:r>
            <w:r w:rsidR="00F379E1">
              <w:rPr>
                <w:noProof/>
                <w:webHidden/>
              </w:rPr>
            </w:r>
            <w:r w:rsidR="00F379E1">
              <w:rPr>
                <w:noProof/>
                <w:webHidden/>
              </w:rPr>
              <w:fldChar w:fldCharType="separate"/>
            </w:r>
            <w:r w:rsidR="00F379E1">
              <w:rPr>
                <w:noProof/>
                <w:webHidden/>
              </w:rPr>
              <w:t>12</w:t>
            </w:r>
            <w:r w:rsidR="00F379E1">
              <w:rPr>
                <w:noProof/>
                <w:webHidden/>
              </w:rPr>
              <w:fldChar w:fldCharType="end"/>
            </w:r>
          </w:hyperlink>
        </w:p>
        <w:p w14:paraId="3FD49467" w14:textId="57592CA7" w:rsidR="00F379E1" w:rsidRDefault="004146D3">
          <w:pPr>
            <w:pStyle w:val="TDC2"/>
            <w:tabs>
              <w:tab w:val="left" w:pos="958"/>
              <w:tab w:val="right" w:leader="dot" w:pos="9394"/>
            </w:tabs>
            <w:rPr>
              <w:rFonts w:asciiTheme="minorHAnsi" w:eastAsiaTheme="minorEastAsia" w:hAnsiTheme="minorHAnsi" w:cstheme="minorBidi"/>
              <w:noProof/>
              <w:sz w:val="22"/>
              <w:szCs w:val="22"/>
            </w:rPr>
          </w:pPr>
          <w:hyperlink w:anchor="_Toc199527721" w:history="1">
            <w:r w:rsidR="00F379E1" w:rsidRPr="00A66F71">
              <w:rPr>
                <w:rStyle w:val="Hipervnculo"/>
                <w:noProof/>
              </w:rPr>
              <w:t>2.1.</w:t>
            </w:r>
            <w:r w:rsidR="00F379E1">
              <w:rPr>
                <w:rFonts w:asciiTheme="minorHAnsi" w:eastAsiaTheme="minorEastAsia" w:hAnsiTheme="minorHAnsi" w:cstheme="minorBidi"/>
                <w:noProof/>
                <w:sz w:val="22"/>
                <w:szCs w:val="22"/>
              </w:rPr>
              <w:tab/>
            </w:r>
            <w:r w:rsidR="00F379E1" w:rsidRPr="00A66F71">
              <w:rPr>
                <w:rStyle w:val="Hipervnculo"/>
                <w:noProof/>
              </w:rPr>
              <w:t>Fuente de datos</w:t>
            </w:r>
            <w:r w:rsidR="00F379E1">
              <w:rPr>
                <w:noProof/>
                <w:webHidden/>
              </w:rPr>
              <w:tab/>
            </w:r>
            <w:r w:rsidR="00F379E1">
              <w:rPr>
                <w:noProof/>
                <w:webHidden/>
              </w:rPr>
              <w:fldChar w:fldCharType="begin"/>
            </w:r>
            <w:r w:rsidR="00F379E1">
              <w:rPr>
                <w:noProof/>
                <w:webHidden/>
              </w:rPr>
              <w:instrText xml:space="preserve"> PAGEREF _Toc199527721 \h </w:instrText>
            </w:r>
            <w:r w:rsidR="00F379E1">
              <w:rPr>
                <w:noProof/>
                <w:webHidden/>
              </w:rPr>
            </w:r>
            <w:r w:rsidR="00F379E1">
              <w:rPr>
                <w:noProof/>
                <w:webHidden/>
              </w:rPr>
              <w:fldChar w:fldCharType="separate"/>
            </w:r>
            <w:r w:rsidR="00F379E1">
              <w:rPr>
                <w:noProof/>
                <w:webHidden/>
              </w:rPr>
              <w:t>12</w:t>
            </w:r>
            <w:r w:rsidR="00F379E1">
              <w:rPr>
                <w:noProof/>
                <w:webHidden/>
              </w:rPr>
              <w:fldChar w:fldCharType="end"/>
            </w:r>
          </w:hyperlink>
        </w:p>
        <w:p w14:paraId="594DFE45" w14:textId="3A7F594D" w:rsidR="00F379E1" w:rsidRDefault="004146D3">
          <w:pPr>
            <w:pStyle w:val="TDC2"/>
            <w:tabs>
              <w:tab w:val="left" w:pos="958"/>
              <w:tab w:val="right" w:leader="dot" w:pos="9394"/>
            </w:tabs>
            <w:rPr>
              <w:rFonts w:asciiTheme="minorHAnsi" w:eastAsiaTheme="minorEastAsia" w:hAnsiTheme="minorHAnsi" w:cstheme="minorBidi"/>
              <w:noProof/>
              <w:sz w:val="22"/>
              <w:szCs w:val="22"/>
            </w:rPr>
          </w:pPr>
          <w:hyperlink w:anchor="_Toc199527722" w:history="1">
            <w:r w:rsidR="00F379E1" w:rsidRPr="00A66F71">
              <w:rPr>
                <w:rStyle w:val="Hipervnculo"/>
                <w:noProof/>
              </w:rPr>
              <w:t>2.2.</w:t>
            </w:r>
            <w:r w:rsidR="00F379E1">
              <w:rPr>
                <w:rFonts w:asciiTheme="minorHAnsi" w:eastAsiaTheme="minorEastAsia" w:hAnsiTheme="minorHAnsi" w:cstheme="minorBidi"/>
                <w:noProof/>
                <w:sz w:val="22"/>
                <w:szCs w:val="22"/>
              </w:rPr>
              <w:tab/>
            </w:r>
            <w:r w:rsidR="00F379E1" w:rsidRPr="00A66F71">
              <w:rPr>
                <w:rStyle w:val="Hipervnculo"/>
                <w:noProof/>
              </w:rPr>
              <w:t>Procesamiento de las señales musculares</w:t>
            </w:r>
            <w:r w:rsidR="00F379E1">
              <w:rPr>
                <w:noProof/>
                <w:webHidden/>
              </w:rPr>
              <w:tab/>
            </w:r>
            <w:r w:rsidR="00F379E1">
              <w:rPr>
                <w:noProof/>
                <w:webHidden/>
              </w:rPr>
              <w:fldChar w:fldCharType="begin"/>
            </w:r>
            <w:r w:rsidR="00F379E1">
              <w:rPr>
                <w:noProof/>
                <w:webHidden/>
              </w:rPr>
              <w:instrText xml:space="preserve"> PAGEREF _Toc199527722 \h </w:instrText>
            </w:r>
            <w:r w:rsidR="00F379E1">
              <w:rPr>
                <w:noProof/>
                <w:webHidden/>
              </w:rPr>
            </w:r>
            <w:r w:rsidR="00F379E1">
              <w:rPr>
                <w:noProof/>
                <w:webHidden/>
              </w:rPr>
              <w:fldChar w:fldCharType="separate"/>
            </w:r>
            <w:r w:rsidR="00F379E1">
              <w:rPr>
                <w:noProof/>
                <w:webHidden/>
              </w:rPr>
              <w:t>13</w:t>
            </w:r>
            <w:r w:rsidR="00F379E1">
              <w:rPr>
                <w:noProof/>
                <w:webHidden/>
              </w:rPr>
              <w:fldChar w:fldCharType="end"/>
            </w:r>
          </w:hyperlink>
        </w:p>
        <w:p w14:paraId="20208884" w14:textId="14DB4B57" w:rsidR="00F379E1" w:rsidRDefault="004146D3">
          <w:pPr>
            <w:pStyle w:val="TDC2"/>
            <w:tabs>
              <w:tab w:val="left" w:pos="958"/>
              <w:tab w:val="right" w:leader="dot" w:pos="9394"/>
            </w:tabs>
            <w:rPr>
              <w:rFonts w:asciiTheme="minorHAnsi" w:eastAsiaTheme="minorEastAsia" w:hAnsiTheme="minorHAnsi" w:cstheme="minorBidi"/>
              <w:noProof/>
              <w:sz w:val="22"/>
              <w:szCs w:val="22"/>
            </w:rPr>
          </w:pPr>
          <w:hyperlink w:anchor="_Toc199527723" w:history="1">
            <w:r w:rsidR="00F379E1" w:rsidRPr="00A66F71">
              <w:rPr>
                <w:rStyle w:val="Hipervnculo"/>
                <w:noProof/>
              </w:rPr>
              <w:t>2.3.</w:t>
            </w:r>
            <w:r w:rsidR="00F379E1">
              <w:rPr>
                <w:rFonts w:asciiTheme="minorHAnsi" w:eastAsiaTheme="minorEastAsia" w:hAnsiTheme="minorHAnsi" w:cstheme="minorBidi"/>
                <w:noProof/>
                <w:sz w:val="22"/>
                <w:szCs w:val="22"/>
              </w:rPr>
              <w:tab/>
            </w:r>
            <w:r w:rsidR="00F379E1" w:rsidRPr="00A66F71">
              <w:rPr>
                <w:rStyle w:val="Hipervnculo"/>
                <w:noProof/>
              </w:rPr>
              <w:t>Modelos de inteligencia artificial</w:t>
            </w:r>
            <w:r w:rsidR="00F379E1">
              <w:rPr>
                <w:noProof/>
                <w:webHidden/>
              </w:rPr>
              <w:tab/>
            </w:r>
            <w:r w:rsidR="00F379E1">
              <w:rPr>
                <w:noProof/>
                <w:webHidden/>
              </w:rPr>
              <w:fldChar w:fldCharType="begin"/>
            </w:r>
            <w:r w:rsidR="00F379E1">
              <w:rPr>
                <w:noProof/>
                <w:webHidden/>
              </w:rPr>
              <w:instrText xml:space="preserve"> PAGEREF _Toc199527723 \h </w:instrText>
            </w:r>
            <w:r w:rsidR="00F379E1">
              <w:rPr>
                <w:noProof/>
                <w:webHidden/>
              </w:rPr>
            </w:r>
            <w:r w:rsidR="00F379E1">
              <w:rPr>
                <w:noProof/>
                <w:webHidden/>
              </w:rPr>
              <w:fldChar w:fldCharType="separate"/>
            </w:r>
            <w:r w:rsidR="00F379E1">
              <w:rPr>
                <w:noProof/>
                <w:webHidden/>
              </w:rPr>
              <w:t>13</w:t>
            </w:r>
            <w:r w:rsidR="00F379E1">
              <w:rPr>
                <w:noProof/>
                <w:webHidden/>
              </w:rPr>
              <w:fldChar w:fldCharType="end"/>
            </w:r>
          </w:hyperlink>
        </w:p>
        <w:p w14:paraId="1B21F590" w14:textId="56EC0412" w:rsidR="00F379E1" w:rsidRDefault="004146D3">
          <w:pPr>
            <w:pStyle w:val="TDC2"/>
            <w:tabs>
              <w:tab w:val="left" w:pos="958"/>
              <w:tab w:val="right" w:leader="dot" w:pos="9394"/>
            </w:tabs>
            <w:rPr>
              <w:rFonts w:asciiTheme="minorHAnsi" w:eastAsiaTheme="minorEastAsia" w:hAnsiTheme="minorHAnsi" w:cstheme="minorBidi"/>
              <w:noProof/>
              <w:sz w:val="22"/>
              <w:szCs w:val="22"/>
            </w:rPr>
          </w:pPr>
          <w:hyperlink w:anchor="_Toc199527724" w:history="1">
            <w:r w:rsidR="00F379E1" w:rsidRPr="00A66F71">
              <w:rPr>
                <w:rStyle w:val="Hipervnculo"/>
                <w:noProof/>
              </w:rPr>
              <w:t>2.4.</w:t>
            </w:r>
            <w:r w:rsidR="00F379E1">
              <w:rPr>
                <w:rFonts w:asciiTheme="minorHAnsi" w:eastAsiaTheme="minorEastAsia" w:hAnsiTheme="minorHAnsi" w:cstheme="minorBidi"/>
                <w:noProof/>
                <w:sz w:val="22"/>
                <w:szCs w:val="22"/>
              </w:rPr>
              <w:tab/>
            </w:r>
            <w:r w:rsidR="00F379E1" w:rsidRPr="00A66F71">
              <w:rPr>
                <w:rStyle w:val="Hipervnculo"/>
                <w:noProof/>
              </w:rPr>
              <w:t>Métricas</w:t>
            </w:r>
            <w:r w:rsidR="00F379E1">
              <w:rPr>
                <w:noProof/>
                <w:webHidden/>
              </w:rPr>
              <w:tab/>
            </w:r>
            <w:r w:rsidR="00F379E1">
              <w:rPr>
                <w:noProof/>
                <w:webHidden/>
              </w:rPr>
              <w:fldChar w:fldCharType="begin"/>
            </w:r>
            <w:r w:rsidR="00F379E1">
              <w:rPr>
                <w:noProof/>
                <w:webHidden/>
              </w:rPr>
              <w:instrText xml:space="preserve"> PAGEREF _Toc199527724 \h </w:instrText>
            </w:r>
            <w:r w:rsidR="00F379E1">
              <w:rPr>
                <w:noProof/>
                <w:webHidden/>
              </w:rPr>
            </w:r>
            <w:r w:rsidR="00F379E1">
              <w:rPr>
                <w:noProof/>
                <w:webHidden/>
              </w:rPr>
              <w:fldChar w:fldCharType="separate"/>
            </w:r>
            <w:r w:rsidR="00F379E1">
              <w:rPr>
                <w:noProof/>
                <w:webHidden/>
              </w:rPr>
              <w:t>14</w:t>
            </w:r>
            <w:r w:rsidR="00F379E1">
              <w:rPr>
                <w:noProof/>
                <w:webHidden/>
              </w:rPr>
              <w:fldChar w:fldCharType="end"/>
            </w:r>
          </w:hyperlink>
        </w:p>
        <w:p w14:paraId="00D66557" w14:textId="00D81F48" w:rsidR="00F379E1" w:rsidRDefault="004146D3">
          <w:pPr>
            <w:pStyle w:val="TDC1"/>
            <w:tabs>
              <w:tab w:val="left" w:pos="442"/>
            </w:tabs>
            <w:rPr>
              <w:rFonts w:asciiTheme="minorHAnsi" w:eastAsiaTheme="minorEastAsia" w:hAnsiTheme="minorHAnsi" w:cstheme="minorBidi"/>
              <w:noProof/>
              <w:sz w:val="22"/>
              <w:szCs w:val="22"/>
            </w:rPr>
          </w:pPr>
          <w:hyperlink w:anchor="_Toc199527725" w:history="1">
            <w:r w:rsidR="00F379E1" w:rsidRPr="00A66F71">
              <w:rPr>
                <w:rStyle w:val="Hipervnculo"/>
                <w:noProof/>
              </w:rPr>
              <w:t>3.</w:t>
            </w:r>
            <w:r w:rsidR="00F379E1">
              <w:rPr>
                <w:rFonts w:asciiTheme="minorHAnsi" w:eastAsiaTheme="minorEastAsia" w:hAnsiTheme="minorHAnsi" w:cstheme="minorBidi"/>
                <w:noProof/>
                <w:sz w:val="22"/>
                <w:szCs w:val="22"/>
              </w:rPr>
              <w:tab/>
            </w:r>
            <w:r w:rsidR="00F379E1" w:rsidRPr="00A66F71">
              <w:rPr>
                <w:rStyle w:val="Hipervnculo"/>
                <w:noProof/>
              </w:rPr>
              <w:t>Extracción de características</w:t>
            </w:r>
            <w:r w:rsidR="00F379E1">
              <w:rPr>
                <w:noProof/>
                <w:webHidden/>
              </w:rPr>
              <w:tab/>
            </w:r>
            <w:r w:rsidR="00F379E1">
              <w:rPr>
                <w:noProof/>
                <w:webHidden/>
              </w:rPr>
              <w:fldChar w:fldCharType="begin"/>
            </w:r>
            <w:r w:rsidR="00F379E1">
              <w:rPr>
                <w:noProof/>
                <w:webHidden/>
              </w:rPr>
              <w:instrText xml:space="preserve"> PAGEREF _Toc199527725 \h </w:instrText>
            </w:r>
            <w:r w:rsidR="00F379E1">
              <w:rPr>
                <w:noProof/>
                <w:webHidden/>
              </w:rPr>
            </w:r>
            <w:r w:rsidR="00F379E1">
              <w:rPr>
                <w:noProof/>
                <w:webHidden/>
              </w:rPr>
              <w:fldChar w:fldCharType="separate"/>
            </w:r>
            <w:r w:rsidR="00F379E1">
              <w:rPr>
                <w:noProof/>
                <w:webHidden/>
              </w:rPr>
              <w:t>15</w:t>
            </w:r>
            <w:r w:rsidR="00F379E1">
              <w:rPr>
                <w:noProof/>
                <w:webHidden/>
              </w:rPr>
              <w:fldChar w:fldCharType="end"/>
            </w:r>
          </w:hyperlink>
        </w:p>
        <w:p w14:paraId="3BFA6DC8" w14:textId="298B0DAE" w:rsidR="00F379E1" w:rsidRDefault="004146D3">
          <w:pPr>
            <w:pStyle w:val="TDC1"/>
            <w:tabs>
              <w:tab w:val="left" w:pos="442"/>
            </w:tabs>
            <w:rPr>
              <w:rFonts w:asciiTheme="minorHAnsi" w:eastAsiaTheme="minorEastAsia" w:hAnsiTheme="minorHAnsi" w:cstheme="minorBidi"/>
              <w:noProof/>
              <w:sz w:val="22"/>
              <w:szCs w:val="22"/>
            </w:rPr>
          </w:pPr>
          <w:hyperlink w:anchor="_Toc199527726" w:history="1">
            <w:r w:rsidR="00F379E1" w:rsidRPr="00A66F71">
              <w:rPr>
                <w:rStyle w:val="Hipervnculo"/>
                <w:noProof/>
              </w:rPr>
              <w:t>4.</w:t>
            </w:r>
            <w:r w:rsidR="00F379E1">
              <w:rPr>
                <w:rFonts w:asciiTheme="minorHAnsi" w:eastAsiaTheme="minorEastAsia" w:hAnsiTheme="minorHAnsi" w:cstheme="minorBidi"/>
                <w:noProof/>
                <w:sz w:val="22"/>
                <w:szCs w:val="22"/>
              </w:rPr>
              <w:tab/>
            </w:r>
            <w:r w:rsidR="00F379E1" w:rsidRPr="00A66F71">
              <w:rPr>
                <w:rStyle w:val="Hipervnculo"/>
                <w:noProof/>
              </w:rPr>
              <w:t>Resultados</w:t>
            </w:r>
            <w:r w:rsidR="00F379E1">
              <w:rPr>
                <w:noProof/>
                <w:webHidden/>
              </w:rPr>
              <w:tab/>
            </w:r>
            <w:r w:rsidR="00F379E1">
              <w:rPr>
                <w:noProof/>
                <w:webHidden/>
              </w:rPr>
              <w:fldChar w:fldCharType="begin"/>
            </w:r>
            <w:r w:rsidR="00F379E1">
              <w:rPr>
                <w:noProof/>
                <w:webHidden/>
              </w:rPr>
              <w:instrText xml:space="preserve"> PAGEREF _Toc199527726 \h </w:instrText>
            </w:r>
            <w:r w:rsidR="00F379E1">
              <w:rPr>
                <w:noProof/>
                <w:webHidden/>
              </w:rPr>
            </w:r>
            <w:r w:rsidR="00F379E1">
              <w:rPr>
                <w:noProof/>
                <w:webHidden/>
              </w:rPr>
              <w:fldChar w:fldCharType="separate"/>
            </w:r>
            <w:r w:rsidR="00F379E1">
              <w:rPr>
                <w:noProof/>
                <w:webHidden/>
              </w:rPr>
              <w:t>17</w:t>
            </w:r>
            <w:r w:rsidR="00F379E1">
              <w:rPr>
                <w:noProof/>
                <w:webHidden/>
              </w:rPr>
              <w:fldChar w:fldCharType="end"/>
            </w:r>
          </w:hyperlink>
        </w:p>
        <w:p w14:paraId="11526DD3" w14:textId="10F87A4D" w:rsidR="00F379E1" w:rsidRDefault="004146D3">
          <w:pPr>
            <w:pStyle w:val="TDC1"/>
            <w:tabs>
              <w:tab w:val="left" w:pos="442"/>
            </w:tabs>
            <w:rPr>
              <w:rFonts w:asciiTheme="minorHAnsi" w:eastAsiaTheme="minorEastAsia" w:hAnsiTheme="minorHAnsi" w:cstheme="minorBidi"/>
              <w:noProof/>
              <w:sz w:val="22"/>
              <w:szCs w:val="22"/>
            </w:rPr>
          </w:pPr>
          <w:hyperlink w:anchor="_Toc199527727" w:history="1">
            <w:r w:rsidR="00F379E1" w:rsidRPr="00A66F71">
              <w:rPr>
                <w:rStyle w:val="Hipervnculo"/>
                <w:noProof/>
              </w:rPr>
              <w:t>5.</w:t>
            </w:r>
            <w:r w:rsidR="00F379E1">
              <w:rPr>
                <w:rFonts w:asciiTheme="minorHAnsi" w:eastAsiaTheme="minorEastAsia" w:hAnsiTheme="minorHAnsi" w:cstheme="minorBidi"/>
                <w:noProof/>
                <w:sz w:val="22"/>
                <w:szCs w:val="22"/>
              </w:rPr>
              <w:tab/>
            </w:r>
            <w:r w:rsidR="00F379E1" w:rsidRPr="00A66F71">
              <w:rPr>
                <w:rStyle w:val="Hipervnculo"/>
                <w:noProof/>
              </w:rPr>
              <w:t>Conclusiones</w:t>
            </w:r>
            <w:r w:rsidR="00F379E1">
              <w:rPr>
                <w:noProof/>
                <w:webHidden/>
              </w:rPr>
              <w:tab/>
            </w:r>
            <w:r w:rsidR="00F379E1">
              <w:rPr>
                <w:noProof/>
                <w:webHidden/>
              </w:rPr>
              <w:fldChar w:fldCharType="begin"/>
            </w:r>
            <w:r w:rsidR="00F379E1">
              <w:rPr>
                <w:noProof/>
                <w:webHidden/>
              </w:rPr>
              <w:instrText xml:space="preserve"> PAGEREF _Toc199527727 \h </w:instrText>
            </w:r>
            <w:r w:rsidR="00F379E1">
              <w:rPr>
                <w:noProof/>
                <w:webHidden/>
              </w:rPr>
            </w:r>
            <w:r w:rsidR="00F379E1">
              <w:rPr>
                <w:noProof/>
                <w:webHidden/>
              </w:rPr>
              <w:fldChar w:fldCharType="separate"/>
            </w:r>
            <w:r w:rsidR="00F379E1">
              <w:rPr>
                <w:noProof/>
                <w:webHidden/>
              </w:rPr>
              <w:t>17</w:t>
            </w:r>
            <w:r w:rsidR="00F379E1">
              <w:rPr>
                <w:noProof/>
                <w:webHidden/>
              </w:rPr>
              <w:fldChar w:fldCharType="end"/>
            </w:r>
          </w:hyperlink>
        </w:p>
        <w:p w14:paraId="224BE044" w14:textId="1E213A57" w:rsidR="00F379E1" w:rsidRDefault="004146D3">
          <w:pPr>
            <w:pStyle w:val="TDC1"/>
            <w:rPr>
              <w:rFonts w:asciiTheme="minorHAnsi" w:eastAsiaTheme="minorEastAsia" w:hAnsiTheme="minorHAnsi" w:cstheme="minorBidi"/>
              <w:noProof/>
              <w:sz w:val="22"/>
              <w:szCs w:val="22"/>
            </w:rPr>
          </w:pPr>
          <w:hyperlink w:anchor="_Toc199527728" w:history="1">
            <w:r w:rsidR="00F379E1" w:rsidRPr="00A66F71">
              <w:rPr>
                <w:rStyle w:val="Hipervnculo"/>
                <w:noProof/>
              </w:rPr>
              <w:t xml:space="preserve"> Referencias</w:t>
            </w:r>
            <w:r w:rsidR="00F379E1">
              <w:rPr>
                <w:noProof/>
                <w:webHidden/>
              </w:rPr>
              <w:tab/>
            </w:r>
            <w:r w:rsidR="00F379E1">
              <w:rPr>
                <w:noProof/>
                <w:webHidden/>
              </w:rPr>
              <w:fldChar w:fldCharType="begin"/>
            </w:r>
            <w:r w:rsidR="00F379E1">
              <w:rPr>
                <w:noProof/>
                <w:webHidden/>
              </w:rPr>
              <w:instrText xml:space="preserve"> PAGEREF _Toc199527728 \h </w:instrText>
            </w:r>
            <w:r w:rsidR="00F379E1">
              <w:rPr>
                <w:noProof/>
                <w:webHidden/>
              </w:rPr>
            </w:r>
            <w:r w:rsidR="00F379E1">
              <w:rPr>
                <w:noProof/>
                <w:webHidden/>
              </w:rPr>
              <w:fldChar w:fldCharType="separate"/>
            </w:r>
            <w:r w:rsidR="00F379E1">
              <w:rPr>
                <w:noProof/>
                <w:webHidden/>
              </w:rPr>
              <w:t>17</w:t>
            </w:r>
            <w:r w:rsidR="00F379E1">
              <w:rPr>
                <w:noProof/>
                <w:webHidden/>
              </w:rPr>
              <w:fldChar w:fldCharType="end"/>
            </w:r>
          </w:hyperlink>
        </w:p>
        <w:p w14:paraId="24CE7820" w14:textId="53E75569" w:rsidR="00D83D6A" w:rsidRDefault="00D83D6A">
          <w:r>
            <w:rPr>
              <w:b/>
              <w:bCs/>
              <w:lang w:val="es-ES"/>
            </w:rPr>
            <w:fldChar w:fldCharType="end"/>
          </w:r>
        </w:p>
      </w:sdtContent>
    </w:sdt>
    <w:p w14:paraId="00000059" w14:textId="77777777" w:rsidR="00490D62" w:rsidRDefault="00D10E20">
      <w:pPr>
        <w:jc w:val="center"/>
        <w:rPr>
          <w:b/>
        </w:rPr>
      </w:pPr>
      <w:r>
        <w:t xml:space="preserve"> </w:t>
      </w:r>
      <w:r>
        <w:br w:type="page"/>
      </w:r>
    </w:p>
    <w:p w14:paraId="0000005A" w14:textId="77777777" w:rsidR="00490D62" w:rsidRDefault="00D10E20">
      <w:pPr>
        <w:jc w:val="center"/>
        <w:rPr>
          <w:b/>
        </w:rPr>
      </w:pPr>
      <w:r>
        <w:rPr>
          <w:b/>
        </w:rPr>
        <w:lastRenderedPageBreak/>
        <w:t>Lista de Figuras</w:t>
      </w:r>
    </w:p>
    <w:p w14:paraId="58FDA089" w14:textId="675ABFA8" w:rsidR="00660986" w:rsidRDefault="004D36A3">
      <w:pPr>
        <w:pStyle w:val="Tabladeilustraciones"/>
        <w:tabs>
          <w:tab w:val="right" w:leader="dot" w:pos="9394"/>
        </w:tabs>
        <w:rPr>
          <w:rFonts w:asciiTheme="minorHAnsi" w:eastAsiaTheme="minorEastAsia" w:hAnsiTheme="minorHAnsi" w:cstheme="minorBidi"/>
          <w:noProof/>
          <w:sz w:val="22"/>
          <w:szCs w:val="22"/>
        </w:rPr>
      </w:pPr>
      <w:r>
        <w:rPr>
          <w:b/>
          <w:color w:val="000000"/>
        </w:rPr>
        <w:fldChar w:fldCharType="begin"/>
      </w:r>
      <w:r>
        <w:rPr>
          <w:b/>
          <w:color w:val="000000"/>
        </w:rPr>
        <w:instrText xml:space="preserve"> TOC \h \z \c "Figura" </w:instrText>
      </w:r>
      <w:r>
        <w:rPr>
          <w:b/>
          <w:color w:val="000000"/>
        </w:rPr>
        <w:fldChar w:fldCharType="separate"/>
      </w:r>
      <w:hyperlink w:anchor="_Toc199694184" w:history="1">
        <w:r w:rsidR="00660986" w:rsidRPr="002A2020">
          <w:rPr>
            <w:rStyle w:val="Hipervnculo"/>
            <w:noProof/>
          </w:rPr>
          <w:t>Figura 1. Tipos de agarres explorados.</w:t>
        </w:r>
        <w:r w:rsidR="00660986">
          <w:rPr>
            <w:noProof/>
            <w:webHidden/>
          </w:rPr>
          <w:tab/>
        </w:r>
        <w:r w:rsidR="00660986">
          <w:rPr>
            <w:noProof/>
            <w:webHidden/>
          </w:rPr>
          <w:fldChar w:fldCharType="begin"/>
        </w:r>
        <w:r w:rsidR="00660986">
          <w:rPr>
            <w:noProof/>
            <w:webHidden/>
          </w:rPr>
          <w:instrText xml:space="preserve"> PAGEREF _Toc199694184 \h </w:instrText>
        </w:r>
        <w:r w:rsidR="00660986">
          <w:rPr>
            <w:noProof/>
            <w:webHidden/>
          </w:rPr>
        </w:r>
        <w:r w:rsidR="00660986">
          <w:rPr>
            <w:noProof/>
            <w:webHidden/>
          </w:rPr>
          <w:fldChar w:fldCharType="separate"/>
        </w:r>
        <w:r w:rsidR="00660986">
          <w:rPr>
            <w:noProof/>
            <w:webHidden/>
          </w:rPr>
          <w:t>12</w:t>
        </w:r>
        <w:r w:rsidR="00660986">
          <w:rPr>
            <w:noProof/>
            <w:webHidden/>
          </w:rPr>
          <w:fldChar w:fldCharType="end"/>
        </w:r>
      </w:hyperlink>
    </w:p>
    <w:p w14:paraId="15049F6F" w14:textId="4CBA32F1"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85" w:history="1">
        <w:r w:rsidRPr="002A2020">
          <w:rPr>
            <w:rStyle w:val="Hipervnculo"/>
            <w:noProof/>
          </w:rPr>
          <w:t>Figura 2. Señales de interés para un sujeto cualquiera. Arriba) Señal sEMG para 10 canales simultáneos. Medio) Numero de postura para cada una de las repeticiones, mencionado por los autores como “restimulus”. Abajo) Numero de repetición para cada uno de las posturas, mencionado por los autores como “rerepetition”.</w:t>
        </w:r>
        <w:r>
          <w:rPr>
            <w:noProof/>
            <w:webHidden/>
          </w:rPr>
          <w:tab/>
        </w:r>
        <w:r>
          <w:rPr>
            <w:noProof/>
            <w:webHidden/>
          </w:rPr>
          <w:fldChar w:fldCharType="begin"/>
        </w:r>
        <w:r>
          <w:rPr>
            <w:noProof/>
            <w:webHidden/>
          </w:rPr>
          <w:instrText xml:space="preserve"> PAGEREF _Toc199694185 \h </w:instrText>
        </w:r>
        <w:r>
          <w:rPr>
            <w:noProof/>
            <w:webHidden/>
          </w:rPr>
        </w:r>
        <w:r>
          <w:rPr>
            <w:noProof/>
            <w:webHidden/>
          </w:rPr>
          <w:fldChar w:fldCharType="separate"/>
        </w:r>
        <w:r>
          <w:rPr>
            <w:noProof/>
            <w:webHidden/>
          </w:rPr>
          <w:t>13</w:t>
        </w:r>
        <w:r>
          <w:rPr>
            <w:noProof/>
            <w:webHidden/>
          </w:rPr>
          <w:fldChar w:fldCharType="end"/>
        </w:r>
      </w:hyperlink>
    </w:p>
    <w:p w14:paraId="6D651BDF" w14:textId="4B716C1F"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86" w:history="1">
        <w:r w:rsidRPr="002A2020">
          <w:rPr>
            <w:rStyle w:val="Hipervnculo"/>
            <w:noProof/>
          </w:rPr>
          <w:t>Figura 3. Muestra señales sEMG sujeto 1</w:t>
        </w:r>
        <w:r>
          <w:rPr>
            <w:noProof/>
            <w:webHidden/>
          </w:rPr>
          <w:tab/>
        </w:r>
        <w:r>
          <w:rPr>
            <w:noProof/>
            <w:webHidden/>
          </w:rPr>
          <w:fldChar w:fldCharType="begin"/>
        </w:r>
        <w:r>
          <w:rPr>
            <w:noProof/>
            <w:webHidden/>
          </w:rPr>
          <w:instrText xml:space="preserve"> PAGEREF _Toc199694186 \h </w:instrText>
        </w:r>
        <w:r>
          <w:rPr>
            <w:noProof/>
            <w:webHidden/>
          </w:rPr>
        </w:r>
        <w:r>
          <w:rPr>
            <w:noProof/>
            <w:webHidden/>
          </w:rPr>
          <w:fldChar w:fldCharType="separate"/>
        </w:r>
        <w:r>
          <w:rPr>
            <w:noProof/>
            <w:webHidden/>
          </w:rPr>
          <w:t>15</w:t>
        </w:r>
        <w:r>
          <w:rPr>
            <w:noProof/>
            <w:webHidden/>
          </w:rPr>
          <w:fldChar w:fldCharType="end"/>
        </w:r>
      </w:hyperlink>
    </w:p>
    <w:p w14:paraId="5AEB1CD7" w14:textId="4B034F96"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87" w:history="1">
        <w:r w:rsidRPr="002A2020">
          <w:rPr>
            <w:rStyle w:val="Hipervnculo"/>
            <w:noProof/>
          </w:rPr>
          <w:t>Figura 4. Posturas seleccionadas</w:t>
        </w:r>
        <w:r>
          <w:rPr>
            <w:noProof/>
            <w:webHidden/>
          </w:rPr>
          <w:tab/>
        </w:r>
        <w:r>
          <w:rPr>
            <w:noProof/>
            <w:webHidden/>
          </w:rPr>
          <w:fldChar w:fldCharType="begin"/>
        </w:r>
        <w:r>
          <w:rPr>
            <w:noProof/>
            <w:webHidden/>
          </w:rPr>
          <w:instrText xml:space="preserve"> PAGEREF _Toc199694187 \h </w:instrText>
        </w:r>
        <w:r>
          <w:rPr>
            <w:noProof/>
            <w:webHidden/>
          </w:rPr>
        </w:r>
        <w:r>
          <w:rPr>
            <w:noProof/>
            <w:webHidden/>
          </w:rPr>
          <w:fldChar w:fldCharType="separate"/>
        </w:r>
        <w:r>
          <w:rPr>
            <w:noProof/>
            <w:webHidden/>
          </w:rPr>
          <w:t>15</w:t>
        </w:r>
        <w:r>
          <w:rPr>
            <w:noProof/>
            <w:webHidden/>
          </w:rPr>
          <w:fldChar w:fldCharType="end"/>
        </w:r>
      </w:hyperlink>
    </w:p>
    <w:p w14:paraId="08BE546D" w14:textId="3E515E0A"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88" w:history="1">
        <w:r w:rsidRPr="002A2020">
          <w:rPr>
            <w:rStyle w:val="Hipervnculo"/>
            <w:noProof/>
          </w:rPr>
          <w:t>Figura 5. Método de preprocesamiento y extracción de características.</w:t>
        </w:r>
        <w:r>
          <w:rPr>
            <w:noProof/>
            <w:webHidden/>
          </w:rPr>
          <w:tab/>
        </w:r>
        <w:r>
          <w:rPr>
            <w:noProof/>
            <w:webHidden/>
          </w:rPr>
          <w:fldChar w:fldCharType="begin"/>
        </w:r>
        <w:r>
          <w:rPr>
            <w:noProof/>
            <w:webHidden/>
          </w:rPr>
          <w:instrText xml:space="preserve"> PAGEREF _Toc199694188 \h </w:instrText>
        </w:r>
        <w:r>
          <w:rPr>
            <w:noProof/>
            <w:webHidden/>
          </w:rPr>
        </w:r>
        <w:r>
          <w:rPr>
            <w:noProof/>
            <w:webHidden/>
          </w:rPr>
          <w:fldChar w:fldCharType="separate"/>
        </w:r>
        <w:r>
          <w:rPr>
            <w:noProof/>
            <w:webHidden/>
          </w:rPr>
          <w:t>16</w:t>
        </w:r>
        <w:r>
          <w:rPr>
            <w:noProof/>
            <w:webHidden/>
          </w:rPr>
          <w:fldChar w:fldCharType="end"/>
        </w:r>
      </w:hyperlink>
    </w:p>
    <w:p w14:paraId="08B997CB" w14:textId="48AB643E"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89" w:history="1">
        <w:r w:rsidRPr="002A2020">
          <w:rPr>
            <w:rStyle w:val="Hipervnculo"/>
            <w:noProof/>
          </w:rPr>
          <w:t>Figura 6. Datos crudos del sujeto 1 para las posturas de interés.</w:t>
        </w:r>
        <w:r>
          <w:rPr>
            <w:noProof/>
            <w:webHidden/>
          </w:rPr>
          <w:tab/>
        </w:r>
        <w:r>
          <w:rPr>
            <w:noProof/>
            <w:webHidden/>
          </w:rPr>
          <w:fldChar w:fldCharType="begin"/>
        </w:r>
        <w:r>
          <w:rPr>
            <w:noProof/>
            <w:webHidden/>
          </w:rPr>
          <w:instrText xml:space="preserve"> PAGEREF _Toc199694189 \h </w:instrText>
        </w:r>
        <w:r>
          <w:rPr>
            <w:noProof/>
            <w:webHidden/>
          </w:rPr>
        </w:r>
        <w:r>
          <w:rPr>
            <w:noProof/>
            <w:webHidden/>
          </w:rPr>
          <w:fldChar w:fldCharType="separate"/>
        </w:r>
        <w:r>
          <w:rPr>
            <w:noProof/>
            <w:webHidden/>
          </w:rPr>
          <w:t>16</w:t>
        </w:r>
        <w:r>
          <w:rPr>
            <w:noProof/>
            <w:webHidden/>
          </w:rPr>
          <w:fldChar w:fldCharType="end"/>
        </w:r>
      </w:hyperlink>
    </w:p>
    <w:p w14:paraId="5300F114" w14:textId="2E25B487"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0" w:history="1">
        <w:r w:rsidRPr="002A2020">
          <w:rPr>
            <w:rStyle w:val="Hipervnculo"/>
            <w:noProof/>
          </w:rPr>
          <w:t>Figura 7. Señales sEMG crudas y filtradas</w:t>
        </w:r>
        <w:r>
          <w:rPr>
            <w:noProof/>
            <w:webHidden/>
          </w:rPr>
          <w:tab/>
        </w:r>
        <w:r>
          <w:rPr>
            <w:noProof/>
            <w:webHidden/>
          </w:rPr>
          <w:fldChar w:fldCharType="begin"/>
        </w:r>
        <w:r>
          <w:rPr>
            <w:noProof/>
            <w:webHidden/>
          </w:rPr>
          <w:instrText xml:space="preserve"> PAGEREF _Toc199694190 \h </w:instrText>
        </w:r>
        <w:r>
          <w:rPr>
            <w:noProof/>
            <w:webHidden/>
          </w:rPr>
        </w:r>
        <w:r>
          <w:rPr>
            <w:noProof/>
            <w:webHidden/>
          </w:rPr>
          <w:fldChar w:fldCharType="separate"/>
        </w:r>
        <w:r>
          <w:rPr>
            <w:noProof/>
            <w:webHidden/>
          </w:rPr>
          <w:t>17</w:t>
        </w:r>
        <w:r>
          <w:rPr>
            <w:noProof/>
            <w:webHidden/>
          </w:rPr>
          <w:fldChar w:fldCharType="end"/>
        </w:r>
      </w:hyperlink>
    </w:p>
    <w:p w14:paraId="662D7E28" w14:textId="651A4933"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1" w:history="1">
        <w:r w:rsidRPr="002A2020">
          <w:rPr>
            <w:rStyle w:val="Hipervnculo"/>
            <w:noProof/>
          </w:rPr>
          <w:t>Figura 8. Arquitectura red CNN-LSTM propuesta por Lin Chen et Al [</w:t>
        </w:r>
        <w:r w:rsidRPr="002A2020">
          <w:rPr>
            <w:rStyle w:val="Hipervnculo"/>
            <w:noProof/>
            <w:highlight w:val="cyan"/>
          </w:rPr>
          <w:t>14</w:t>
        </w:r>
        <w:r w:rsidRPr="002A2020">
          <w:rPr>
            <w:rStyle w:val="Hipervnculo"/>
            <w:noProof/>
          </w:rPr>
          <w:t>]</w:t>
        </w:r>
        <w:r>
          <w:rPr>
            <w:noProof/>
            <w:webHidden/>
          </w:rPr>
          <w:tab/>
        </w:r>
        <w:r>
          <w:rPr>
            <w:noProof/>
            <w:webHidden/>
          </w:rPr>
          <w:fldChar w:fldCharType="begin"/>
        </w:r>
        <w:r>
          <w:rPr>
            <w:noProof/>
            <w:webHidden/>
          </w:rPr>
          <w:instrText xml:space="preserve"> PAGEREF _Toc199694191 \h </w:instrText>
        </w:r>
        <w:r>
          <w:rPr>
            <w:noProof/>
            <w:webHidden/>
          </w:rPr>
        </w:r>
        <w:r>
          <w:rPr>
            <w:noProof/>
            <w:webHidden/>
          </w:rPr>
          <w:fldChar w:fldCharType="separate"/>
        </w:r>
        <w:r>
          <w:rPr>
            <w:noProof/>
            <w:webHidden/>
          </w:rPr>
          <w:t>21</w:t>
        </w:r>
        <w:r>
          <w:rPr>
            <w:noProof/>
            <w:webHidden/>
          </w:rPr>
          <w:fldChar w:fldCharType="end"/>
        </w:r>
      </w:hyperlink>
    </w:p>
    <w:p w14:paraId="7A4DA1F7" w14:textId="2717D13A"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2" w:history="1">
        <w:r w:rsidRPr="002A2020">
          <w:rPr>
            <w:rStyle w:val="Hipervnculo"/>
            <w:noProof/>
          </w:rPr>
          <w:t>Figura 9. Matriz de correlación para RMS</w:t>
        </w:r>
        <w:r>
          <w:rPr>
            <w:noProof/>
            <w:webHidden/>
          </w:rPr>
          <w:tab/>
        </w:r>
        <w:r>
          <w:rPr>
            <w:noProof/>
            <w:webHidden/>
          </w:rPr>
          <w:fldChar w:fldCharType="begin"/>
        </w:r>
        <w:r>
          <w:rPr>
            <w:noProof/>
            <w:webHidden/>
          </w:rPr>
          <w:instrText xml:space="preserve"> PAGEREF _Toc199694192 \h </w:instrText>
        </w:r>
        <w:r>
          <w:rPr>
            <w:noProof/>
            <w:webHidden/>
          </w:rPr>
        </w:r>
        <w:r>
          <w:rPr>
            <w:noProof/>
            <w:webHidden/>
          </w:rPr>
          <w:fldChar w:fldCharType="separate"/>
        </w:r>
        <w:r>
          <w:rPr>
            <w:noProof/>
            <w:webHidden/>
          </w:rPr>
          <w:t>26</w:t>
        </w:r>
        <w:r>
          <w:rPr>
            <w:noProof/>
            <w:webHidden/>
          </w:rPr>
          <w:fldChar w:fldCharType="end"/>
        </w:r>
      </w:hyperlink>
    </w:p>
    <w:p w14:paraId="0F4B6DFB" w14:textId="164B7390"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3" w:history="1">
        <w:r w:rsidRPr="002A2020">
          <w:rPr>
            <w:rStyle w:val="Hipervnculo"/>
            <w:noProof/>
          </w:rPr>
          <w:t>Figura 10. Matriz de correlación para WL</w:t>
        </w:r>
        <w:r>
          <w:rPr>
            <w:noProof/>
            <w:webHidden/>
          </w:rPr>
          <w:tab/>
        </w:r>
        <w:r>
          <w:rPr>
            <w:noProof/>
            <w:webHidden/>
          </w:rPr>
          <w:fldChar w:fldCharType="begin"/>
        </w:r>
        <w:r>
          <w:rPr>
            <w:noProof/>
            <w:webHidden/>
          </w:rPr>
          <w:instrText xml:space="preserve"> PAGEREF _Toc199694193 \h </w:instrText>
        </w:r>
        <w:r>
          <w:rPr>
            <w:noProof/>
            <w:webHidden/>
          </w:rPr>
        </w:r>
        <w:r>
          <w:rPr>
            <w:noProof/>
            <w:webHidden/>
          </w:rPr>
          <w:fldChar w:fldCharType="separate"/>
        </w:r>
        <w:r>
          <w:rPr>
            <w:noProof/>
            <w:webHidden/>
          </w:rPr>
          <w:t>26</w:t>
        </w:r>
        <w:r>
          <w:rPr>
            <w:noProof/>
            <w:webHidden/>
          </w:rPr>
          <w:fldChar w:fldCharType="end"/>
        </w:r>
      </w:hyperlink>
    </w:p>
    <w:p w14:paraId="5BC6E35D" w14:textId="185FE047"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4" w:history="1">
        <w:r w:rsidRPr="002A2020">
          <w:rPr>
            <w:rStyle w:val="Hipervnculo"/>
            <w:noProof/>
          </w:rPr>
          <w:t>Figura 11. Matriz de correlación para IAV</w:t>
        </w:r>
        <w:r>
          <w:rPr>
            <w:noProof/>
            <w:webHidden/>
          </w:rPr>
          <w:tab/>
        </w:r>
        <w:r>
          <w:rPr>
            <w:noProof/>
            <w:webHidden/>
          </w:rPr>
          <w:fldChar w:fldCharType="begin"/>
        </w:r>
        <w:r>
          <w:rPr>
            <w:noProof/>
            <w:webHidden/>
          </w:rPr>
          <w:instrText xml:space="preserve"> PAGEREF _Toc199694194 \h </w:instrText>
        </w:r>
        <w:r>
          <w:rPr>
            <w:noProof/>
            <w:webHidden/>
          </w:rPr>
        </w:r>
        <w:r>
          <w:rPr>
            <w:noProof/>
            <w:webHidden/>
          </w:rPr>
          <w:fldChar w:fldCharType="separate"/>
        </w:r>
        <w:r>
          <w:rPr>
            <w:noProof/>
            <w:webHidden/>
          </w:rPr>
          <w:t>27</w:t>
        </w:r>
        <w:r>
          <w:rPr>
            <w:noProof/>
            <w:webHidden/>
          </w:rPr>
          <w:fldChar w:fldCharType="end"/>
        </w:r>
      </w:hyperlink>
    </w:p>
    <w:p w14:paraId="780D54ED" w14:textId="3A0E3FAF"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5" w:history="1">
        <w:r w:rsidRPr="002A2020">
          <w:rPr>
            <w:rStyle w:val="Hipervnculo"/>
            <w:noProof/>
          </w:rPr>
          <w:t>Figura 12. Matrices de confusión RMS, WL e IAV para el modelo SVM</w:t>
        </w:r>
        <w:r>
          <w:rPr>
            <w:noProof/>
            <w:webHidden/>
          </w:rPr>
          <w:tab/>
        </w:r>
        <w:r>
          <w:rPr>
            <w:noProof/>
            <w:webHidden/>
          </w:rPr>
          <w:fldChar w:fldCharType="begin"/>
        </w:r>
        <w:r>
          <w:rPr>
            <w:noProof/>
            <w:webHidden/>
          </w:rPr>
          <w:instrText xml:space="preserve"> PAGEREF _Toc199694195 \h </w:instrText>
        </w:r>
        <w:r>
          <w:rPr>
            <w:noProof/>
            <w:webHidden/>
          </w:rPr>
        </w:r>
        <w:r>
          <w:rPr>
            <w:noProof/>
            <w:webHidden/>
          </w:rPr>
          <w:fldChar w:fldCharType="separate"/>
        </w:r>
        <w:r>
          <w:rPr>
            <w:noProof/>
            <w:webHidden/>
          </w:rPr>
          <w:t>27</w:t>
        </w:r>
        <w:r>
          <w:rPr>
            <w:noProof/>
            <w:webHidden/>
          </w:rPr>
          <w:fldChar w:fldCharType="end"/>
        </w:r>
      </w:hyperlink>
    </w:p>
    <w:p w14:paraId="328008C0" w14:textId="5D86BB89"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6" w:history="1">
        <w:r w:rsidRPr="002A2020">
          <w:rPr>
            <w:rStyle w:val="Hipervnculo"/>
            <w:noProof/>
          </w:rPr>
          <w:t>Figura 13. Matrices de confusión RMS, WL e IAV para el modelo KNN</w:t>
        </w:r>
        <w:r>
          <w:rPr>
            <w:noProof/>
            <w:webHidden/>
          </w:rPr>
          <w:tab/>
        </w:r>
        <w:r>
          <w:rPr>
            <w:noProof/>
            <w:webHidden/>
          </w:rPr>
          <w:fldChar w:fldCharType="begin"/>
        </w:r>
        <w:r>
          <w:rPr>
            <w:noProof/>
            <w:webHidden/>
          </w:rPr>
          <w:instrText xml:space="preserve"> PAGEREF _Toc199694196 \h </w:instrText>
        </w:r>
        <w:r>
          <w:rPr>
            <w:noProof/>
            <w:webHidden/>
          </w:rPr>
        </w:r>
        <w:r>
          <w:rPr>
            <w:noProof/>
            <w:webHidden/>
          </w:rPr>
          <w:fldChar w:fldCharType="separate"/>
        </w:r>
        <w:r>
          <w:rPr>
            <w:noProof/>
            <w:webHidden/>
          </w:rPr>
          <w:t>28</w:t>
        </w:r>
        <w:r>
          <w:rPr>
            <w:noProof/>
            <w:webHidden/>
          </w:rPr>
          <w:fldChar w:fldCharType="end"/>
        </w:r>
      </w:hyperlink>
    </w:p>
    <w:p w14:paraId="74DC82F1" w14:textId="5DC81B62"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7" w:history="1">
        <w:r w:rsidRPr="002A2020">
          <w:rPr>
            <w:rStyle w:val="Hipervnculo"/>
            <w:noProof/>
          </w:rPr>
          <w:t>Figura 14. Matrices de confusión RMS, WL e IAV para el modelo RF</w:t>
        </w:r>
        <w:r>
          <w:rPr>
            <w:noProof/>
            <w:webHidden/>
          </w:rPr>
          <w:tab/>
        </w:r>
        <w:r>
          <w:rPr>
            <w:noProof/>
            <w:webHidden/>
          </w:rPr>
          <w:fldChar w:fldCharType="begin"/>
        </w:r>
        <w:r>
          <w:rPr>
            <w:noProof/>
            <w:webHidden/>
          </w:rPr>
          <w:instrText xml:space="preserve"> PAGEREF _Toc199694197 \h </w:instrText>
        </w:r>
        <w:r>
          <w:rPr>
            <w:noProof/>
            <w:webHidden/>
          </w:rPr>
        </w:r>
        <w:r>
          <w:rPr>
            <w:noProof/>
            <w:webHidden/>
          </w:rPr>
          <w:fldChar w:fldCharType="separate"/>
        </w:r>
        <w:r>
          <w:rPr>
            <w:noProof/>
            <w:webHidden/>
          </w:rPr>
          <w:t>28</w:t>
        </w:r>
        <w:r>
          <w:rPr>
            <w:noProof/>
            <w:webHidden/>
          </w:rPr>
          <w:fldChar w:fldCharType="end"/>
        </w:r>
      </w:hyperlink>
    </w:p>
    <w:p w14:paraId="4A98458C" w14:textId="5A00C618"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8" w:history="1">
        <w:r w:rsidRPr="002A2020">
          <w:rPr>
            <w:rStyle w:val="Hipervnculo"/>
            <w:noProof/>
          </w:rPr>
          <w:t>Figura 15. Curvas ROC de RMS, WL e IAV para el modelo SVM</w:t>
        </w:r>
        <w:r>
          <w:rPr>
            <w:noProof/>
            <w:webHidden/>
          </w:rPr>
          <w:tab/>
        </w:r>
        <w:r>
          <w:rPr>
            <w:noProof/>
            <w:webHidden/>
          </w:rPr>
          <w:fldChar w:fldCharType="begin"/>
        </w:r>
        <w:r>
          <w:rPr>
            <w:noProof/>
            <w:webHidden/>
          </w:rPr>
          <w:instrText xml:space="preserve"> PAGEREF _Toc199694198 \h </w:instrText>
        </w:r>
        <w:r>
          <w:rPr>
            <w:noProof/>
            <w:webHidden/>
          </w:rPr>
        </w:r>
        <w:r>
          <w:rPr>
            <w:noProof/>
            <w:webHidden/>
          </w:rPr>
          <w:fldChar w:fldCharType="separate"/>
        </w:r>
        <w:r>
          <w:rPr>
            <w:noProof/>
            <w:webHidden/>
          </w:rPr>
          <w:t>28</w:t>
        </w:r>
        <w:r>
          <w:rPr>
            <w:noProof/>
            <w:webHidden/>
          </w:rPr>
          <w:fldChar w:fldCharType="end"/>
        </w:r>
      </w:hyperlink>
    </w:p>
    <w:p w14:paraId="4EB0D836" w14:textId="738CE546"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199" w:history="1">
        <w:r w:rsidRPr="002A2020">
          <w:rPr>
            <w:rStyle w:val="Hipervnculo"/>
            <w:noProof/>
          </w:rPr>
          <w:t>Figura 16. Curvas ROC de RMS, WL e IAV para el modelo KNN</w:t>
        </w:r>
        <w:r>
          <w:rPr>
            <w:noProof/>
            <w:webHidden/>
          </w:rPr>
          <w:tab/>
        </w:r>
        <w:r>
          <w:rPr>
            <w:noProof/>
            <w:webHidden/>
          </w:rPr>
          <w:fldChar w:fldCharType="begin"/>
        </w:r>
        <w:r>
          <w:rPr>
            <w:noProof/>
            <w:webHidden/>
          </w:rPr>
          <w:instrText xml:space="preserve"> PAGEREF _Toc199694199 \h </w:instrText>
        </w:r>
        <w:r>
          <w:rPr>
            <w:noProof/>
            <w:webHidden/>
          </w:rPr>
        </w:r>
        <w:r>
          <w:rPr>
            <w:noProof/>
            <w:webHidden/>
          </w:rPr>
          <w:fldChar w:fldCharType="separate"/>
        </w:r>
        <w:r>
          <w:rPr>
            <w:noProof/>
            <w:webHidden/>
          </w:rPr>
          <w:t>29</w:t>
        </w:r>
        <w:r>
          <w:rPr>
            <w:noProof/>
            <w:webHidden/>
          </w:rPr>
          <w:fldChar w:fldCharType="end"/>
        </w:r>
      </w:hyperlink>
    </w:p>
    <w:p w14:paraId="71636CFA" w14:textId="06149DBD"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200" w:history="1">
        <w:r w:rsidRPr="002A2020">
          <w:rPr>
            <w:rStyle w:val="Hipervnculo"/>
            <w:noProof/>
          </w:rPr>
          <w:t>Figura 17.Curvas ROC de RMS, WL e IAV para el modelo RF</w:t>
        </w:r>
        <w:r>
          <w:rPr>
            <w:noProof/>
            <w:webHidden/>
          </w:rPr>
          <w:tab/>
        </w:r>
        <w:r>
          <w:rPr>
            <w:noProof/>
            <w:webHidden/>
          </w:rPr>
          <w:fldChar w:fldCharType="begin"/>
        </w:r>
        <w:r>
          <w:rPr>
            <w:noProof/>
            <w:webHidden/>
          </w:rPr>
          <w:instrText xml:space="preserve"> PAGEREF _Toc199694200 \h </w:instrText>
        </w:r>
        <w:r>
          <w:rPr>
            <w:noProof/>
            <w:webHidden/>
          </w:rPr>
        </w:r>
        <w:r>
          <w:rPr>
            <w:noProof/>
            <w:webHidden/>
          </w:rPr>
          <w:fldChar w:fldCharType="separate"/>
        </w:r>
        <w:r>
          <w:rPr>
            <w:noProof/>
            <w:webHidden/>
          </w:rPr>
          <w:t>29</w:t>
        </w:r>
        <w:r>
          <w:rPr>
            <w:noProof/>
            <w:webHidden/>
          </w:rPr>
          <w:fldChar w:fldCharType="end"/>
        </w:r>
      </w:hyperlink>
    </w:p>
    <w:p w14:paraId="0E58991A" w14:textId="4A692935"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201" w:history="1">
        <w:r w:rsidRPr="002A2020">
          <w:rPr>
            <w:rStyle w:val="Hipervnculo"/>
            <w:noProof/>
          </w:rPr>
          <w:t>Figura 18. Matrices de confusión RMS, WL e IAV para el modelo CNN-LTSM</w:t>
        </w:r>
        <w:r>
          <w:rPr>
            <w:noProof/>
            <w:webHidden/>
          </w:rPr>
          <w:tab/>
        </w:r>
        <w:r>
          <w:rPr>
            <w:noProof/>
            <w:webHidden/>
          </w:rPr>
          <w:fldChar w:fldCharType="begin"/>
        </w:r>
        <w:r>
          <w:rPr>
            <w:noProof/>
            <w:webHidden/>
          </w:rPr>
          <w:instrText xml:space="preserve"> PAGEREF _Toc199694201 \h </w:instrText>
        </w:r>
        <w:r>
          <w:rPr>
            <w:noProof/>
            <w:webHidden/>
          </w:rPr>
        </w:r>
        <w:r>
          <w:rPr>
            <w:noProof/>
            <w:webHidden/>
          </w:rPr>
          <w:fldChar w:fldCharType="separate"/>
        </w:r>
        <w:r>
          <w:rPr>
            <w:noProof/>
            <w:webHidden/>
          </w:rPr>
          <w:t>30</w:t>
        </w:r>
        <w:r>
          <w:rPr>
            <w:noProof/>
            <w:webHidden/>
          </w:rPr>
          <w:fldChar w:fldCharType="end"/>
        </w:r>
      </w:hyperlink>
    </w:p>
    <w:p w14:paraId="77F62BAC" w14:textId="76B4CF78" w:rsidR="00660986" w:rsidRDefault="00660986">
      <w:pPr>
        <w:pStyle w:val="Tabladeilustraciones"/>
        <w:tabs>
          <w:tab w:val="right" w:leader="dot" w:pos="9394"/>
        </w:tabs>
        <w:rPr>
          <w:rFonts w:asciiTheme="minorHAnsi" w:eastAsiaTheme="minorEastAsia" w:hAnsiTheme="minorHAnsi" w:cstheme="minorBidi"/>
          <w:noProof/>
          <w:sz w:val="22"/>
          <w:szCs w:val="22"/>
        </w:rPr>
      </w:pPr>
      <w:hyperlink w:anchor="_Toc199694202" w:history="1">
        <w:r w:rsidRPr="002A2020">
          <w:rPr>
            <w:rStyle w:val="Hipervnculo"/>
            <w:noProof/>
          </w:rPr>
          <w:t>Figura 19.Curvas ROC de RMS, WL e IAV para el modelo CNN-LTSM</w:t>
        </w:r>
        <w:r>
          <w:rPr>
            <w:noProof/>
            <w:webHidden/>
          </w:rPr>
          <w:tab/>
        </w:r>
        <w:r>
          <w:rPr>
            <w:noProof/>
            <w:webHidden/>
          </w:rPr>
          <w:fldChar w:fldCharType="begin"/>
        </w:r>
        <w:r>
          <w:rPr>
            <w:noProof/>
            <w:webHidden/>
          </w:rPr>
          <w:instrText xml:space="preserve"> PAGEREF _Toc199694202 \h </w:instrText>
        </w:r>
        <w:r>
          <w:rPr>
            <w:noProof/>
            <w:webHidden/>
          </w:rPr>
        </w:r>
        <w:r>
          <w:rPr>
            <w:noProof/>
            <w:webHidden/>
          </w:rPr>
          <w:fldChar w:fldCharType="separate"/>
        </w:r>
        <w:r>
          <w:rPr>
            <w:noProof/>
            <w:webHidden/>
          </w:rPr>
          <w:t>30</w:t>
        </w:r>
        <w:r>
          <w:rPr>
            <w:noProof/>
            <w:webHidden/>
          </w:rPr>
          <w:fldChar w:fldCharType="end"/>
        </w:r>
      </w:hyperlink>
    </w:p>
    <w:p w14:paraId="0000005D" w14:textId="39F64C49" w:rsidR="00490D62" w:rsidRDefault="004D36A3" w:rsidP="004D36A3">
      <w:pPr>
        <w:pBdr>
          <w:top w:val="nil"/>
          <w:left w:val="nil"/>
          <w:bottom w:val="nil"/>
          <w:right w:val="nil"/>
          <w:between w:val="nil"/>
        </w:pBdr>
        <w:tabs>
          <w:tab w:val="right" w:pos="8495"/>
        </w:tabs>
        <w:spacing w:before="240" w:after="240" w:line="240" w:lineRule="auto"/>
        <w:jc w:val="left"/>
        <w:rPr>
          <w:b/>
          <w:color w:val="000000"/>
        </w:rPr>
      </w:pPr>
      <w:r>
        <w:rPr>
          <w:b/>
          <w:color w:val="000000"/>
        </w:rPr>
        <w:fldChar w:fldCharType="end"/>
      </w:r>
    </w:p>
    <w:p w14:paraId="0000005E" w14:textId="77777777" w:rsidR="00490D62" w:rsidRDefault="00490D62">
      <w:pPr>
        <w:jc w:val="center"/>
      </w:pPr>
    </w:p>
    <w:p w14:paraId="0000005F" w14:textId="77777777" w:rsidR="00490D62" w:rsidRDefault="00D10E20">
      <w:pPr>
        <w:spacing w:after="160" w:line="259" w:lineRule="auto"/>
        <w:jc w:val="left"/>
      </w:pPr>
      <w:r>
        <w:br w:type="page"/>
      </w:r>
    </w:p>
    <w:p w14:paraId="00000060" w14:textId="77777777" w:rsidR="00490D62" w:rsidRDefault="00D10E20">
      <w:pPr>
        <w:jc w:val="center"/>
        <w:rPr>
          <w:b/>
        </w:rPr>
      </w:pPr>
      <w:r>
        <w:rPr>
          <w:b/>
        </w:rPr>
        <w:lastRenderedPageBreak/>
        <w:t>Lista de Tablas</w:t>
      </w:r>
    </w:p>
    <w:sdt>
      <w:sdtPr>
        <w:id w:val="676467593"/>
        <w:docPartObj>
          <w:docPartGallery w:val="Table of Contents"/>
          <w:docPartUnique/>
        </w:docPartObj>
      </w:sdtPr>
      <w:sdtEndPr/>
      <w:sdtContent>
        <w:p w14:paraId="718F3998" w14:textId="280A0E50" w:rsidR="00425D25" w:rsidRDefault="00586504">
          <w:pPr>
            <w:pStyle w:val="Tabladeilustraciones"/>
            <w:tabs>
              <w:tab w:val="right" w:leader="dot" w:pos="9394"/>
            </w:tabs>
            <w:rPr>
              <w:rFonts w:asciiTheme="minorHAnsi" w:eastAsiaTheme="minorEastAsia" w:hAnsiTheme="minorHAnsi" w:cstheme="minorBidi"/>
              <w:noProof/>
              <w:sz w:val="22"/>
              <w:szCs w:val="22"/>
            </w:rPr>
          </w:pPr>
          <w:r>
            <w:fldChar w:fldCharType="begin"/>
          </w:r>
          <w:r>
            <w:instrText xml:space="preserve"> TOC \h \z \c "Tabla" </w:instrText>
          </w:r>
          <w:r>
            <w:fldChar w:fldCharType="separate"/>
          </w:r>
          <w:hyperlink w:anchor="_Toc199694322" w:history="1">
            <w:r w:rsidR="00425D25" w:rsidRPr="00DC23B2">
              <w:rPr>
                <w:rStyle w:val="Hipervnculo"/>
                <w:noProof/>
              </w:rPr>
              <w:t>Tabla 1. Características dataset ejercicio 3 de los 27 sujetos.</w:t>
            </w:r>
            <w:r w:rsidR="00425D25">
              <w:rPr>
                <w:noProof/>
                <w:webHidden/>
              </w:rPr>
              <w:tab/>
            </w:r>
            <w:r w:rsidR="00425D25">
              <w:rPr>
                <w:noProof/>
                <w:webHidden/>
              </w:rPr>
              <w:fldChar w:fldCharType="begin"/>
            </w:r>
            <w:r w:rsidR="00425D25">
              <w:rPr>
                <w:noProof/>
                <w:webHidden/>
              </w:rPr>
              <w:instrText xml:space="preserve"> PAGEREF _Toc199694322 \h </w:instrText>
            </w:r>
            <w:r w:rsidR="00425D25">
              <w:rPr>
                <w:noProof/>
                <w:webHidden/>
              </w:rPr>
            </w:r>
            <w:r w:rsidR="00425D25">
              <w:rPr>
                <w:noProof/>
                <w:webHidden/>
              </w:rPr>
              <w:fldChar w:fldCharType="separate"/>
            </w:r>
            <w:r w:rsidR="00425D25">
              <w:rPr>
                <w:noProof/>
                <w:webHidden/>
              </w:rPr>
              <w:t>14</w:t>
            </w:r>
            <w:r w:rsidR="00425D25">
              <w:rPr>
                <w:noProof/>
                <w:webHidden/>
              </w:rPr>
              <w:fldChar w:fldCharType="end"/>
            </w:r>
          </w:hyperlink>
        </w:p>
        <w:p w14:paraId="1EA15F80" w14:textId="24DA56D3" w:rsidR="00425D25" w:rsidRDefault="00425D25">
          <w:pPr>
            <w:pStyle w:val="Tabladeilustraciones"/>
            <w:tabs>
              <w:tab w:val="right" w:leader="dot" w:pos="9394"/>
            </w:tabs>
            <w:rPr>
              <w:rFonts w:asciiTheme="minorHAnsi" w:eastAsiaTheme="minorEastAsia" w:hAnsiTheme="minorHAnsi" w:cstheme="minorBidi"/>
              <w:noProof/>
              <w:sz w:val="22"/>
              <w:szCs w:val="22"/>
            </w:rPr>
          </w:pPr>
          <w:hyperlink w:anchor="_Toc199694323" w:history="1">
            <w:r w:rsidRPr="00DC23B2">
              <w:rPr>
                <w:rStyle w:val="Hipervnculo"/>
                <w:noProof/>
              </w:rPr>
              <w:t>Tabla 2. Dataset de características de las señales sEMG para las posturas elegidas.</w:t>
            </w:r>
            <w:r>
              <w:rPr>
                <w:noProof/>
                <w:webHidden/>
              </w:rPr>
              <w:tab/>
            </w:r>
            <w:r>
              <w:rPr>
                <w:noProof/>
                <w:webHidden/>
              </w:rPr>
              <w:fldChar w:fldCharType="begin"/>
            </w:r>
            <w:r>
              <w:rPr>
                <w:noProof/>
                <w:webHidden/>
              </w:rPr>
              <w:instrText xml:space="preserve"> PAGEREF _Toc199694323 \h </w:instrText>
            </w:r>
            <w:r>
              <w:rPr>
                <w:noProof/>
                <w:webHidden/>
              </w:rPr>
            </w:r>
            <w:r>
              <w:rPr>
                <w:noProof/>
                <w:webHidden/>
              </w:rPr>
              <w:fldChar w:fldCharType="separate"/>
            </w:r>
            <w:r>
              <w:rPr>
                <w:noProof/>
                <w:webHidden/>
              </w:rPr>
              <w:t>18</w:t>
            </w:r>
            <w:r>
              <w:rPr>
                <w:noProof/>
                <w:webHidden/>
              </w:rPr>
              <w:fldChar w:fldCharType="end"/>
            </w:r>
          </w:hyperlink>
        </w:p>
        <w:p w14:paraId="2FD97EE7" w14:textId="028F6F3D" w:rsidR="00425D25" w:rsidRDefault="00425D25">
          <w:pPr>
            <w:pStyle w:val="Tabladeilustraciones"/>
            <w:tabs>
              <w:tab w:val="right" w:leader="dot" w:pos="9394"/>
            </w:tabs>
            <w:rPr>
              <w:rFonts w:asciiTheme="minorHAnsi" w:eastAsiaTheme="minorEastAsia" w:hAnsiTheme="minorHAnsi" w:cstheme="minorBidi"/>
              <w:noProof/>
              <w:sz w:val="22"/>
              <w:szCs w:val="22"/>
            </w:rPr>
          </w:pPr>
          <w:hyperlink w:anchor="_Toc199694324" w:history="1">
            <w:r w:rsidRPr="00DC23B2">
              <w:rPr>
                <w:rStyle w:val="Hipervnculo"/>
                <w:noProof/>
              </w:rPr>
              <w:t xml:space="preserve">Tabla 3. </w:t>
            </w:r>
            <w:r w:rsidRPr="00DC23B2">
              <w:rPr>
                <w:rStyle w:val="Hipervnculo"/>
                <w:iCs/>
                <w:noProof/>
              </w:rPr>
              <w:t>Resumen de las características de los modelos probados.</w:t>
            </w:r>
            <w:r>
              <w:rPr>
                <w:noProof/>
                <w:webHidden/>
              </w:rPr>
              <w:tab/>
            </w:r>
            <w:r>
              <w:rPr>
                <w:noProof/>
                <w:webHidden/>
              </w:rPr>
              <w:fldChar w:fldCharType="begin"/>
            </w:r>
            <w:r>
              <w:rPr>
                <w:noProof/>
                <w:webHidden/>
              </w:rPr>
              <w:instrText xml:space="preserve"> PAGEREF _Toc199694324 \h </w:instrText>
            </w:r>
            <w:r>
              <w:rPr>
                <w:noProof/>
                <w:webHidden/>
              </w:rPr>
            </w:r>
            <w:r>
              <w:rPr>
                <w:noProof/>
                <w:webHidden/>
              </w:rPr>
              <w:fldChar w:fldCharType="separate"/>
            </w:r>
            <w:r>
              <w:rPr>
                <w:noProof/>
                <w:webHidden/>
              </w:rPr>
              <w:t>19</w:t>
            </w:r>
            <w:r>
              <w:rPr>
                <w:noProof/>
                <w:webHidden/>
              </w:rPr>
              <w:fldChar w:fldCharType="end"/>
            </w:r>
          </w:hyperlink>
        </w:p>
        <w:p w14:paraId="45E62FBF" w14:textId="33DFDF53" w:rsidR="00425D25" w:rsidRDefault="00425D25">
          <w:pPr>
            <w:pStyle w:val="Tabladeilustraciones"/>
            <w:tabs>
              <w:tab w:val="right" w:leader="dot" w:pos="9394"/>
            </w:tabs>
            <w:rPr>
              <w:rFonts w:asciiTheme="minorHAnsi" w:eastAsiaTheme="minorEastAsia" w:hAnsiTheme="minorHAnsi" w:cstheme="minorBidi"/>
              <w:noProof/>
              <w:sz w:val="22"/>
              <w:szCs w:val="22"/>
            </w:rPr>
          </w:pPr>
          <w:hyperlink w:anchor="_Toc199694325" w:history="1">
            <w:r w:rsidRPr="00DC23B2">
              <w:rPr>
                <w:rStyle w:val="Hipervnculo"/>
                <w:noProof/>
              </w:rPr>
              <w:t>Tabla 4. Parámetros para SVM</w:t>
            </w:r>
            <w:r>
              <w:rPr>
                <w:noProof/>
                <w:webHidden/>
              </w:rPr>
              <w:tab/>
            </w:r>
            <w:r>
              <w:rPr>
                <w:noProof/>
                <w:webHidden/>
              </w:rPr>
              <w:fldChar w:fldCharType="begin"/>
            </w:r>
            <w:r>
              <w:rPr>
                <w:noProof/>
                <w:webHidden/>
              </w:rPr>
              <w:instrText xml:space="preserve"> PAGEREF _Toc199694325 \h </w:instrText>
            </w:r>
            <w:r>
              <w:rPr>
                <w:noProof/>
                <w:webHidden/>
              </w:rPr>
            </w:r>
            <w:r>
              <w:rPr>
                <w:noProof/>
                <w:webHidden/>
              </w:rPr>
              <w:fldChar w:fldCharType="separate"/>
            </w:r>
            <w:r>
              <w:rPr>
                <w:noProof/>
                <w:webHidden/>
              </w:rPr>
              <w:t>19</w:t>
            </w:r>
            <w:r>
              <w:rPr>
                <w:noProof/>
                <w:webHidden/>
              </w:rPr>
              <w:fldChar w:fldCharType="end"/>
            </w:r>
          </w:hyperlink>
        </w:p>
        <w:p w14:paraId="2AC28555" w14:textId="2B658338" w:rsidR="00425D25" w:rsidRDefault="00425D25">
          <w:pPr>
            <w:pStyle w:val="Tabladeilustraciones"/>
            <w:tabs>
              <w:tab w:val="right" w:leader="dot" w:pos="9394"/>
            </w:tabs>
            <w:rPr>
              <w:rFonts w:asciiTheme="minorHAnsi" w:eastAsiaTheme="minorEastAsia" w:hAnsiTheme="minorHAnsi" w:cstheme="minorBidi"/>
              <w:noProof/>
              <w:sz w:val="22"/>
              <w:szCs w:val="22"/>
            </w:rPr>
          </w:pPr>
          <w:hyperlink w:anchor="_Toc199694326" w:history="1">
            <w:r w:rsidRPr="00DC23B2">
              <w:rPr>
                <w:rStyle w:val="Hipervnculo"/>
                <w:noProof/>
              </w:rPr>
              <w:t>Tabla 5. Parámetros para KNN</w:t>
            </w:r>
            <w:r>
              <w:rPr>
                <w:noProof/>
                <w:webHidden/>
              </w:rPr>
              <w:tab/>
            </w:r>
            <w:r>
              <w:rPr>
                <w:noProof/>
                <w:webHidden/>
              </w:rPr>
              <w:fldChar w:fldCharType="begin"/>
            </w:r>
            <w:r>
              <w:rPr>
                <w:noProof/>
                <w:webHidden/>
              </w:rPr>
              <w:instrText xml:space="preserve"> PAGEREF _Toc199694326 \h </w:instrText>
            </w:r>
            <w:r>
              <w:rPr>
                <w:noProof/>
                <w:webHidden/>
              </w:rPr>
            </w:r>
            <w:r>
              <w:rPr>
                <w:noProof/>
                <w:webHidden/>
              </w:rPr>
              <w:fldChar w:fldCharType="separate"/>
            </w:r>
            <w:r>
              <w:rPr>
                <w:noProof/>
                <w:webHidden/>
              </w:rPr>
              <w:t>20</w:t>
            </w:r>
            <w:r>
              <w:rPr>
                <w:noProof/>
                <w:webHidden/>
              </w:rPr>
              <w:fldChar w:fldCharType="end"/>
            </w:r>
          </w:hyperlink>
        </w:p>
        <w:p w14:paraId="0381EAA5" w14:textId="1D74D874" w:rsidR="00425D25" w:rsidRDefault="00425D25">
          <w:pPr>
            <w:pStyle w:val="Tabladeilustraciones"/>
            <w:tabs>
              <w:tab w:val="right" w:leader="dot" w:pos="9394"/>
            </w:tabs>
            <w:rPr>
              <w:rFonts w:asciiTheme="minorHAnsi" w:eastAsiaTheme="minorEastAsia" w:hAnsiTheme="minorHAnsi" w:cstheme="minorBidi"/>
              <w:noProof/>
              <w:sz w:val="22"/>
              <w:szCs w:val="22"/>
            </w:rPr>
          </w:pPr>
          <w:hyperlink w:anchor="_Toc199694327" w:history="1">
            <w:r w:rsidRPr="00DC23B2">
              <w:rPr>
                <w:rStyle w:val="Hipervnculo"/>
                <w:noProof/>
              </w:rPr>
              <w:t>Tabla 6. Parámetros para RF</w:t>
            </w:r>
            <w:r>
              <w:rPr>
                <w:noProof/>
                <w:webHidden/>
              </w:rPr>
              <w:tab/>
            </w:r>
            <w:r>
              <w:rPr>
                <w:noProof/>
                <w:webHidden/>
              </w:rPr>
              <w:fldChar w:fldCharType="begin"/>
            </w:r>
            <w:r>
              <w:rPr>
                <w:noProof/>
                <w:webHidden/>
              </w:rPr>
              <w:instrText xml:space="preserve"> PAGEREF _Toc199694327 \h </w:instrText>
            </w:r>
            <w:r>
              <w:rPr>
                <w:noProof/>
                <w:webHidden/>
              </w:rPr>
            </w:r>
            <w:r>
              <w:rPr>
                <w:noProof/>
                <w:webHidden/>
              </w:rPr>
              <w:fldChar w:fldCharType="separate"/>
            </w:r>
            <w:r>
              <w:rPr>
                <w:noProof/>
                <w:webHidden/>
              </w:rPr>
              <w:t>20</w:t>
            </w:r>
            <w:r>
              <w:rPr>
                <w:noProof/>
                <w:webHidden/>
              </w:rPr>
              <w:fldChar w:fldCharType="end"/>
            </w:r>
          </w:hyperlink>
        </w:p>
        <w:p w14:paraId="2A136A79" w14:textId="3B485251" w:rsidR="00425D25" w:rsidRDefault="00425D25">
          <w:pPr>
            <w:pStyle w:val="Tabladeilustraciones"/>
            <w:tabs>
              <w:tab w:val="right" w:leader="dot" w:pos="9394"/>
            </w:tabs>
            <w:rPr>
              <w:rFonts w:asciiTheme="minorHAnsi" w:eastAsiaTheme="minorEastAsia" w:hAnsiTheme="minorHAnsi" w:cstheme="minorBidi"/>
              <w:noProof/>
              <w:sz w:val="22"/>
              <w:szCs w:val="22"/>
            </w:rPr>
          </w:pPr>
          <w:hyperlink w:anchor="_Toc199694328" w:history="1">
            <w:r w:rsidRPr="00DC23B2">
              <w:rPr>
                <w:rStyle w:val="Hipervnculo"/>
                <w:noProof/>
              </w:rPr>
              <w:t>Tabla 7. Arquitectura de red para CNN-LTSM</w:t>
            </w:r>
            <w:r>
              <w:rPr>
                <w:noProof/>
                <w:webHidden/>
              </w:rPr>
              <w:tab/>
            </w:r>
            <w:r>
              <w:rPr>
                <w:noProof/>
                <w:webHidden/>
              </w:rPr>
              <w:fldChar w:fldCharType="begin"/>
            </w:r>
            <w:r>
              <w:rPr>
                <w:noProof/>
                <w:webHidden/>
              </w:rPr>
              <w:instrText xml:space="preserve"> PAGEREF _Toc199694328 \h </w:instrText>
            </w:r>
            <w:r>
              <w:rPr>
                <w:noProof/>
                <w:webHidden/>
              </w:rPr>
            </w:r>
            <w:r>
              <w:rPr>
                <w:noProof/>
                <w:webHidden/>
              </w:rPr>
              <w:fldChar w:fldCharType="separate"/>
            </w:r>
            <w:r>
              <w:rPr>
                <w:noProof/>
                <w:webHidden/>
              </w:rPr>
              <w:t>21</w:t>
            </w:r>
            <w:r>
              <w:rPr>
                <w:noProof/>
                <w:webHidden/>
              </w:rPr>
              <w:fldChar w:fldCharType="end"/>
            </w:r>
          </w:hyperlink>
        </w:p>
        <w:p w14:paraId="45E87614" w14:textId="79269648" w:rsidR="00425D25" w:rsidRDefault="00425D25">
          <w:pPr>
            <w:pStyle w:val="Tabladeilustraciones"/>
            <w:tabs>
              <w:tab w:val="right" w:leader="dot" w:pos="9394"/>
            </w:tabs>
            <w:rPr>
              <w:rFonts w:asciiTheme="minorHAnsi" w:eastAsiaTheme="minorEastAsia" w:hAnsiTheme="minorHAnsi" w:cstheme="minorBidi"/>
              <w:noProof/>
              <w:sz w:val="22"/>
              <w:szCs w:val="22"/>
            </w:rPr>
          </w:pPr>
          <w:hyperlink w:anchor="_Toc199694329" w:history="1">
            <w:r w:rsidRPr="00DC23B2">
              <w:rPr>
                <w:rStyle w:val="Hipervnculo"/>
                <w:noProof/>
              </w:rPr>
              <w:t xml:space="preserve">Tabla 8.Hiperparámetros </w:t>
            </w:r>
            <w:r w:rsidRPr="00DC23B2">
              <w:rPr>
                <w:rStyle w:val="Hipervnculo"/>
                <w:noProof/>
              </w:rPr>
              <w:t>a</w:t>
            </w:r>
            <w:r w:rsidRPr="00DC23B2">
              <w:rPr>
                <w:rStyle w:val="Hipervnculo"/>
                <w:noProof/>
              </w:rPr>
              <w:t xml:space="preserve"> optimizar</w:t>
            </w:r>
            <w:r>
              <w:rPr>
                <w:noProof/>
                <w:webHidden/>
              </w:rPr>
              <w:tab/>
            </w:r>
            <w:r>
              <w:rPr>
                <w:noProof/>
                <w:webHidden/>
              </w:rPr>
              <w:fldChar w:fldCharType="begin"/>
            </w:r>
            <w:r>
              <w:rPr>
                <w:noProof/>
                <w:webHidden/>
              </w:rPr>
              <w:instrText xml:space="preserve"> PAGEREF _Toc199694329 \h </w:instrText>
            </w:r>
            <w:r>
              <w:rPr>
                <w:noProof/>
                <w:webHidden/>
              </w:rPr>
            </w:r>
            <w:r>
              <w:rPr>
                <w:noProof/>
                <w:webHidden/>
              </w:rPr>
              <w:fldChar w:fldCharType="separate"/>
            </w:r>
            <w:r>
              <w:rPr>
                <w:noProof/>
                <w:webHidden/>
              </w:rPr>
              <w:t>24</w:t>
            </w:r>
            <w:r>
              <w:rPr>
                <w:noProof/>
                <w:webHidden/>
              </w:rPr>
              <w:fldChar w:fldCharType="end"/>
            </w:r>
          </w:hyperlink>
        </w:p>
        <w:p w14:paraId="0206BA1B" w14:textId="1CCD1EB7" w:rsidR="00425D25" w:rsidRDefault="00425D25">
          <w:pPr>
            <w:pStyle w:val="Tabladeilustraciones"/>
            <w:tabs>
              <w:tab w:val="right" w:leader="dot" w:pos="9394"/>
            </w:tabs>
            <w:rPr>
              <w:rFonts w:asciiTheme="minorHAnsi" w:eastAsiaTheme="minorEastAsia" w:hAnsiTheme="minorHAnsi" w:cstheme="minorBidi"/>
              <w:noProof/>
              <w:sz w:val="22"/>
              <w:szCs w:val="22"/>
            </w:rPr>
          </w:pPr>
          <w:hyperlink w:anchor="_Toc199694330" w:history="1">
            <w:r w:rsidRPr="00DC23B2">
              <w:rPr>
                <w:rStyle w:val="Hipervnculo"/>
                <w:noProof/>
              </w:rPr>
              <w:t>Tabla 9. Resultados de los modelos</w:t>
            </w:r>
            <w:r>
              <w:rPr>
                <w:noProof/>
                <w:webHidden/>
              </w:rPr>
              <w:tab/>
            </w:r>
            <w:r>
              <w:rPr>
                <w:noProof/>
                <w:webHidden/>
              </w:rPr>
              <w:fldChar w:fldCharType="begin"/>
            </w:r>
            <w:r>
              <w:rPr>
                <w:noProof/>
                <w:webHidden/>
              </w:rPr>
              <w:instrText xml:space="preserve"> PAGEREF _Toc199694330 \h </w:instrText>
            </w:r>
            <w:r>
              <w:rPr>
                <w:noProof/>
                <w:webHidden/>
              </w:rPr>
            </w:r>
            <w:r>
              <w:rPr>
                <w:noProof/>
                <w:webHidden/>
              </w:rPr>
              <w:fldChar w:fldCharType="separate"/>
            </w:r>
            <w:r>
              <w:rPr>
                <w:noProof/>
                <w:webHidden/>
              </w:rPr>
              <w:t>24</w:t>
            </w:r>
            <w:r>
              <w:rPr>
                <w:noProof/>
                <w:webHidden/>
              </w:rPr>
              <w:fldChar w:fldCharType="end"/>
            </w:r>
          </w:hyperlink>
        </w:p>
        <w:p w14:paraId="00000063" w14:textId="571E534E" w:rsidR="00490D62" w:rsidRDefault="00586504">
          <w:r>
            <w:fldChar w:fldCharType="end"/>
          </w:r>
        </w:p>
      </w:sdtContent>
    </w:sdt>
    <w:p w14:paraId="00000065" w14:textId="77777777" w:rsidR="00490D62" w:rsidRDefault="00D10E20">
      <w:pPr>
        <w:spacing w:after="160" w:line="259" w:lineRule="auto"/>
        <w:jc w:val="left"/>
      </w:pPr>
      <w:r>
        <w:br w:type="page"/>
      </w:r>
    </w:p>
    <w:p w14:paraId="00000066" w14:textId="77777777" w:rsidR="00490D62" w:rsidRDefault="00D10E20">
      <w:pPr>
        <w:jc w:val="center"/>
        <w:rPr>
          <w:b/>
        </w:rPr>
      </w:pPr>
      <w:bookmarkStart w:id="10" w:name="_heading=h.2s8eyo1" w:colFirst="0" w:colLast="0"/>
      <w:bookmarkEnd w:id="10"/>
      <w:r>
        <w:rPr>
          <w:b/>
        </w:rPr>
        <w:lastRenderedPageBreak/>
        <w:t>Siglas, acrónimos y abreviaturas</w:t>
      </w:r>
    </w:p>
    <w:p w14:paraId="00000067" w14:textId="77777777" w:rsidR="00490D62" w:rsidRDefault="00490D62"/>
    <w:p w14:paraId="00000068" w14:textId="11B5A6B7" w:rsidR="00490D62" w:rsidRDefault="00D10E20">
      <w:r>
        <w:rPr>
          <w:b/>
        </w:rPr>
        <w:t>IHM</w:t>
      </w:r>
      <w:r>
        <w:tab/>
      </w:r>
      <w:r>
        <w:tab/>
      </w:r>
      <w:r>
        <w:tab/>
        <w:t xml:space="preserve">Interfaz humano </w:t>
      </w:r>
      <w:r w:rsidR="009E2935">
        <w:t>máquina</w:t>
      </w:r>
    </w:p>
    <w:p w14:paraId="00000069" w14:textId="77777777" w:rsidR="00490D62" w:rsidRPr="00D83D6A" w:rsidRDefault="00D10E20">
      <w:pPr>
        <w:rPr>
          <w:lang w:val="en-US"/>
        </w:rPr>
      </w:pPr>
      <w:r w:rsidRPr="00D83D6A">
        <w:rPr>
          <w:b/>
          <w:lang w:val="en-US"/>
        </w:rPr>
        <w:t>ML</w:t>
      </w:r>
      <w:r w:rsidRPr="00D83D6A">
        <w:rPr>
          <w:lang w:val="en-US"/>
        </w:rPr>
        <w:tab/>
      </w:r>
      <w:r w:rsidRPr="00D83D6A">
        <w:rPr>
          <w:lang w:val="en-US"/>
        </w:rPr>
        <w:tab/>
      </w:r>
      <w:r w:rsidRPr="00D83D6A">
        <w:rPr>
          <w:lang w:val="en-US"/>
        </w:rPr>
        <w:tab/>
        <w:t>Machine Learning</w:t>
      </w:r>
    </w:p>
    <w:p w14:paraId="0000006A" w14:textId="77777777" w:rsidR="00490D62" w:rsidRPr="00D83D6A" w:rsidRDefault="00D10E20">
      <w:pPr>
        <w:rPr>
          <w:lang w:val="en-US"/>
        </w:rPr>
      </w:pPr>
      <w:r w:rsidRPr="00D83D6A">
        <w:rPr>
          <w:b/>
          <w:lang w:val="en-US"/>
        </w:rPr>
        <w:t>DL</w:t>
      </w:r>
      <w:r w:rsidRPr="00D83D6A">
        <w:rPr>
          <w:lang w:val="en-US"/>
        </w:rPr>
        <w:tab/>
      </w:r>
      <w:r w:rsidRPr="00D83D6A">
        <w:rPr>
          <w:lang w:val="en-US"/>
        </w:rPr>
        <w:tab/>
      </w:r>
      <w:r w:rsidRPr="00D83D6A">
        <w:rPr>
          <w:lang w:val="en-US"/>
        </w:rPr>
        <w:tab/>
        <w:t>Deep Learning</w:t>
      </w:r>
    </w:p>
    <w:p w14:paraId="0000006B" w14:textId="77777777" w:rsidR="00490D62" w:rsidRPr="00D83D6A" w:rsidRDefault="00D10E20">
      <w:pPr>
        <w:rPr>
          <w:lang w:val="en-US"/>
        </w:rPr>
      </w:pPr>
      <w:r w:rsidRPr="00D83D6A">
        <w:rPr>
          <w:b/>
          <w:lang w:val="en-US"/>
        </w:rPr>
        <w:t>ANN</w:t>
      </w:r>
      <w:r w:rsidRPr="00D83D6A">
        <w:rPr>
          <w:lang w:val="en-US"/>
        </w:rPr>
        <w:tab/>
      </w:r>
      <w:r w:rsidRPr="00D83D6A">
        <w:rPr>
          <w:lang w:val="en-US"/>
        </w:rPr>
        <w:tab/>
      </w:r>
      <w:r w:rsidRPr="00D83D6A">
        <w:rPr>
          <w:lang w:val="en-US"/>
        </w:rPr>
        <w:tab/>
        <w:t>Artificial Neural Network</w:t>
      </w:r>
    </w:p>
    <w:p w14:paraId="0000006C" w14:textId="77777777" w:rsidR="00490D62" w:rsidRPr="00D83D6A" w:rsidRDefault="00D10E20">
      <w:pPr>
        <w:rPr>
          <w:lang w:val="en-US"/>
        </w:rPr>
      </w:pPr>
      <w:r w:rsidRPr="00D83D6A">
        <w:rPr>
          <w:b/>
          <w:lang w:val="en-US"/>
        </w:rPr>
        <w:t>CNN</w:t>
      </w:r>
      <w:r w:rsidRPr="00D83D6A">
        <w:rPr>
          <w:lang w:val="en-US"/>
        </w:rPr>
        <w:tab/>
      </w:r>
      <w:r w:rsidRPr="00D83D6A">
        <w:rPr>
          <w:lang w:val="en-US"/>
        </w:rPr>
        <w:tab/>
      </w:r>
      <w:r w:rsidRPr="00D83D6A">
        <w:rPr>
          <w:lang w:val="en-US"/>
        </w:rPr>
        <w:tab/>
        <w:t>Convolutional Neural Network</w:t>
      </w:r>
    </w:p>
    <w:p w14:paraId="0000006D" w14:textId="77777777" w:rsidR="00490D62" w:rsidRPr="00D83D6A" w:rsidRDefault="00D10E20">
      <w:pPr>
        <w:rPr>
          <w:lang w:val="en-US"/>
        </w:rPr>
      </w:pPr>
      <w:r w:rsidRPr="00D83D6A">
        <w:rPr>
          <w:b/>
          <w:lang w:val="en-US"/>
        </w:rPr>
        <w:t>SVM</w:t>
      </w:r>
      <w:r w:rsidRPr="00D83D6A">
        <w:rPr>
          <w:lang w:val="en-US"/>
        </w:rPr>
        <w:tab/>
      </w:r>
      <w:r w:rsidRPr="00D83D6A">
        <w:rPr>
          <w:lang w:val="en-US"/>
        </w:rPr>
        <w:tab/>
      </w:r>
      <w:r w:rsidRPr="00D83D6A">
        <w:rPr>
          <w:lang w:val="en-US"/>
        </w:rPr>
        <w:tab/>
        <w:t>Support Vector Machines</w:t>
      </w:r>
    </w:p>
    <w:p w14:paraId="0000006E" w14:textId="77777777" w:rsidR="00490D62" w:rsidRPr="00D83D6A" w:rsidRDefault="00D10E20">
      <w:pPr>
        <w:rPr>
          <w:lang w:val="en-US"/>
        </w:rPr>
      </w:pPr>
      <w:r w:rsidRPr="00D83D6A">
        <w:rPr>
          <w:b/>
          <w:lang w:val="en-US"/>
        </w:rPr>
        <w:t>LDA</w:t>
      </w:r>
      <w:r w:rsidRPr="00D83D6A">
        <w:rPr>
          <w:lang w:val="en-US"/>
        </w:rPr>
        <w:tab/>
      </w:r>
      <w:r w:rsidRPr="00D83D6A">
        <w:rPr>
          <w:lang w:val="en-US"/>
        </w:rPr>
        <w:tab/>
      </w:r>
      <w:r w:rsidRPr="00D83D6A">
        <w:rPr>
          <w:lang w:val="en-US"/>
        </w:rPr>
        <w:tab/>
        <w:t>Linear Discriminant Analysis</w:t>
      </w:r>
    </w:p>
    <w:p w14:paraId="0000006F" w14:textId="77777777" w:rsidR="00490D62" w:rsidRPr="00D83D6A" w:rsidRDefault="00D10E20">
      <w:pPr>
        <w:rPr>
          <w:lang w:val="en-US"/>
        </w:rPr>
      </w:pPr>
      <w:proofErr w:type="gramStart"/>
      <w:r w:rsidRPr="00D83D6A">
        <w:rPr>
          <w:b/>
          <w:lang w:val="en-US"/>
        </w:rPr>
        <w:t>RF</w:t>
      </w:r>
      <w:r w:rsidRPr="00D83D6A">
        <w:rPr>
          <w:lang w:val="en-US"/>
        </w:rPr>
        <w:tab/>
      </w:r>
      <w:r w:rsidRPr="00D83D6A">
        <w:rPr>
          <w:lang w:val="en-US"/>
        </w:rPr>
        <w:tab/>
      </w:r>
      <w:r w:rsidRPr="00D83D6A">
        <w:rPr>
          <w:lang w:val="en-US"/>
        </w:rPr>
        <w:tab/>
        <w:t>Random forest</w:t>
      </w:r>
      <w:proofErr w:type="gramEnd"/>
    </w:p>
    <w:p w14:paraId="00000070" w14:textId="77777777" w:rsidR="00490D62" w:rsidRPr="00D83D6A" w:rsidRDefault="00D10E20">
      <w:pPr>
        <w:rPr>
          <w:lang w:val="en-US"/>
        </w:rPr>
      </w:pPr>
      <w:r w:rsidRPr="00D83D6A">
        <w:rPr>
          <w:b/>
          <w:lang w:val="en-US"/>
        </w:rPr>
        <w:t>KNN</w:t>
      </w:r>
      <w:r w:rsidRPr="00D83D6A">
        <w:rPr>
          <w:lang w:val="en-US"/>
        </w:rPr>
        <w:t xml:space="preserve"> </w:t>
      </w:r>
      <w:r w:rsidRPr="00D83D6A">
        <w:rPr>
          <w:lang w:val="en-US"/>
        </w:rPr>
        <w:tab/>
      </w:r>
      <w:r w:rsidRPr="00D83D6A">
        <w:rPr>
          <w:lang w:val="en-US"/>
        </w:rPr>
        <w:tab/>
        <w:t xml:space="preserve">            K-Nearest Neighbors</w:t>
      </w:r>
    </w:p>
    <w:p w14:paraId="00000071" w14:textId="77777777" w:rsidR="00490D62" w:rsidRPr="00D83D6A" w:rsidRDefault="00D10E20">
      <w:pPr>
        <w:rPr>
          <w:lang w:val="en-US"/>
        </w:rPr>
      </w:pPr>
      <w:r w:rsidRPr="00D83D6A">
        <w:rPr>
          <w:b/>
          <w:lang w:val="en-US"/>
        </w:rPr>
        <w:t>PCA</w:t>
      </w:r>
      <w:r w:rsidRPr="00D83D6A">
        <w:rPr>
          <w:lang w:val="en-US"/>
        </w:rPr>
        <w:tab/>
      </w:r>
      <w:r w:rsidRPr="00D83D6A">
        <w:rPr>
          <w:lang w:val="en-US"/>
        </w:rPr>
        <w:tab/>
        <w:t xml:space="preserve">            Principal Component Analysis</w:t>
      </w:r>
    </w:p>
    <w:p w14:paraId="00000072" w14:textId="77777777" w:rsidR="00490D62" w:rsidRPr="00D83D6A" w:rsidRDefault="00D10E20">
      <w:pPr>
        <w:rPr>
          <w:lang w:val="en-US"/>
        </w:rPr>
      </w:pPr>
      <w:r w:rsidRPr="00D83D6A">
        <w:rPr>
          <w:b/>
          <w:lang w:val="en-US"/>
        </w:rPr>
        <w:t>ICA</w:t>
      </w:r>
      <w:r w:rsidRPr="00D83D6A">
        <w:rPr>
          <w:lang w:val="en-US"/>
        </w:rPr>
        <w:tab/>
      </w:r>
      <w:r w:rsidRPr="00D83D6A">
        <w:rPr>
          <w:lang w:val="en-US"/>
        </w:rPr>
        <w:tab/>
      </w:r>
      <w:r w:rsidRPr="00D83D6A">
        <w:rPr>
          <w:lang w:val="en-US"/>
        </w:rPr>
        <w:tab/>
        <w:t>Independent Component Analysis</w:t>
      </w:r>
    </w:p>
    <w:p w14:paraId="00000073" w14:textId="77777777" w:rsidR="00490D62" w:rsidRPr="00D83D6A" w:rsidRDefault="00D10E20">
      <w:pPr>
        <w:rPr>
          <w:lang w:val="en-US"/>
        </w:rPr>
      </w:pPr>
      <w:r w:rsidRPr="00D83D6A">
        <w:rPr>
          <w:b/>
          <w:lang w:val="en-US"/>
        </w:rPr>
        <w:t>RBF</w:t>
      </w:r>
      <w:r w:rsidRPr="00D83D6A">
        <w:rPr>
          <w:lang w:val="en-US"/>
        </w:rPr>
        <w:tab/>
      </w:r>
      <w:r w:rsidRPr="00D83D6A">
        <w:rPr>
          <w:lang w:val="en-US"/>
        </w:rPr>
        <w:tab/>
      </w:r>
      <w:r w:rsidRPr="00D83D6A">
        <w:rPr>
          <w:lang w:val="en-US"/>
        </w:rPr>
        <w:tab/>
        <w:t>Radial Basis Function</w:t>
      </w:r>
    </w:p>
    <w:p w14:paraId="00000074" w14:textId="77777777" w:rsidR="00490D62" w:rsidRPr="00D83D6A" w:rsidRDefault="00D10E20">
      <w:pPr>
        <w:rPr>
          <w:lang w:val="en-US"/>
        </w:rPr>
      </w:pPr>
      <w:proofErr w:type="spellStart"/>
      <w:r w:rsidRPr="00D83D6A">
        <w:rPr>
          <w:b/>
          <w:lang w:val="en-US"/>
        </w:rPr>
        <w:t>sEMG</w:t>
      </w:r>
      <w:proofErr w:type="spellEnd"/>
      <w:r w:rsidRPr="00D83D6A">
        <w:rPr>
          <w:lang w:val="en-US"/>
        </w:rPr>
        <w:tab/>
      </w:r>
      <w:r w:rsidRPr="00D83D6A">
        <w:rPr>
          <w:lang w:val="en-US"/>
        </w:rPr>
        <w:tab/>
      </w:r>
      <w:r w:rsidRPr="00D83D6A">
        <w:rPr>
          <w:lang w:val="en-US"/>
        </w:rPr>
        <w:tab/>
        <w:t>Surface Electromyography</w:t>
      </w:r>
    </w:p>
    <w:p w14:paraId="00000075" w14:textId="77777777" w:rsidR="00490D62" w:rsidRPr="00D83D6A" w:rsidRDefault="00D10E20">
      <w:pPr>
        <w:rPr>
          <w:lang w:val="en-US"/>
        </w:rPr>
      </w:pPr>
      <w:r w:rsidRPr="00D83D6A">
        <w:rPr>
          <w:b/>
          <w:lang w:val="en-US"/>
        </w:rPr>
        <w:t>RNN</w:t>
      </w:r>
      <w:r w:rsidRPr="00D83D6A">
        <w:rPr>
          <w:lang w:val="en-US"/>
        </w:rPr>
        <w:tab/>
      </w:r>
      <w:r w:rsidRPr="00D83D6A">
        <w:rPr>
          <w:lang w:val="en-US"/>
        </w:rPr>
        <w:tab/>
      </w:r>
      <w:r w:rsidRPr="00D83D6A">
        <w:rPr>
          <w:lang w:val="en-US"/>
        </w:rPr>
        <w:tab/>
        <w:t>Recurrent neural networks</w:t>
      </w:r>
    </w:p>
    <w:p w14:paraId="00000076" w14:textId="77777777" w:rsidR="00490D62" w:rsidRPr="00D83D6A" w:rsidRDefault="00D10E20">
      <w:pPr>
        <w:rPr>
          <w:lang w:val="en-US"/>
        </w:rPr>
      </w:pPr>
      <w:r w:rsidRPr="00D83D6A">
        <w:rPr>
          <w:b/>
          <w:lang w:val="en-US"/>
        </w:rPr>
        <w:t>RMS</w:t>
      </w:r>
      <w:r w:rsidRPr="00D83D6A">
        <w:rPr>
          <w:lang w:val="en-US"/>
        </w:rPr>
        <w:tab/>
      </w:r>
      <w:r w:rsidRPr="00D83D6A">
        <w:rPr>
          <w:lang w:val="en-US"/>
        </w:rPr>
        <w:tab/>
      </w:r>
      <w:r w:rsidRPr="00D83D6A">
        <w:rPr>
          <w:lang w:val="en-US"/>
        </w:rPr>
        <w:tab/>
        <w:t>Root Mean Square</w:t>
      </w:r>
    </w:p>
    <w:p w14:paraId="00000077" w14:textId="77777777" w:rsidR="00490D62" w:rsidRPr="00D83D6A" w:rsidRDefault="00D10E20">
      <w:pPr>
        <w:rPr>
          <w:lang w:val="en-US"/>
        </w:rPr>
      </w:pPr>
      <w:r w:rsidRPr="00D83D6A">
        <w:rPr>
          <w:b/>
          <w:lang w:val="en-US"/>
        </w:rPr>
        <w:t>WL</w:t>
      </w:r>
      <w:r w:rsidRPr="00D83D6A">
        <w:rPr>
          <w:lang w:val="en-US"/>
        </w:rPr>
        <w:tab/>
      </w:r>
      <w:r w:rsidRPr="00D83D6A">
        <w:rPr>
          <w:lang w:val="en-US"/>
        </w:rPr>
        <w:tab/>
      </w:r>
      <w:r w:rsidRPr="00D83D6A">
        <w:rPr>
          <w:lang w:val="en-US"/>
        </w:rPr>
        <w:tab/>
        <w:t>Waveform Length</w:t>
      </w:r>
    </w:p>
    <w:p w14:paraId="00000078" w14:textId="77777777" w:rsidR="00490D62" w:rsidRPr="00D83D6A" w:rsidRDefault="00D10E20">
      <w:pPr>
        <w:rPr>
          <w:lang w:val="en-US"/>
        </w:rPr>
      </w:pPr>
      <w:r w:rsidRPr="00D83D6A">
        <w:rPr>
          <w:b/>
          <w:lang w:val="en-US"/>
        </w:rPr>
        <w:t>IAV</w:t>
      </w:r>
      <w:r w:rsidRPr="00D83D6A">
        <w:rPr>
          <w:lang w:val="en-US"/>
        </w:rPr>
        <w:tab/>
      </w:r>
      <w:r w:rsidRPr="00D83D6A">
        <w:rPr>
          <w:lang w:val="en-US"/>
        </w:rPr>
        <w:tab/>
      </w:r>
      <w:r w:rsidRPr="00D83D6A">
        <w:rPr>
          <w:lang w:val="en-US"/>
        </w:rPr>
        <w:tab/>
        <w:t>Integrated Absolute Value</w:t>
      </w:r>
    </w:p>
    <w:p w14:paraId="06B43096" w14:textId="6C2D3B5C" w:rsidR="009614F7" w:rsidRPr="00D83D6A" w:rsidRDefault="009614F7" w:rsidP="009614F7">
      <w:pPr>
        <w:rPr>
          <w:lang w:val="en-US"/>
        </w:rPr>
      </w:pPr>
      <w:r>
        <w:rPr>
          <w:b/>
          <w:lang w:val="en-US"/>
        </w:rPr>
        <w:t>LSTM</w:t>
      </w:r>
      <w:r w:rsidRPr="00D83D6A">
        <w:rPr>
          <w:lang w:val="en-US"/>
        </w:rPr>
        <w:tab/>
      </w:r>
      <w:r w:rsidRPr="00D83D6A">
        <w:rPr>
          <w:lang w:val="en-US"/>
        </w:rPr>
        <w:tab/>
      </w:r>
      <w:r w:rsidRPr="00D83D6A">
        <w:rPr>
          <w:lang w:val="en-US"/>
        </w:rPr>
        <w:tab/>
      </w:r>
      <w:r w:rsidRPr="009614F7">
        <w:rPr>
          <w:lang w:val="en-US"/>
        </w:rPr>
        <w:t>Long Short-Term Memory Network</w:t>
      </w:r>
    </w:p>
    <w:p w14:paraId="00000079" w14:textId="77777777" w:rsidR="00490D62" w:rsidRPr="00D83D6A" w:rsidRDefault="00490D62">
      <w:pPr>
        <w:rPr>
          <w:lang w:val="en-US"/>
        </w:rPr>
      </w:pPr>
    </w:p>
    <w:p w14:paraId="00000082" w14:textId="77777777" w:rsidR="00490D62" w:rsidRPr="00D83D6A" w:rsidRDefault="00490D62">
      <w:pPr>
        <w:rPr>
          <w:lang w:val="en-US"/>
        </w:rPr>
      </w:pPr>
    </w:p>
    <w:p w14:paraId="00000083" w14:textId="77777777" w:rsidR="00490D62" w:rsidRPr="00D83D6A" w:rsidRDefault="00490D62">
      <w:pPr>
        <w:rPr>
          <w:lang w:val="en-US"/>
        </w:rPr>
      </w:pPr>
    </w:p>
    <w:p w14:paraId="00000084" w14:textId="77777777" w:rsidR="00490D62" w:rsidRPr="00D83D6A" w:rsidRDefault="00490D62">
      <w:pPr>
        <w:rPr>
          <w:lang w:val="en-US"/>
        </w:rPr>
      </w:pPr>
    </w:p>
    <w:p w14:paraId="00000085" w14:textId="77777777" w:rsidR="00490D62" w:rsidRPr="00D83D6A" w:rsidRDefault="00D10E20">
      <w:pPr>
        <w:spacing w:after="160" w:line="259" w:lineRule="auto"/>
        <w:jc w:val="left"/>
        <w:rPr>
          <w:b/>
          <w:lang w:val="en-US"/>
        </w:rPr>
      </w:pPr>
      <w:bookmarkStart w:id="11" w:name="_heading=h.17dp8vu" w:colFirst="0" w:colLast="0"/>
      <w:bookmarkEnd w:id="11"/>
      <w:r w:rsidRPr="00D83D6A">
        <w:rPr>
          <w:lang w:val="en-US"/>
        </w:rPr>
        <w:br w:type="page"/>
      </w:r>
    </w:p>
    <w:bookmarkStart w:id="12" w:name="_heading=h.lnxbz9" w:colFirst="0" w:colLast="0"/>
    <w:bookmarkEnd w:id="12"/>
    <w:p w14:paraId="00000086" w14:textId="5ADABD03" w:rsidR="00490D62" w:rsidRDefault="004146D3">
      <w:pPr>
        <w:pBdr>
          <w:top w:val="nil"/>
          <w:left w:val="nil"/>
          <w:bottom w:val="nil"/>
          <w:right w:val="nil"/>
          <w:between w:val="nil"/>
        </w:pBdr>
        <w:spacing w:before="280" w:after="280" w:line="240" w:lineRule="auto"/>
        <w:jc w:val="center"/>
        <w:rPr>
          <w:color w:val="000000"/>
          <w:sz w:val="48"/>
          <w:szCs w:val="48"/>
        </w:rPr>
      </w:pPr>
      <w:sdt>
        <w:sdtPr>
          <w:tag w:val="goog_rdk_2"/>
          <w:id w:val="-1371909775"/>
        </w:sdtPr>
        <w:sdtEndPr/>
        <w:sdtContent/>
      </w:sdt>
    </w:p>
    <w:bookmarkStart w:id="13" w:name="_Toc199527718" w:displacedByCustomXml="next"/>
    <w:sdt>
      <w:sdtPr>
        <w:tag w:val="goog_rdk_4"/>
        <w:id w:val="-786118944"/>
      </w:sdtPr>
      <w:sdtEndPr/>
      <w:sdtContent>
        <w:p w14:paraId="00000087" w14:textId="77777777" w:rsidR="00490D62" w:rsidRPr="00E70807" w:rsidRDefault="00D10E20" w:rsidP="00E70807">
          <w:pPr>
            <w:pStyle w:val="Ttulo1"/>
            <w:numPr>
              <w:ilvl w:val="0"/>
              <w:numId w:val="0"/>
            </w:numPr>
            <w:ind w:left="360"/>
            <w:rPr>
              <w:rFonts w:ascii="Arial" w:eastAsia="Arial" w:hAnsi="Arial" w:cs="Arial"/>
              <w:sz w:val="22"/>
              <w:szCs w:val="22"/>
            </w:rPr>
          </w:pPr>
          <w:r>
            <w:t>Resumen</w:t>
          </w:r>
        </w:p>
      </w:sdtContent>
    </w:sdt>
    <w:bookmarkEnd w:id="13" w:displacedByCustomXml="prev"/>
    <w:p w14:paraId="00000088" w14:textId="77777777" w:rsidR="00490D62" w:rsidRDefault="00490D62"/>
    <w:sdt>
      <w:sdtPr>
        <w:tag w:val="goog_rdk_6"/>
        <w:id w:val="1842283297"/>
      </w:sdtPr>
      <w:sdtEndPr/>
      <w:sdtContent>
        <w:p w14:paraId="00000089" w14:textId="77777777" w:rsidR="00490D62" w:rsidRDefault="00D10E20">
          <w:pPr>
            <w:spacing w:line="276" w:lineRule="auto"/>
            <w:rPr>
              <w:color w:val="000000"/>
            </w:rPr>
          </w:pPr>
          <w:r>
            <w:rPr>
              <w:color w:val="000000"/>
            </w:rPr>
            <w:t>La pérdida de una extremidad corporal superior afecta significativamente la calidad de vida de quien lo padece. Para abordar esto se ha impulsado el desarrollo de prótesis, tanto comerciales como de código abierto, habilitando el acceso a esta tecnología a los pacientes. Un aspecto clave es el desarrollo del sistema de control, que involucra diseño electrónico, adquisición de datos y pruebas clínicas.</w:t>
          </w:r>
          <w:sdt>
            <w:sdtPr>
              <w:tag w:val="goog_rdk_5"/>
              <w:id w:val="-309633970"/>
            </w:sdtPr>
            <w:sdtEndPr/>
            <w:sdtContent/>
          </w:sdt>
        </w:p>
      </w:sdtContent>
    </w:sdt>
    <w:p w14:paraId="0000008A" w14:textId="77777777" w:rsidR="00490D62" w:rsidRDefault="00490D62">
      <w:pPr>
        <w:spacing w:line="276" w:lineRule="auto"/>
        <w:rPr>
          <w:color w:val="000000"/>
        </w:rPr>
      </w:pPr>
    </w:p>
    <w:sdt>
      <w:sdtPr>
        <w:tag w:val="goog_rdk_8"/>
        <w:id w:val="-534501252"/>
      </w:sdtPr>
      <w:sdtEndPr/>
      <w:sdtContent>
        <w:p w14:paraId="0000008B" w14:textId="7B3BBF35" w:rsidR="00490D62" w:rsidRDefault="00D10E20">
          <w:pPr>
            <w:spacing w:line="276" w:lineRule="auto"/>
            <w:rPr>
              <w:color w:val="000000"/>
            </w:rPr>
          </w:pPr>
          <w:r>
            <w:rPr>
              <w:color w:val="000000"/>
            </w:rPr>
            <w:t xml:space="preserve">Los investigadores pueden utilizar bases de datos públicas como Ninapro y CapgMyo, que contienen señales electromiográficas, para entrenar modelos de aprendizaje </w:t>
          </w:r>
          <w:r w:rsidR="00AA196B">
            <w:rPr>
              <w:color w:val="000000"/>
            </w:rPr>
            <w:t>automático y</w:t>
          </w:r>
          <w:r>
            <w:rPr>
              <w:color w:val="000000"/>
            </w:rPr>
            <w:t xml:space="preserve"> aprendizaje profundo, esenciales para el desarrollo de los controles. En este campo, debido a las limitaciones de los microcontroladores utilizados, técnicas clásicas de </w:t>
          </w:r>
          <w:r w:rsidR="00E70807">
            <w:rPr>
              <w:color w:val="000000"/>
            </w:rPr>
            <w:t>aprendizaje de m</w:t>
          </w:r>
          <w:r w:rsidR="009E2935">
            <w:rPr>
              <w:color w:val="000000"/>
            </w:rPr>
            <w:t>á</w:t>
          </w:r>
          <w:r w:rsidR="00E70807">
            <w:rPr>
              <w:color w:val="000000"/>
            </w:rPr>
            <w:t>quina como máquinas de vectores de soporte, bosque aleatorio o k-vecinos más cercanos</w:t>
          </w:r>
          <w:r>
            <w:rPr>
              <w:color w:val="000000"/>
            </w:rPr>
            <w:t xml:space="preserve"> siguen siendo relevantes por su simplicidad y bajo requerimiento de recursos.</w:t>
          </w:r>
          <w:sdt>
            <w:sdtPr>
              <w:tag w:val="goog_rdk_7"/>
              <w:id w:val="1425142996"/>
            </w:sdtPr>
            <w:sdtEndPr/>
            <w:sdtContent/>
          </w:sdt>
        </w:p>
      </w:sdtContent>
    </w:sdt>
    <w:p w14:paraId="0000008C" w14:textId="77777777" w:rsidR="00490D62" w:rsidRDefault="00490D62">
      <w:pPr>
        <w:spacing w:line="276" w:lineRule="auto"/>
        <w:rPr>
          <w:color w:val="000000"/>
        </w:rPr>
      </w:pPr>
    </w:p>
    <w:p w14:paraId="0000008D" w14:textId="4AF93787" w:rsidR="00490D62" w:rsidRDefault="00D10E20">
      <w:pPr>
        <w:spacing w:line="276" w:lineRule="auto"/>
        <w:rPr>
          <w:color w:val="000000"/>
          <w:sz w:val="22"/>
          <w:szCs w:val="22"/>
        </w:rPr>
      </w:pPr>
      <w:r>
        <w:rPr>
          <w:color w:val="000000"/>
        </w:rPr>
        <w:t xml:space="preserve">En este artículo se compara la capacidad de modelos de </w:t>
      </w:r>
      <w:r w:rsidR="00E70807">
        <w:rPr>
          <w:color w:val="000000"/>
        </w:rPr>
        <w:t xml:space="preserve">aprendizaje de </w:t>
      </w:r>
      <w:r w:rsidR="009E2935">
        <w:rPr>
          <w:color w:val="000000"/>
        </w:rPr>
        <w:t>máquina</w:t>
      </w:r>
      <w:r w:rsidR="00E70807">
        <w:rPr>
          <w:color w:val="000000"/>
        </w:rPr>
        <w:t xml:space="preserve"> y aprendizaje profundo</w:t>
      </w:r>
      <w:r>
        <w:rPr>
          <w:color w:val="000000"/>
        </w:rPr>
        <w:t xml:space="preserve"> para clasificar dos tipos de agarre (movimientos 1 y 23) y el estado de reposo (movimiento 0) de la base de datos Ninapro DB1, utilizando</w:t>
      </w:r>
      <w:r w:rsidR="00AA7D3E">
        <w:rPr>
          <w:color w:val="000000"/>
        </w:rPr>
        <w:t xml:space="preserve"> como datos de entrada a los modelos, </w:t>
      </w:r>
      <w:r>
        <w:rPr>
          <w:color w:val="000000"/>
        </w:rPr>
        <w:t>características extraídas</w:t>
      </w:r>
      <w:r w:rsidR="00AA7D3E">
        <w:rPr>
          <w:color w:val="000000"/>
        </w:rPr>
        <w:t xml:space="preserve"> las señales de electromiografía</w:t>
      </w:r>
      <w:r>
        <w:rPr>
          <w:color w:val="000000"/>
        </w:rPr>
        <w:t xml:space="preserve"> como </w:t>
      </w:r>
      <w:r w:rsidR="009E2935">
        <w:rPr>
          <w:color w:val="000000"/>
        </w:rPr>
        <w:t>raíz cuadrática media, longitud de forma de onda y v</w:t>
      </w:r>
      <w:r w:rsidR="009E2935" w:rsidRPr="004D0683">
        <w:rPr>
          <w:color w:val="000000"/>
        </w:rPr>
        <w:t xml:space="preserve">alor </w:t>
      </w:r>
      <w:r w:rsidR="009E2935">
        <w:rPr>
          <w:color w:val="000000"/>
        </w:rPr>
        <w:t>a</w:t>
      </w:r>
      <w:r w:rsidR="009E2935" w:rsidRPr="004D0683">
        <w:rPr>
          <w:color w:val="000000"/>
        </w:rPr>
        <w:t xml:space="preserve">bsoluto </w:t>
      </w:r>
      <w:r w:rsidR="009E2935">
        <w:rPr>
          <w:color w:val="000000"/>
        </w:rPr>
        <w:t>i</w:t>
      </w:r>
      <w:r w:rsidR="009E2935" w:rsidRPr="004D0683">
        <w:rPr>
          <w:color w:val="000000"/>
        </w:rPr>
        <w:t>ntegrado</w:t>
      </w:r>
      <w:r>
        <w:rPr>
          <w:color w:val="000000"/>
        </w:rPr>
        <w:t>.</w:t>
      </w:r>
    </w:p>
    <w:p w14:paraId="0000008E" w14:textId="77777777" w:rsidR="00490D62" w:rsidRDefault="00490D62">
      <w:pPr>
        <w:pBdr>
          <w:top w:val="nil"/>
          <w:left w:val="nil"/>
          <w:bottom w:val="nil"/>
          <w:right w:val="nil"/>
          <w:between w:val="nil"/>
        </w:pBdr>
        <w:spacing w:after="200" w:line="240" w:lineRule="auto"/>
        <w:ind w:firstLine="272"/>
        <w:rPr>
          <w:b/>
          <w:color w:val="000000"/>
          <w:sz w:val="18"/>
          <w:szCs w:val="18"/>
        </w:rPr>
      </w:pPr>
    </w:p>
    <w:p w14:paraId="0000008F" w14:textId="7A04D3ED" w:rsidR="00490D62" w:rsidRDefault="00D10E20">
      <w:pPr>
        <w:pBdr>
          <w:top w:val="nil"/>
          <w:left w:val="nil"/>
          <w:bottom w:val="nil"/>
          <w:right w:val="nil"/>
          <w:between w:val="nil"/>
        </w:pBdr>
        <w:spacing w:after="120" w:line="240" w:lineRule="auto"/>
        <w:ind w:firstLine="274"/>
        <w:rPr>
          <w:b/>
          <w:i/>
          <w:color w:val="000000"/>
          <w:sz w:val="20"/>
          <w:szCs w:val="20"/>
        </w:rPr>
      </w:pPr>
      <w:r>
        <w:rPr>
          <w:b/>
          <w:i/>
          <w:color w:val="000000"/>
          <w:sz w:val="20"/>
          <w:szCs w:val="20"/>
        </w:rPr>
        <w:t xml:space="preserve">Palabras claves: </w:t>
      </w:r>
      <w:r w:rsidRPr="00E70807">
        <w:rPr>
          <w:bCs/>
          <w:i/>
          <w:color w:val="000000"/>
          <w:sz w:val="20"/>
          <w:szCs w:val="20"/>
        </w:rPr>
        <w:t xml:space="preserve">Señales electromiográficas, </w:t>
      </w:r>
      <w:r w:rsidR="00DC7F91">
        <w:rPr>
          <w:bCs/>
          <w:i/>
          <w:color w:val="000000"/>
          <w:sz w:val="20"/>
          <w:szCs w:val="20"/>
        </w:rPr>
        <w:t>M</w:t>
      </w:r>
      <w:r w:rsidR="00AA7D3E" w:rsidRPr="00E70807">
        <w:rPr>
          <w:bCs/>
          <w:i/>
          <w:color w:val="000000"/>
          <w:sz w:val="20"/>
          <w:szCs w:val="20"/>
        </w:rPr>
        <w:t>achin</w:t>
      </w:r>
      <w:r w:rsidR="00AA7D3E">
        <w:rPr>
          <w:bCs/>
          <w:i/>
          <w:color w:val="000000"/>
          <w:sz w:val="20"/>
          <w:szCs w:val="20"/>
        </w:rPr>
        <w:t>e</w:t>
      </w:r>
      <w:r w:rsidR="00AA7D3E" w:rsidRPr="00E70807">
        <w:rPr>
          <w:bCs/>
          <w:i/>
          <w:color w:val="000000"/>
          <w:sz w:val="20"/>
          <w:szCs w:val="20"/>
        </w:rPr>
        <w:t xml:space="preserve"> </w:t>
      </w:r>
      <w:r w:rsidRPr="00E70807">
        <w:rPr>
          <w:bCs/>
          <w:i/>
          <w:color w:val="000000"/>
          <w:sz w:val="20"/>
          <w:szCs w:val="20"/>
        </w:rPr>
        <w:t>learning</w:t>
      </w:r>
      <w:r w:rsidR="00DC7F91">
        <w:rPr>
          <w:bCs/>
          <w:i/>
          <w:color w:val="000000"/>
          <w:sz w:val="20"/>
          <w:szCs w:val="20"/>
        </w:rPr>
        <w:t>, Deep learning</w:t>
      </w:r>
      <w:r w:rsidRPr="00E70807">
        <w:rPr>
          <w:bCs/>
          <w:i/>
          <w:color w:val="000000"/>
          <w:sz w:val="20"/>
          <w:szCs w:val="20"/>
        </w:rPr>
        <w:t>, NinaPro, modelos de clasificación, Root Mean Square</w:t>
      </w:r>
      <w:r w:rsidR="00DC7F91">
        <w:rPr>
          <w:bCs/>
          <w:i/>
          <w:color w:val="000000"/>
          <w:sz w:val="20"/>
          <w:szCs w:val="20"/>
        </w:rPr>
        <w:t>, Waveform Length, Integrated Absolute Value</w:t>
      </w:r>
      <w:r w:rsidRPr="00E70807">
        <w:rPr>
          <w:bCs/>
          <w:i/>
          <w:color w:val="000000"/>
          <w:sz w:val="20"/>
          <w:szCs w:val="20"/>
        </w:rPr>
        <w:t>.</w:t>
      </w:r>
    </w:p>
    <w:p w14:paraId="00000090" w14:textId="77777777" w:rsidR="00490D62" w:rsidRDefault="00D10E20">
      <w:pPr>
        <w:jc w:val="left"/>
        <w:rPr>
          <w:b/>
          <w:i/>
          <w:color w:val="000000"/>
          <w:sz w:val="20"/>
          <w:szCs w:val="20"/>
        </w:rPr>
      </w:pPr>
      <w:r>
        <w:br w:type="page"/>
      </w:r>
    </w:p>
    <w:p w14:paraId="0643E225" w14:textId="77777777" w:rsidR="00E112BF" w:rsidRDefault="00E112BF" w:rsidP="00E112BF">
      <w:pPr>
        <w:pStyle w:val="Ttulo1"/>
        <w:numPr>
          <w:ilvl w:val="0"/>
          <w:numId w:val="0"/>
        </w:numPr>
        <w:ind w:left="360"/>
      </w:pPr>
    </w:p>
    <w:sdt>
      <w:sdtPr>
        <w:tag w:val="goog_rdk_4"/>
        <w:id w:val="174314260"/>
      </w:sdtPr>
      <w:sdtEndPr/>
      <w:sdtContent>
        <w:p w14:paraId="1AA9DF55" w14:textId="1D133E25" w:rsidR="00E112BF" w:rsidRPr="00E70807" w:rsidRDefault="00E112BF" w:rsidP="00E112BF">
          <w:pPr>
            <w:pStyle w:val="Ttulo1"/>
            <w:numPr>
              <w:ilvl w:val="0"/>
              <w:numId w:val="0"/>
            </w:numPr>
            <w:ind w:left="360"/>
            <w:rPr>
              <w:rFonts w:ascii="Arial" w:eastAsia="Arial" w:hAnsi="Arial" w:cs="Arial"/>
              <w:sz w:val="22"/>
              <w:szCs w:val="22"/>
            </w:rPr>
          </w:pPr>
          <w:proofErr w:type="spellStart"/>
          <w:r>
            <w:t>Abstract</w:t>
          </w:r>
          <w:proofErr w:type="spellEnd"/>
        </w:p>
      </w:sdtContent>
    </w:sdt>
    <w:p w14:paraId="01E98544" w14:textId="77777777" w:rsidR="00E112BF" w:rsidRDefault="00E112BF" w:rsidP="00E112BF"/>
    <w:commentRangeStart w:id="14" w:displacedByCustomXml="next"/>
    <w:sdt>
      <w:sdtPr>
        <w:tag w:val="goog_rdk_6"/>
        <w:id w:val="508949482"/>
      </w:sdtPr>
      <w:sdtEndPr/>
      <w:sdtContent>
        <w:p w14:paraId="76AA3CD2" w14:textId="77777777" w:rsidR="00E112BF" w:rsidRDefault="00E112BF" w:rsidP="00E112BF">
          <w:pPr>
            <w:spacing w:line="276" w:lineRule="auto"/>
            <w:rPr>
              <w:color w:val="000000"/>
            </w:rPr>
          </w:pPr>
          <w:r>
            <w:rPr>
              <w:color w:val="000000"/>
            </w:rPr>
            <w:t>La pérdida de una extremidad corporal superior afecta significativamente la calidad de vida de quien lo padece. Para abordar esto se ha impulsado el desarrollo de prótesis, tanto comerciales como de código abierto, habilitando el acceso a esta tecnología a los pacientes. Un aspecto clave es el desarrollo del sistema de control, que involucra diseño electrónico, adquisición de datos y pruebas clínicas.</w:t>
          </w:r>
          <w:sdt>
            <w:sdtPr>
              <w:tag w:val="goog_rdk_5"/>
              <w:id w:val="-861198126"/>
            </w:sdtPr>
            <w:sdtEndPr/>
            <w:sdtContent/>
          </w:sdt>
        </w:p>
      </w:sdtContent>
    </w:sdt>
    <w:p w14:paraId="7BEC2A31" w14:textId="77777777" w:rsidR="00E112BF" w:rsidRDefault="00E112BF" w:rsidP="00E112BF">
      <w:pPr>
        <w:spacing w:line="276" w:lineRule="auto"/>
        <w:rPr>
          <w:color w:val="000000"/>
        </w:rPr>
      </w:pPr>
    </w:p>
    <w:sdt>
      <w:sdtPr>
        <w:tag w:val="goog_rdk_8"/>
        <w:id w:val="1526993410"/>
      </w:sdtPr>
      <w:sdtEndPr/>
      <w:sdtContent>
        <w:p w14:paraId="2E1B8BEB" w14:textId="77777777" w:rsidR="00E112BF" w:rsidRDefault="00E112BF" w:rsidP="00E112BF">
          <w:pPr>
            <w:spacing w:line="276" w:lineRule="auto"/>
            <w:rPr>
              <w:color w:val="000000"/>
            </w:rPr>
          </w:pPr>
          <w:r>
            <w:rPr>
              <w:color w:val="000000"/>
            </w:rPr>
            <w:t>Los investigadores pueden utilizar bases de datos públicas como Ninapro y CapgMyo, que contienen señales electromiográficas, para entrenar modelos de aprendizaje automático y aprendizaje profundo, esenciales para el desarrollo de los controles. En este campo, debido a las limitaciones de los microcontroladores utilizados, técnicas clásicas de aprendizaje de máquina como máquinas de vectores de soporte, bosque aleatorio o k-vecinos más cercanos siguen siendo relevantes por su simplicidad y bajo requerimiento de recursos.</w:t>
          </w:r>
          <w:sdt>
            <w:sdtPr>
              <w:tag w:val="goog_rdk_7"/>
              <w:id w:val="362479364"/>
            </w:sdtPr>
            <w:sdtEndPr/>
            <w:sdtContent/>
          </w:sdt>
        </w:p>
      </w:sdtContent>
    </w:sdt>
    <w:p w14:paraId="71D3826C" w14:textId="77777777" w:rsidR="00E112BF" w:rsidRDefault="00E112BF" w:rsidP="00E112BF">
      <w:pPr>
        <w:spacing w:line="276" w:lineRule="auto"/>
        <w:rPr>
          <w:color w:val="000000"/>
        </w:rPr>
      </w:pPr>
    </w:p>
    <w:p w14:paraId="5A3F5115" w14:textId="77777777" w:rsidR="00E112BF" w:rsidRDefault="00E112BF" w:rsidP="00E112BF">
      <w:pPr>
        <w:spacing w:line="276" w:lineRule="auto"/>
        <w:rPr>
          <w:color w:val="000000"/>
          <w:sz w:val="22"/>
          <w:szCs w:val="22"/>
        </w:rPr>
      </w:pPr>
      <w:r>
        <w:rPr>
          <w:color w:val="000000"/>
        </w:rPr>
        <w:t>En este artículo se compara la capacidad de modelos de aprendizaje de máquina y aprendizaje profundo para clasificar dos tipos de agarre (movimientos 1 y 23) y el estado de reposo (movimiento 0) de la base de datos Ninapro DB1, utilizando como datos de entrada a los modelos, características extraídas las señales de electromiografía como raíz cuadrática media, longitud de forma de onda y v</w:t>
      </w:r>
      <w:r w:rsidRPr="004D0683">
        <w:rPr>
          <w:color w:val="000000"/>
        </w:rPr>
        <w:t xml:space="preserve">alor </w:t>
      </w:r>
      <w:r>
        <w:rPr>
          <w:color w:val="000000"/>
        </w:rPr>
        <w:t>a</w:t>
      </w:r>
      <w:r w:rsidRPr="004D0683">
        <w:rPr>
          <w:color w:val="000000"/>
        </w:rPr>
        <w:t xml:space="preserve">bsoluto </w:t>
      </w:r>
      <w:r>
        <w:rPr>
          <w:color w:val="000000"/>
        </w:rPr>
        <w:t>i</w:t>
      </w:r>
      <w:r w:rsidRPr="004D0683">
        <w:rPr>
          <w:color w:val="000000"/>
        </w:rPr>
        <w:t>ntegrado</w:t>
      </w:r>
      <w:r>
        <w:rPr>
          <w:color w:val="000000"/>
        </w:rPr>
        <w:t>.</w:t>
      </w:r>
      <w:commentRangeEnd w:id="14"/>
      <w:r w:rsidR="009D54BC">
        <w:rPr>
          <w:rStyle w:val="Refdecomentario"/>
        </w:rPr>
        <w:commentReference w:id="14"/>
      </w:r>
    </w:p>
    <w:p w14:paraId="4A16898A" w14:textId="77777777" w:rsidR="00E112BF" w:rsidRDefault="00E112BF" w:rsidP="00E112BF">
      <w:pPr>
        <w:pBdr>
          <w:top w:val="nil"/>
          <w:left w:val="nil"/>
          <w:bottom w:val="nil"/>
          <w:right w:val="nil"/>
          <w:between w:val="nil"/>
        </w:pBdr>
        <w:spacing w:after="200" w:line="240" w:lineRule="auto"/>
        <w:ind w:firstLine="272"/>
        <w:rPr>
          <w:b/>
          <w:color w:val="000000"/>
          <w:sz w:val="18"/>
          <w:szCs w:val="18"/>
        </w:rPr>
      </w:pPr>
    </w:p>
    <w:p w14:paraId="5DA75716" w14:textId="054127BB" w:rsidR="00E112BF" w:rsidRDefault="001E64BA" w:rsidP="00E112BF">
      <w:pPr>
        <w:pBdr>
          <w:top w:val="nil"/>
          <w:left w:val="nil"/>
          <w:bottom w:val="nil"/>
          <w:right w:val="nil"/>
          <w:between w:val="nil"/>
        </w:pBdr>
        <w:spacing w:after="120" w:line="240" w:lineRule="auto"/>
        <w:ind w:firstLine="274"/>
        <w:rPr>
          <w:b/>
          <w:i/>
          <w:color w:val="000000"/>
          <w:sz w:val="20"/>
          <w:szCs w:val="20"/>
        </w:rPr>
      </w:pPr>
      <w:proofErr w:type="spellStart"/>
      <w:r>
        <w:rPr>
          <w:b/>
          <w:i/>
          <w:color w:val="000000"/>
          <w:sz w:val="20"/>
          <w:szCs w:val="20"/>
        </w:rPr>
        <w:t>Keywords</w:t>
      </w:r>
      <w:proofErr w:type="spellEnd"/>
      <w:r w:rsidR="00E112BF">
        <w:rPr>
          <w:b/>
          <w:i/>
          <w:color w:val="000000"/>
          <w:sz w:val="20"/>
          <w:szCs w:val="20"/>
        </w:rPr>
        <w:t xml:space="preserve">: </w:t>
      </w:r>
      <w:r w:rsidR="00E112BF" w:rsidRPr="00E70807">
        <w:rPr>
          <w:bCs/>
          <w:i/>
          <w:color w:val="000000"/>
          <w:sz w:val="20"/>
          <w:szCs w:val="20"/>
        </w:rPr>
        <w:t>Señales electromiográficas, machin</w:t>
      </w:r>
      <w:r w:rsidR="00E112BF">
        <w:rPr>
          <w:bCs/>
          <w:i/>
          <w:color w:val="000000"/>
          <w:sz w:val="20"/>
          <w:szCs w:val="20"/>
        </w:rPr>
        <w:t>e</w:t>
      </w:r>
      <w:r w:rsidR="00E112BF" w:rsidRPr="00E70807">
        <w:rPr>
          <w:bCs/>
          <w:i/>
          <w:color w:val="000000"/>
          <w:sz w:val="20"/>
          <w:szCs w:val="20"/>
        </w:rPr>
        <w:t xml:space="preserve"> learning, NinaPro, modelos de clasificación, Root Mean Square.</w:t>
      </w:r>
    </w:p>
    <w:p w14:paraId="00000091" w14:textId="0366B750" w:rsidR="00E112BF" w:rsidRPr="00930DF6" w:rsidRDefault="00E112BF" w:rsidP="00930DF6">
      <w:pPr>
        <w:jc w:val="left"/>
        <w:rPr>
          <w:b/>
          <w:i/>
          <w:color w:val="000000"/>
          <w:sz w:val="20"/>
          <w:szCs w:val="20"/>
        </w:rPr>
      </w:pPr>
      <w:r>
        <w:br w:type="page"/>
      </w:r>
    </w:p>
    <w:p w14:paraId="3371E347" w14:textId="77777777" w:rsidR="00490D62" w:rsidRDefault="00490D62">
      <w:pPr>
        <w:pBdr>
          <w:top w:val="nil"/>
          <w:left w:val="nil"/>
          <w:bottom w:val="nil"/>
          <w:right w:val="nil"/>
          <w:between w:val="nil"/>
        </w:pBdr>
        <w:spacing w:after="120" w:line="240" w:lineRule="auto"/>
        <w:ind w:firstLine="274"/>
        <w:rPr>
          <w:b/>
          <w:i/>
          <w:color w:val="000000"/>
          <w:sz w:val="18"/>
          <w:szCs w:val="18"/>
        </w:rPr>
      </w:pPr>
    </w:p>
    <w:p w14:paraId="00000092" w14:textId="26EFF634" w:rsidR="00490D62" w:rsidRDefault="004146D3" w:rsidP="007342AC">
      <w:pPr>
        <w:pStyle w:val="Ttulo1"/>
      </w:pPr>
      <w:sdt>
        <w:sdtPr>
          <w:tag w:val="goog_rdk_9"/>
          <w:id w:val="1649396546"/>
        </w:sdtPr>
        <w:sdtEndPr/>
        <w:sdtContent>
          <w:bookmarkStart w:id="15" w:name="_Toc199527719"/>
          <w:r w:rsidR="007342AC">
            <w:t xml:space="preserve"> </w:t>
          </w:r>
        </w:sdtContent>
      </w:sdt>
      <w:r w:rsidR="00D10E20">
        <w:t>Introducción</w:t>
      </w:r>
      <w:bookmarkEnd w:id="15"/>
    </w:p>
    <w:p w14:paraId="00000093" w14:textId="77777777" w:rsidR="00490D62" w:rsidRDefault="00490D62">
      <w:pPr>
        <w:spacing w:line="276" w:lineRule="auto"/>
        <w:rPr>
          <w:sz w:val="22"/>
          <w:szCs w:val="22"/>
        </w:rPr>
      </w:pPr>
    </w:p>
    <w:p w14:paraId="00000094" w14:textId="10D1D6B7" w:rsidR="00490D62" w:rsidRDefault="00D10E20">
      <w:pPr>
        <w:spacing w:line="276" w:lineRule="auto"/>
        <w:rPr>
          <w:color w:val="000000"/>
        </w:rPr>
      </w:pPr>
      <w:r>
        <w:rPr>
          <w:color w:val="000000"/>
          <w:highlight w:val="white"/>
        </w:rPr>
        <w:t xml:space="preserve">La pérdida de una extremidad superior es un problema que afecta la calidad de vida de cualquier persona, ya que tras una amputación su vida normal, independencia, funcionalidad, imagen de sí misma y su salud no solo física sino mental se ven comprometidas </w:t>
      </w:r>
      <w:r>
        <w:rPr>
          <w:color w:val="000000"/>
        </w:rPr>
        <w:t>[1]</w:t>
      </w:r>
      <w:r>
        <w:t xml:space="preserve">. </w:t>
      </w:r>
      <w:r>
        <w:rPr>
          <w:color w:val="000000"/>
          <w:highlight w:val="white"/>
        </w:rPr>
        <w:t>Con el fin de mejorar la calidad de vida perdida tras una amputación el campo</w:t>
      </w:r>
      <w:r w:rsidR="009E2935">
        <w:rPr>
          <w:color w:val="000000"/>
          <w:highlight w:val="white"/>
        </w:rPr>
        <w:t xml:space="preserve"> </w:t>
      </w:r>
      <w:r w:rsidR="002E6F98">
        <w:rPr>
          <w:color w:val="000000"/>
          <w:highlight w:val="white"/>
        </w:rPr>
        <w:t>I</w:t>
      </w:r>
      <w:r w:rsidR="009E2935">
        <w:rPr>
          <w:color w:val="000000"/>
          <w:highlight w:val="white"/>
        </w:rPr>
        <w:t xml:space="preserve">nterfaz </w:t>
      </w:r>
      <w:r w:rsidR="002E6F98">
        <w:rPr>
          <w:color w:val="000000"/>
          <w:highlight w:val="white"/>
        </w:rPr>
        <w:t>H</w:t>
      </w:r>
      <w:r w:rsidR="009E2935">
        <w:rPr>
          <w:color w:val="000000"/>
          <w:highlight w:val="white"/>
        </w:rPr>
        <w:t>ombre-</w:t>
      </w:r>
      <w:r w:rsidR="002E6F98">
        <w:rPr>
          <w:color w:val="000000"/>
          <w:highlight w:val="white"/>
        </w:rPr>
        <w:t>M</w:t>
      </w:r>
      <w:r w:rsidR="009E2935">
        <w:rPr>
          <w:color w:val="000000"/>
          <w:highlight w:val="white"/>
        </w:rPr>
        <w:t>áquina</w:t>
      </w:r>
      <w:r>
        <w:rPr>
          <w:color w:val="000000"/>
          <w:highlight w:val="white"/>
        </w:rPr>
        <w:t xml:space="preserve"> (</w:t>
      </w:r>
      <w:r w:rsidR="009E2935">
        <w:rPr>
          <w:color w:val="000000"/>
        </w:rPr>
        <w:t xml:space="preserve">HMI, </w:t>
      </w:r>
      <w:r w:rsidR="009E2935">
        <w:rPr>
          <w:color w:val="000000"/>
          <w:highlight w:val="white"/>
        </w:rPr>
        <w:t xml:space="preserve">del </w:t>
      </w:r>
      <w:r w:rsidR="00AA7D3E">
        <w:rPr>
          <w:color w:val="000000"/>
          <w:highlight w:val="white"/>
        </w:rPr>
        <w:t>ingl</w:t>
      </w:r>
      <w:r w:rsidR="009E2935">
        <w:rPr>
          <w:color w:val="000000"/>
          <w:highlight w:val="white"/>
        </w:rPr>
        <w:t>é</w:t>
      </w:r>
      <w:r w:rsidR="00AA7D3E">
        <w:rPr>
          <w:color w:val="000000"/>
          <w:highlight w:val="white"/>
        </w:rPr>
        <w:t xml:space="preserve">s </w:t>
      </w:r>
      <w:r w:rsidR="009E2935">
        <w:rPr>
          <w:color w:val="000000"/>
          <w:highlight w:val="white"/>
        </w:rPr>
        <w:t>Human Machine</w:t>
      </w:r>
      <w:r w:rsidR="002E6F98">
        <w:rPr>
          <w:color w:val="000000"/>
          <w:highlight w:val="white"/>
        </w:rPr>
        <w:t xml:space="preserve"> </w:t>
      </w:r>
      <w:r w:rsidR="009E2935">
        <w:rPr>
          <w:color w:val="000000"/>
          <w:highlight w:val="white"/>
        </w:rPr>
        <w:t xml:space="preserve">Interface), </w:t>
      </w:r>
      <w:r>
        <w:rPr>
          <w:color w:val="000000"/>
          <w:highlight w:val="white"/>
        </w:rPr>
        <w:t>ha impulsado la investigación y desarrollo de prótesis tanto comerciales</w:t>
      </w:r>
      <w:r>
        <w:t xml:space="preserve"> </w:t>
      </w:r>
      <w:r>
        <w:rPr>
          <w:color w:val="000000"/>
        </w:rPr>
        <w:t>[2], [3], [4]</w:t>
      </w:r>
      <w:r>
        <w:t xml:space="preserve"> </w:t>
      </w:r>
      <w:r>
        <w:rPr>
          <w:color w:val="000000"/>
          <w:highlight w:val="white"/>
        </w:rPr>
        <w:t>como de código abierto</w:t>
      </w:r>
      <w:r>
        <w:t xml:space="preserve"> </w:t>
      </w:r>
      <w:r>
        <w:rPr>
          <w:color w:val="000000"/>
        </w:rPr>
        <w:t>[5], [6], [7]</w:t>
      </w:r>
      <w:r>
        <w:t xml:space="preserve"> </w:t>
      </w:r>
      <w:r>
        <w:rPr>
          <w:color w:val="000000"/>
          <w:highlight w:val="white"/>
        </w:rPr>
        <w:t>lo que</w:t>
      </w:r>
      <w:r>
        <w:rPr>
          <w:color w:val="000000"/>
        </w:rPr>
        <w:t xml:space="preserve"> </w:t>
      </w:r>
      <w:r>
        <w:rPr>
          <w:color w:val="000000"/>
          <w:highlight w:val="white"/>
        </w:rPr>
        <w:t>ha contribuido a la democratización del acceso a esta tecnología, especialmente en contextos académicos y de investigación aplicada. Uno de los elementos claves de una prótesis es la concepción y diseño del sistema de control pues involucra no solo tareas de diseño electrónico, sino también el desarrollo de protocolos de adquisición de datos y pruebas clínicas</w:t>
      </w:r>
      <w:r>
        <w:t xml:space="preserve"> </w:t>
      </w:r>
      <w:r>
        <w:rPr>
          <w:color w:val="000000"/>
        </w:rPr>
        <w:t>[8]</w:t>
      </w:r>
      <w:r>
        <w:t xml:space="preserve">. </w:t>
      </w:r>
    </w:p>
    <w:p w14:paraId="00000095" w14:textId="77777777" w:rsidR="00490D62" w:rsidRDefault="00490D62">
      <w:pPr>
        <w:spacing w:line="276" w:lineRule="auto"/>
        <w:rPr>
          <w:color w:val="000000"/>
        </w:rPr>
      </w:pPr>
    </w:p>
    <w:p w14:paraId="00000096" w14:textId="77777777" w:rsidR="00490D62" w:rsidRDefault="00D10E20">
      <w:pPr>
        <w:spacing w:line="276" w:lineRule="auto"/>
        <w:rPr>
          <w:color w:val="000000"/>
          <w:highlight w:val="white"/>
        </w:rPr>
      </w:pPr>
      <w:r>
        <w:rPr>
          <w:color w:val="000000"/>
          <w:highlight w:val="white"/>
        </w:rPr>
        <w:t>El desarrollo de pruebas clínicas y de ingeniería involucran procesos de adquisición de datos que son costosos debido a las limitaciones en recursos humanos y tecnológicos. Afortunadamente existen datasets públicos como Ninapro</w:t>
      </w:r>
      <w:r>
        <w:t xml:space="preserve"> </w:t>
      </w:r>
      <w:r>
        <w:rPr>
          <w:color w:val="000000"/>
        </w:rPr>
        <w:t>[9]</w:t>
      </w:r>
      <w:r>
        <w:t xml:space="preserve"> o CapgMyo </w:t>
      </w:r>
      <w:r>
        <w:rPr>
          <w:color w:val="000000"/>
        </w:rPr>
        <w:t xml:space="preserve">[10] que </w:t>
      </w:r>
      <w:r>
        <w:rPr>
          <w:color w:val="000000"/>
          <w:highlight w:val="white"/>
        </w:rPr>
        <w:t xml:space="preserve">comparten registros de diferentes señales electromiográficas. Estas bases de datos son ampliamente usadas por   la comunidad científica como insumo para el desarrollo de modelos de aprendizaje automático, </w:t>
      </w:r>
      <w:r>
        <w:rPr>
          <w:color w:val="000000"/>
        </w:rPr>
        <w:t xml:space="preserve">(ML, </w:t>
      </w:r>
      <w:r>
        <w:rPr>
          <w:color w:val="000000"/>
          <w:highlight w:val="white"/>
        </w:rPr>
        <w:t xml:space="preserve">del inglés Machine Learning) involucrados en el diseño de los sistemas de control de prótesis </w:t>
      </w:r>
      <w:r>
        <w:rPr>
          <w:color w:val="000000"/>
        </w:rPr>
        <w:t xml:space="preserve">[11] </w:t>
      </w:r>
      <w:r>
        <w:rPr>
          <w:color w:val="000000"/>
          <w:highlight w:val="white"/>
        </w:rPr>
        <w:t>que apuntan a mejorar la experiencia de usuario y la adherencia de estos.</w:t>
      </w:r>
    </w:p>
    <w:p w14:paraId="00000097" w14:textId="77777777" w:rsidR="00490D62" w:rsidRDefault="00490D62">
      <w:pPr>
        <w:spacing w:line="276" w:lineRule="auto"/>
        <w:rPr>
          <w:color w:val="000000"/>
          <w:highlight w:val="white"/>
        </w:rPr>
      </w:pPr>
    </w:p>
    <w:p w14:paraId="00000098" w14:textId="77777777" w:rsidR="00490D62" w:rsidRDefault="00D10E20">
      <w:pPr>
        <w:spacing w:line="276" w:lineRule="auto"/>
        <w:rPr>
          <w:color w:val="000000"/>
          <w:highlight w:val="yellow"/>
        </w:rPr>
      </w:pPr>
      <w:r>
        <w:rPr>
          <w:color w:val="000000"/>
          <w:highlight w:val="white"/>
        </w:rPr>
        <w:t xml:space="preserve">En </w:t>
      </w:r>
      <w:r>
        <w:rPr>
          <w:color w:val="000000"/>
        </w:rPr>
        <w:t xml:space="preserve">aprendizaje automático </w:t>
      </w:r>
      <w:r>
        <w:rPr>
          <w:color w:val="000000"/>
          <w:highlight w:val="white"/>
        </w:rPr>
        <w:t>la extracción de características es una etapa fundamental en la que se busca capturar la mayor cantidad posible de información</w:t>
      </w:r>
      <w:r>
        <w:rPr>
          <w:color w:val="000000"/>
        </w:rPr>
        <w:t>,</w:t>
      </w:r>
      <w:r>
        <w:rPr>
          <w:color w:val="000000"/>
          <w:highlight w:val="white"/>
        </w:rPr>
        <w:t xml:space="preserve"> con características de temporalidad y frecuencia</w:t>
      </w:r>
      <w:r>
        <w:rPr>
          <w:color w:val="000000"/>
        </w:rPr>
        <w:t>,</w:t>
      </w:r>
      <w:r>
        <w:rPr>
          <w:color w:val="000000"/>
          <w:highlight w:val="white"/>
        </w:rPr>
        <w:t xml:space="preserve"> que luego será llevada a los modelos de clasificación y/o de clustering para </w:t>
      </w:r>
      <w:r>
        <w:rPr>
          <w:highlight w:val="white"/>
        </w:rPr>
        <w:t xml:space="preserve">entrenamiento y validación. </w:t>
      </w:r>
      <w:r>
        <w:rPr>
          <w:color w:val="000000"/>
        </w:rPr>
        <w:t xml:space="preserve">Utilizar un conjunto de características cuidadosamente seleccionado puede proporcionar una tasa de clasificación más alta que la señal cruda [12]. Múltiples técnicas temporales relacionadas en </w:t>
      </w:r>
      <w:r>
        <w:rPr>
          <w:color w:val="000000"/>
          <w:highlight w:val="cyan"/>
        </w:rPr>
        <w:t>[2b-c]</w:t>
      </w:r>
      <w:r>
        <w:rPr>
          <w:color w:val="000000"/>
        </w:rPr>
        <w:t xml:space="preserve"> y frecuenciales relacionadas en </w:t>
      </w:r>
      <w:r>
        <w:rPr>
          <w:color w:val="000000"/>
          <w:highlight w:val="cyan"/>
        </w:rPr>
        <w:t>[2c]</w:t>
      </w:r>
      <w:r>
        <w:rPr>
          <w:color w:val="000000"/>
        </w:rPr>
        <w:t xml:space="preserve"> son utilizadas para extraer las características.</w:t>
      </w:r>
    </w:p>
    <w:p w14:paraId="00000099" w14:textId="77777777" w:rsidR="00490D62" w:rsidRDefault="00490D62">
      <w:pPr>
        <w:spacing w:line="276" w:lineRule="auto"/>
        <w:rPr>
          <w:color w:val="000000"/>
        </w:rPr>
      </w:pPr>
    </w:p>
    <w:p w14:paraId="0000009A" w14:textId="05F89FDC" w:rsidR="00490D62" w:rsidRDefault="00D10E20">
      <w:pPr>
        <w:spacing w:line="276" w:lineRule="auto"/>
        <w:rPr>
          <w:color w:val="000000"/>
        </w:rPr>
      </w:pPr>
      <w:r>
        <w:t>De igual forma la reducción de la dimensionalidad es a menudo necesaria especialmente en dominios tiempo-frecuencia de alta dimensionalidad. Se usa para reducir la carga del clasificador y/o el clustering y el tiempo computacional al reducir los datos a un espacio vectorial de baja dimensión mientras conservan la máxima información de la señal. La técnica más ampliamente usada es Análisis de Componentes Principales (PCA</w:t>
      </w:r>
      <w:r w:rsidR="007D504F">
        <w:t xml:space="preserve">, </w:t>
      </w:r>
      <w:r w:rsidR="00AA7D3E">
        <w:t>d</w:t>
      </w:r>
      <w:r w:rsidR="007D504F">
        <w:t>el inglés</w:t>
      </w:r>
      <w:r>
        <w:t xml:space="preserve"> - Principal Component Analysis). </w:t>
      </w:r>
    </w:p>
    <w:p w14:paraId="0000009B" w14:textId="77777777" w:rsidR="00490D62" w:rsidRDefault="00490D62">
      <w:pPr>
        <w:spacing w:line="276" w:lineRule="auto"/>
        <w:rPr>
          <w:color w:val="000000"/>
          <w:highlight w:val="yellow"/>
        </w:rPr>
      </w:pPr>
    </w:p>
    <w:p w14:paraId="0000009C" w14:textId="31AED400" w:rsidR="00490D62" w:rsidRDefault="00D10E20">
      <w:pPr>
        <w:spacing w:line="276" w:lineRule="auto"/>
        <w:rPr>
          <w:color w:val="000000"/>
          <w:highlight w:val="white"/>
        </w:rPr>
      </w:pPr>
      <w:r>
        <w:rPr>
          <w:color w:val="000000"/>
        </w:rPr>
        <w:t>Actualmente los desarrolladores de controles automáticos tienen algunas dificultades con el uso de sEMG, una de ella es la base de datos utilizada en el entrenamiento y validación, que a su vez depende de la cantidad de sensores usados, la posición de estos y el estado de salud y ánimo de los sujetos muestreados, etc.; otra es la escogencia de la técnica de ML o DL</w:t>
      </w:r>
      <w:r w:rsidR="002E6F98">
        <w:rPr>
          <w:color w:val="000000"/>
        </w:rPr>
        <w:t xml:space="preserve"> (del inglés Deep </w:t>
      </w:r>
      <w:r w:rsidR="002E6F98">
        <w:rPr>
          <w:color w:val="000000"/>
        </w:rPr>
        <w:lastRenderedPageBreak/>
        <w:t>Learning), aprendizaje profundo,</w:t>
      </w:r>
      <w:r>
        <w:rPr>
          <w:color w:val="000000"/>
        </w:rPr>
        <w:t xml:space="preserve"> adecuada de entre las múltiples opciones que existen; y otra es la capacidad de los microcontroladores involucrados, generalmente con reducida memoria. Esto supone un gran reto para ellos. </w:t>
      </w:r>
    </w:p>
    <w:p w14:paraId="0000009D" w14:textId="77777777" w:rsidR="00490D62" w:rsidRDefault="00490D62">
      <w:pPr>
        <w:spacing w:line="276" w:lineRule="auto"/>
        <w:rPr>
          <w:color w:val="000000"/>
          <w:highlight w:val="white"/>
        </w:rPr>
      </w:pPr>
    </w:p>
    <w:p w14:paraId="270175E7" w14:textId="056C2DC0" w:rsidR="004A77D1" w:rsidRDefault="00D10E20">
      <w:pPr>
        <w:spacing w:line="276" w:lineRule="auto"/>
        <w:rPr>
          <w:color w:val="000000"/>
          <w:highlight w:val="white"/>
        </w:rPr>
      </w:pPr>
      <w:r>
        <w:rPr>
          <w:color w:val="000000"/>
          <w:highlight w:val="white"/>
        </w:rPr>
        <w:t xml:space="preserve">El objetivo planteado en este </w:t>
      </w:r>
      <w:r>
        <w:rPr>
          <w:color w:val="000000"/>
        </w:rPr>
        <w:t>trabajo</w:t>
      </w:r>
      <w:r>
        <w:rPr>
          <w:color w:val="000000"/>
          <w:highlight w:val="white"/>
        </w:rPr>
        <w:t xml:space="preserve"> es, usando las señales de EMG disponibles en la base de datos DB1 de Ninapro, comparar la capacidad de clasificación de diferentes de modelos de clasificación de DL y ML de agarres de mano a través del uso de las características individuales extraídas. Se trabajará con 2 tipos de agarre de la base de datos: 1</w:t>
      </w:r>
      <w:r>
        <w:rPr>
          <w:color w:val="000000"/>
        </w:rPr>
        <w:t>, 23</w:t>
      </w:r>
      <w:r>
        <w:rPr>
          <w:color w:val="000000"/>
          <w:highlight w:val="white"/>
        </w:rPr>
        <w:t>, y la posición de reposo, 0. Se quiere validar como varía la efectividad de los modelos de clasificación cuando se usa una cantidad específica de agarres, y no todos los disponible en la base de datos, y una característica específica extraída de las señales.</w:t>
      </w:r>
      <w:r w:rsidR="008B4C20">
        <w:rPr>
          <w:color w:val="000000"/>
          <w:highlight w:val="white"/>
        </w:rPr>
        <w:t xml:space="preserve"> </w:t>
      </w:r>
      <w:r w:rsidR="004A77D1">
        <w:rPr>
          <w:color w:val="000000"/>
          <w:highlight w:val="white"/>
        </w:rPr>
        <w:t>Esto en linea con el uso real de las prótesis comerciales, que por lo general utilizan uno o dos agarres (en configuraciones de apertura y cierre) y a lo sumo la rotación de muñeca</w:t>
      </w:r>
      <w:r w:rsidR="00E112BF">
        <w:rPr>
          <w:color w:val="000000"/>
          <w:highlight w:val="white"/>
        </w:rPr>
        <w:t>, para que sus usuarios puedan realizar actividades de la vida diaria.</w:t>
      </w:r>
    </w:p>
    <w:p w14:paraId="25197E4D" w14:textId="77777777" w:rsidR="004A77D1" w:rsidRDefault="004A77D1">
      <w:pPr>
        <w:spacing w:line="276" w:lineRule="auto"/>
        <w:rPr>
          <w:color w:val="000000"/>
          <w:highlight w:val="white"/>
        </w:rPr>
      </w:pPr>
    </w:p>
    <w:p w14:paraId="000000A0" w14:textId="39D01580" w:rsidR="00490D62" w:rsidRPr="006E24BA" w:rsidRDefault="008B4C20">
      <w:pPr>
        <w:spacing w:line="276" w:lineRule="auto"/>
        <w:rPr>
          <w:color w:val="000000"/>
          <w:highlight w:val="white"/>
        </w:rPr>
      </w:pPr>
      <w:r>
        <w:rPr>
          <w:color w:val="000000"/>
          <w:highlight w:val="white"/>
        </w:rPr>
        <w:t xml:space="preserve">Con esto, esperamos proponer a desarrolladores de este tipo de sistemas una arquitectura tan ligera como sea posible basándose </w:t>
      </w:r>
      <w:r w:rsidR="00930DF6">
        <w:rPr>
          <w:color w:val="000000"/>
          <w:highlight w:val="white"/>
        </w:rPr>
        <w:t>en</w:t>
      </w:r>
      <w:r>
        <w:rPr>
          <w:color w:val="000000"/>
          <w:highlight w:val="white"/>
        </w:rPr>
        <w:t xml:space="preserve"> una sola característica; esto con el propósito de facilitar la migración de los modelos a los microcontroladores utilizados en estos tipos de dispositivo</w:t>
      </w:r>
      <w:r w:rsidR="00930DF6">
        <w:rPr>
          <w:color w:val="000000"/>
          <w:highlight w:val="white"/>
        </w:rPr>
        <w:t>s</w:t>
      </w:r>
      <w:r w:rsidR="004A77D1">
        <w:rPr>
          <w:color w:val="000000"/>
          <w:highlight w:val="white"/>
        </w:rPr>
        <w:t>,</w:t>
      </w:r>
      <w:r w:rsidR="005E2DA8">
        <w:rPr>
          <w:color w:val="000000"/>
          <w:highlight w:val="white"/>
        </w:rPr>
        <w:t xml:space="preserve"> </w:t>
      </w:r>
      <w:r>
        <w:rPr>
          <w:color w:val="000000"/>
          <w:highlight w:val="white"/>
        </w:rPr>
        <w:t>Para ello, e</w:t>
      </w:r>
      <w:r w:rsidR="00D10E20" w:rsidRPr="006E24BA">
        <w:rPr>
          <w:color w:val="000000"/>
          <w:highlight w:val="white"/>
        </w:rPr>
        <w:t xml:space="preserve">ste artículo se organiza de la siguiente manera. La información sobre los datos </w:t>
      </w:r>
      <w:r w:rsidR="006E24BA">
        <w:rPr>
          <w:color w:val="000000"/>
          <w:highlight w:val="white"/>
        </w:rPr>
        <w:t>s</w:t>
      </w:r>
      <w:r w:rsidR="00D10E20" w:rsidRPr="006E24BA">
        <w:rPr>
          <w:color w:val="000000"/>
          <w:highlight w:val="white"/>
        </w:rPr>
        <w:t xml:space="preserve">e analiza en la Sección </w:t>
      </w:r>
      <w:r w:rsidR="006E24BA">
        <w:rPr>
          <w:color w:val="000000"/>
          <w:highlight w:val="white"/>
        </w:rPr>
        <w:t>2</w:t>
      </w:r>
      <w:r w:rsidR="00D10E20" w:rsidRPr="006E24BA">
        <w:rPr>
          <w:color w:val="000000"/>
          <w:highlight w:val="white"/>
        </w:rPr>
        <w:t xml:space="preserve">. La Sección </w:t>
      </w:r>
      <w:r w:rsidR="006E24BA">
        <w:rPr>
          <w:color w:val="000000"/>
          <w:highlight w:val="white"/>
        </w:rPr>
        <w:t>3</w:t>
      </w:r>
      <w:r w:rsidR="00D10E20" w:rsidRPr="006E24BA">
        <w:rPr>
          <w:color w:val="000000"/>
          <w:highlight w:val="white"/>
        </w:rPr>
        <w:t xml:space="preserve"> presenta la </w:t>
      </w:r>
      <w:r w:rsidR="006E24BA">
        <w:rPr>
          <w:color w:val="000000"/>
          <w:highlight w:val="white"/>
        </w:rPr>
        <w:t>extracción de características de las señales electromiográficas</w:t>
      </w:r>
      <w:r w:rsidR="00D10E20" w:rsidRPr="006E24BA">
        <w:rPr>
          <w:color w:val="000000"/>
          <w:highlight w:val="white"/>
        </w:rPr>
        <w:t xml:space="preserve">. </w:t>
      </w:r>
      <w:r w:rsidR="006E24BA">
        <w:rPr>
          <w:color w:val="000000"/>
          <w:highlight w:val="white"/>
        </w:rPr>
        <w:t>Los</w:t>
      </w:r>
      <w:r w:rsidR="00D10E20" w:rsidRPr="006E24BA">
        <w:rPr>
          <w:color w:val="000000"/>
          <w:highlight w:val="white"/>
        </w:rPr>
        <w:t xml:space="preserve"> resultado</w:t>
      </w:r>
      <w:r w:rsidR="006E24BA">
        <w:rPr>
          <w:color w:val="000000"/>
          <w:highlight w:val="white"/>
        </w:rPr>
        <w:t>s</w:t>
      </w:r>
      <w:r w:rsidR="00D10E20" w:rsidRPr="006E24BA">
        <w:rPr>
          <w:color w:val="000000"/>
          <w:highlight w:val="white"/>
        </w:rPr>
        <w:t xml:space="preserve"> </w:t>
      </w:r>
      <w:r w:rsidR="006E24BA">
        <w:rPr>
          <w:color w:val="000000"/>
          <w:highlight w:val="white"/>
        </w:rPr>
        <w:t xml:space="preserve">y discusión </w:t>
      </w:r>
      <w:r w:rsidR="00D10E20" w:rsidRPr="006E24BA">
        <w:rPr>
          <w:color w:val="000000"/>
          <w:highlight w:val="white"/>
        </w:rPr>
        <w:t xml:space="preserve">se </w:t>
      </w:r>
      <w:r w:rsidR="006E24BA">
        <w:rPr>
          <w:color w:val="000000"/>
          <w:highlight w:val="white"/>
        </w:rPr>
        <w:t>registran</w:t>
      </w:r>
      <w:r w:rsidR="00D10E20" w:rsidRPr="006E24BA">
        <w:rPr>
          <w:color w:val="000000"/>
          <w:highlight w:val="white"/>
        </w:rPr>
        <w:t xml:space="preserve"> en la Sección </w:t>
      </w:r>
      <w:r w:rsidR="006E24BA">
        <w:rPr>
          <w:color w:val="000000"/>
          <w:highlight w:val="white"/>
        </w:rPr>
        <w:t>4</w:t>
      </w:r>
      <w:r w:rsidR="00D10E20" w:rsidRPr="006E24BA">
        <w:rPr>
          <w:color w:val="000000"/>
          <w:highlight w:val="white"/>
        </w:rPr>
        <w:t xml:space="preserve">. </w:t>
      </w:r>
      <w:r w:rsidR="006E24BA">
        <w:rPr>
          <w:color w:val="000000"/>
          <w:highlight w:val="white"/>
        </w:rPr>
        <w:t>Y</w:t>
      </w:r>
      <w:r w:rsidR="00D10E20" w:rsidRPr="006E24BA">
        <w:rPr>
          <w:color w:val="000000"/>
          <w:highlight w:val="white"/>
        </w:rPr>
        <w:t xml:space="preserve"> </w:t>
      </w:r>
      <w:r w:rsidR="006E24BA">
        <w:rPr>
          <w:color w:val="000000"/>
          <w:highlight w:val="white"/>
        </w:rPr>
        <w:t>las</w:t>
      </w:r>
      <w:r w:rsidR="00D10E20" w:rsidRPr="006E24BA">
        <w:rPr>
          <w:color w:val="000000"/>
          <w:highlight w:val="white"/>
        </w:rPr>
        <w:t xml:space="preserve"> conclusi</w:t>
      </w:r>
      <w:r w:rsidR="006E24BA">
        <w:rPr>
          <w:color w:val="000000"/>
          <w:highlight w:val="white"/>
        </w:rPr>
        <w:t>ones</w:t>
      </w:r>
      <w:r w:rsidR="00D10E20" w:rsidRPr="006E24BA">
        <w:rPr>
          <w:color w:val="000000"/>
          <w:highlight w:val="white"/>
        </w:rPr>
        <w:t xml:space="preserve"> se aborda</w:t>
      </w:r>
      <w:r w:rsidR="006E24BA">
        <w:rPr>
          <w:color w:val="000000"/>
          <w:highlight w:val="white"/>
        </w:rPr>
        <w:t>n</w:t>
      </w:r>
      <w:r w:rsidR="00D10E20" w:rsidRPr="006E24BA">
        <w:rPr>
          <w:color w:val="000000"/>
          <w:highlight w:val="white"/>
        </w:rPr>
        <w:t xml:space="preserve"> en la Sección </w:t>
      </w:r>
      <w:r w:rsidR="006E24BA">
        <w:rPr>
          <w:color w:val="000000"/>
          <w:highlight w:val="white"/>
        </w:rPr>
        <w:t>5</w:t>
      </w:r>
      <w:r w:rsidR="00D10E20" w:rsidRPr="006E24BA">
        <w:rPr>
          <w:color w:val="000000"/>
          <w:highlight w:val="white"/>
        </w:rPr>
        <w:t>.</w:t>
      </w:r>
    </w:p>
    <w:p w14:paraId="000000A1" w14:textId="77777777" w:rsidR="00490D62" w:rsidRDefault="00D10E20">
      <w:pPr>
        <w:rPr>
          <w:color w:val="000000"/>
        </w:rPr>
      </w:pPr>
      <w:r>
        <w:br w:type="page"/>
      </w:r>
    </w:p>
    <w:p w14:paraId="000000A3" w14:textId="2301C013" w:rsidR="00490D62" w:rsidRDefault="00BC344F" w:rsidP="007342AC">
      <w:pPr>
        <w:pStyle w:val="Ttulo1"/>
      </w:pPr>
      <w:r>
        <w:lastRenderedPageBreak/>
        <w:t xml:space="preserve"> </w:t>
      </w:r>
      <w:bookmarkStart w:id="16" w:name="_Toc199527720"/>
      <w:r w:rsidR="00D10E20">
        <w:t xml:space="preserve">Materiales y </w:t>
      </w:r>
      <w:sdt>
        <w:sdtPr>
          <w:tag w:val="goog_rdk_10"/>
          <w:id w:val="-289513122"/>
        </w:sdtPr>
        <w:sdtEndPr/>
        <w:sdtContent/>
      </w:sdt>
      <w:r w:rsidR="00D10E20">
        <w:t>Métodos</w:t>
      </w:r>
      <w:bookmarkEnd w:id="16"/>
    </w:p>
    <w:p w14:paraId="000000A4" w14:textId="77777777" w:rsidR="00490D62" w:rsidRDefault="00490D62">
      <w:pPr>
        <w:spacing w:line="276" w:lineRule="auto"/>
        <w:rPr>
          <w:sz w:val="22"/>
          <w:szCs w:val="22"/>
        </w:rPr>
      </w:pPr>
    </w:p>
    <w:p w14:paraId="45B76B1D" w14:textId="7BE7A91A" w:rsidR="00743236" w:rsidRDefault="00D10E20" w:rsidP="00743236">
      <w:pPr>
        <w:spacing w:line="276" w:lineRule="auto"/>
      </w:pPr>
      <w:r>
        <w:t>En este artículo se analizan datos de EMG de superficie de la base de datos NinaPro DB1. Las señales de EMG se tomaron usando diez electrodos activos, de doble diferencial, marca OttoBock MyoBock 13E200, a un intervalo constante de 100Hz utilizando una tarjeta National Instruments DAQ (NI-DAQ PCMCIA 6024E) con una resolución de 12 bits. El foco se pone en el grupo de ejercicios 3, agarres, también identificados como grupo C, tomando los datos para los 27 sujetos y las 10 repeticiones por ejercicio realizadas por cada uno, y en particular en los ejercicios 1 y 23 y la posición de reposo, 0; el ejercicio 1 corresponde a un agarre de gran diámetro y el 23 a un agarre de cuchillo con extensión del dedo índice</w:t>
      </w:r>
      <w:r w:rsidR="00743236">
        <w:t xml:space="preserve"> (figura 1). </w:t>
      </w:r>
      <w:r w:rsidR="00743236">
        <w:t>Cada repetición de movimiento dura 5</w:t>
      </w:r>
    </w:p>
    <w:p w14:paraId="7001E493" w14:textId="28951F8A" w:rsidR="00880C0E" w:rsidRDefault="00743236" w:rsidP="00743236">
      <w:pPr>
        <w:spacing w:line="276" w:lineRule="auto"/>
      </w:pPr>
      <w:r>
        <w:t>segundos, seguida de 3 segundos de descanso</w:t>
      </w:r>
      <w:r w:rsidR="00D10E20">
        <w:t xml:space="preserve">. </w:t>
      </w:r>
    </w:p>
    <w:p w14:paraId="1A6EA557" w14:textId="2643321F" w:rsidR="00880C0E" w:rsidRDefault="00880C0E">
      <w:pPr>
        <w:spacing w:line="276" w:lineRule="auto"/>
      </w:pPr>
    </w:p>
    <w:p w14:paraId="7AE68F06" w14:textId="763340B9" w:rsidR="00DC7F91" w:rsidRDefault="00DC7F91" w:rsidP="00DC7F91">
      <w:pPr>
        <w:spacing w:line="276" w:lineRule="auto"/>
        <w:jc w:val="center"/>
      </w:pPr>
      <w:r>
        <w:rPr>
          <w:noProof/>
        </w:rPr>
        <w:drawing>
          <wp:inline distT="0" distB="0" distL="0" distR="0" wp14:anchorId="68778F07" wp14:editId="3959A57C">
            <wp:extent cx="4581525" cy="2628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2628900"/>
                    </a:xfrm>
                    <a:prstGeom prst="rect">
                      <a:avLst/>
                    </a:prstGeom>
                    <a:noFill/>
                    <a:ln>
                      <a:noFill/>
                    </a:ln>
                  </pic:spPr>
                </pic:pic>
              </a:graphicData>
            </a:graphic>
          </wp:inline>
        </w:drawing>
      </w:r>
    </w:p>
    <w:p w14:paraId="2746EE79" w14:textId="13227B7C" w:rsidR="00DC7F91" w:rsidRPr="00DC7F91" w:rsidRDefault="00DC7F91" w:rsidP="00DC7F91">
      <w:pPr>
        <w:pStyle w:val="Descripcin"/>
        <w:jc w:val="center"/>
        <w:rPr>
          <w:i w:val="0"/>
          <w:iCs w:val="0"/>
          <w:sz w:val="20"/>
          <w:szCs w:val="14"/>
        </w:rPr>
      </w:pPr>
      <w:bookmarkStart w:id="17" w:name="_Toc199694184"/>
      <w:r w:rsidRPr="00DC7F91">
        <w:rPr>
          <w:i w:val="0"/>
          <w:iCs w:val="0"/>
          <w:sz w:val="20"/>
          <w:szCs w:val="14"/>
        </w:rPr>
        <w:t xml:space="preserve">Figura </w:t>
      </w:r>
      <w:r w:rsidRPr="00DC7F91">
        <w:rPr>
          <w:i w:val="0"/>
          <w:iCs w:val="0"/>
          <w:sz w:val="20"/>
          <w:szCs w:val="14"/>
        </w:rPr>
        <w:fldChar w:fldCharType="begin"/>
      </w:r>
      <w:r w:rsidRPr="00DC7F91">
        <w:rPr>
          <w:i w:val="0"/>
          <w:iCs w:val="0"/>
          <w:sz w:val="20"/>
          <w:szCs w:val="14"/>
        </w:rPr>
        <w:instrText xml:space="preserve"> SEQ Figura \* ARABIC </w:instrText>
      </w:r>
      <w:r w:rsidRPr="00DC7F91">
        <w:rPr>
          <w:i w:val="0"/>
          <w:iCs w:val="0"/>
          <w:sz w:val="20"/>
          <w:szCs w:val="14"/>
        </w:rPr>
        <w:fldChar w:fldCharType="separate"/>
      </w:r>
      <w:r w:rsidR="003711AE">
        <w:rPr>
          <w:i w:val="0"/>
          <w:iCs w:val="0"/>
          <w:noProof/>
          <w:sz w:val="20"/>
          <w:szCs w:val="14"/>
        </w:rPr>
        <w:t>1</w:t>
      </w:r>
      <w:r w:rsidRPr="00DC7F91">
        <w:rPr>
          <w:i w:val="0"/>
          <w:iCs w:val="0"/>
          <w:sz w:val="20"/>
          <w:szCs w:val="14"/>
        </w:rPr>
        <w:fldChar w:fldCharType="end"/>
      </w:r>
      <w:r w:rsidRPr="00DC7F91">
        <w:rPr>
          <w:i w:val="0"/>
          <w:iCs w:val="0"/>
          <w:sz w:val="20"/>
          <w:szCs w:val="14"/>
        </w:rPr>
        <w:t>. Tipos de agarres explorados.</w:t>
      </w:r>
      <w:bookmarkEnd w:id="17"/>
    </w:p>
    <w:p w14:paraId="50CF114F" w14:textId="77777777" w:rsidR="00880C0E" w:rsidRDefault="00880C0E">
      <w:pPr>
        <w:spacing w:line="276" w:lineRule="auto"/>
      </w:pPr>
    </w:p>
    <w:p w14:paraId="000000A5" w14:textId="0CDAE9D8" w:rsidR="00490D62" w:rsidRDefault="00743236">
      <w:pPr>
        <w:spacing w:line="276" w:lineRule="auto"/>
      </w:pPr>
      <w:r>
        <w:t xml:space="preserve">En la figura 2, se puede visualizar un caso típico en el cual se sustraen las señales sEMG, el numero de la postura </w:t>
      </w:r>
      <w:r>
        <w:t>(1, 10 y 27)</w:t>
      </w:r>
      <w:r>
        <w:t xml:space="preserve"> y el numero de la repetición (valor entre 1 y 10)</w:t>
      </w:r>
      <w:r w:rsidR="00D10E20">
        <w:t xml:space="preserve">. </w:t>
      </w:r>
      <w:r>
        <w:t>Aquellos valores en los cuales tanto la postura como el numero de repetición corresponden a 0 están asociados a la posición de descanso.</w:t>
      </w:r>
    </w:p>
    <w:p w14:paraId="000000A6" w14:textId="60579F4A" w:rsidR="00490D62" w:rsidRDefault="00490D62">
      <w:pPr>
        <w:spacing w:line="276" w:lineRule="auto"/>
        <w:rPr>
          <w:color w:val="000000"/>
        </w:rPr>
      </w:pPr>
    </w:p>
    <w:p w14:paraId="751AA442" w14:textId="22AE4467" w:rsidR="008D63F6" w:rsidRDefault="008D63F6" w:rsidP="006E0213">
      <w:pPr>
        <w:spacing w:line="276" w:lineRule="auto"/>
        <w:jc w:val="center"/>
        <w:rPr>
          <w:color w:val="000000"/>
        </w:rPr>
      </w:pPr>
      <w:r>
        <w:rPr>
          <w:noProof/>
          <w:color w:val="000000"/>
        </w:rPr>
        <w:lastRenderedPageBreak/>
        <w:drawing>
          <wp:inline distT="0" distB="0" distL="0" distR="0" wp14:anchorId="7CA1B67F" wp14:editId="55CE0126">
            <wp:extent cx="4592855" cy="30612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8643" cy="3065110"/>
                    </a:xfrm>
                    <a:prstGeom prst="rect">
                      <a:avLst/>
                    </a:prstGeom>
                    <a:noFill/>
                    <a:ln>
                      <a:noFill/>
                    </a:ln>
                  </pic:spPr>
                </pic:pic>
              </a:graphicData>
            </a:graphic>
          </wp:inline>
        </w:drawing>
      </w:r>
    </w:p>
    <w:p w14:paraId="238419C3" w14:textId="25B1FF9E" w:rsidR="008D63F6" w:rsidRDefault="008D63F6" w:rsidP="008D63F6">
      <w:pPr>
        <w:keepNext/>
        <w:jc w:val="center"/>
        <w:rPr>
          <w:color w:val="000000"/>
        </w:rPr>
      </w:pPr>
      <w:bookmarkStart w:id="18" w:name="_Toc199547617"/>
      <w:bookmarkStart w:id="19" w:name="_Toc199580134"/>
      <w:bookmarkStart w:id="20" w:name="_Toc199694185"/>
      <w:r w:rsidRPr="008D63F6">
        <w:rPr>
          <w:sz w:val="20"/>
          <w:szCs w:val="20"/>
        </w:rPr>
        <w:t xml:space="preserve">Figura </w:t>
      </w:r>
      <w:r w:rsidRPr="008D63F6">
        <w:rPr>
          <w:sz w:val="20"/>
          <w:szCs w:val="20"/>
        </w:rPr>
        <w:fldChar w:fldCharType="begin"/>
      </w:r>
      <w:r w:rsidRPr="008D63F6">
        <w:rPr>
          <w:sz w:val="20"/>
          <w:szCs w:val="20"/>
        </w:rPr>
        <w:instrText xml:space="preserve"> SEQ Figura \* ARABIC </w:instrText>
      </w:r>
      <w:r w:rsidRPr="008D63F6">
        <w:rPr>
          <w:sz w:val="20"/>
          <w:szCs w:val="20"/>
        </w:rPr>
        <w:fldChar w:fldCharType="separate"/>
      </w:r>
      <w:r w:rsidR="003711AE">
        <w:rPr>
          <w:noProof/>
          <w:sz w:val="20"/>
          <w:szCs w:val="20"/>
        </w:rPr>
        <w:t>2</w:t>
      </w:r>
      <w:r w:rsidRPr="008D63F6">
        <w:rPr>
          <w:sz w:val="20"/>
          <w:szCs w:val="20"/>
        </w:rPr>
        <w:fldChar w:fldCharType="end"/>
      </w:r>
      <w:r w:rsidRPr="008D63F6">
        <w:rPr>
          <w:sz w:val="20"/>
          <w:szCs w:val="20"/>
        </w:rPr>
        <w:t>.</w:t>
      </w:r>
      <w:r>
        <w:t xml:space="preserve"> </w:t>
      </w:r>
      <w:r>
        <w:rPr>
          <w:color w:val="000000"/>
          <w:sz w:val="20"/>
          <w:szCs w:val="20"/>
        </w:rPr>
        <w:t>Señales de interés para un sujeto cualquiera.</w:t>
      </w:r>
      <w:bookmarkEnd w:id="18"/>
      <w:bookmarkEnd w:id="19"/>
      <w:r w:rsidR="00930DF6">
        <w:rPr>
          <w:color w:val="000000"/>
          <w:sz w:val="20"/>
          <w:szCs w:val="20"/>
        </w:rPr>
        <w:t xml:space="preserve"> A</w:t>
      </w:r>
      <w:r w:rsidR="00755E6F">
        <w:rPr>
          <w:color w:val="000000"/>
          <w:sz w:val="20"/>
          <w:szCs w:val="20"/>
        </w:rPr>
        <w:t>rriba</w:t>
      </w:r>
      <w:r w:rsidR="00930DF6">
        <w:rPr>
          <w:color w:val="000000"/>
          <w:sz w:val="20"/>
          <w:szCs w:val="20"/>
        </w:rPr>
        <w:t xml:space="preserve">) Señal sEMG para 10 canales simultáneos. </w:t>
      </w:r>
      <w:r w:rsidR="00755E6F">
        <w:rPr>
          <w:color w:val="000000"/>
          <w:sz w:val="20"/>
          <w:szCs w:val="20"/>
        </w:rPr>
        <w:t>Medio</w:t>
      </w:r>
      <w:r w:rsidR="00930DF6">
        <w:rPr>
          <w:color w:val="000000"/>
          <w:sz w:val="20"/>
          <w:szCs w:val="20"/>
        </w:rPr>
        <w:t xml:space="preserve">) Numero de postura para cada una de las repeticiones, mencionado por los autores como “restimulus”. </w:t>
      </w:r>
      <w:r w:rsidR="00755E6F">
        <w:rPr>
          <w:color w:val="000000"/>
          <w:sz w:val="20"/>
          <w:szCs w:val="20"/>
        </w:rPr>
        <w:t>Abajo</w:t>
      </w:r>
      <w:r w:rsidR="00930DF6">
        <w:rPr>
          <w:color w:val="000000"/>
          <w:sz w:val="20"/>
          <w:szCs w:val="20"/>
        </w:rPr>
        <w:t>) Numero de repetición para cada uno de las posturas, mencionado por los autores como “rerepetition”.</w:t>
      </w:r>
      <w:bookmarkEnd w:id="20"/>
    </w:p>
    <w:p w14:paraId="78504030" w14:textId="77777777" w:rsidR="008D63F6" w:rsidRDefault="008D63F6">
      <w:pPr>
        <w:spacing w:line="276" w:lineRule="auto"/>
        <w:rPr>
          <w:color w:val="000000"/>
        </w:rPr>
      </w:pPr>
    </w:p>
    <w:p w14:paraId="0A79DB9C" w14:textId="7416BC4E" w:rsidR="00765FFB" w:rsidRDefault="00D10E20">
      <w:pPr>
        <w:spacing w:line="276" w:lineRule="auto"/>
        <w:rPr>
          <w:color w:val="000000"/>
        </w:rPr>
      </w:pPr>
      <w:r>
        <w:rPr>
          <w:color w:val="000000"/>
        </w:rPr>
        <w:t>Los datos se preprocesan y luego se extraen sus características usando RMS (</w:t>
      </w:r>
      <w:r w:rsidR="00AA7D3E">
        <w:rPr>
          <w:color w:val="000000"/>
        </w:rPr>
        <w:t>d</w:t>
      </w:r>
      <w:r w:rsidR="00486784">
        <w:rPr>
          <w:color w:val="000000"/>
        </w:rPr>
        <w:t xml:space="preserve">el inglés, </w:t>
      </w:r>
      <w:r>
        <w:t>Root Mean Square</w:t>
      </w:r>
      <w:r>
        <w:rPr>
          <w:color w:val="000000"/>
        </w:rPr>
        <w:t>), WL (</w:t>
      </w:r>
      <w:r w:rsidR="00AA7D3E">
        <w:rPr>
          <w:color w:val="000000"/>
        </w:rPr>
        <w:t xml:space="preserve">del inglés, </w:t>
      </w:r>
      <w:r>
        <w:t>Waveform Length</w:t>
      </w:r>
      <w:r>
        <w:rPr>
          <w:color w:val="000000"/>
        </w:rPr>
        <w:t>) e IAV (</w:t>
      </w:r>
      <w:r w:rsidR="00AA7D3E">
        <w:rPr>
          <w:color w:val="000000"/>
        </w:rPr>
        <w:t xml:space="preserve">del inglés, </w:t>
      </w:r>
      <w:r>
        <w:t>Integrated Absolute Value</w:t>
      </w:r>
      <w:r>
        <w:rPr>
          <w:color w:val="000000"/>
        </w:rPr>
        <w:t xml:space="preserve">). </w:t>
      </w:r>
      <w:r w:rsidR="00765FFB">
        <w:rPr>
          <w:color w:val="000000"/>
        </w:rPr>
        <w:t>Es importante anotar, que todos los procedimientos previamente mencionados se realizaron empleando las funciones de la biblioteca LibEMG [</w:t>
      </w:r>
      <w:r w:rsidR="00765FFB" w:rsidRPr="00242AAD">
        <w:rPr>
          <w:color w:val="000000"/>
          <w:highlight w:val="cyan"/>
        </w:rPr>
        <w:t>13</w:t>
      </w:r>
      <w:r w:rsidR="00765FFB">
        <w:rPr>
          <w:color w:val="000000"/>
        </w:rPr>
        <w:t xml:space="preserve">]. </w:t>
      </w:r>
    </w:p>
    <w:p w14:paraId="7DDA13FD" w14:textId="77777777" w:rsidR="008D63F6" w:rsidRDefault="008D63F6" w:rsidP="00FA7CB4">
      <w:pPr>
        <w:keepNext/>
        <w:rPr>
          <w:color w:val="000000"/>
          <w:sz w:val="20"/>
          <w:szCs w:val="20"/>
        </w:rPr>
      </w:pPr>
    </w:p>
    <w:p w14:paraId="000000AB" w14:textId="1FDD002D" w:rsidR="00490D62" w:rsidRDefault="00D10E20" w:rsidP="00D83D6A">
      <w:pPr>
        <w:pStyle w:val="Ttulo2"/>
        <w:numPr>
          <w:ilvl w:val="1"/>
          <w:numId w:val="1"/>
        </w:numPr>
      </w:pPr>
      <w:bookmarkStart w:id="21" w:name="_Toc199527721"/>
      <w:r>
        <w:t>Fuente de datos</w:t>
      </w:r>
      <w:bookmarkEnd w:id="21"/>
    </w:p>
    <w:sdt>
      <w:sdtPr>
        <w:tag w:val="goog_rdk_13"/>
        <w:id w:val="322937691"/>
      </w:sdtPr>
      <w:sdtEndPr/>
      <w:sdtContent>
        <w:p w14:paraId="000000AC" w14:textId="5DABAD33" w:rsidR="00490D62" w:rsidRDefault="004146D3">
          <w:pPr>
            <w:rPr>
              <w:color w:val="000000"/>
              <w:sz w:val="22"/>
              <w:szCs w:val="22"/>
            </w:rPr>
          </w:pPr>
          <w:sdt>
            <w:sdtPr>
              <w:tag w:val="goog_rdk_12"/>
              <w:id w:val="-1714107021"/>
              <w:showingPlcHdr/>
            </w:sdtPr>
            <w:sdtEndPr/>
            <w:sdtContent>
              <w:r w:rsidR="00BE28F0">
                <w:t xml:space="preserve">     </w:t>
              </w:r>
            </w:sdtContent>
          </w:sdt>
        </w:p>
      </w:sdtContent>
    </w:sdt>
    <w:p w14:paraId="000000AD" w14:textId="75A467D1" w:rsidR="00490D62" w:rsidRDefault="00D10E20">
      <w:pPr>
        <w:spacing w:line="276" w:lineRule="auto"/>
      </w:pPr>
      <w:r>
        <w:t xml:space="preserve">La base de datos DB1 es de acceso público [13], se descarga como un conjunto de archivos ZIP, cada archivo ZIP corresponde a </w:t>
      </w:r>
      <w:r w:rsidR="008D63F6">
        <w:t xml:space="preserve">cada </w:t>
      </w:r>
      <w:r>
        <w:t>uno de los sujetos</w:t>
      </w:r>
      <w:r w:rsidR="00922E40">
        <w:t xml:space="preserve"> </w:t>
      </w:r>
      <w:r>
        <w:t>que participaron en el experimento</w:t>
      </w:r>
      <w:r w:rsidR="00681BA4">
        <w:t>, los cuales no presentaban amputación de ninguna extremidad</w:t>
      </w:r>
      <w:r>
        <w:t xml:space="preserve">: S1.zip, </w:t>
      </w:r>
      <w:r w:rsidR="00486784">
        <w:t xml:space="preserve">hasta </w:t>
      </w:r>
      <w:r>
        <w:t xml:space="preserve">S27.zip. Al descomprimir el archivo ZIP de un sujeto específico (por ejemplo, S1.zip), se obtienen varios archivos en </w:t>
      </w:r>
      <w:proofErr w:type="gramStart"/>
      <w:r>
        <w:t>formato</w:t>
      </w:r>
      <w:r w:rsidR="000E0565">
        <w:t xml:space="preserve"> </w:t>
      </w:r>
      <w:r>
        <w:t xml:space="preserve"> </w:t>
      </w:r>
      <w:r w:rsidR="000E0565">
        <w:t>.</w:t>
      </w:r>
      <w:proofErr w:type="gramEnd"/>
      <w:r>
        <w:t xml:space="preserve">mat cada uno de estos archivos </w:t>
      </w:r>
      <w:r w:rsidR="000E0565">
        <w:t>.</w:t>
      </w:r>
      <w:r>
        <w:t>mat corresponde a un ejercicio realizado por el sujeto.</w:t>
      </w:r>
    </w:p>
    <w:p w14:paraId="000000AE" w14:textId="77777777" w:rsidR="00490D62" w:rsidRDefault="00490D62">
      <w:pPr>
        <w:rPr>
          <w:color w:val="000000"/>
        </w:rPr>
      </w:pPr>
    </w:p>
    <w:p w14:paraId="000000AF" w14:textId="3721BD6A" w:rsidR="00490D62" w:rsidRDefault="00D10E20">
      <w:pPr>
        <w:spacing w:line="276" w:lineRule="auto"/>
        <w:rPr>
          <w:color w:val="000000"/>
        </w:rPr>
      </w:pPr>
      <w:r>
        <w:rPr>
          <w:color w:val="000000"/>
        </w:rPr>
        <w:t>Cada archivo .mat</w:t>
      </w:r>
      <w:r w:rsidR="00BD0AEB">
        <w:rPr>
          <w:rStyle w:val="Refdenotaalpie"/>
          <w:color w:val="000000"/>
        </w:rPr>
        <w:footnoteReference w:id="1"/>
      </w:r>
      <w:r>
        <w:rPr>
          <w:color w:val="000000"/>
        </w:rPr>
        <w:t xml:space="preserve"> (por ejemplo, S</w:t>
      </w:r>
      <w:r w:rsidR="00AC6B55">
        <w:rPr>
          <w:color w:val="000000"/>
        </w:rPr>
        <w:t>x</w:t>
      </w:r>
      <w:r>
        <w:rPr>
          <w:color w:val="000000"/>
        </w:rPr>
        <w:t>_</w:t>
      </w:r>
      <w:r w:rsidR="00AC6B55">
        <w:rPr>
          <w:color w:val="000000"/>
        </w:rPr>
        <w:t>A1</w:t>
      </w:r>
      <w:r>
        <w:rPr>
          <w:color w:val="000000"/>
        </w:rPr>
        <w:t>_</w:t>
      </w:r>
      <w:r w:rsidR="00AC6B55">
        <w:rPr>
          <w:color w:val="000000"/>
        </w:rPr>
        <w:t>Ey</w:t>
      </w:r>
      <w:r>
        <w:rPr>
          <w:color w:val="000000"/>
        </w:rPr>
        <w:t>.mat, S</w:t>
      </w:r>
      <w:r w:rsidR="00AC6B55">
        <w:rPr>
          <w:color w:val="000000"/>
        </w:rPr>
        <w:t>x</w:t>
      </w:r>
      <w:r>
        <w:rPr>
          <w:color w:val="000000"/>
        </w:rPr>
        <w:t>_</w:t>
      </w:r>
      <w:r w:rsidR="00AC6B55">
        <w:rPr>
          <w:color w:val="000000"/>
        </w:rPr>
        <w:t>A1_Ey</w:t>
      </w:r>
      <w:r>
        <w:rPr>
          <w:color w:val="000000"/>
        </w:rPr>
        <w:t xml:space="preserve">.mat, etc.) contiene variables específicas. Las variables más importantes y comunes dentro de cada </w:t>
      </w:r>
      <w:proofErr w:type="gramStart"/>
      <w:r>
        <w:rPr>
          <w:color w:val="000000"/>
        </w:rPr>
        <w:t>archivo</w:t>
      </w:r>
      <w:r w:rsidR="00743236">
        <w:rPr>
          <w:color w:val="000000"/>
        </w:rPr>
        <w:t xml:space="preserve"> </w:t>
      </w:r>
      <w:r>
        <w:rPr>
          <w:color w:val="000000"/>
        </w:rPr>
        <w:t>.mat</w:t>
      </w:r>
      <w:proofErr w:type="gramEnd"/>
      <w:r>
        <w:rPr>
          <w:color w:val="000000"/>
        </w:rPr>
        <w:t xml:space="preserve"> son</w:t>
      </w:r>
      <w:sdt>
        <w:sdtPr>
          <w:tag w:val="goog_rdk_14"/>
          <w:id w:val="965391083"/>
        </w:sdtPr>
        <w:sdtEndPr/>
        <w:sdtContent>
          <w:r>
            <w:rPr>
              <w:color w:val="000000"/>
            </w:rPr>
            <w:t xml:space="preserve"> (ver Tabla 1)</w:t>
          </w:r>
        </w:sdtContent>
      </w:sdt>
      <w:r>
        <w:rPr>
          <w:color w:val="000000"/>
        </w:rPr>
        <w:t xml:space="preserve">: </w:t>
      </w:r>
    </w:p>
    <w:p w14:paraId="000000B0" w14:textId="77777777" w:rsidR="00490D62" w:rsidRDefault="00D10E20">
      <w:pPr>
        <w:numPr>
          <w:ilvl w:val="0"/>
          <w:numId w:val="2"/>
        </w:numPr>
        <w:pBdr>
          <w:top w:val="nil"/>
          <w:left w:val="nil"/>
          <w:bottom w:val="nil"/>
          <w:right w:val="nil"/>
          <w:between w:val="nil"/>
        </w:pBdr>
        <w:spacing w:line="276" w:lineRule="auto"/>
        <w:rPr>
          <w:color w:val="000000"/>
        </w:rPr>
      </w:pPr>
      <w:proofErr w:type="spellStart"/>
      <w:r>
        <w:rPr>
          <w:b/>
          <w:color w:val="000000"/>
        </w:rPr>
        <w:lastRenderedPageBreak/>
        <w:t>emg</w:t>
      </w:r>
      <w:proofErr w:type="spellEnd"/>
      <w:r>
        <w:rPr>
          <w:color w:val="000000"/>
        </w:rPr>
        <w:t xml:space="preserve">: es una matriz donde cada columna representa un canal de EMG (generalmente 10, correspondientes a los sensores sEMG). Las filas representan las muestras de EMG a lo largo del tiempo. </w:t>
      </w:r>
    </w:p>
    <w:p w14:paraId="000000B1" w14:textId="77777777" w:rsidR="00490D62" w:rsidRDefault="00D10E20">
      <w:pPr>
        <w:numPr>
          <w:ilvl w:val="0"/>
          <w:numId w:val="2"/>
        </w:numPr>
        <w:pBdr>
          <w:top w:val="nil"/>
          <w:left w:val="nil"/>
          <w:bottom w:val="nil"/>
          <w:right w:val="nil"/>
          <w:between w:val="nil"/>
        </w:pBdr>
        <w:spacing w:line="276" w:lineRule="auto"/>
        <w:rPr>
          <w:color w:val="000000"/>
        </w:rPr>
      </w:pPr>
      <w:proofErr w:type="spellStart"/>
      <w:r>
        <w:rPr>
          <w:b/>
          <w:color w:val="000000"/>
        </w:rPr>
        <w:t>stimulus</w:t>
      </w:r>
      <w:proofErr w:type="spellEnd"/>
      <w:r>
        <w:rPr>
          <w:b/>
          <w:color w:val="000000"/>
        </w:rPr>
        <w:t xml:space="preserve"> (o restimulus o </w:t>
      </w:r>
      <w:proofErr w:type="spellStart"/>
      <w:r>
        <w:rPr>
          <w:b/>
          <w:color w:val="000000"/>
        </w:rPr>
        <w:t>gesture</w:t>
      </w:r>
      <w:proofErr w:type="spellEnd"/>
      <w:r>
        <w:rPr>
          <w:b/>
          <w:color w:val="000000"/>
        </w:rPr>
        <w:t>)</w:t>
      </w:r>
      <w:r>
        <w:rPr>
          <w:color w:val="000000"/>
        </w:rPr>
        <w:t xml:space="preserve">: es una columna vectorial que contiene la etiqueta del movimiento que se está realizando en cada instante de tiempo. Cero '0' reposo, y los números subsiguientes (1, 2, 3, ...) corresponden a los diferentes movimientos especificados. </w:t>
      </w:r>
    </w:p>
    <w:p w14:paraId="000000B2" w14:textId="77777777" w:rsidR="00490D62" w:rsidRDefault="00D10E20">
      <w:pPr>
        <w:numPr>
          <w:ilvl w:val="0"/>
          <w:numId w:val="2"/>
        </w:numPr>
        <w:pBdr>
          <w:top w:val="nil"/>
          <w:left w:val="nil"/>
          <w:bottom w:val="nil"/>
          <w:right w:val="nil"/>
          <w:between w:val="nil"/>
        </w:pBdr>
        <w:spacing w:line="276" w:lineRule="auto"/>
        <w:rPr>
          <w:color w:val="000000"/>
        </w:rPr>
      </w:pPr>
      <w:proofErr w:type="spellStart"/>
      <w:r>
        <w:rPr>
          <w:b/>
          <w:color w:val="000000"/>
        </w:rPr>
        <w:t>subject</w:t>
      </w:r>
      <w:proofErr w:type="spellEnd"/>
      <w:r>
        <w:rPr>
          <w:color w:val="000000"/>
        </w:rPr>
        <w:t xml:space="preserve">: escalar que indica el número del sujeto. </w:t>
      </w:r>
    </w:p>
    <w:p w14:paraId="000000B3" w14:textId="77777777" w:rsidR="00490D62" w:rsidRDefault="00D10E20">
      <w:pPr>
        <w:numPr>
          <w:ilvl w:val="0"/>
          <w:numId w:val="2"/>
        </w:numPr>
        <w:pBdr>
          <w:top w:val="nil"/>
          <w:left w:val="nil"/>
          <w:bottom w:val="nil"/>
          <w:right w:val="nil"/>
          <w:between w:val="nil"/>
        </w:pBdr>
        <w:spacing w:line="276" w:lineRule="auto"/>
        <w:rPr>
          <w:color w:val="000000"/>
        </w:rPr>
      </w:pPr>
      <w:proofErr w:type="spellStart"/>
      <w:r>
        <w:rPr>
          <w:b/>
          <w:color w:val="000000"/>
        </w:rPr>
        <w:t>exercise</w:t>
      </w:r>
      <w:proofErr w:type="spellEnd"/>
      <w:r>
        <w:rPr>
          <w:color w:val="000000"/>
        </w:rPr>
        <w:t xml:space="preserve">: escalar que indica el número del ejercicio (1, 2 o 3 para los tres tipos de ejercicios en DB1). </w:t>
      </w:r>
    </w:p>
    <w:p w14:paraId="000000B4" w14:textId="77777777" w:rsidR="00490D62" w:rsidRDefault="00D10E20">
      <w:pPr>
        <w:numPr>
          <w:ilvl w:val="0"/>
          <w:numId w:val="2"/>
        </w:numPr>
        <w:pBdr>
          <w:top w:val="nil"/>
          <w:left w:val="nil"/>
          <w:bottom w:val="nil"/>
          <w:right w:val="nil"/>
          <w:between w:val="nil"/>
        </w:pBdr>
        <w:spacing w:line="276" w:lineRule="auto"/>
        <w:rPr>
          <w:color w:val="000000"/>
        </w:rPr>
      </w:pPr>
      <w:proofErr w:type="spellStart"/>
      <w:r>
        <w:rPr>
          <w:b/>
          <w:color w:val="000000"/>
        </w:rPr>
        <w:t>repetition</w:t>
      </w:r>
      <w:proofErr w:type="spellEnd"/>
      <w:r>
        <w:rPr>
          <w:color w:val="000000"/>
        </w:rPr>
        <w:t xml:space="preserve">: vector que indica el número de repetición del gesto. </w:t>
      </w:r>
    </w:p>
    <w:p w14:paraId="000000B7" w14:textId="299394F7" w:rsidR="00490D62" w:rsidRPr="00FA7CB4" w:rsidRDefault="00D10E20" w:rsidP="00FA7CB4">
      <w:pPr>
        <w:numPr>
          <w:ilvl w:val="0"/>
          <w:numId w:val="2"/>
        </w:numPr>
        <w:pBdr>
          <w:top w:val="nil"/>
          <w:left w:val="nil"/>
          <w:bottom w:val="nil"/>
          <w:right w:val="nil"/>
          <w:between w:val="nil"/>
        </w:pBdr>
        <w:spacing w:line="276" w:lineRule="auto"/>
        <w:rPr>
          <w:color w:val="000000"/>
        </w:rPr>
      </w:pPr>
      <w:proofErr w:type="spellStart"/>
      <w:r>
        <w:rPr>
          <w:b/>
          <w:color w:val="000000"/>
        </w:rPr>
        <w:t>frequency</w:t>
      </w:r>
      <w:proofErr w:type="spellEnd"/>
      <w:r>
        <w:rPr>
          <w:color w:val="000000"/>
        </w:rPr>
        <w:t>: frecuencia de muestreo de los datos EMG (100 Hz para DB1 después del preprocesamiento de Ninapro).</w:t>
      </w:r>
    </w:p>
    <w:p w14:paraId="000000B8" w14:textId="77777777" w:rsidR="00490D62" w:rsidRDefault="00490D62">
      <w:pPr>
        <w:spacing w:line="276" w:lineRule="auto"/>
        <w:rPr>
          <w:color w:val="000000"/>
          <w:sz w:val="22"/>
          <w:szCs w:val="22"/>
        </w:rPr>
      </w:pPr>
    </w:p>
    <w:p w14:paraId="1385E953" w14:textId="52ACEB12" w:rsidR="00F743E2" w:rsidRPr="00743236" w:rsidRDefault="00743236" w:rsidP="00743236">
      <w:pPr>
        <w:pStyle w:val="Descripcin"/>
        <w:jc w:val="center"/>
        <w:rPr>
          <w:i w:val="0"/>
          <w:iCs w:val="0"/>
          <w:sz w:val="20"/>
          <w:szCs w:val="20"/>
        </w:rPr>
      </w:pPr>
      <w:bookmarkStart w:id="22" w:name="_Toc199694322"/>
      <w:r w:rsidRPr="00743236">
        <w:rPr>
          <w:i w:val="0"/>
          <w:iCs w:val="0"/>
          <w:sz w:val="20"/>
          <w:szCs w:val="20"/>
        </w:rPr>
        <w:t xml:space="preserve">Tabla </w:t>
      </w:r>
      <w:r w:rsidRPr="00743236">
        <w:rPr>
          <w:i w:val="0"/>
          <w:iCs w:val="0"/>
          <w:sz w:val="20"/>
          <w:szCs w:val="20"/>
        </w:rPr>
        <w:fldChar w:fldCharType="begin"/>
      </w:r>
      <w:r w:rsidRPr="00743236">
        <w:rPr>
          <w:i w:val="0"/>
          <w:iCs w:val="0"/>
          <w:sz w:val="20"/>
          <w:szCs w:val="20"/>
        </w:rPr>
        <w:instrText xml:space="preserve"> SEQ Tabla \* ARABIC </w:instrText>
      </w:r>
      <w:r w:rsidRPr="00743236">
        <w:rPr>
          <w:i w:val="0"/>
          <w:iCs w:val="0"/>
          <w:sz w:val="20"/>
          <w:szCs w:val="20"/>
        </w:rPr>
        <w:fldChar w:fldCharType="separate"/>
      </w:r>
      <w:r w:rsidR="009E67D8">
        <w:rPr>
          <w:i w:val="0"/>
          <w:iCs w:val="0"/>
          <w:noProof/>
          <w:sz w:val="20"/>
          <w:szCs w:val="20"/>
        </w:rPr>
        <w:t>1</w:t>
      </w:r>
      <w:r w:rsidRPr="00743236">
        <w:rPr>
          <w:i w:val="0"/>
          <w:iCs w:val="0"/>
          <w:sz w:val="20"/>
          <w:szCs w:val="20"/>
        </w:rPr>
        <w:fldChar w:fldCharType="end"/>
      </w:r>
      <w:r w:rsidRPr="00743236">
        <w:rPr>
          <w:i w:val="0"/>
          <w:iCs w:val="0"/>
          <w:sz w:val="20"/>
          <w:szCs w:val="20"/>
        </w:rPr>
        <w:t xml:space="preserve">. </w:t>
      </w:r>
      <w:r w:rsidRPr="00743236">
        <w:rPr>
          <w:i w:val="0"/>
          <w:iCs w:val="0"/>
          <w:color w:val="000000"/>
          <w:sz w:val="20"/>
          <w:szCs w:val="20"/>
        </w:rPr>
        <w:t>C</w:t>
      </w:r>
      <w:r w:rsidR="00356420" w:rsidRPr="00743236">
        <w:rPr>
          <w:i w:val="0"/>
          <w:iCs w:val="0"/>
          <w:color w:val="000000"/>
          <w:sz w:val="20"/>
          <w:szCs w:val="20"/>
        </w:rPr>
        <w:t>aracterísticas dataset ejercicio 3 de los 27 sujetos.</w:t>
      </w:r>
      <w:bookmarkEnd w:id="22"/>
    </w:p>
    <w:tbl>
      <w:tblPr>
        <w:tblStyle w:val="ad"/>
        <w:tblW w:w="9262"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512"/>
        <w:gridCol w:w="4696"/>
        <w:gridCol w:w="2054"/>
      </w:tblGrid>
      <w:tr w:rsidR="00490D62" w14:paraId="3A70CB1B" w14:textId="77777777" w:rsidTr="003F72B6">
        <w:trPr>
          <w:trHeight w:val="285"/>
          <w:jc w:val="center"/>
        </w:trPr>
        <w:tc>
          <w:tcPr>
            <w:tcW w:w="2512" w:type="dxa"/>
            <w:tcBorders>
              <w:top w:val="single" w:sz="6" w:space="0" w:color="000000"/>
              <w:left w:val="single" w:sz="6" w:space="0" w:color="000000"/>
              <w:bottom w:val="single" w:sz="6" w:space="0" w:color="000000"/>
              <w:right w:val="single" w:sz="4" w:space="0" w:color="auto"/>
            </w:tcBorders>
            <w:shd w:val="clear" w:color="auto" w:fill="auto"/>
            <w:vAlign w:val="center"/>
          </w:tcPr>
          <w:p w14:paraId="000000BA" w14:textId="77777777" w:rsidR="00490D62" w:rsidRDefault="00D10E20">
            <w:pPr>
              <w:spacing w:line="240" w:lineRule="auto"/>
              <w:jc w:val="center"/>
              <w:rPr>
                <w:rFonts w:ascii="Quattrocento Sans" w:eastAsia="Quattrocento Sans" w:hAnsi="Quattrocento Sans" w:cs="Quattrocento Sans"/>
                <w:sz w:val="20"/>
                <w:szCs w:val="20"/>
              </w:rPr>
            </w:pPr>
            <w:r>
              <w:rPr>
                <w:b/>
                <w:sz w:val="20"/>
                <w:szCs w:val="20"/>
              </w:rPr>
              <w:t>Variable</w:t>
            </w:r>
            <w:r>
              <w:rPr>
                <w:sz w:val="20"/>
                <w:szCs w:val="20"/>
              </w:rPr>
              <w:t> </w:t>
            </w:r>
          </w:p>
        </w:tc>
        <w:tc>
          <w:tcPr>
            <w:tcW w:w="4696" w:type="dxa"/>
            <w:tcBorders>
              <w:top w:val="single" w:sz="6" w:space="0" w:color="000000"/>
              <w:left w:val="single" w:sz="4" w:space="0" w:color="auto"/>
              <w:bottom w:val="single" w:sz="6" w:space="0" w:color="000000"/>
              <w:right w:val="single" w:sz="4" w:space="0" w:color="auto"/>
            </w:tcBorders>
            <w:shd w:val="clear" w:color="auto" w:fill="auto"/>
            <w:vAlign w:val="center"/>
          </w:tcPr>
          <w:p w14:paraId="000000BB" w14:textId="77777777" w:rsidR="00490D62" w:rsidRDefault="00D10E20">
            <w:pPr>
              <w:spacing w:line="240" w:lineRule="auto"/>
              <w:jc w:val="center"/>
              <w:rPr>
                <w:rFonts w:ascii="Quattrocento Sans" w:eastAsia="Quattrocento Sans" w:hAnsi="Quattrocento Sans" w:cs="Quattrocento Sans"/>
                <w:sz w:val="20"/>
                <w:szCs w:val="20"/>
              </w:rPr>
            </w:pPr>
            <w:r>
              <w:rPr>
                <w:b/>
                <w:sz w:val="20"/>
                <w:szCs w:val="20"/>
              </w:rPr>
              <w:t>Descripción</w:t>
            </w:r>
            <w:r>
              <w:rPr>
                <w:sz w:val="20"/>
                <w:szCs w:val="20"/>
              </w:rPr>
              <w:t> </w:t>
            </w:r>
          </w:p>
        </w:tc>
        <w:tc>
          <w:tcPr>
            <w:tcW w:w="2054" w:type="dxa"/>
            <w:tcBorders>
              <w:top w:val="single" w:sz="6" w:space="0" w:color="000000"/>
              <w:left w:val="single" w:sz="4" w:space="0" w:color="auto"/>
              <w:bottom w:val="single" w:sz="6" w:space="0" w:color="000000"/>
              <w:right w:val="single" w:sz="6" w:space="0" w:color="000000"/>
            </w:tcBorders>
            <w:shd w:val="clear" w:color="auto" w:fill="auto"/>
            <w:vAlign w:val="center"/>
          </w:tcPr>
          <w:p w14:paraId="000000BC" w14:textId="77777777" w:rsidR="00490D62" w:rsidRDefault="00D10E20">
            <w:pPr>
              <w:spacing w:line="240" w:lineRule="auto"/>
              <w:jc w:val="center"/>
              <w:rPr>
                <w:rFonts w:ascii="Quattrocento Sans" w:eastAsia="Quattrocento Sans" w:hAnsi="Quattrocento Sans" w:cs="Quattrocento Sans"/>
                <w:sz w:val="20"/>
                <w:szCs w:val="20"/>
              </w:rPr>
            </w:pPr>
            <w:r>
              <w:rPr>
                <w:b/>
                <w:sz w:val="20"/>
                <w:szCs w:val="20"/>
              </w:rPr>
              <w:t>Tipo de dato</w:t>
            </w:r>
            <w:r>
              <w:rPr>
                <w:sz w:val="20"/>
                <w:szCs w:val="20"/>
              </w:rPr>
              <w:t> </w:t>
            </w:r>
          </w:p>
        </w:tc>
      </w:tr>
      <w:tr w:rsidR="00490D62" w14:paraId="142C9B49" w14:textId="77777777" w:rsidTr="003F72B6">
        <w:trPr>
          <w:trHeight w:val="285"/>
          <w:jc w:val="center"/>
        </w:trPr>
        <w:tc>
          <w:tcPr>
            <w:tcW w:w="2512" w:type="dxa"/>
            <w:tcBorders>
              <w:top w:val="single" w:sz="6" w:space="0" w:color="000000"/>
              <w:left w:val="single" w:sz="6" w:space="0" w:color="000000"/>
              <w:bottom w:val="nil"/>
              <w:right w:val="single" w:sz="4" w:space="0" w:color="auto"/>
            </w:tcBorders>
            <w:shd w:val="clear" w:color="auto" w:fill="auto"/>
            <w:vAlign w:val="center"/>
          </w:tcPr>
          <w:p w14:paraId="000000BD" w14:textId="77777777" w:rsidR="00490D62" w:rsidRDefault="00D10E20">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subject</w:t>
            </w:r>
            <w:proofErr w:type="spellEnd"/>
            <w:r>
              <w:rPr>
                <w:rFonts w:ascii="Consolas" w:eastAsia="Consolas" w:hAnsi="Consolas" w:cs="Consolas"/>
                <w:sz w:val="20"/>
                <w:szCs w:val="20"/>
              </w:rPr>
              <w:t> </w:t>
            </w:r>
          </w:p>
        </w:tc>
        <w:tc>
          <w:tcPr>
            <w:tcW w:w="4696" w:type="dxa"/>
            <w:tcBorders>
              <w:top w:val="single" w:sz="6" w:space="0" w:color="000000"/>
              <w:left w:val="single" w:sz="4" w:space="0" w:color="auto"/>
              <w:bottom w:val="nil"/>
              <w:right w:val="single" w:sz="4" w:space="0" w:color="auto"/>
            </w:tcBorders>
            <w:shd w:val="clear" w:color="auto" w:fill="auto"/>
            <w:vAlign w:val="center"/>
          </w:tcPr>
          <w:p w14:paraId="000000BE"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Número del sujeto </w:t>
            </w:r>
          </w:p>
        </w:tc>
        <w:tc>
          <w:tcPr>
            <w:tcW w:w="2054" w:type="dxa"/>
            <w:tcBorders>
              <w:top w:val="single" w:sz="6" w:space="0" w:color="000000"/>
              <w:left w:val="single" w:sz="4" w:space="0" w:color="auto"/>
              <w:bottom w:val="nil"/>
              <w:right w:val="single" w:sz="6" w:space="0" w:color="000000"/>
            </w:tcBorders>
            <w:shd w:val="clear" w:color="auto" w:fill="auto"/>
            <w:vAlign w:val="center"/>
          </w:tcPr>
          <w:p w14:paraId="000000BF"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0E4DF625"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0" w14:textId="77777777" w:rsidR="00490D62" w:rsidRDefault="00D10E20">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exercise</w:t>
            </w:r>
            <w:proofErr w:type="spellEnd"/>
            <w:r>
              <w:rPr>
                <w:rFonts w:ascii="Consolas" w:eastAsia="Consolas" w:hAnsi="Consolas" w:cs="Consolas"/>
                <w:sz w:val="20"/>
                <w:szCs w:val="20"/>
              </w:rPr>
              <w:t> </w:t>
            </w:r>
          </w:p>
        </w:tc>
        <w:tc>
          <w:tcPr>
            <w:tcW w:w="4696" w:type="dxa"/>
            <w:tcBorders>
              <w:top w:val="nil"/>
              <w:left w:val="single" w:sz="4" w:space="0" w:color="auto"/>
              <w:bottom w:val="nil"/>
              <w:right w:val="single" w:sz="4" w:space="0" w:color="auto"/>
            </w:tcBorders>
            <w:shd w:val="clear" w:color="auto" w:fill="auto"/>
            <w:vAlign w:val="center"/>
          </w:tcPr>
          <w:p w14:paraId="000000C1"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Número del ejercicio</w:t>
            </w:r>
            <w:r>
              <w:rPr>
                <w:sz w:val="20"/>
                <w:szCs w:val="20"/>
                <w:vertAlign w:val="superscript"/>
              </w:rPr>
              <w:t>3</w:t>
            </w:r>
            <w:r>
              <w:rPr>
                <w:sz w:val="20"/>
                <w:szCs w:val="20"/>
              </w:rPr>
              <w:t> </w:t>
            </w:r>
          </w:p>
        </w:tc>
        <w:tc>
          <w:tcPr>
            <w:tcW w:w="2054" w:type="dxa"/>
            <w:tcBorders>
              <w:top w:val="nil"/>
              <w:left w:val="single" w:sz="4" w:space="0" w:color="auto"/>
              <w:bottom w:val="nil"/>
              <w:right w:val="single" w:sz="6" w:space="0" w:color="000000"/>
            </w:tcBorders>
            <w:shd w:val="clear" w:color="auto" w:fill="auto"/>
            <w:vAlign w:val="center"/>
          </w:tcPr>
          <w:p w14:paraId="000000C2"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5FE8ACE0"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3" w14:textId="77777777" w:rsidR="00490D62" w:rsidRDefault="00D10E20">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emg</w:t>
            </w:r>
            <w:proofErr w:type="spellEnd"/>
            <w:r>
              <w:rPr>
                <w:sz w:val="20"/>
                <w:szCs w:val="20"/>
              </w:rPr>
              <w:t xml:space="preserve"> (12 col)  </w:t>
            </w:r>
          </w:p>
        </w:tc>
        <w:tc>
          <w:tcPr>
            <w:tcW w:w="4696" w:type="dxa"/>
            <w:tcBorders>
              <w:top w:val="nil"/>
              <w:left w:val="single" w:sz="4" w:space="0" w:color="auto"/>
              <w:bottom w:val="nil"/>
              <w:right w:val="single" w:sz="4" w:space="0" w:color="auto"/>
            </w:tcBorders>
            <w:shd w:val="clear" w:color="auto" w:fill="auto"/>
            <w:vAlign w:val="center"/>
          </w:tcPr>
          <w:p w14:paraId="000000C4"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Señales sEMG. </w:t>
            </w:r>
          </w:p>
        </w:tc>
        <w:tc>
          <w:tcPr>
            <w:tcW w:w="2054" w:type="dxa"/>
            <w:tcBorders>
              <w:top w:val="nil"/>
              <w:left w:val="single" w:sz="4" w:space="0" w:color="auto"/>
              <w:bottom w:val="nil"/>
              <w:right w:val="single" w:sz="6" w:space="0" w:color="000000"/>
            </w:tcBorders>
            <w:shd w:val="clear" w:color="auto" w:fill="auto"/>
            <w:vAlign w:val="center"/>
          </w:tcPr>
          <w:p w14:paraId="000000C5"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Numérico  </w:t>
            </w:r>
          </w:p>
        </w:tc>
      </w:tr>
      <w:tr w:rsidR="00490D62" w14:paraId="7C3CF97E"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6" w14:textId="77777777" w:rsidR="00490D62" w:rsidRDefault="00D10E20">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glove</w:t>
            </w:r>
            <w:proofErr w:type="spellEnd"/>
            <w:r>
              <w:rPr>
                <w:sz w:val="20"/>
                <w:szCs w:val="20"/>
              </w:rPr>
              <w:t xml:space="preserve"> (22 col) </w:t>
            </w:r>
          </w:p>
        </w:tc>
        <w:tc>
          <w:tcPr>
            <w:tcW w:w="4696" w:type="dxa"/>
            <w:tcBorders>
              <w:top w:val="nil"/>
              <w:left w:val="single" w:sz="4" w:space="0" w:color="auto"/>
              <w:bottom w:val="nil"/>
              <w:right w:val="single" w:sz="4" w:space="0" w:color="auto"/>
            </w:tcBorders>
            <w:shd w:val="clear" w:color="auto" w:fill="auto"/>
            <w:vAlign w:val="center"/>
          </w:tcPr>
          <w:p w14:paraId="000000C7"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 xml:space="preserve">Señales sin procesar de del guante </w:t>
            </w:r>
            <w:proofErr w:type="spellStart"/>
            <w:r>
              <w:rPr>
                <w:sz w:val="20"/>
                <w:szCs w:val="20"/>
              </w:rPr>
              <w:t>Cyberglove</w:t>
            </w:r>
            <w:proofErr w:type="spellEnd"/>
            <w:r>
              <w:rPr>
                <w:sz w:val="20"/>
                <w:szCs w:val="20"/>
              </w:rPr>
              <w:t xml:space="preserve"> II. </w:t>
            </w:r>
          </w:p>
        </w:tc>
        <w:tc>
          <w:tcPr>
            <w:tcW w:w="2054" w:type="dxa"/>
            <w:tcBorders>
              <w:top w:val="nil"/>
              <w:left w:val="single" w:sz="4" w:space="0" w:color="auto"/>
              <w:bottom w:val="nil"/>
              <w:right w:val="single" w:sz="6" w:space="0" w:color="000000"/>
            </w:tcBorders>
            <w:shd w:val="clear" w:color="auto" w:fill="auto"/>
            <w:vAlign w:val="center"/>
          </w:tcPr>
          <w:p w14:paraId="000000C8"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Numérico </w:t>
            </w:r>
          </w:p>
        </w:tc>
      </w:tr>
      <w:tr w:rsidR="00490D62" w14:paraId="4A3C5B19"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9" w14:textId="77777777" w:rsidR="00490D62" w:rsidRDefault="00D10E20">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stimulus</w:t>
            </w:r>
            <w:proofErr w:type="spellEnd"/>
            <w:r>
              <w:rPr>
                <w:sz w:val="20"/>
                <w:szCs w:val="20"/>
              </w:rPr>
              <w:t xml:space="preserve"> (1 col) </w:t>
            </w:r>
          </w:p>
        </w:tc>
        <w:tc>
          <w:tcPr>
            <w:tcW w:w="4696" w:type="dxa"/>
            <w:tcBorders>
              <w:top w:val="nil"/>
              <w:left w:val="single" w:sz="4" w:space="0" w:color="auto"/>
              <w:bottom w:val="nil"/>
              <w:right w:val="single" w:sz="4" w:space="0" w:color="auto"/>
            </w:tcBorders>
            <w:shd w:val="clear" w:color="auto" w:fill="auto"/>
            <w:vAlign w:val="center"/>
          </w:tcPr>
          <w:p w14:paraId="000000CA"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Movimiento repetido por el sujeto al seguir las instrucciones. </w:t>
            </w:r>
          </w:p>
        </w:tc>
        <w:tc>
          <w:tcPr>
            <w:tcW w:w="2054" w:type="dxa"/>
            <w:tcBorders>
              <w:top w:val="nil"/>
              <w:left w:val="single" w:sz="4" w:space="0" w:color="auto"/>
              <w:bottom w:val="nil"/>
              <w:right w:val="single" w:sz="6" w:space="0" w:color="000000"/>
            </w:tcBorders>
            <w:shd w:val="clear" w:color="auto" w:fill="auto"/>
            <w:vAlign w:val="center"/>
          </w:tcPr>
          <w:p w14:paraId="000000CB"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087F9F88"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C"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restimulus</w:t>
            </w:r>
            <w:r>
              <w:rPr>
                <w:sz w:val="20"/>
                <w:szCs w:val="20"/>
              </w:rPr>
              <w:t xml:space="preserve"> (1 col) </w:t>
            </w:r>
          </w:p>
        </w:tc>
        <w:tc>
          <w:tcPr>
            <w:tcW w:w="4696" w:type="dxa"/>
            <w:tcBorders>
              <w:top w:val="nil"/>
              <w:left w:val="single" w:sz="4" w:space="0" w:color="auto"/>
              <w:bottom w:val="nil"/>
              <w:right w:val="single" w:sz="4" w:space="0" w:color="auto"/>
            </w:tcBorders>
            <w:shd w:val="clear" w:color="auto" w:fill="auto"/>
            <w:vAlign w:val="center"/>
          </w:tcPr>
          <w:p w14:paraId="000000CD"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Etiqueta colocada a posteriori para el movimiento repetido por el sujeto. </w:t>
            </w:r>
          </w:p>
        </w:tc>
        <w:tc>
          <w:tcPr>
            <w:tcW w:w="2054" w:type="dxa"/>
            <w:tcBorders>
              <w:top w:val="nil"/>
              <w:left w:val="single" w:sz="4" w:space="0" w:color="auto"/>
              <w:bottom w:val="nil"/>
              <w:right w:val="single" w:sz="6" w:space="0" w:color="000000"/>
            </w:tcBorders>
            <w:shd w:val="clear" w:color="auto" w:fill="auto"/>
            <w:vAlign w:val="center"/>
          </w:tcPr>
          <w:p w14:paraId="000000CE"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2317E8E5"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F" w14:textId="77777777" w:rsidR="00490D62" w:rsidRDefault="00D10E20">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repetition</w:t>
            </w:r>
            <w:proofErr w:type="spellEnd"/>
            <w:r>
              <w:rPr>
                <w:sz w:val="20"/>
                <w:szCs w:val="20"/>
              </w:rPr>
              <w:t xml:space="preserve"> (1 col) </w:t>
            </w:r>
          </w:p>
        </w:tc>
        <w:tc>
          <w:tcPr>
            <w:tcW w:w="4696" w:type="dxa"/>
            <w:tcBorders>
              <w:top w:val="nil"/>
              <w:left w:val="single" w:sz="4" w:space="0" w:color="auto"/>
              <w:bottom w:val="nil"/>
              <w:right w:val="single" w:sz="4" w:space="0" w:color="auto"/>
            </w:tcBorders>
            <w:shd w:val="clear" w:color="auto" w:fill="auto"/>
            <w:vAlign w:val="center"/>
          </w:tcPr>
          <w:p w14:paraId="000000D0"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 xml:space="preserve">Repetición de </w:t>
            </w:r>
            <w:proofErr w:type="spellStart"/>
            <w:r>
              <w:rPr>
                <w:rFonts w:ascii="Consolas" w:eastAsia="Consolas" w:hAnsi="Consolas" w:cs="Consolas"/>
                <w:sz w:val="20"/>
                <w:szCs w:val="20"/>
              </w:rPr>
              <w:t>stimulus</w:t>
            </w:r>
            <w:proofErr w:type="spellEnd"/>
            <w:r>
              <w:rPr>
                <w:rFonts w:ascii="Consolas" w:eastAsia="Consolas" w:hAnsi="Consolas" w:cs="Consolas"/>
                <w:sz w:val="20"/>
                <w:szCs w:val="20"/>
              </w:rPr>
              <w:t> </w:t>
            </w:r>
          </w:p>
        </w:tc>
        <w:tc>
          <w:tcPr>
            <w:tcW w:w="2054" w:type="dxa"/>
            <w:tcBorders>
              <w:top w:val="nil"/>
              <w:left w:val="single" w:sz="4" w:space="0" w:color="auto"/>
              <w:bottom w:val="nil"/>
              <w:right w:val="single" w:sz="6" w:space="0" w:color="000000"/>
            </w:tcBorders>
            <w:shd w:val="clear" w:color="auto" w:fill="auto"/>
            <w:vAlign w:val="center"/>
          </w:tcPr>
          <w:p w14:paraId="000000D1"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674E4D6A" w14:textId="77777777" w:rsidTr="003F72B6">
        <w:trPr>
          <w:trHeight w:val="285"/>
          <w:jc w:val="center"/>
        </w:trPr>
        <w:tc>
          <w:tcPr>
            <w:tcW w:w="2512" w:type="dxa"/>
            <w:tcBorders>
              <w:top w:val="nil"/>
              <w:left w:val="single" w:sz="6" w:space="0" w:color="000000"/>
              <w:bottom w:val="single" w:sz="6" w:space="0" w:color="000000"/>
              <w:right w:val="single" w:sz="4" w:space="0" w:color="auto"/>
            </w:tcBorders>
            <w:shd w:val="clear" w:color="auto" w:fill="auto"/>
            <w:vAlign w:val="center"/>
          </w:tcPr>
          <w:p w14:paraId="000000D2"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rerepetition</w:t>
            </w:r>
            <w:r>
              <w:rPr>
                <w:sz w:val="20"/>
                <w:szCs w:val="20"/>
              </w:rPr>
              <w:t xml:space="preserve"> (1 col) </w:t>
            </w:r>
          </w:p>
        </w:tc>
        <w:tc>
          <w:tcPr>
            <w:tcW w:w="4696" w:type="dxa"/>
            <w:tcBorders>
              <w:top w:val="nil"/>
              <w:left w:val="single" w:sz="4" w:space="0" w:color="auto"/>
              <w:bottom w:val="single" w:sz="6" w:space="0" w:color="000000"/>
              <w:right w:val="single" w:sz="4" w:space="0" w:color="auto"/>
            </w:tcBorders>
            <w:shd w:val="clear" w:color="auto" w:fill="auto"/>
            <w:vAlign w:val="center"/>
          </w:tcPr>
          <w:p w14:paraId="000000D3"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 xml:space="preserve">Repetición de </w:t>
            </w:r>
            <w:proofErr w:type="spellStart"/>
            <w:r>
              <w:rPr>
                <w:rFonts w:ascii="Consolas" w:eastAsia="Consolas" w:hAnsi="Consolas" w:cs="Consolas"/>
                <w:sz w:val="20"/>
                <w:szCs w:val="20"/>
              </w:rPr>
              <w:t>rstimulus</w:t>
            </w:r>
            <w:proofErr w:type="spellEnd"/>
            <w:r>
              <w:rPr>
                <w:rFonts w:ascii="Consolas" w:eastAsia="Consolas" w:hAnsi="Consolas" w:cs="Consolas"/>
                <w:sz w:val="20"/>
                <w:szCs w:val="20"/>
              </w:rPr>
              <w:t> </w:t>
            </w:r>
          </w:p>
        </w:tc>
        <w:tc>
          <w:tcPr>
            <w:tcW w:w="2054" w:type="dxa"/>
            <w:tcBorders>
              <w:top w:val="nil"/>
              <w:left w:val="single" w:sz="4" w:space="0" w:color="auto"/>
              <w:bottom w:val="single" w:sz="6" w:space="0" w:color="000000"/>
              <w:right w:val="single" w:sz="6" w:space="0" w:color="000000"/>
            </w:tcBorders>
            <w:shd w:val="clear" w:color="auto" w:fill="auto"/>
            <w:vAlign w:val="center"/>
          </w:tcPr>
          <w:p w14:paraId="000000D4"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bl>
    <w:p w14:paraId="000000D5" w14:textId="77777777" w:rsidR="00490D62" w:rsidRDefault="00490D62">
      <w:pPr>
        <w:spacing w:line="276" w:lineRule="auto"/>
        <w:rPr>
          <w:color w:val="000000"/>
          <w:sz w:val="22"/>
          <w:szCs w:val="22"/>
        </w:rPr>
      </w:pPr>
    </w:p>
    <w:p w14:paraId="2C4FBC69" w14:textId="3AD4B358" w:rsidR="00AC6B55" w:rsidRDefault="00AC6B55">
      <w:pPr>
        <w:spacing w:line="276" w:lineRule="auto"/>
        <w:rPr>
          <w:color w:val="000000"/>
        </w:rPr>
      </w:pPr>
      <w:r>
        <w:rPr>
          <w:color w:val="000000"/>
        </w:rPr>
        <w:t>Después de descomprimir cada uno de los archivos .zip de cada sujeto, el siguiente paso consist</w:t>
      </w:r>
      <w:r w:rsidR="00BD0AEB">
        <w:rPr>
          <w:color w:val="000000"/>
        </w:rPr>
        <w:t>e</w:t>
      </w:r>
      <w:r>
        <w:rPr>
          <w:color w:val="000000"/>
        </w:rPr>
        <w:t xml:space="preserve"> en agrupar en un mismo directorio todos los archivos correspondientes al ejercicio 3 (Sx_Ay_E3.mat)</w:t>
      </w:r>
      <w:r w:rsidR="00BD0AEB">
        <w:rPr>
          <w:color w:val="000000"/>
        </w:rPr>
        <w:t>.</w:t>
      </w:r>
      <w:r>
        <w:rPr>
          <w:color w:val="000000"/>
        </w:rPr>
        <w:t xml:space="preserve"> </w:t>
      </w:r>
      <w:r w:rsidR="00BD0AEB">
        <w:rPr>
          <w:color w:val="000000"/>
        </w:rPr>
        <w:t xml:space="preserve">Una vez agrupados los archivos </w:t>
      </w:r>
      <w:proofErr w:type="spellStart"/>
      <w:proofErr w:type="gramStart"/>
      <w:r w:rsidR="00BD0AEB">
        <w:rPr>
          <w:color w:val="000000"/>
        </w:rPr>
        <w:t>archivos</w:t>
      </w:r>
      <w:proofErr w:type="spellEnd"/>
      <w:r w:rsidR="00BD0AEB">
        <w:rPr>
          <w:color w:val="000000"/>
        </w:rPr>
        <w:t xml:space="preserve"> .mat</w:t>
      </w:r>
      <w:proofErr w:type="gramEnd"/>
      <w:r w:rsidR="00BD0AEB">
        <w:rPr>
          <w:color w:val="000000"/>
        </w:rPr>
        <w:t>, se procede a generar</w:t>
      </w:r>
      <w:r w:rsidR="00342EB1">
        <w:rPr>
          <w:color w:val="000000"/>
        </w:rPr>
        <w:t>,</w:t>
      </w:r>
      <w:r w:rsidR="00BD0AEB">
        <w:rPr>
          <w:color w:val="000000"/>
        </w:rPr>
        <w:t xml:space="preserve"> a partir de estos</w:t>
      </w:r>
      <w:r w:rsidR="00342EB1">
        <w:rPr>
          <w:color w:val="000000"/>
        </w:rPr>
        <w:t>,</w:t>
      </w:r>
      <w:r w:rsidR="00BD0AEB">
        <w:rPr>
          <w:color w:val="000000"/>
        </w:rPr>
        <w:t xml:space="preserve"> los archivos .</w:t>
      </w:r>
      <w:proofErr w:type="spellStart"/>
      <w:r w:rsidR="00BD0AEB">
        <w:rPr>
          <w:color w:val="000000"/>
        </w:rPr>
        <w:t>csv</w:t>
      </w:r>
      <w:proofErr w:type="spellEnd"/>
      <w:r w:rsidR="00BD0AEB">
        <w:rPr>
          <w:color w:val="000000"/>
        </w:rPr>
        <w:t xml:space="preserve"> correspondientes a cada una de las características de la tabla 1. Finalmente, como solo nos interesan las características asociadas a las señales sEMG (</w:t>
      </w:r>
      <w:proofErr w:type="spellStart"/>
      <w:r w:rsidR="00BD0AEB">
        <w:rPr>
          <w:color w:val="000000"/>
        </w:rPr>
        <w:t>subject</w:t>
      </w:r>
      <w:proofErr w:type="spellEnd"/>
      <w:r w:rsidR="00BD0AEB">
        <w:rPr>
          <w:color w:val="000000"/>
        </w:rPr>
        <w:t xml:space="preserve">, </w:t>
      </w:r>
      <w:proofErr w:type="spellStart"/>
      <w:r w:rsidR="00BD0AEB">
        <w:rPr>
          <w:color w:val="000000"/>
        </w:rPr>
        <w:t>emg</w:t>
      </w:r>
      <w:proofErr w:type="spellEnd"/>
      <w:r w:rsidR="00BD0AEB">
        <w:rPr>
          <w:color w:val="000000"/>
        </w:rPr>
        <w:t>, rerepetition y restimulus) se seleccionan aquellos archivos .</w:t>
      </w:r>
      <w:proofErr w:type="spellStart"/>
      <w:r w:rsidR="00BD0AEB">
        <w:rPr>
          <w:color w:val="000000"/>
        </w:rPr>
        <w:t>csv</w:t>
      </w:r>
      <w:proofErr w:type="spellEnd"/>
      <w:r w:rsidR="00BD0AEB">
        <w:rPr>
          <w:color w:val="000000"/>
        </w:rPr>
        <w:t xml:space="preserve"> que tengan que ver con estas y se ponen en un directorio aparte.</w:t>
      </w:r>
    </w:p>
    <w:p w14:paraId="757A9A88" w14:textId="7B8746A5" w:rsidR="00BD0AEB" w:rsidRDefault="00BD0AEB">
      <w:pPr>
        <w:spacing w:line="276" w:lineRule="auto"/>
        <w:rPr>
          <w:color w:val="000000"/>
        </w:rPr>
      </w:pPr>
    </w:p>
    <w:p w14:paraId="0FAE0FDF" w14:textId="753C561B" w:rsidR="00BD0AEB" w:rsidRDefault="00BD0AEB">
      <w:pPr>
        <w:spacing w:line="276" w:lineRule="auto"/>
        <w:rPr>
          <w:color w:val="000000"/>
        </w:rPr>
      </w:pPr>
      <w:r>
        <w:rPr>
          <w:color w:val="000000"/>
        </w:rPr>
        <w:t>Luego</w:t>
      </w:r>
      <w:r w:rsidR="00342EB1">
        <w:rPr>
          <w:color w:val="000000"/>
        </w:rPr>
        <w:t xml:space="preserve"> </w:t>
      </w:r>
      <w:r w:rsidR="00242AAD">
        <w:rPr>
          <w:color w:val="000000"/>
        </w:rPr>
        <w:t xml:space="preserve">se procedió combinar cada uno de estos archivos en una única matriz </w:t>
      </w:r>
      <w:proofErr w:type="spellStart"/>
      <w:r w:rsidR="00242AAD">
        <w:rPr>
          <w:color w:val="000000"/>
        </w:rPr>
        <w:t>numpy</w:t>
      </w:r>
      <w:proofErr w:type="spellEnd"/>
      <w:r w:rsidR="00242AAD">
        <w:rPr>
          <w:color w:val="000000"/>
        </w:rPr>
        <w:t xml:space="preserve"> que se almacena como un binario (extensión</w:t>
      </w:r>
      <w:r w:rsidR="00756D3D">
        <w:rPr>
          <w:color w:val="000000"/>
        </w:rPr>
        <w:t xml:space="preserve"> </w:t>
      </w:r>
      <w:proofErr w:type="gramStart"/>
      <w:r w:rsidR="00A340E1">
        <w:rPr>
          <w:color w:val="000000"/>
        </w:rPr>
        <w:t>“</w:t>
      </w:r>
      <w:r w:rsidR="00242AAD">
        <w:rPr>
          <w:color w:val="000000"/>
        </w:rPr>
        <w:t>.</w:t>
      </w:r>
      <w:proofErr w:type="spellStart"/>
      <w:r w:rsidR="00242AAD">
        <w:rPr>
          <w:color w:val="000000"/>
        </w:rPr>
        <w:t>npy</w:t>
      </w:r>
      <w:proofErr w:type="spellEnd"/>
      <w:proofErr w:type="gramEnd"/>
      <w:r w:rsidR="00A340E1">
        <w:rPr>
          <w:color w:val="000000"/>
        </w:rPr>
        <w:t>”</w:t>
      </w:r>
      <w:r w:rsidR="00242AAD">
        <w:rPr>
          <w:color w:val="000000"/>
        </w:rPr>
        <w:t xml:space="preserve">). Cada uno de estos </w:t>
      </w:r>
      <w:r w:rsidR="006E0213">
        <w:rPr>
          <w:color w:val="000000"/>
        </w:rPr>
        <w:t>archivos contiene todos los datos sEMG crudos de cada</w:t>
      </w:r>
      <w:r w:rsidR="00342EB1">
        <w:rPr>
          <w:color w:val="000000"/>
        </w:rPr>
        <w:t xml:space="preserve"> sujeto</w:t>
      </w:r>
      <w:r w:rsidR="006E0213">
        <w:rPr>
          <w:color w:val="000000"/>
        </w:rPr>
        <w:t xml:space="preserve"> para cada una de las posturas </w:t>
      </w:r>
      <w:r w:rsidR="00342EB1">
        <w:rPr>
          <w:color w:val="000000"/>
        </w:rPr>
        <w:t>analizadas por Ninapro</w:t>
      </w:r>
      <w:r w:rsidR="006E0213">
        <w:rPr>
          <w:color w:val="000000"/>
        </w:rPr>
        <w:t>. En la figura 3 se</w:t>
      </w:r>
      <w:r w:rsidR="00342EB1">
        <w:rPr>
          <w:color w:val="000000"/>
        </w:rPr>
        <w:t xml:space="preserve"> ilustra</w:t>
      </w:r>
      <w:r w:rsidR="006E0213">
        <w:rPr>
          <w:color w:val="000000"/>
        </w:rPr>
        <w:t xml:space="preserve"> una de las señales asociadas al sujeto 1.</w:t>
      </w:r>
    </w:p>
    <w:p w14:paraId="2113261F" w14:textId="76AA2ED4" w:rsidR="006E0213" w:rsidRDefault="006E0213">
      <w:pPr>
        <w:spacing w:line="276" w:lineRule="auto"/>
        <w:rPr>
          <w:color w:val="000000"/>
        </w:rPr>
      </w:pPr>
    </w:p>
    <w:p w14:paraId="79D3645D" w14:textId="7C0C0504" w:rsidR="006E0213" w:rsidRDefault="006E0213" w:rsidP="006E0213">
      <w:pPr>
        <w:spacing w:line="276" w:lineRule="auto"/>
        <w:jc w:val="center"/>
        <w:rPr>
          <w:color w:val="000000"/>
        </w:rPr>
      </w:pPr>
      <w:r>
        <w:rPr>
          <w:noProof/>
          <w:color w:val="000000"/>
        </w:rPr>
        <w:lastRenderedPageBreak/>
        <w:drawing>
          <wp:inline distT="0" distB="0" distL="0" distR="0" wp14:anchorId="00324EAC" wp14:editId="5FCCB718">
            <wp:extent cx="4882101" cy="3249369"/>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5363" cy="3251540"/>
                    </a:xfrm>
                    <a:prstGeom prst="rect">
                      <a:avLst/>
                    </a:prstGeom>
                    <a:noFill/>
                    <a:ln>
                      <a:noFill/>
                    </a:ln>
                  </pic:spPr>
                </pic:pic>
              </a:graphicData>
            </a:graphic>
          </wp:inline>
        </w:drawing>
      </w:r>
    </w:p>
    <w:p w14:paraId="74295287" w14:textId="28B2CAF1" w:rsidR="006E0213" w:rsidRPr="008D5555" w:rsidRDefault="008D5555" w:rsidP="008D5555">
      <w:pPr>
        <w:pStyle w:val="Descripcin"/>
        <w:jc w:val="center"/>
        <w:rPr>
          <w:i w:val="0"/>
          <w:iCs w:val="0"/>
          <w:color w:val="000000"/>
          <w:sz w:val="20"/>
          <w:szCs w:val="20"/>
        </w:rPr>
      </w:pPr>
      <w:bookmarkStart w:id="23" w:name="_Toc199547618"/>
      <w:bookmarkStart w:id="24" w:name="_Toc199580135"/>
      <w:bookmarkStart w:id="25" w:name="_Toc199694186"/>
      <w:r w:rsidRPr="008D5555">
        <w:rPr>
          <w:i w:val="0"/>
          <w:iCs w:val="0"/>
          <w:sz w:val="20"/>
          <w:szCs w:val="20"/>
        </w:rPr>
        <w:t xml:space="preserve">Figura </w:t>
      </w:r>
      <w:r w:rsidRPr="008D5555">
        <w:rPr>
          <w:i w:val="0"/>
          <w:iCs w:val="0"/>
          <w:sz w:val="20"/>
          <w:szCs w:val="20"/>
        </w:rPr>
        <w:fldChar w:fldCharType="begin"/>
      </w:r>
      <w:r w:rsidRPr="008D5555">
        <w:rPr>
          <w:i w:val="0"/>
          <w:iCs w:val="0"/>
          <w:sz w:val="20"/>
          <w:szCs w:val="20"/>
        </w:rPr>
        <w:instrText xml:space="preserve"> SEQ Figura \* ARABIC </w:instrText>
      </w:r>
      <w:r w:rsidRPr="008D5555">
        <w:rPr>
          <w:i w:val="0"/>
          <w:iCs w:val="0"/>
          <w:sz w:val="20"/>
          <w:szCs w:val="20"/>
        </w:rPr>
        <w:fldChar w:fldCharType="separate"/>
      </w:r>
      <w:r w:rsidR="003711AE">
        <w:rPr>
          <w:i w:val="0"/>
          <w:iCs w:val="0"/>
          <w:noProof/>
          <w:sz w:val="20"/>
          <w:szCs w:val="20"/>
        </w:rPr>
        <w:t>3</w:t>
      </w:r>
      <w:r w:rsidRPr="008D5555">
        <w:rPr>
          <w:i w:val="0"/>
          <w:iCs w:val="0"/>
          <w:sz w:val="20"/>
          <w:szCs w:val="20"/>
        </w:rPr>
        <w:fldChar w:fldCharType="end"/>
      </w:r>
      <w:r w:rsidRPr="008D5555">
        <w:rPr>
          <w:i w:val="0"/>
          <w:iCs w:val="0"/>
          <w:sz w:val="20"/>
          <w:szCs w:val="20"/>
        </w:rPr>
        <w:t xml:space="preserve">. </w:t>
      </w:r>
      <w:r w:rsidR="006E0213" w:rsidRPr="008D5555">
        <w:rPr>
          <w:i w:val="0"/>
          <w:iCs w:val="0"/>
          <w:color w:val="000000"/>
          <w:sz w:val="20"/>
          <w:szCs w:val="20"/>
        </w:rPr>
        <w:t>Muestra señales sEMG sujeto 1</w:t>
      </w:r>
      <w:bookmarkEnd w:id="23"/>
      <w:bookmarkEnd w:id="24"/>
      <w:bookmarkEnd w:id="25"/>
    </w:p>
    <w:p w14:paraId="45CDAA0B" w14:textId="77777777" w:rsidR="008D5555" w:rsidRDefault="008D5555">
      <w:pPr>
        <w:spacing w:line="276" w:lineRule="auto"/>
        <w:rPr>
          <w:color w:val="000000"/>
        </w:rPr>
      </w:pPr>
    </w:p>
    <w:p w14:paraId="3F758F3D" w14:textId="4B7340DE" w:rsidR="006E0213" w:rsidRDefault="006E0213">
      <w:pPr>
        <w:spacing w:line="276" w:lineRule="auto"/>
        <w:rPr>
          <w:color w:val="000000"/>
        </w:rPr>
      </w:pPr>
      <w:r>
        <w:rPr>
          <w:color w:val="000000"/>
        </w:rPr>
        <w:t xml:space="preserve">Como solo interesan las posturas </w:t>
      </w:r>
      <w:r w:rsidR="00342EB1">
        <w:rPr>
          <w:color w:val="000000"/>
        </w:rPr>
        <w:t xml:space="preserve">de </w:t>
      </w:r>
      <w:r w:rsidR="007D7EA3" w:rsidRPr="007D7EA3">
        <w:rPr>
          <w:color w:val="000000"/>
        </w:rPr>
        <w:t>los ejercicios 1 y 23</w:t>
      </w:r>
      <w:r w:rsidR="00342EB1">
        <w:rPr>
          <w:color w:val="000000"/>
        </w:rPr>
        <w:t>,</w:t>
      </w:r>
      <w:r w:rsidR="007D7EA3" w:rsidRPr="007D7EA3">
        <w:rPr>
          <w:color w:val="000000"/>
        </w:rPr>
        <w:t xml:space="preserve"> incluyendo los descansos</w:t>
      </w:r>
      <w:r w:rsidR="00342EB1">
        <w:rPr>
          <w:color w:val="000000"/>
        </w:rPr>
        <w:t>,</w:t>
      </w:r>
      <w:r>
        <w:rPr>
          <w:color w:val="000000"/>
        </w:rPr>
        <w:t xml:space="preserve"> se procede a se</w:t>
      </w:r>
      <w:r w:rsidR="00FA7CB4">
        <w:rPr>
          <w:color w:val="000000"/>
        </w:rPr>
        <w:t>leccionar las muestras correspondientes</w:t>
      </w:r>
      <w:r w:rsidR="00342EB1">
        <w:rPr>
          <w:color w:val="000000"/>
        </w:rPr>
        <w:t>, ver figura 3</w:t>
      </w:r>
      <w:r w:rsidR="00D62902">
        <w:rPr>
          <w:color w:val="000000"/>
        </w:rPr>
        <w:t>,</w:t>
      </w:r>
      <w:r w:rsidR="00FA7CB4">
        <w:rPr>
          <w:color w:val="000000"/>
        </w:rPr>
        <w:t xml:space="preserve"> y se</w:t>
      </w:r>
      <w:r w:rsidR="00342EB1">
        <w:rPr>
          <w:color w:val="000000"/>
        </w:rPr>
        <w:t xml:space="preserve"> </w:t>
      </w:r>
      <w:r w:rsidR="00FA7CB4">
        <w:rPr>
          <w:color w:val="000000"/>
        </w:rPr>
        <w:t>guarda</w:t>
      </w:r>
      <w:r w:rsidR="00342EB1">
        <w:rPr>
          <w:color w:val="000000"/>
        </w:rPr>
        <w:t>n</w:t>
      </w:r>
      <w:r w:rsidR="00FA7CB4">
        <w:rPr>
          <w:color w:val="000000"/>
        </w:rPr>
        <w:t xml:space="preserve"> en otro </w:t>
      </w:r>
      <w:proofErr w:type="gramStart"/>
      <w:r w:rsidR="00FA7CB4">
        <w:rPr>
          <w:color w:val="000000"/>
        </w:rPr>
        <w:t>archivo .</w:t>
      </w:r>
      <w:proofErr w:type="spellStart"/>
      <w:r w:rsidR="00FA7CB4">
        <w:rPr>
          <w:color w:val="000000"/>
        </w:rPr>
        <w:t>npy</w:t>
      </w:r>
      <w:proofErr w:type="spellEnd"/>
      <w:proofErr w:type="gramEnd"/>
      <w:r w:rsidR="00FA7CB4">
        <w:rPr>
          <w:color w:val="000000"/>
        </w:rPr>
        <w:t xml:space="preserve"> para</w:t>
      </w:r>
      <w:r w:rsidR="00342EB1">
        <w:rPr>
          <w:color w:val="000000"/>
        </w:rPr>
        <w:t xml:space="preserve"> luego</w:t>
      </w:r>
      <w:r w:rsidR="00FA7CB4">
        <w:rPr>
          <w:color w:val="000000"/>
        </w:rPr>
        <w:t xml:space="preserve"> realizar</w:t>
      </w:r>
      <w:r w:rsidR="00342EB1">
        <w:rPr>
          <w:color w:val="000000"/>
        </w:rPr>
        <w:t xml:space="preserve"> sobre estas </w:t>
      </w:r>
      <w:r w:rsidR="00841DC8">
        <w:rPr>
          <w:color w:val="000000"/>
        </w:rPr>
        <w:t xml:space="preserve">el </w:t>
      </w:r>
      <w:r w:rsidR="00FA7CB4">
        <w:rPr>
          <w:color w:val="000000"/>
        </w:rPr>
        <w:t>procesamiento digital de señales</w:t>
      </w:r>
      <w:r w:rsidR="008910D2">
        <w:rPr>
          <w:color w:val="000000"/>
        </w:rPr>
        <w:t xml:space="preserve"> para</w:t>
      </w:r>
      <w:r w:rsidR="00FA7CB4">
        <w:rPr>
          <w:color w:val="000000"/>
        </w:rPr>
        <w:t xml:space="preserve"> filtrado, </w:t>
      </w:r>
      <w:proofErr w:type="spellStart"/>
      <w:r w:rsidR="00FA7CB4">
        <w:rPr>
          <w:color w:val="000000"/>
        </w:rPr>
        <w:t>enventanado</w:t>
      </w:r>
      <w:proofErr w:type="spellEnd"/>
      <w:r w:rsidR="00FA7CB4">
        <w:rPr>
          <w:color w:val="000000"/>
        </w:rPr>
        <w:t xml:space="preserve"> y extracción de características</w:t>
      </w:r>
      <w:r w:rsidR="007D7EA3" w:rsidRPr="007D7EA3">
        <w:rPr>
          <w:color w:val="000000"/>
        </w:rPr>
        <w:t>.</w:t>
      </w:r>
      <w:r w:rsidR="007D7EA3">
        <w:rPr>
          <w:color w:val="000000"/>
        </w:rPr>
        <w:t xml:space="preserve"> </w:t>
      </w:r>
    </w:p>
    <w:p w14:paraId="76446684" w14:textId="391DC49F" w:rsidR="00655F67" w:rsidRDefault="00655F67">
      <w:pPr>
        <w:spacing w:line="276" w:lineRule="auto"/>
        <w:rPr>
          <w:color w:val="000000"/>
        </w:rPr>
      </w:pPr>
    </w:p>
    <w:p w14:paraId="460CEC8A" w14:textId="5F665741" w:rsidR="00655F67" w:rsidRDefault="00655F67" w:rsidP="00655F67">
      <w:pPr>
        <w:spacing w:line="276" w:lineRule="auto"/>
        <w:jc w:val="center"/>
        <w:rPr>
          <w:color w:val="000000"/>
        </w:rPr>
      </w:pPr>
      <w:r>
        <w:rPr>
          <w:noProof/>
          <w:color w:val="000000"/>
        </w:rPr>
        <w:drawing>
          <wp:inline distT="0" distB="0" distL="0" distR="0" wp14:anchorId="1C69E7AB" wp14:editId="5BBE4B51">
            <wp:extent cx="4865646" cy="182849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0609" cy="1834121"/>
                    </a:xfrm>
                    <a:prstGeom prst="rect">
                      <a:avLst/>
                    </a:prstGeom>
                    <a:noFill/>
                    <a:ln>
                      <a:noFill/>
                    </a:ln>
                  </pic:spPr>
                </pic:pic>
              </a:graphicData>
            </a:graphic>
          </wp:inline>
        </w:drawing>
      </w:r>
    </w:p>
    <w:p w14:paraId="742E3B37" w14:textId="758A591D" w:rsidR="00655F67" w:rsidRPr="00655F67" w:rsidRDefault="00655F67" w:rsidP="00655F67">
      <w:pPr>
        <w:pStyle w:val="Descripcin"/>
        <w:jc w:val="center"/>
        <w:rPr>
          <w:i w:val="0"/>
          <w:iCs w:val="0"/>
          <w:color w:val="000000"/>
          <w:sz w:val="20"/>
          <w:szCs w:val="14"/>
        </w:rPr>
      </w:pPr>
      <w:bookmarkStart w:id="26" w:name="_Toc199547619"/>
      <w:bookmarkStart w:id="27" w:name="_Toc199580136"/>
      <w:bookmarkStart w:id="28" w:name="_Toc199694187"/>
      <w:r w:rsidRPr="00655F67">
        <w:rPr>
          <w:i w:val="0"/>
          <w:iCs w:val="0"/>
          <w:sz w:val="20"/>
          <w:szCs w:val="14"/>
        </w:rPr>
        <w:t xml:space="preserve">Figura </w:t>
      </w:r>
      <w:r w:rsidRPr="00655F67">
        <w:rPr>
          <w:i w:val="0"/>
          <w:iCs w:val="0"/>
          <w:sz w:val="20"/>
          <w:szCs w:val="14"/>
        </w:rPr>
        <w:fldChar w:fldCharType="begin"/>
      </w:r>
      <w:r w:rsidRPr="00655F67">
        <w:rPr>
          <w:i w:val="0"/>
          <w:iCs w:val="0"/>
          <w:sz w:val="20"/>
          <w:szCs w:val="14"/>
        </w:rPr>
        <w:instrText xml:space="preserve"> SEQ Figura \* ARABIC </w:instrText>
      </w:r>
      <w:r w:rsidRPr="00655F67">
        <w:rPr>
          <w:i w:val="0"/>
          <w:iCs w:val="0"/>
          <w:sz w:val="20"/>
          <w:szCs w:val="14"/>
        </w:rPr>
        <w:fldChar w:fldCharType="separate"/>
      </w:r>
      <w:r w:rsidR="003711AE">
        <w:rPr>
          <w:i w:val="0"/>
          <w:iCs w:val="0"/>
          <w:noProof/>
          <w:sz w:val="20"/>
          <w:szCs w:val="14"/>
        </w:rPr>
        <w:t>4</w:t>
      </w:r>
      <w:r w:rsidRPr="00655F67">
        <w:rPr>
          <w:i w:val="0"/>
          <w:iCs w:val="0"/>
          <w:sz w:val="20"/>
          <w:szCs w:val="14"/>
        </w:rPr>
        <w:fldChar w:fldCharType="end"/>
      </w:r>
      <w:r w:rsidRPr="00655F67">
        <w:rPr>
          <w:i w:val="0"/>
          <w:iCs w:val="0"/>
          <w:sz w:val="20"/>
          <w:szCs w:val="14"/>
        </w:rPr>
        <w:t>. Posturas seleccionadas</w:t>
      </w:r>
      <w:bookmarkEnd w:id="26"/>
      <w:bookmarkEnd w:id="27"/>
      <w:bookmarkEnd w:id="28"/>
    </w:p>
    <w:p w14:paraId="000000D7" w14:textId="77777777" w:rsidR="00490D62" w:rsidRDefault="00490D62">
      <w:pPr>
        <w:spacing w:line="276" w:lineRule="auto"/>
        <w:rPr>
          <w:sz w:val="22"/>
          <w:szCs w:val="22"/>
        </w:rPr>
      </w:pPr>
    </w:p>
    <w:p w14:paraId="000000D8" w14:textId="6051749A" w:rsidR="00490D62" w:rsidRDefault="00D10E20" w:rsidP="00AA7D3E">
      <w:pPr>
        <w:pStyle w:val="Ttulo2"/>
        <w:numPr>
          <w:ilvl w:val="1"/>
          <w:numId w:val="1"/>
        </w:numPr>
      </w:pPr>
      <w:bookmarkStart w:id="29" w:name="_Toc199527722"/>
      <w:r>
        <w:t>Procesamiento</w:t>
      </w:r>
      <w:r w:rsidR="002F572E">
        <w:t xml:space="preserve"> de las señales musculares</w:t>
      </w:r>
      <w:bookmarkEnd w:id="29"/>
    </w:p>
    <w:sdt>
      <w:sdtPr>
        <w:tag w:val="goog_rdk_21"/>
        <w:id w:val="-1190372733"/>
      </w:sdtPr>
      <w:sdtEndPr/>
      <w:sdtContent>
        <w:p w14:paraId="000000D9" w14:textId="1DC6955C" w:rsidR="00490D62" w:rsidRDefault="004146D3">
          <w:pPr>
            <w:spacing w:line="276" w:lineRule="auto"/>
            <w:rPr>
              <w:color w:val="000000"/>
              <w:sz w:val="22"/>
              <w:szCs w:val="22"/>
            </w:rPr>
          </w:pPr>
          <w:sdt>
            <w:sdtPr>
              <w:tag w:val="goog_rdk_20"/>
              <w:id w:val="-2080820100"/>
              <w:showingPlcHdr/>
            </w:sdtPr>
            <w:sdtEndPr/>
            <w:sdtContent>
              <w:r w:rsidR="00FA7CB4">
                <w:t xml:space="preserve">     </w:t>
              </w:r>
            </w:sdtContent>
          </w:sdt>
        </w:p>
      </w:sdtContent>
    </w:sdt>
    <w:p w14:paraId="685C9FDE" w14:textId="3F7DA128" w:rsidR="008D5555" w:rsidRDefault="00D10E20">
      <w:pPr>
        <w:spacing w:line="276" w:lineRule="auto"/>
        <w:rPr>
          <w:color w:val="000000"/>
        </w:rPr>
      </w:pPr>
      <w:r>
        <w:rPr>
          <w:color w:val="000000"/>
        </w:rPr>
        <w:t xml:space="preserve">El procesamiento de los datos se realiza en </w:t>
      </w:r>
      <w:r w:rsidR="00DD4597">
        <w:rPr>
          <w:color w:val="000000"/>
        </w:rPr>
        <w:t>2</w:t>
      </w:r>
      <w:r>
        <w:rPr>
          <w:color w:val="000000"/>
        </w:rPr>
        <w:t xml:space="preserve"> fases, como se ilustra en la </w:t>
      </w:r>
      <w:r w:rsidR="00D62902">
        <w:rPr>
          <w:color w:val="000000"/>
        </w:rPr>
        <w:t>figura</w:t>
      </w:r>
      <w:r w:rsidR="008D5555">
        <w:rPr>
          <w:color w:val="000000"/>
        </w:rPr>
        <w:t xml:space="preserve"> </w:t>
      </w:r>
      <w:r w:rsidR="00655F67">
        <w:rPr>
          <w:color w:val="000000"/>
        </w:rPr>
        <w:t>4</w:t>
      </w:r>
      <w:r>
        <w:rPr>
          <w:color w:val="000000"/>
        </w:rPr>
        <w:t>: preprocesamiento</w:t>
      </w:r>
      <w:r w:rsidR="00DD4597">
        <w:rPr>
          <w:color w:val="000000"/>
        </w:rPr>
        <w:t xml:space="preserve"> o preparación</w:t>
      </w:r>
      <w:r>
        <w:rPr>
          <w:color w:val="000000"/>
        </w:rPr>
        <w:t xml:space="preserve"> de los datos</w:t>
      </w:r>
      <w:r w:rsidR="00DD4597">
        <w:rPr>
          <w:color w:val="000000"/>
        </w:rPr>
        <w:t xml:space="preserve"> y </w:t>
      </w:r>
      <w:r>
        <w:rPr>
          <w:color w:val="000000"/>
        </w:rPr>
        <w:t>extracción de características</w:t>
      </w:r>
      <w:r w:rsidR="00DD4597">
        <w:rPr>
          <w:color w:val="000000"/>
        </w:rPr>
        <w:t>.</w:t>
      </w:r>
    </w:p>
    <w:p w14:paraId="4B725067" w14:textId="77777777" w:rsidR="008D5555" w:rsidRDefault="008D5555">
      <w:pPr>
        <w:spacing w:line="276" w:lineRule="auto"/>
        <w:rPr>
          <w:color w:val="000000"/>
        </w:rPr>
      </w:pPr>
    </w:p>
    <w:p w14:paraId="6619E778" w14:textId="1766CD23" w:rsidR="008D5555" w:rsidRDefault="00DD4597" w:rsidP="008D5555">
      <w:pPr>
        <w:jc w:val="center"/>
        <w:rPr>
          <w:color w:val="000000"/>
        </w:rPr>
      </w:pPr>
      <w:r>
        <w:rPr>
          <w:noProof/>
          <w:color w:val="000000"/>
        </w:rPr>
        <w:lastRenderedPageBreak/>
        <w:drawing>
          <wp:inline distT="0" distB="0" distL="0" distR="0" wp14:anchorId="17513387" wp14:editId="6B0280F1">
            <wp:extent cx="4547732" cy="165921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8704" cy="1670515"/>
                    </a:xfrm>
                    <a:prstGeom prst="rect">
                      <a:avLst/>
                    </a:prstGeom>
                    <a:noFill/>
                    <a:ln>
                      <a:noFill/>
                    </a:ln>
                  </pic:spPr>
                </pic:pic>
              </a:graphicData>
            </a:graphic>
          </wp:inline>
        </w:drawing>
      </w:r>
    </w:p>
    <w:p w14:paraId="7766D974" w14:textId="77777777" w:rsidR="00D62902" w:rsidRDefault="00D62902" w:rsidP="008D5555">
      <w:pPr>
        <w:keepNext/>
        <w:jc w:val="center"/>
        <w:rPr>
          <w:sz w:val="20"/>
          <w:szCs w:val="20"/>
        </w:rPr>
      </w:pPr>
      <w:bookmarkStart w:id="30" w:name="_Toc199547620"/>
      <w:bookmarkStart w:id="31" w:name="_Toc199580137"/>
    </w:p>
    <w:p w14:paraId="0AD1D1D2" w14:textId="374C2D3E" w:rsidR="008D5555" w:rsidRPr="008D63F6" w:rsidRDefault="008D5555" w:rsidP="008D5555">
      <w:pPr>
        <w:keepNext/>
        <w:jc w:val="center"/>
        <w:rPr>
          <w:color w:val="000000"/>
          <w:sz w:val="20"/>
          <w:szCs w:val="20"/>
        </w:rPr>
      </w:pPr>
      <w:bookmarkStart w:id="32" w:name="_Toc199694188"/>
      <w:r w:rsidRPr="008D63F6">
        <w:rPr>
          <w:sz w:val="20"/>
          <w:szCs w:val="20"/>
        </w:rPr>
        <w:t xml:space="preserve">Figura </w:t>
      </w:r>
      <w:r w:rsidRPr="008D63F6">
        <w:rPr>
          <w:sz w:val="20"/>
          <w:szCs w:val="20"/>
        </w:rPr>
        <w:fldChar w:fldCharType="begin"/>
      </w:r>
      <w:r w:rsidRPr="008D63F6">
        <w:rPr>
          <w:sz w:val="20"/>
          <w:szCs w:val="20"/>
        </w:rPr>
        <w:instrText xml:space="preserve"> SEQ Figura \* ARABIC </w:instrText>
      </w:r>
      <w:r w:rsidRPr="008D63F6">
        <w:rPr>
          <w:sz w:val="20"/>
          <w:szCs w:val="20"/>
        </w:rPr>
        <w:fldChar w:fldCharType="separate"/>
      </w:r>
      <w:r w:rsidR="003711AE">
        <w:rPr>
          <w:noProof/>
          <w:sz w:val="20"/>
          <w:szCs w:val="20"/>
        </w:rPr>
        <w:t>5</w:t>
      </w:r>
      <w:r w:rsidRPr="008D63F6">
        <w:rPr>
          <w:sz w:val="20"/>
          <w:szCs w:val="20"/>
        </w:rPr>
        <w:fldChar w:fldCharType="end"/>
      </w:r>
      <w:r w:rsidRPr="008D63F6">
        <w:rPr>
          <w:sz w:val="20"/>
          <w:szCs w:val="20"/>
        </w:rPr>
        <w:t>.</w:t>
      </w:r>
      <w:r w:rsidRPr="008D63F6">
        <w:rPr>
          <w:color w:val="000000"/>
          <w:sz w:val="20"/>
          <w:szCs w:val="20"/>
        </w:rPr>
        <w:t xml:space="preserve"> Método de </w:t>
      </w:r>
      <w:r w:rsidR="00DD4597">
        <w:rPr>
          <w:color w:val="000000"/>
          <w:sz w:val="20"/>
          <w:szCs w:val="20"/>
        </w:rPr>
        <w:t>pre</w:t>
      </w:r>
      <w:r w:rsidRPr="008D63F6">
        <w:rPr>
          <w:color w:val="000000"/>
          <w:sz w:val="20"/>
          <w:szCs w:val="20"/>
        </w:rPr>
        <w:t>procesamiento</w:t>
      </w:r>
      <w:r w:rsidR="00391F37">
        <w:rPr>
          <w:color w:val="000000"/>
          <w:sz w:val="20"/>
          <w:szCs w:val="20"/>
        </w:rPr>
        <w:t xml:space="preserve"> y extracción de </w:t>
      </w:r>
      <w:r w:rsidR="00281F55">
        <w:rPr>
          <w:color w:val="000000"/>
          <w:sz w:val="20"/>
          <w:szCs w:val="20"/>
        </w:rPr>
        <w:t>características</w:t>
      </w:r>
      <w:r w:rsidRPr="008D63F6">
        <w:rPr>
          <w:color w:val="000000"/>
          <w:sz w:val="20"/>
          <w:szCs w:val="20"/>
        </w:rPr>
        <w:t>.</w:t>
      </w:r>
      <w:bookmarkEnd w:id="30"/>
      <w:bookmarkEnd w:id="31"/>
      <w:bookmarkEnd w:id="32"/>
    </w:p>
    <w:p w14:paraId="79770579" w14:textId="77777777" w:rsidR="008D5555" w:rsidRDefault="008D5555">
      <w:pPr>
        <w:spacing w:line="276" w:lineRule="auto"/>
        <w:rPr>
          <w:color w:val="000000"/>
        </w:rPr>
      </w:pPr>
    </w:p>
    <w:p w14:paraId="5FF45956" w14:textId="5140FA1D" w:rsidR="00DD4597" w:rsidRDefault="00DD4597">
      <w:pPr>
        <w:spacing w:line="276" w:lineRule="auto"/>
        <w:rPr>
          <w:color w:val="000000"/>
        </w:rPr>
      </w:pPr>
      <w:r>
        <w:rPr>
          <w:color w:val="000000"/>
        </w:rPr>
        <w:t>Par</w:t>
      </w:r>
      <w:r w:rsidR="00281F55">
        <w:rPr>
          <w:color w:val="000000"/>
        </w:rPr>
        <w:t>a</w:t>
      </w:r>
      <w:r>
        <w:rPr>
          <w:color w:val="000000"/>
        </w:rPr>
        <w:t xml:space="preserve"> este caso e</w:t>
      </w:r>
      <w:r w:rsidR="00D10E20">
        <w:rPr>
          <w:color w:val="000000"/>
        </w:rPr>
        <w:t xml:space="preserve">l preprocesamiento se refiere a la obtención de los datos </w:t>
      </w:r>
      <w:r>
        <w:rPr>
          <w:color w:val="000000"/>
        </w:rPr>
        <w:t xml:space="preserve">crudos </w:t>
      </w:r>
      <w:r w:rsidR="00841DC8">
        <w:rPr>
          <w:color w:val="000000"/>
        </w:rPr>
        <w:t>de</w:t>
      </w:r>
      <w:r>
        <w:rPr>
          <w:color w:val="000000"/>
        </w:rPr>
        <w:t xml:space="preserve"> las posturas elegidas (1, 23 y descanso) desde los </w:t>
      </w:r>
      <w:proofErr w:type="gramStart"/>
      <w:r>
        <w:rPr>
          <w:color w:val="000000"/>
        </w:rPr>
        <w:t>archivos .</w:t>
      </w:r>
      <w:proofErr w:type="spellStart"/>
      <w:r>
        <w:rPr>
          <w:color w:val="000000"/>
        </w:rPr>
        <w:t>npy</w:t>
      </w:r>
      <w:proofErr w:type="spellEnd"/>
      <w:proofErr w:type="gramEnd"/>
      <w:r>
        <w:rPr>
          <w:color w:val="000000"/>
        </w:rPr>
        <w:t xml:space="preserve"> </w:t>
      </w:r>
      <w:r w:rsidR="00D10E20">
        <w:rPr>
          <w:color w:val="000000"/>
        </w:rPr>
        <w:t>y la extracción de estos hasta convertirlos en</w:t>
      </w:r>
      <w:r w:rsidR="00841DC8">
        <w:rPr>
          <w:color w:val="000000"/>
        </w:rPr>
        <w:t xml:space="preserve"> el</w:t>
      </w:r>
      <w:r w:rsidR="00D10E20">
        <w:rPr>
          <w:color w:val="000000"/>
        </w:rPr>
        <w:t xml:space="preserve"> dataset</w:t>
      </w:r>
      <w:r>
        <w:rPr>
          <w:color w:val="000000"/>
        </w:rPr>
        <w:t xml:space="preserve"> que será empleado como entrada para el entrenamiento y </w:t>
      </w:r>
      <w:r w:rsidR="00DD1C22">
        <w:rPr>
          <w:color w:val="000000"/>
        </w:rPr>
        <w:t>validación</w:t>
      </w:r>
      <w:r>
        <w:rPr>
          <w:color w:val="000000"/>
        </w:rPr>
        <w:t xml:space="preserve"> de los modelos</w:t>
      </w:r>
      <w:r w:rsidR="00841DC8">
        <w:rPr>
          <w:color w:val="000000"/>
        </w:rPr>
        <w:t xml:space="preserve"> de ML y DL</w:t>
      </w:r>
      <w:r w:rsidR="00D10E20">
        <w:rPr>
          <w:color w:val="000000"/>
        </w:rPr>
        <w:t xml:space="preserve">. </w:t>
      </w:r>
      <w:r>
        <w:rPr>
          <w:color w:val="000000"/>
        </w:rPr>
        <w:t xml:space="preserve">En la figura </w:t>
      </w:r>
      <w:r w:rsidR="00655F67">
        <w:rPr>
          <w:color w:val="000000"/>
        </w:rPr>
        <w:t>5</w:t>
      </w:r>
      <w:r>
        <w:rPr>
          <w:color w:val="000000"/>
        </w:rPr>
        <w:t xml:space="preserve"> se ilustra</w:t>
      </w:r>
      <w:r w:rsidR="00841DC8">
        <w:rPr>
          <w:color w:val="000000"/>
        </w:rPr>
        <w:t>n</w:t>
      </w:r>
      <w:r>
        <w:rPr>
          <w:color w:val="000000"/>
        </w:rPr>
        <w:t xml:space="preserve"> </w:t>
      </w:r>
      <w:r w:rsidR="00655F67">
        <w:rPr>
          <w:color w:val="000000"/>
        </w:rPr>
        <w:t>los datos crudos correspondientes a las posturas 1 y 23 (incluyendo descansos</w:t>
      </w:r>
      <w:r w:rsidR="00841DC8">
        <w:rPr>
          <w:color w:val="000000"/>
        </w:rPr>
        <w:t>)</w:t>
      </w:r>
      <w:r w:rsidR="00655F67">
        <w:rPr>
          <w:color w:val="000000"/>
        </w:rPr>
        <w:t xml:space="preserve"> para el sujeto 1. </w:t>
      </w:r>
    </w:p>
    <w:p w14:paraId="1B4654F9" w14:textId="7436A740" w:rsidR="00655F67" w:rsidRDefault="00655F67">
      <w:pPr>
        <w:spacing w:line="276" w:lineRule="auto"/>
        <w:rPr>
          <w:color w:val="000000"/>
        </w:rPr>
      </w:pPr>
    </w:p>
    <w:p w14:paraId="6FBB376F" w14:textId="5305DA9E" w:rsidR="00655F67" w:rsidRDefault="00655F67" w:rsidP="00655F67">
      <w:pPr>
        <w:spacing w:line="276" w:lineRule="auto"/>
        <w:jc w:val="center"/>
        <w:rPr>
          <w:color w:val="000000"/>
        </w:rPr>
      </w:pPr>
      <w:r>
        <w:rPr>
          <w:noProof/>
          <w:color w:val="000000"/>
        </w:rPr>
        <w:drawing>
          <wp:inline distT="0" distB="0" distL="0" distR="0" wp14:anchorId="703A08DB" wp14:editId="3CAD345B">
            <wp:extent cx="4508208" cy="2997642"/>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8808" cy="3004690"/>
                    </a:xfrm>
                    <a:prstGeom prst="rect">
                      <a:avLst/>
                    </a:prstGeom>
                    <a:noFill/>
                    <a:ln>
                      <a:noFill/>
                    </a:ln>
                  </pic:spPr>
                </pic:pic>
              </a:graphicData>
            </a:graphic>
          </wp:inline>
        </w:drawing>
      </w:r>
    </w:p>
    <w:p w14:paraId="22A0CA2C" w14:textId="729BE2BF" w:rsidR="009D336E" w:rsidRPr="009D336E" w:rsidRDefault="009D336E" w:rsidP="009D336E">
      <w:pPr>
        <w:pStyle w:val="Descripcin"/>
        <w:jc w:val="center"/>
        <w:rPr>
          <w:i w:val="0"/>
          <w:iCs w:val="0"/>
          <w:color w:val="000000"/>
          <w:sz w:val="20"/>
          <w:szCs w:val="14"/>
        </w:rPr>
      </w:pPr>
      <w:bookmarkStart w:id="33" w:name="_Toc199547621"/>
      <w:bookmarkStart w:id="34" w:name="_Toc199580138"/>
      <w:bookmarkStart w:id="35" w:name="_Toc199694189"/>
      <w:r w:rsidRPr="009D336E">
        <w:rPr>
          <w:i w:val="0"/>
          <w:iCs w:val="0"/>
          <w:sz w:val="20"/>
          <w:szCs w:val="14"/>
        </w:rPr>
        <w:t xml:space="preserve">Figura </w:t>
      </w:r>
      <w:r w:rsidRPr="009D336E">
        <w:rPr>
          <w:i w:val="0"/>
          <w:iCs w:val="0"/>
          <w:sz w:val="20"/>
          <w:szCs w:val="14"/>
        </w:rPr>
        <w:fldChar w:fldCharType="begin"/>
      </w:r>
      <w:r w:rsidRPr="009D336E">
        <w:rPr>
          <w:i w:val="0"/>
          <w:iCs w:val="0"/>
          <w:sz w:val="20"/>
          <w:szCs w:val="14"/>
        </w:rPr>
        <w:instrText xml:space="preserve"> SEQ Figura \* ARABIC </w:instrText>
      </w:r>
      <w:r w:rsidRPr="009D336E">
        <w:rPr>
          <w:i w:val="0"/>
          <w:iCs w:val="0"/>
          <w:sz w:val="20"/>
          <w:szCs w:val="14"/>
        </w:rPr>
        <w:fldChar w:fldCharType="separate"/>
      </w:r>
      <w:r w:rsidR="003711AE">
        <w:rPr>
          <w:i w:val="0"/>
          <w:iCs w:val="0"/>
          <w:noProof/>
          <w:sz w:val="20"/>
          <w:szCs w:val="14"/>
        </w:rPr>
        <w:t>6</w:t>
      </w:r>
      <w:r w:rsidRPr="009D336E">
        <w:rPr>
          <w:i w:val="0"/>
          <w:iCs w:val="0"/>
          <w:sz w:val="20"/>
          <w:szCs w:val="14"/>
        </w:rPr>
        <w:fldChar w:fldCharType="end"/>
      </w:r>
      <w:r w:rsidRPr="009D336E">
        <w:rPr>
          <w:i w:val="0"/>
          <w:iCs w:val="0"/>
          <w:sz w:val="20"/>
          <w:szCs w:val="14"/>
        </w:rPr>
        <w:t>. Datos crudos del sujeto 1 para las posturas de interés.</w:t>
      </w:r>
      <w:bookmarkEnd w:id="33"/>
      <w:bookmarkEnd w:id="34"/>
      <w:bookmarkEnd w:id="35"/>
    </w:p>
    <w:p w14:paraId="6E14071A" w14:textId="4D18FEDC" w:rsidR="00DD4597" w:rsidRDefault="00DD4597">
      <w:pPr>
        <w:spacing w:line="276" w:lineRule="auto"/>
        <w:rPr>
          <w:color w:val="000000"/>
        </w:rPr>
      </w:pPr>
    </w:p>
    <w:p w14:paraId="52F61031" w14:textId="57878D28" w:rsidR="00655F67" w:rsidRDefault="00655F67">
      <w:pPr>
        <w:spacing w:line="276" w:lineRule="auto"/>
        <w:rPr>
          <w:color w:val="000000"/>
        </w:rPr>
      </w:pPr>
      <w:r>
        <w:rPr>
          <w:color w:val="000000"/>
        </w:rPr>
        <w:t>Como la señal es muy ruidosa lo primero que se debe realizar es</w:t>
      </w:r>
      <w:r w:rsidR="009D336E">
        <w:rPr>
          <w:color w:val="000000"/>
        </w:rPr>
        <w:t xml:space="preserve"> filtrarla</w:t>
      </w:r>
      <w:r w:rsidR="00841DC8">
        <w:rPr>
          <w:color w:val="000000"/>
        </w:rPr>
        <w:t>,</w:t>
      </w:r>
      <w:r w:rsidR="009D336E">
        <w:rPr>
          <w:color w:val="000000"/>
        </w:rPr>
        <w:t xml:space="preserve"> </w:t>
      </w:r>
      <w:r w:rsidR="00841DC8">
        <w:rPr>
          <w:color w:val="000000"/>
        </w:rPr>
        <w:t xml:space="preserve">para el caso </w:t>
      </w:r>
      <w:r w:rsidR="009D336E">
        <w:rPr>
          <w:color w:val="000000"/>
        </w:rPr>
        <w:t>se emplea un filtro pasa bajas digital cuya</w:t>
      </w:r>
      <w:r w:rsidR="00841DC8">
        <w:rPr>
          <w:color w:val="000000"/>
        </w:rPr>
        <w:t>s</w:t>
      </w:r>
      <w:r w:rsidR="009D336E">
        <w:rPr>
          <w:color w:val="000000"/>
        </w:rPr>
        <w:t xml:space="preserve"> frecuencia</w:t>
      </w:r>
      <w:r w:rsidR="00841DC8">
        <w:rPr>
          <w:color w:val="000000"/>
        </w:rPr>
        <w:t>s</w:t>
      </w:r>
      <w:r w:rsidR="009D336E">
        <w:rPr>
          <w:color w:val="000000"/>
        </w:rPr>
        <w:t xml:space="preserve"> de corte y muestreo son respectivamente </w:t>
      </w:r>
      <w:commentRangeStart w:id="36"/>
      <w:r w:rsidR="009D336E">
        <w:rPr>
          <w:color w:val="000000"/>
        </w:rPr>
        <w:t xml:space="preserve">1 Hz y 100 Hz. </w:t>
      </w:r>
      <w:commentRangeEnd w:id="36"/>
      <w:r w:rsidR="0041452B">
        <w:rPr>
          <w:rStyle w:val="Refdecomentario"/>
        </w:rPr>
        <w:commentReference w:id="36"/>
      </w:r>
      <w:r w:rsidR="009D336E">
        <w:rPr>
          <w:color w:val="000000"/>
        </w:rPr>
        <w:t xml:space="preserve">El resultado de este procedimiento es una señal más limpia y lista para la extracción de características (figura 6): </w:t>
      </w:r>
    </w:p>
    <w:p w14:paraId="2B3C7554" w14:textId="77777777" w:rsidR="009D336E" w:rsidRDefault="009D336E">
      <w:pPr>
        <w:spacing w:line="276" w:lineRule="auto"/>
        <w:rPr>
          <w:color w:val="000000"/>
        </w:rPr>
      </w:pPr>
    </w:p>
    <w:p w14:paraId="5E3C45A2" w14:textId="3F477681" w:rsidR="009D336E" w:rsidRDefault="009D336E" w:rsidP="009D336E">
      <w:pPr>
        <w:spacing w:line="276" w:lineRule="auto"/>
        <w:jc w:val="center"/>
        <w:rPr>
          <w:color w:val="000000"/>
        </w:rPr>
      </w:pPr>
      <w:r>
        <w:rPr>
          <w:noProof/>
          <w:color w:val="000000"/>
        </w:rPr>
        <w:lastRenderedPageBreak/>
        <w:drawing>
          <wp:inline distT="0" distB="0" distL="0" distR="0" wp14:anchorId="0D41C3D2" wp14:editId="5352CE6B">
            <wp:extent cx="4642268" cy="3188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5084" cy="3197276"/>
                    </a:xfrm>
                    <a:prstGeom prst="rect">
                      <a:avLst/>
                    </a:prstGeom>
                    <a:noFill/>
                    <a:ln>
                      <a:noFill/>
                    </a:ln>
                  </pic:spPr>
                </pic:pic>
              </a:graphicData>
            </a:graphic>
          </wp:inline>
        </w:drawing>
      </w:r>
    </w:p>
    <w:p w14:paraId="339A0AFB" w14:textId="0910E26A" w:rsidR="009D336E" w:rsidRPr="00765FFB" w:rsidRDefault="009D336E" w:rsidP="009D336E">
      <w:pPr>
        <w:pStyle w:val="Descripcin"/>
        <w:jc w:val="center"/>
        <w:rPr>
          <w:i w:val="0"/>
          <w:iCs w:val="0"/>
          <w:color w:val="000000"/>
          <w:sz w:val="20"/>
          <w:szCs w:val="14"/>
        </w:rPr>
      </w:pPr>
      <w:bookmarkStart w:id="37" w:name="_Toc199547622"/>
      <w:bookmarkStart w:id="38" w:name="_Toc199580139"/>
      <w:bookmarkStart w:id="39" w:name="_Toc199694190"/>
      <w:r w:rsidRPr="00765FFB">
        <w:rPr>
          <w:i w:val="0"/>
          <w:iCs w:val="0"/>
          <w:sz w:val="20"/>
          <w:szCs w:val="14"/>
        </w:rPr>
        <w:t xml:space="preserve">Figura </w:t>
      </w:r>
      <w:r w:rsidRPr="00765FFB">
        <w:rPr>
          <w:i w:val="0"/>
          <w:iCs w:val="0"/>
          <w:sz w:val="20"/>
          <w:szCs w:val="14"/>
        </w:rPr>
        <w:fldChar w:fldCharType="begin"/>
      </w:r>
      <w:r w:rsidRPr="00765FFB">
        <w:rPr>
          <w:i w:val="0"/>
          <w:iCs w:val="0"/>
          <w:sz w:val="20"/>
          <w:szCs w:val="14"/>
        </w:rPr>
        <w:instrText xml:space="preserve"> SEQ Figura \* ARABIC </w:instrText>
      </w:r>
      <w:r w:rsidRPr="00765FFB">
        <w:rPr>
          <w:i w:val="0"/>
          <w:iCs w:val="0"/>
          <w:sz w:val="20"/>
          <w:szCs w:val="14"/>
        </w:rPr>
        <w:fldChar w:fldCharType="separate"/>
      </w:r>
      <w:r w:rsidR="003711AE">
        <w:rPr>
          <w:i w:val="0"/>
          <w:iCs w:val="0"/>
          <w:noProof/>
          <w:sz w:val="20"/>
          <w:szCs w:val="14"/>
        </w:rPr>
        <w:t>7</w:t>
      </w:r>
      <w:r w:rsidRPr="00765FFB">
        <w:rPr>
          <w:i w:val="0"/>
          <w:iCs w:val="0"/>
          <w:sz w:val="20"/>
          <w:szCs w:val="14"/>
        </w:rPr>
        <w:fldChar w:fldCharType="end"/>
      </w:r>
      <w:r w:rsidRPr="00765FFB">
        <w:rPr>
          <w:i w:val="0"/>
          <w:iCs w:val="0"/>
          <w:sz w:val="20"/>
          <w:szCs w:val="14"/>
        </w:rPr>
        <w:t>. Señales sEMG crudas y filt</w:t>
      </w:r>
      <w:r w:rsidR="00765FFB">
        <w:rPr>
          <w:i w:val="0"/>
          <w:iCs w:val="0"/>
          <w:sz w:val="20"/>
          <w:szCs w:val="14"/>
        </w:rPr>
        <w:t>r</w:t>
      </w:r>
      <w:r w:rsidRPr="00765FFB">
        <w:rPr>
          <w:i w:val="0"/>
          <w:iCs w:val="0"/>
          <w:sz w:val="20"/>
          <w:szCs w:val="14"/>
        </w:rPr>
        <w:t>adas</w:t>
      </w:r>
      <w:bookmarkEnd w:id="37"/>
      <w:bookmarkEnd w:id="38"/>
      <w:bookmarkEnd w:id="39"/>
    </w:p>
    <w:p w14:paraId="70FED63C" w14:textId="4F663CBE" w:rsidR="00ED4575" w:rsidRDefault="00841DC8" w:rsidP="006D297C">
      <w:pPr>
        <w:pStyle w:val="NormalWeb"/>
        <w:spacing w:line="276" w:lineRule="auto"/>
        <w:jc w:val="both"/>
      </w:pPr>
      <w:r>
        <w:t>Luego</w:t>
      </w:r>
      <w:r w:rsidR="00ED4575">
        <w:t xml:space="preserve"> se llevó a cabo un proceso de segmentación sobre la señal filtrada. A partir de cada segmento o ventana de señal seleccionada</w:t>
      </w:r>
      <w:r>
        <w:t xml:space="preserve"> </w:t>
      </w:r>
      <w:r w:rsidR="00ED4575">
        <w:t xml:space="preserve">se calcularon las características </w:t>
      </w:r>
      <w:r w:rsidR="0041452B">
        <w:t>elegidas</w:t>
      </w:r>
      <w:r>
        <w:t>:</w:t>
      </w:r>
      <w:r w:rsidR="00ED4575">
        <w:t xml:space="preserve"> RMS</w:t>
      </w:r>
      <w:r w:rsidR="008910D2">
        <w:t>,</w:t>
      </w:r>
      <w:r w:rsidR="00ED4575">
        <w:t xml:space="preserve"> WL</w:t>
      </w:r>
      <w:r w:rsidR="008910D2">
        <w:t xml:space="preserve">, e </w:t>
      </w:r>
      <w:r w:rsidR="00ED4575">
        <w:t>IAV.</w:t>
      </w:r>
    </w:p>
    <w:p w14:paraId="7B6DB6D3" w14:textId="3CEEB951" w:rsidR="00ED4575" w:rsidRDefault="00ED4575" w:rsidP="006D297C">
      <w:pPr>
        <w:pStyle w:val="NormalWeb"/>
        <w:spacing w:line="276" w:lineRule="auto"/>
        <w:jc w:val="both"/>
      </w:pPr>
      <w:r>
        <w:t>Se emplearon ventanas de 30 muestras (equivalentes a 300 ms), con un solapamiento de 10 muestras (100 ms) entre ventanas consecutivas. Una vez calculadas las características para todas las ventanas</w:t>
      </w:r>
      <w:r w:rsidR="008910D2">
        <w:t xml:space="preserve"> </w:t>
      </w:r>
      <w:r>
        <w:t xml:space="preserve">se generó un archivo </w:t>
      </w:r>
      <w:r w:rsidRPr="00ED4575">
        <w:rPr>
          <w:rStyle w:val="CdigoHTML"/>
          <w:rFonts w:ascii="Times New Roman" w:hAnsi="Times New Roman" w:cs="Times New Roman"/>
          <w:sz w:val="24"/>
          <w:szCs w:val="24"/>
        </w:rPr>
        <w:t>.</w:t>
      </w:r>
      <w:proofErr w:type="spellStart"/>
      <w:r w:rsidRPr="00ED4575">
        <w:rPr>
          <w:rStyle w:val="CdigoHTML"/>
          <w:rFonts w:ascii="Times New Roman" w:hAnsi="Times New Roman" w:cs="Times New Roman"/>
          <w:sz w:val="24"/>
          <w:szCs w:val="24"/>
        </w:rPr>
        <w:t>csv</w:t>
      </w:r>
      <w:proofErr w:type="spellEnd"/>
      <w:r w:rsidRPr="00ED4575">
        <w:rPr>
          <w:sz w:val="32"/>
          <w:szCs w:val="32"/>
        </w:rPr>
        <w:t xml:space="preserve"> </w:t>
      </w:r>
      <w:r>
        <w:t>por cada sujeto</w:t>
      </w:r>
      <w:r w:rsidR="008910D2">
        <w:t>; en este</w:t>
      </w:r>
      <w:r>
        <w:t xml:space="preserve"> se almacenaron las características extraídas junto con la</w:t>
      </w:r>
      <w:r w:rsidR="008910D2">
        <w:t>s</w:t>
      </w:r>
      <w:r>
        <w:t xml:space="preserve"> etiqueta</w:t>
      </w:r>
      <w:r w:rsidR="008910D2">
        <w:t>s</w:t>
      </w:r>
      <w:r>
        <w:t xml:space="preserve"> (</w:t>
      </w:r>
      <w:proofErr w:type="spellStart"/>
      <w:r>
        <w:t>label</w:t>
      </w:r>
      <w:r w:rsidR="008910D2">
        <w:t>s</w:t>
      </w:r>
      <w:proofErr w:type="spellEnd"/>
      <w:r>
        <w:t>) correspondiente</w:t>
      </w:r>
      <w:r w:rsidR="008910D2">
        <w:t>s</w:t>
      </w:r>
      <w:r>
        <w:t xml:space="preserve"> a la postura asociada a cada ventana.</w:t>
      </w:r>
    </w:p>
    <w:p w14:paraId="3B0BC6BF" w14:textId="5E37A2FA" w:rsidR="00ED4575" w:rsidRDefault="00ED4575" w:rsidP="006D297C">
      <w:pPr>
        <w:pStyle w:val="NormalWeb"/>
        <w:spacing w:line="276" w:lineRule="auto"/>
        <w:jc w:val="both"/>
      </w:pPr>
      <w:r>
        <w:t xml:space="preserve">Cabe destacar que además de las etiquetas asociadas a las posturas de interés (0, 1 y 23), se introdujo una etiqueta adicional, identificada con el valor -1, para aquellas ventanas que contenían muestras correspondientes a transiciones entre el estado de reposo y una postura, o viceversa. Este nuevo </w:t>
      </w:r>
      <w:proofErr w:type="spellStart"/>
      <w:r>
        <w:t>label</w:t>
      </w:r>
      <w:proofErr w:type="spellEnd"/>
      <w:r>
        <w:t xml:space="preserve"> tuvo como finalidad señalar que la ventana incluía una fase de transición y no debía considerarse como una postura estable.</w:t>
      </w:r>
    </w:p>
    <w:p w14:paraId="000000DB" w14:textId="77777777" w:rsidR="00490D62" w:rsidRDefault="00490D62">
      <w:pPr>
        <w:spacing w:line="240" w:lineRule="auto"/>
        <w:rPr>
          <w:color w:val="FF0000"/>
          <w:sz w:val="22"/>
          <w:szCs w:val="22"/>
        </w:rPr>
      </w:pPr>
    </w:p>
    <w:p w14:paraId="000000DC" w14:textId="1F7F1F06" w:rsidR="00490D62" w:rsidRDefault="00D10E20" w:rsidP="00AA7D3E">
      <w:pPr>
        <w:pStyle w:val="Ttulo2"/>
        <w:numPr>
          <w:ilvl w:val="1"/>
          <w:numId w:val="1"/>
        </w:numPr>
      </w:pPr>
      <w:bookmarkStart w:id="40" w:name="_Toc199527723"/>
      <w:r>
        <w:t>Modelos</w:t>
      </w:r>
      <w:r w:rsidR="002F572E">
        <w:t xml:space="preserve"> de</w:t>
      </w:r>
      <w:r w:rsidR="00054EA0">
        <w:t xml:space="preserve"> inteligencia artificial</w:t>
      </w:r>
      <w:bookmarkEnd w:id="40"/>
    </w:p>
    <w:p w14:paraId="5F7A4A0C" w14:textId="78EBFCF0" w:rsidR="00F82595" w:rsidRDefault="008910D2" w:rsidP="006D297C">
      <w:pPr>
        <w:pStyle w:val="NormalWeb"/>
        <w:spacing w:line="276" w:lineRule="auto"/>
        <w:jc w:val="both"/>
      </w:pPr>
      <w:r>
        <w:t>L</w:t>
      </w:r>
      <w:r w:rsidR="00F82595">
        <w:t>as características extraídas en la fase anterior se utilizaron como entrada para los modelos de clasificación. Se evaluaron diferentes modelos ML</w:t>
      </w:r>
      <w:r>
        <w:t xml:space="preserve"> y </w:t>
      </w:r>
      <w:r w:rsidR="00F82595">
        <w:t>DL</w:t>
      </w:r>
      <w:r>
        <w:t xml:space="preserve"> para </w:t>
      </w:r>
      <w:r w:rsidR="00F82595">
        <w:t xml:space="preserve">clasificar </w:t>
      </w:r>
      <w:r>
        <w:t xml:space="preserve">las </w:t>
      </w:r>
      <w:r w:rsidR="00F82595">
        <w:t>tres</w:t>
      </w:r>
      <w:r>
        <w:t xml:space="preserve"> (3)</w:t>
      </w:r>
      <w:r w:rsidR="00F82595">
        <w:t xml:space="preserve"> clases</w:t>
      </w:r>
      <w:r>
        <w:t xml:space="preserve"> de posturas seleccionadas,</w:t>
      </w:r>
      <w:r w:rsidR="00F82595">
        <w:t xml:space="preserve"> las posturas 1</w:t>
      </w:r>
      <w:r>
        <w:t xml:space="preserve">, </w:t>
      </w:r>
      <w:r w:rsidR="00F82595">
        <w:t>23, y estado de reposo (0), pertenecientes al conjunto de ejercicios 3 de la base de datos Ninapro DB1. En esta configuración se optó por una estrategia de modelado independiente del sujeto, considerando que los datos entre individuos presentan una alta variabilidad y una baja correlación.</w:t>
      </w:r>
    </w:p>
    <w:p w14:paraId="71779695" w14:textId="05144B75" w:rsidR="00F82595" w:rsidRDefault="00F82595" w:rsidP="006D297C">
      <w:pPr>
        <w:pStyle w:val="NormalWeb"/>
        <w:spacing w:line="276" w:lineRule="auto"/>
        <w:jc w:val="both"/>
      </w:pPr>
      <w:r>
        <w:lastRenderedPageBreak/>
        <w:t xml:space="preserve">A partir de cada archivo </w:t>
      </w:r>
      <w:r w:rsidRPr="008910D2">
        <w:t>.</w:t>
      </w:r>
      <w:proofErr w:type="spellStart"/>
      <w:r w:rsidRPr="008910D2">
        <w:t>csv</w:t>
      </w:r>
      <w:proofErr w:type="spellEnd"/>
      <w:r w:rsidRPr="00F82595">
        <w:t xml:space="preserve"> </w:t>
      </w:r>
      <w:r>
        <w:t>generado por sujeto se construyeron tres matrices distintas, una por cada característica extraída (RMS, WL e IAV), acompañadas de sus respectivas etiquetas (</w:t>
      </w:r>
      <w:proofErr w:type="spellStart"/>
      <w:r>
        <w:t>labels</w:t>
      </w:r>
      <w:proofErr w:type="spellEnd"/>
      <w:r>
        <w:t xml:space="preserve">), que incluyeron las clases 0, 1, 23 y -1. Esta última clase, como se </w:t>
      </w:r>
      <w:r w:rsidR="008910D2">
        <w:t xml:space="preserve">señaló </w:t>
      </w:r>
      <w:r>
        <w:t>anteriormente, representa ventanas asociadas a transiciones.</w:t>
      </w:r>
    </w:p>
    <w:p w14:paraId="761392B5" w14:textId="17F81F04" w:rsidR="00F82595" w:rsidRDefault="008910D2" w:rsidP="006D297C">
      <w:pPr>
        <w:pStyle w:val="NormalWeb"/>
        <w:spacing w:line="276" w:lineRule="auto"/>
        <w:jc w:val="both"/>
      </w:pPr>
      <w:r>
        <w:t>P</w:t>
      </w:r>
      <w:r w:rsidR="00F82595" w:rsidRPr="00F82595">
        <w:t xml:space="preserve">ara cada característica se generaron 10 columnas correspondientes a los 10 canales de adquisición de la señal EMG. Por ejemplo, en el caso de RMS, las columnas se nombraron como </w:t>
      </w:r>
      <w:r w:rsidR="00F82595" w:rsidRPr="00F82595">
        <w:rPr>
          <w:rStyle w:val="CdigoHTML"/>
          <w:rFonts w:ascii="Times New Roman" w:hAnsi="Times New Roman" w:cs="Times New Roman"/>
          <w:sz w:val="24"/>
          <w:szCs w:val="24"/>
        </w:rPr>
        <w:t>RMS_ch1</w:t>
      </w:r>
      <w:r w:rsidR="00F82595" w:rsidRPr="00F82595">
        <w:t xml:space="preserve">, </w:t>
      </w:r>
      <w:r w:rsidR="00F82595" w:rsidRPr="00F82595">
        <w:rPr>
          <w:rStyle w:val="CdigoHTML"/>
          <w:rFonts w:ascii="Times New Roman" w:hAnsi="Times New Roman" w:cs="Times New Roman"/>
          <w:sz w:val="24"/>
          <w:szCs w:val="24"/>
        </w:rPr>
        <w:t>RMS_ch2</w:t>
      </w:r>
      <w:r w:rsidR="00F82595" w:rsidRPr="00F82595">
        <w:t xml:space="preserve">, ..., </w:t>
      </w:r>
      <w:r w:rsidR="00F82595" w:rsidRPr="00F82595">
        <w:rPr>
          <w:rStyle w:val="CdigoHTML"/>
          <w:rFonts w:ascii="Times New Roman" w:hAnsi="Times New Roman" w:cs="Times New Roman"/>
          <w:sz w:val="24"/>
          <w:szCs w:val="24"/>
        </w:rPr>
        <w:t>RMS_ch10</w:t>
      </w:r>
      <w:r w:rsidR="00F82595" w:rsidRPr="00F82595">
        <w:t>. De forma análoga se nombraron las columnas para WL (</w:t>
      </w:r>
      <w:r w:rsidR="00F82595" w:rsidRPr="00F82595">
        <w:rPr>
          <w:rStyle w:val="CdigoHTML"/>
          <w:rFonts w:ascii="Times New Roman" w:hAnsi="Times New Roman" w:cs="Times New Roman"/>
          <w:sz w:val="24"/>
          <w:szCs w:val="24"/>
        </w:rPr>
        <w:t>WL_ch1</w:t>
      </w:r>
      <w:r w:rsidR="00F82595" w:rsidRPr="00F82595">
        <w:t xml:space="preserve"> a </w:t>
      </w:r>
      <w:r w:rsidR="00F82595" w:rsidRPr="00F82595">
        <w:rPr>
          <w:rStyle w:val="CdigoHTML"/>
          <w:rFonts w:ascii="Times New Roman" w:hAnsi="Times New Roman" w:cs="Times New Roman"/>
          <w:sz w:val="24"/>
          <w:szCs w:val="24"/>
        </w:rPr>
        <w:t>WL_ch10</w:t>
      </w:r>
      <w:r w:rsidR="00F82595" w:rsidRPr="00F82595">
        <w:t>) e IAV (</w:t>
      </w:r>
      <w:r w:rsidR="00F82595" w:rsidRPr="00F82595">
        <w:rPr>
          <w:rStyle w:val="CdigoHTML"/>
          <w:rFonts w:ascii="Times New Roman" w:hAnsi="Times New Roman" w:cs="Times New Roman"/>
          <w:sz w:val="24"/>
          <w:szCs w:val="24"/>
        </w:rPr>
        <w:t>IAV_ch1</w:t>
      </w:r>
      <w:r w:rsidR="00F82595" w:rsidRPr="00F82595">
        <w:t xml:space="preserve"> a </w:t>
      </w:r>
      <w:r w:rsidR="00F82595" w:rsidRPr="00F82595">
        <w:rPr>
          <w:rStyle w:val="CdigoHTML"/>
          <w:rFonts w:ascii="Times New Roman" w:hAnsi="Times New Roman" w:cs="Times New Roman"/>
          <w:sz w:val="24"/>
          <w:szCs w:val="24"/>
        </w:rPr>
        <w:t>IAV_ch10</w:t>
      </w:r>
      <w:r w:rsidR="00F82595" w:rsidRPr="00F82595">
        <w:t xml:space="preserve">). A continuación, </w:t>
      </w:r>
      <w:r w:rsidR="00DD1C22">
        <w:t xml:space="preserve">en la tabla </w:t>
      </w:r>
      <w:proofErr w:type="gramStart"/>
      <w:r w:rsidR="00DD1C22">
        <w:t>2,</w:t>
      </w:r>
      <w:r w:rsidR="00F82595" w:rsidRPr="00F82595">
        <w:t>se</w:t>
      </w:r>
      <w:proofErr w:type="gramEnd"/>
      <w:r w:rsidR="00F82595" w:rsidRPr="00F82595">
        <w:t xml:space="preserve"> muestra la estructura general de estas matrices:</w:t>
      </w:r>
    </w:p>
    <w:p w14:paraId="2D8C8337" w14:textId="5436DD61" w:rsidR="00356420" w:rsidRPr="00356420" w:rsidRDefault="00356420" w:rsidP="00356420">
      <w:pPr>
        <w:pStyle w:val="Descripcin"/>
        <w:jc w:val="center"/>
        <w:rPr>
          <w:i w:val="0"/>
          <w:iCs w:val="0"/>
          <w:color w:val="000000"/>
          <w:sz w:val="20"/>
          <w:szCs w:val="20"/>
        </w:rPr>
      </w:pPr>
      <w:bookmarkStart w:id="41" w:name="_Toc199694323"/>
      <w:r w:rsidRPr="00356420">
        <w:rPr>
          <w:i w:val="0"/>
          <w:iCs w:val="0"/>
          <w:sz w:val="20"/>
          <w:szCs w:val="20"/>
        </w:rPr>
        <w:t xml:space="preserve">Tabla </w:t>
      </w:r>
      <w:r w:rsidRPr="00356420">
        <w:rPr>
          <w:i w:val="0"/>
          <w:iCs w:val="0"/>
          <w:sz w:val="20"/>
          <w:szCs w:val="20"/>
        </w:rPr>
        <w:fldChar w:fldCharType="begin"/>
      </w:r>
      <w:r w:rsidRPr="00356420">
        <w:rPr>
          <w:i w:val="0"/>
          <w:iCs w:val="0"/>
          <w:sz w:val="20"/>
          <w:szCs w:val="20"/>
        </w:rPr>
        <w:instrText xml:space="preserve"> SEQ Tabla \* ARABIC </w:instrText>
      </w:r>
      <w:r w:rsidRPr="00356420">
        <w:rPr>
          <w:i w:val="0"/>
          <w:iCs w:val="0"/>
          <w:sz w:val="20"/>
          <w:szCs w:val="20"/>
        </w:rPr>
        <w:fldChar w:fldCharType="separate"/>
      </w:r>
      <w:r w:rsidR="009E67D8">
        <w:rPr>
          <w:i w:val="0"/>
          <w:iCs w:val="0"/>
          <w:noProof/>
          <w:sz w:val="20"/>
          <w:szCs w:val="20"/>
        </w:rPr>
        <w:t>2</w:t>
      </w:r>
      <w:r w:rsidRPr="00356420">
        <w:rPr>
          <w:i w:val="0"/>
          <w:iCs w:val="0"/>
          <w:sz w:val="20"/>
          <w:szCs w:val="20"/>
        </w:rPr>
        <w:fldChar w:fldCharType="end"/>
      </w:r>
      <w:r w:rsidRPr="00356420">
        <w:rPr>
          <w:i w:val="0"/>
          <w:iCs w:val="0"/>
          <w:sz w:val="20"/>
          <w:szCs w:val="20"/>
        </w:rPr>
        <w:t>.</w:t>
      </w:r>
      <w:r w:rsidRPr="00356420">
        <w:rPr>
          <w:i w:val="0"/>
          <w:iCs w:val="0"/>
          <w:color w:val="000000"/>
          <w:sz w:val="20"/>
          <w:szCs w:val="20"/>
        </w:rPr>
        <w:t xml:space="preserve"> Dataset de características de las señales sEMG para las posturas elegidas.</w:t>
      </w:r>
      <w:bookmarkEnd w:id="41"/>
    </w:p>
    <w:tbl>
      <w:tblPr>
        <w:tblStyle w:val="ad"/>
        <w:tblW w:w="9270"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52"/>
        <w:gridCol w:w="2176"/>
        <w:gridCol w:w="4696"/>
        <w:gridCol w:w="1146"/>
      </w:tblGrid>
      <w:tr w:rsidR="00712C04" w14:paraId="3A0DE0ED" w14:textId="77777777" w:rsidTr="00B15D95">
        <w:trPr>
          <w:trHeight w:val="285"/>
          <w:jc w:val="center"/>
        </w:trPr>
        <w:tc>
          <w:tcPr>
            <w:tcW w:w="1252" w:type="dxa"/>
            <w:tcBorders>
              <w:top w:val="single" w:sz="6" w:space="0" w:color="000000"/>
              <w:left w:val="single" w:sz="6" w:space="0" w:color="000000"/>
              <w:bottom w:val="single" w:sz="6" w:space="0" w:color="000000"/>
              <w:right w:val="single" w:sz="4" w:space="0" w:color="auto"/>
            </w:tcBorders>
          </w:tcPr>
          <w:p w14:paraId="65E69ED1" w14:textId="11DCADBF" w:rsidR="00712C04" w:rsidRDefault="00712C04" w:rsidP="00757E9D">
            <w:pPr>
              <w:spacing w:line="240" w:lineRule="auto"/>
              <w:jc w:val="center"/>
              <w:rPr>
                <w:b/>
                <w:sz w:val="20"/>
                <w:szCs w:val="20"/>
              </w:rPr>
            </w:pPr>
            <w:r>
              <w:rPr>
                <w:b/>
                <w:sz w:val="20"/>
                <w:szCs w:val="20"/>
              </w:rPr>
              <w:t>Matriz</w:t>
            </w:r>
          </w:p>
        </w:tc>
        <w:tc>
          <w:tcPr>
            <w:tcW w:w="2176" w:type="dxa"/>
            <w:tcBorders>
              <w:top w:val="single" w:sz="6" w:space="0" w:color="000000"/>
              <w:left w:val="single" w:sz="4" w:space="0" w:color="auto"/>
              <w:bottom w:val="single" w:sz="6" w:space="0" w:color="000000"/>
              <w:right w:val="single" w:sz="4" w:space="0" w:color="auto"/>
            </w:tcBorders>
            <w:shd w:val="clear" w:color="auto" w:fill="auto"/>
            <w:vAlign w:val="center"/>
          </w:tcPr>
          <w:p w14:paraId="462122B0" w14:textId="0FA27170" w:rsidR="00712C04" w:rsidRDefault="00712C04" w:rsidP="00757E9D">
            <w:pPr>
              <w:spacing w:line="240" w:lineRule="auto"/>
              <w:jc w:val="center"/>
              <w:rPr>
                <w:rFonts w:ascii="Quattrocento Sans" w:eastAsia="Quattrocento Sans" w:hAnsi="Quattrocento Sans" w:cs="Quattrocento Sans"/>
                <w:sz w:val="20"/>
                <w:szCs w:val="20"/>
              </w:rPr>
            </w:pPr>
            <w:r>
              <w:rPr>
                <w:b/>
                <w:sz w:val="20"/>
                <w:szCs w:val="20"/>
              </w:rPr>
              <w:t>Variable</w:t>
            </w:r>
            <w:r>
              <w:rPr>
                <w:sz w:val="20"/>
                <w:szCs w:val="20"/>
              </w:rPr>
              <w:t> </w:t>
            </w:r>
          </w:p>
        </w:tc>
        <w:tc>
          <w:tcPr>
            <w:tcW w:w="4696" w:type="dxa"/>
            <w:tcBorders>
              <w:top w:val="single" w:sz="6" w:space="0" w:color="000000"/>
              <w:left w:val="single" w:sz="4" w:space="0" w:color="auto"/>
              <w:bottom w:val="single" w:sz="6" w:space="0" w:color="000000"/>
              <w:right w:val="single" w:sz="4" w:space="0" w:color="auto"/>
            </w:tcBorders>
            <w:shd w:val="clear" w:color="auto" w:fill="auto"/>
            <w:vAlign w:val="center"/>
          </w:tcPr>
          <w:p w14:paraId="003C8219" w14:textId="77777777" w:rsidR="00712C04" w:rsidRDefault="00712C04" w:rsidP="00757E9D">
            <w:pPr>
              <w:spacing w:line="240" w:lineRule="auto"/>
              <w:jc w:val="center"/>
              <w:rPr>
                <w:rFonts w:ascii="Quattrocento Sans" w:eastAsia="Quattrocento Sans" w:hAnsi="Quattrocento Sans" w:cs="Quattrocento Sans"/>
                <w:sz w:val="20"/>
                <w:szCs w:val="20"/>
              </w:rPr>
            </w:pPr>
            <w:r>
              <w:rPr>
                <w:b/>
                <w:sz w:val="20"/>
                <w:szCs w:val="20"/>
              </w:rPr>
              <w:t>Descripción</w:t>
            </w:r>
            <w:r>
              <w:rPr>
                <w:sz w:val="20"/>
                <w:szCs w:val="20"/>
              </w:rPr>
              <w:t> </w:t>
            </w:r>
          </w:p>
        </w:tc>
        <w:tc>
          <w:tcPr>
            <w:tcW w:w="1146" w:type="dxa"/>
            <w:tcBorders>
              <w:top w:val="single" w:sz="6" w:space="0" w:color="000000"/>
              <w:left w:val="single" w:sz="4" w:space="0" w:color="auto"/>
              <w:bottom w:val="single" w:sz="6" w:space="0" w:color="000000"/>
              <w:right w:val="single" w:sz="6" w:space="0" w:color="000000"/>
            </w:tcBorders>
            <w:shd w:val="clear" w:color="auto" w:fill="auto"/>
            <w:vAlign w:val="center"/>
          </w:tcPr>
          <w:p w14:paraId="2C57A97D" w14:textId="77777777" w:rsidR="00712C04" w:rsidRDefault="00712C04" w:rsidP="00757E9D">
            <w:pPr>
              <w:spacing w:line="240" w:lineRule="auto"/>
              <w:jc w:val="center"/>
              <w:rPr>
                <w:rFonts w:ascii="Quattrocento Sans" w:eastAsia="Quattrocento Sans" w:hAnsi="Quattrocento Sans" w:cs="Quattrocento Sans"/>
                <w:sz w:val="20"/>
                <w:szCs w:val="20"/>
              </w:rPr>
            </w:pPr>
            <w:r>
              <w:rPr>
                <w:b/>
                <w:sz w:val="20"/>
                <w:szCs w:val="20"/>
              </w:rPr>
              <w:t>Tipo de dato</w:t>
            </w:r>
            <w:r>
              <w:rPr>
                <w:sz w:val="20"/>
                <w:szCs w:val="20"/>
              </w:rPr>
              <w:t> </w:t>
            </w:r>
          </w:p>
        </w:tc>
      </w:tr>
      <w:tr w:rsidR="00F82595" w14:paraId="464D2929" w14:textId="77777777" w:rsidTr="00B15D95">
        <w:trPr>
          <w:trHeight w:val="285"/>
          <w:jc w:val="center"/>
        </w:trPr>
        <w:tc>
          <w:tcPr>
            <w:tcW w:w="1252" w:type="dxa"/>
            <w:vMerge w:val="restart"/>
            <w:tcBorders>
              <w:top w:val="single" w:sz="6" w:space="0" w:color="000000"/>
              <w:left w:val="single" w:sz="6" w:space="0" w:color="000000"/>
              <w:bottom w:val="nil"/>
              <w:right w:val="single" w:sz="4" w:space="0" w:color="auto"/>
            </w:tcBorders>
            <w:vAlign w:val="center"/>
          </w:tcPr>
          <w:p w14:paraId="30EDCB41" w14:textId="43A39A75" w:rsidR="00F82595" w:rsidRPr="00EE225B" w:rsidRDefault="00F82595" w:rsidP="00F82595">
            <w:pPr>
              <w:spacing w:line="240" w:lineRule="auto"/>
              <w:jc w:val="center"/>
              <w:rPr>
                <w:rFonts w:eastAsia="Consolas"/>
                <w:sz w:val="20"/>
                <w:szCs w:val="20"/>
              </w:rPr>
            </w:pPr>
            <w:r w:rsidRPr="00EE225B">
              <w:rPr>
                <w:rFonts w:eastAsia="Consolas"/>
                <w:sz w:val="20"/>
                <w:szCs w:val="20"/>
              </w:rPr>
              <w:t>RMS</w:t>
            </w:r>
          </w:p>
        </w:tc>
        <w:tc>
          <w:tcPr>
            <w:tcW w:w="2176" w:type="dxa"/>
            <w:tcBorders>
              <w:top w:val="single" w:sz="6" w:space="0" w:color="000000"/>
              <w:left w:val="single" w:sz="4" w:space="0" w:color="auto"/>
              <w:bottom w:val="nil"/>
              <w:right w:val="single" w:sz="4" w:space="0" w:color="auto"/>
            </w:tcBorders>
            <w:shd w:val="clear" w:color="auto" w:fill="auto"/>
            <w:vAlign w:val="center"/>
          </w:tcPr>
          <w:p w14:paraId="417AB505" w14:textId="22EC204E" w:rsidR="00F82595" w:rsidRDefault="00F82595" w:rsidP="00F82595">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RMS</w:t>
            </w:r>
            <w:r w:rsidRPr="00F82595">
              <w:rPr>
                <w:rFonts w:ascii="Consolas" w:eastAsia="Consolas" w:hAnsi="Consolas" w:cs="Consolas"/>
                <w:sz w:val="20"/>
                <w:szCs w:val="20"/>
              </w:rPr>
              <w:t>_ch</w:t>
            </w:r>
            <w:r>
              <w:rPr>
                <w:rFonts w:ascii="Consolas" w:eastAsia="Consolas" w:hAnsi="Consolas" w:cs="Consolas"/>
                <w:sz w:val="20"/>
                <w:szCs w:val="20"/>
              </w:rPr>
              <w:t>x</w:t>
            </w:r>
            <w:proofErr w:type="spellEnd"/>
            <w:r>
              <w:rPr>
                <w:rStyle w:val="Refdenotaalpie"/>
                <w:rFonts w:ascii="Consolas" w:eastAsia="Consolas" w:hAnsi="Consolas" w:cs="Consolas"/>
                <w:sz w:val="20"/>
                <w:szCs w:val="20"/>
              </w:rPr>
              <w:footnoteReference w:id="2"/>
            </w:r>
            <w:r>
              <w:rPr>
                <w:rFonts w:ascii="Consolas" w:eastAsia="Consolas" w:hAnsi="Consolas" w:cs="Consolas"/>
                <w:sz w:val="20"/>
                <w:szCs w:val="20"/>
              </w:rPr>
              <w:t xml:space="preserve"> </w:t>
            </w:r>
            <w:r w:rsidRPr="00F82595">
              <w:rPr>
                <w:sz w:val="20"/>
                <w:szCs w:val="20"/>
              </w:rPr>
              <w:t>(10 col)</w:t>
            </w:r>
          </w:p>
        </w:tc>
        <w:tc>
          <w:tcPr>
            <w:tcW w:w="4696" w:type="dxa"/>
            <w:tcBorders>
              <w:top w:val="single" w:sz="6" w:space="0" w:color="000000"/>
              <w:left w:val="single" w:sz="4" w:space="0" w:color="auto"/>
              <w:bottom w:val="nil"/>
              <w:right w:val="single" w:sz="4" w:space="0" w:color="auto"/>
            </w:tcBorders>
            <w:shd w:val="clear" w:color="auto" w:fill="auto"/>
            <w:vAlign w:val="center"/>
          </w:tcPr>
          <w:p w14:paraId="1B7F6140" w14:textId="2D02158A"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Característica RMS</w:t>
            </w:r>
          </w:p>
        </w:tc>
        <w:tc>
          <w:tcPr>
            <w:tcW w:w="1146" w:type="dxa"/>
            <w:tcBorders>
              <w:top w:val="single" w:sz="6" w:space="0" w:color="000000"/>
              <w:left w:val="single" w:sz="4" w:space="0" w:color="auto"/>
              <w:bottom w:val="nil"/>
              <w:right w:val="single" w:sz="6" w:space="0" w:color="000000"/>
            </w:tcBorders>
            <w:shd w:val="clear" w:color="auto" w:fill="auto"/>
            <w:vAlign w:val="center"/>
          </w:tcPr>
          <w:p w14:paraId="00C2A554" w14:textId="4E0A3451"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Numérico  </w:t>
            </w:r>
          </w:p>
        </w:tc>
      </w:tr>
      <w:tr w:rsidR="00712C04" w14:paraId="056AB985" w14:textId="77777777" w:rsidTr="00B15D95">
        <w:trPr>
          <w:trHeight w:val="285"/>
          <w:jc w:val="center"/>
        </w:trPr>
        <w:tc>
          <w:tcPr>
            <w:tcW w:w="1252" w:type="dxa"/>
            <w:vMerge/>
            <w:tcBorders>
              <w:top w:val="nil"/>
              <w:left w:val="single" w:sz="6" w:space="0" w:color="000000"/>
              <w:bottom w:val="single" w:sz="4" w:space="0" w:color="auto"/>
              <w:right w:val="single" w:sz="4" w:space="0" w:color="auto"/>
            </w:tcBorders>
            <w:vAlign w:val="center"/>
          </w:tcPr>
          <w:p w14:paraId="388D51A1" w14:textId="77777777" w:rsidR="00712C04" w:rsidRPr="00EE225B" w:rsidRDefault="00712C04" w:rsidP="00F82595">
            <w:pPr>
              <w:spacing w:line="240" w:lineRule="auto"/>
              <w:jc w:val="center"/>
              <w:rPr>
                <w:rFonts w:eastAsia="Consolas"/>
                <w:sz w:val="20"/>
                <w:szCs w:val="20"/>
              </w:rPr>
            </w:pPr>
          </w:p>
        </w:tc>
        <w:tc>
          <w:tcPr>
            <w:tcW w:w="2176" w:type="dxa"/>
            <w:tcBorders>
              <w:top w:val="nil"/>
              <w:left w:val="single" w:sz="4" w:space="0" w:color="auto"/>
              <w:bottom w:val="single" w:sz="4" w:space="0" w:color="auto"/>
              <w:right w:val="single" w:sz="4" w:space="0" w:color="auto"/>
            </w:tcBorders>
            <w:shd w:val="clear" w:color="auto" w:fill="auto"/>
            <w:vAlign w:val="center"/>
          </w:tcPr>
          <w:p w14:paraId="1930D2BB" w14:textId="0C05CEA9" w:rsidR="00712C04" w:rsidRDefault="00F82595" w:rsidP="00757E9D">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label</w:t>
            </w:r>
            <w:proofErr w:type="spellEnd"/>
            <w:r w:rsidR="00712C04">
              <w:rPr>
                <w:rFonts w:ascii="Consolas" w:eastAsia="Consolas" w:hAnsi="Consolas" w:cs="Consolas"/>
                <w:sz w:val="20"/>
                <w:szCs w:val="20"/>
              </w:rPr>
              <w:t> </w:t>
            </w:r>
          </w:p>
        </w:tc>
        <w:tc>
          <w:tcPr>
            <w:tcW w:w="4696" w:type="dxa"/>
            <w:tcBorders>
              <w:top w:val="nil"/>
              <w:left w:val="single" w:sz="4" w:space="0" w:color="auto"/>
              <w:bottom w:val="single" w:sz="4" w:space="0" w:color="auto"/>
              <w:right w:val="single" w:sz="4" w:space="0" w:color="auto"/>
            </w:tcBorders>
            <w:shd w:val="clear" w:color="auto" w:fill="auto"/>
            <w:vAlign w:val="center"/>
          </w:tcPr>
          <w:p w14:paraId="0110FDCB" w14:textId="6D267819" w:rsidR="00712C04" w:rsidRDefault="00F82595" w:rsidP="00757E9D">
            <w:pPr>
              <w:spacing w:line="240" w:lineRule="auto"/>
              <w:jc w:val="left"/>
              <w:rPr>
                <w:rFonts w:ascii="Quattrocento Sans" w:eastAsia="Quattrocento Sans" w:hAnsi="Quattrocento Sans" w:cs="Quattrocento Sans"/>
                <w:sz w:val="20"/>
                <w:szCs w:val="20"/>
              </w:rPr>
            </w:pPr>
            <w:r>
              <w:rPr>
                <w:sz w:val="20"/>
                <w:szCs w:val="20"/>
              </w:rPr>
              <w:t>Postura (0, 1, 23, -1)</w:t>
            </w:r>
            <w:r w:rsidR="00712C04">
              <w:rPr>
                <w:sz w:val="20"/>
                <w:szCs w:val="20"/>
              </w:rPr>
              <w:t> </w:t>
            </w:r>
          </w:p>
        </w:tc>
        <w:tc>
          <w:tcPr>
            <w:tcW w:w="1146" w:type="dxa"/>
            <w:tcBorders>
              <w:top w:val="nil"/>
              <w:left w:val="single" w:sz="4" w:space="0" w:color="auto"/>
              <w:bottom w:val="single" w:sz="4" w:space="0" w:color="auto"/>
              <w:right w:val="single" w:sz="6" w:space="0" w:color="000000"/>
            </w:tcBorders>
            <w:shd w:val="clear" w:color="auto" w:fill="auto"/>
            <w:vAlign w:val="center"/>
          </w:tcPr>
          <w:p w14:paraId="03E50E85" w14:textId="77777777" w:rsidR="00712C04" w:rsidRDefault="00712C04" w:rsidP="00757E9D">
            <w:pPr>
              <w:spacing w:line="240" w:lineRule="auto"/>
              <w:jc w:val="left"/>
              <w:rPr>
                <w:rFonts w:ascii="Quattrocento Sans" w:eastAsia="Quattrocento Sans" w:hAnsi="Quattrocento Sans" w:cs="Quattrocento Sans"/>
                <w:sz w:val="20"/>
                <w:szCs w:val="20"/>
              </w:rPr>
            </w:pPr>
            <w:r>
              <w:rPr>
                <w:sz w:val="20"/>
                <w:szCs w:val="20"/>
              </w:rPr>
              <w:t>Categórico </w:t>
            </w:r>
          </w:p>
        </w:tc>
      </w:tr>
      <w:tr w:rsidR="00F82595" w14:paraId="4DC7E205" w14:textId="77777777" w:rsidTr="00B15D95">
        <w:trPr>
          <w:trHeight w:val="285"/>
          <w:jc w:val="center"/>
        </w:trPr>
        <w:tc>
          <w:tcPr>
            <w:tcW w:w="1252" w:type="dxa"/>
            <w:vMerge w:val="restart"/>
            <w:tcBorders>
              <w:top w:val="single" w:sz="4" w:space="0" w:color="auto"/>
              <w:left w:val="single" w:sz="6" w:space="0" w:color="000000"/>
              <w:bottom w:val="nil"/>
              <w:right w:val="single" w:sz="4" w:space="0" w:color="auto"/>
            </w:tcBorders>
            <w:vAlign w:val="center"/>
          </w:tcPr>
          <w:p w14:paraId="1C0779FD" w14:textId="096D17F7" w:rsidR="00F82595" w:rsidRPr="00EE225B" w:rsidRDefault="00F82595" w:rsidP="00F82595">
            <w:pPr>
              <w:spacing w:line="240" w:lineRule="auto"/>
              <w:jc w:val="center"/>
              <w:rPr>
                <w:rFonts w:eastAsia="Consolas"/>
                <w:sz w:val="20"/>
                <w:szCs w:val="20"/>
              </w:rPr>
            </w:pPr>
            <w:r w:rsidRPr="00EE225B">
              <w:rPr>
                <w:rFonts w:eastAsia="Consolas"/>
                <w:sz w:val="20"/>
                <w:szCs w:val="20"/>
              </w:rPr>
              <w:t>WL</w:t>
            </w:r>
          </w:p>
        </w:tc>
        <w:tc>
          <w:tcPr>
            <w:tcW w:w="2176" w:type="dxa"/>
            <w:tcBorders>
              <w:top w:val="single" w:sz="4" w:space="0" w:color="auto"/>
              <w:left w:val="single" w:sz="4" w:space="0" w:color="auto"/>
              <w:bottom w:val="nil"/>
              <w:right w:val="single" w:sz="4" w:space="0" w:color="auto"/>
            </w:tcBorders>
            <w:shd w:val="clear" w:color="auto" w:fill="auto"/>
            <w:vAlign w:val="center"/>
          </w:tcPr>
          <w:p w14:paraId="6A5BE0F0" w14:textId="253F9063" w:rsidR="00F82595" w:rsidRDefault="00F82595" w:rsidP="00F82595">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WL</w:t>
            </w:r>
            <w:r w:rsidRPr="00F82595">
              <w:rPr>
                <w:rFonts w:ascii="Consolas" w:eastAsia="Consolas" w:hAnsi="Consolas" w:cs="Consolas"/>
                <w:sz w:val="20"/>
                <w:szCs w:val="20"/>
              </w:rPr>
              <w:t>_ch</w:t>
            </w:r>
            <w:r>
              <w:rPr>
                <w:rFonts w:ascii="Consolas" w:eastAsia="Consolas" w:hAnsi="Consolas" w:cs="Consolas"/>
                <w:sz w:val="20"/>
                <w:szCs w:val="20"/>
              </w:rPr>
              <w:t>x</w:t>
            </w:r>
            <w:proofErr w:type="spellEnd"/>
            <w:r>
              <w:rPr>
                <w:rFonts w:ascii="Consolas" w:eastAsia="Consolas" w:hAnsi="Consolas" w:cs="Consolas"/>
                <w:sz w:val="20"/>
                <w:szCs w:val="20"/>
              </w:rPr>
              <w:t xml:space="preserve"> </w:t>
            </w:r>
            <w:r w:rsidRPr="00F82595">
              <w:rPr>
                <w:sz w:val="20"/>
                <w:szCs w:val="20"/>
              </w:rPr>
              <w:t>(10 col)</w:t>
            </w:r>
          </w:p>
        </w:tc>
        <w:tc>
          <w:tcPr>
            <w:tcW w:w="4696" w:type="dxa"/>
            <w:tcBorders>
              <w:top w:val="single" w:sz="4" w:space="0" w:color="auto"/>
              <w:left w:val="single" w:sz="4" w:space="0" w:color="auto"/>
              <w:bottom w:val="nil"/>
              <w:right w:val="single" w:sz="4" w:space="0" w:color="auto"/>
            </w:tcBorders>
            <w:shd w:val="clear" w:color="auto" w:fill="auto"/>
            <w:vAlign w:val="center"/>
          </w:tcPr>
          <w:p w14:paraId="61D14BE7" w14:textId="48CEAE66"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Característica WL</w:t>
            </w:r>
          </w:p>
        </w:tc>
        <w:tc>
          <w:tcPr>
            <w:tcW w:w="1146" w:type="dxa"/>
            <w:tcBorders>
              <w:top w:val="single" w:sz="4" w:space="0" w:color="auto"/>
              <w:left w:val="single" w:sz="4" w:space="0" w:color="auto"/>
              <w:bottom w:val="nil"/>
              <w:right w:val="single" w:sz="6" w:space="0" w:color="000000"/>
            </w:tcBorders>
            <w:shd w:val="clear" w:color="auto" w:fill="auto"/>
            <w:vAlign w:val="center"/>
          </w:tcPr>
          <w:p w14:paraId="3559B6D5" w14:textId="77883A8F"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Numérico  </w:t>
            </w:r>
          </w:p>
        </w:tc>
      </w:tr>
      <w:tr w:rsidR="00F82595" w14:paraId="65E2E183" w14:textId="77777777" w:rsidTr="00B15D95">
        <w:trPr>
          <w:trHeight w:val="285"/>
          <w:jc w:val="center"/>
        </w:trPr>
        <w:tc>
          <w:tcPr>
            <w:tcW w:w="1252" w:type="dxa"/>
            <w:vMerge/>
            <w:tcBorders>
              <w:top w:val="nil"/>
              <w:left w:val="single" w:sz="6" w:space="0" w:color="000000"/>
              <w:bottom w:val="single" w:sz="4" w:space="0" w:color="auto"/>
              <w:right w:val="single" w:sz="4" w:space="0" w:color="auto"/>
            </w:tcBorders>
            <w:vAlign w:val="center"/>
          </w:tcPr>
          <w:p w14:paraId="4E3BE369" w14:textId="77777777" w:rsidR="00F82595" w:rsidRPr="00EE225B" w:rsidRDefault="00F82595" w:rsidP="00F82595">
            <w:pPr>
              <w:spacing w:line="240" w:lineRule="auto"/>
              <w:jc w:val="center"/>
              <w:rPr>
                <w:rFonts w:eastAsia="Consolas"/>
                <w:sz w:val="20"/>
                <w:szCs w:val="20"/>
              </w:rPr>
            </w:pPr>
          </w:p>
        </w:tc>
        <w:tc>
          <w:tcPr>
            <w:tcW w:w="2176" w:type="dxa"/>
            <w:tcBorders>
              <w:top w:val="nil"/>
              <w:left w:val="single" w:sz="4" w:space="0" w:color="auto"/>
              <w:bottom w:val="single" w:sz="4" w:space="0" w:color="auto"/>
              <w:right w:val="single" w:sz="4" w:space="0" w:color="auto"/>
            </w:tcBorders>
            <w:shd w:val="clear" w:color="auto" w:fill="auto"/>
            <w:vAlign w:val="center"/>
          </w:tcPr>
          <w:p w14:paraId="0836AF17" w14:textId="43B080EF" w:rsidR="00F82595" w:rsidRDefault="00F82595" w:rsidP="00F82595">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label</w:t>
            </w:r>
            <w:proofErr w:type="spellEnd"/>
            <w:r>
              <w:rPr>
                <w:rFonts w:ascii="Consolas" w:eastAsia="Consolas" w:hAnsi="Consolas" w:cs="Consolas"/>
                <w:sz w:val="20"/>
                <w:szCs w:val="20"/>
              </w:rPr>
              <w:t> </w:t>
            </w:r>
          </w:p>
        </w:tc>
        <w:tc>
          <w:tcPr>
            <w:tcW w:w="4696" w:type="dxa"/>
            <w:tcBorders>
              <w:top w:val="nil"/>
              <w:left w:val="single" w:sz="4" w:space="0" w:color="auto"/>
              <w:bottom w:val="single" w:sz="4" w:space="0" w:color="auto"/>
              <w:right w:val="single" w:sz="4" w:space="0" w:color="auto"/>
            </w:tcBorders>
            <w:shd w:val="clear" w:color="auto" w:fill="auto"/>
            <w:vAlign w:val="center"/>
          </w:tcPr>
          <w:p w14:paraId="34E7AD98" w14:textId="2AD0DA29"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Postura (0, 1, 23, -1) </w:t>
            </w:r>
          </w:p>
        </w:tc>
        <w:tc>
          <w:tcPr>
            <w:tcW w:w="1146" w:type="dxa"/>
            <w:tcBorders>
              <w:top w:val="nil"/>
              <w:left w:val="single" w:sz="4" w:space="0" w:color="auto"/>
              <w:bottom w:val="single" w:sz="4" w:space="0" w:color="auto"/>
              <w:right w:val="single" w:sz="6" w:space="0" w:color="000000"/>
            </w:tcBorders>
            <w:shd w:val="clear" w:color="auto" w:fill="auto"/>
            <w:vAlign w:val="center"/>
          </w:tcPr>
          <w:p w14:paraId="36FB6873" w14:textId="37968F22"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Categórico </w:t>
            </w:r>
          </w:p>
        </w:tc>
      </w:tr>
      <w:tr w:rsidR="00F82595" w14:paraId="41218DE1" w14:textId="77777777" w:rsidTr="00B15D95">
        <w:trPr>
          <w:trHeight w:val="285"/>
          <w:jc w:val="center"/>
        </w:trPr>
        <w:tc>
          <w:tcPr>
            <w:tcW w:w="1252" w:type="dxa"/>
            <w:vMerge w:val="restart"/>
            <w:tcBorders>
              <w:top w:val="single" w:sz="4" w:space="0" w:color="auto"/>
              <w:left w:val="single" w:sz="6" w:space="0" w:color="000000"/>
              <w:bottom w:val="nil"/>
              <w:right w:val="single" w:sz="4" w:space="0" w:color="auto"/>
            </w:tcBorders>
            <w:vAlign w:val="center"/>
          </w:tcPr>
          <w:p w14:paraId="344BE5D7" w14:textId="4762CC4E" w:rsidR="00F82595" w:rsidRPr="00EE225B" w:rsidRDefault="00F82595" w:rsidP="00F82595">
            <w:pPr>
              <w:spacing w:line="240" w:lineRule="auto"/>
              <w:jc w:val="center"/>
              <w:rPr>
                <w:rFonts w:eastAsia="Consolas"/>
                <w:sz w:val="20"/>
                <w:szCs w:val="20"/>
              </w:rPr>
            </w:pPr>
            <w:r w:rsidRPr="00EE225B">
              <w:rPr>
                <w:rFonts w:eastAsia="Consolas"/>
                <w:sz w:val="20"/>
                <w:szCs w:val="20"/>
              </w:rPr>
              <w:t>IAV</w:t>
            </w:r>
          </w:p>
        </w:tc>
        <w:tc>
          <w:tcPr>
            <w:tcW w:w="2176" w:type="dxa"/>
            <w:tcBorders>
              <w:top w:val="single" w:sz="4" w:space="0" w:color="auto"/>
              <w:left w:val="single" w:sz="4" w:space="0" w:color="auto"/>
              <w:bottom w:val="nil"/>
              <w:right w:val="single" w:sz="4" w:space="0" w:color="auto"/>
            </w:tcBorders>
            <w:shd w:val="clear" w:color="auto" w:fill="auto"/>
            <w:vAlign w:val="center"/>
          </w:tcPr>
          <w:p w14:paraId="4BF24158" w14:textId="1292F132" w:rsidR="00F82595" w:rsidRDefault="00F82595" w:rsidP="00F82595">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IAV</w:t>
            </w:r>
            <w:r w:rsidRPr="00F82595">
              <w:rPr>
                <w:rFonts w:ascii="Consolas" w:eastAsia="Consolas" w:hAnsi="Consolas" w:cs="Consolas"/>
                <w:sz w:val="20"/>
                <w:szCs w:val="20"/>
              </w:rPr>
              <w:t>_ch</w:t>
            </w:r>
            <w:r>
              <w:rPr>
                <w:rFonts w:ascii="Consolas" w:eastAsia="Consolas" w:hAnsi="Consolas" w:cs="Consolas"/>
                <w:sz w:val="20"/>
                <w:szCs w:val="20"/>
              </w:rPr>
              <w:t>x</w:t>
            </w:r>
            <w:proofErr w:type="spellEnd"/>
            <w:r>
              <w:rPr>
                <w:rFonts w:ascii="Consolas" w:eastAsia="Consolas" w:hAnsi="Consolas" w:cs="Consolas"/>
                <w:sz w:val="20"/>
                <w:szCs w:val="20"/>
              </w:rPr>
              <w:t xml:space="preserve"> </w:t>
            </w:r>
            <w:r w:rsidRPr="00F82595">
              <w:rPr>
                <w:sz w:val="20"/>
                <w:szCs w:val="20"/>
              </w:rPr>
              <w:t>(10 col)</w:t>
            </w:r>
          </w:p>
        </w:tc>
        <w:tc>
          <w:tcPr>
            <w:tcW w:w="4696" w:type="dxa"/>
            <w:tcBorders>
              <w:top w:val="single" w:sz="4" w:space="0" w:color="auto"/>
              <w:left w:val="single" w:sz="4" w:space="0" w:color="auto"/>
              <w:bottom w:val="nil"/>
              <w:right w:val="single" w:sz="4" w:space="0" w:color="auto"/>
            </w:tcBorders>
            <w:shd w:val="clear" w:color="auto" w:fill="auto"/>
            <w:vAlign w:val="center"/>
          </w:tcPr>
          <w:p w14:paraId="27C1B63F" w14:textId="462A89A6"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Característica IAV</w:t>
            </w:r>
          </w:p>
        </w:tc>
        <w:tc>
          <w:tcPr>
            <w:tcW w:w="1146" w:type="dxa"/>
            <w:tcBorders>
              <w:top w:val="single" w:sz="4" w:space="0" w:color="auto"/>
              <w:left w:val="single" w:sz="4" w:space="0" w:color="auto"/>
              <w:bottom w:val="nil"/>
              <w:right w:val="single" w:sz="6" w:space="0" w:color="000000"/>
            </w:tcBorders>
            <w:shd w:val="clear" w:color="auto" w:fill="auto"/>
            <w:vAlign w:val="center"/>
          </w:tcPr>
          <w:p w14:paraId="4D794A3B" w14:textId="43E77C53"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Numérico  </w:t>
            </w:r>
          </w:p>
        </w:tc>
      </w:tr>
      <w:tr w:rsidR="00F82595" w14:paraId="0D822248" w14:textId="77777777" w:rsidTr="00B15D95">
        <w:trPr>
          <w:trHeight w:val="285"/>
          <w:jc w:val="center"/>
        </w:trPr>
        <w:tc>
          <w:tcPr>
            <w:tcW w:w="1252" w:type="dxa"/>
            <w:vMerge/>
            <w:tcBorders>
              <w:top w:val="nil"/>
              <w:left w:val="single" w:sz="6" w:space="0" w:color="000000"/>
              <w:bottom w:val="single" w:sz="4" w:space="0" w:color="auto"/>
              <w:right w:val="single" w:sz="4" w:space="0" w:color="auto"/>
            </w:tcBorders>
          </w:tcPr>
          <w:p w14:paraId="1B11EE5E" w14:textId="77777777" w:rsidR="00F82595" w:rsidRDefault="00F82595" w:rsidP="00F82595">
            <w:pPr>
              <w:spacing w:line="240" w:lineRule="auto"/>
              <w:jc w:val="left"/>
              <w:rPr>
                <w:rFonts w:ascii="Consolas" w:eastAsia="Consolas" w:hAnsi="Consolas" w:cs="Consolas"/>
                <w:sz w:val="20"/>
                <w:szCs w:val="20"/>
              </w:rPr>
            </w:pPr>
          </w:p>
        </w:tc>
        <w:tc>
          <w:tcPr>
            <w:tcW w:w="2176" w:type="dxa"/>
            <w:tcBorders>
              <w:top w:val="nil"/>
              <w:left w:val="single" w:sz="4" w:space="0" w:color="auto"/>
              <w:bottom w:val="single" w:sz="4" w:space="0" w:color="auto"/>
              <w:right w:val="single" w:sz="4" w:space="0" w:color="auto"/>
            </w:tcBorders>
            <w:shd w:val="clear" w:color="auto" w:fill="auto"/>
            <w:vAlign w:val="center"/>
          </w:tcPr>
          <w:p w14:paraId="3F4CBF6A" w14:textId="6F9BC1E8" w:rsidR="00F82595" w:rsidRDefault="00F82595" w:rsidP="00F82595">
            <w:pPr>
              <w:spacing w:line="240" w:lineRule="auto"/>
              <w:jc w:val="left"/>
              <w:rPr>
                <w:rFonts w:ascii="Quattrocento Sans" w:eastAsia="Quattrocento Sans" w:hAnsi="Quattrocento Sans" w:cs="Quattrocento Sans"/>
                <w:sz w:val="20"/>
                <w:szCs w:val="20"/>
              </w:rPr>
            </w:pPr>
            <w:proofErr w:type="spellStart"/>
            <w:r>
              <w:rPr>
                <w:rFonts w:ascii="Consolas" w:eastAsia="Consolas" w:hAnsi="Consolas" w:cs="Consolas"/>
                <w:sz w:val="20"/>
                <w:szCs w:val="20"/>
              </w:rPr>
              <w:t>label</w:t>
            </w:r>
            <w:proofErr w:type="spellEnd"/>
            <w:r>
              <w:rPr>
                <w:rFonts w:ascii="Consolas" w:eastAsia="Consolas" w:hAnsi="Consolas" w:cs="Consolas"/>
                <w:sz w:val="20"/>
                <w:szCs w:val="20"/>
              </w:rPr>
              <w:t> </w:t>
            </w:r>
          </w:p>
        </w:tc>
        <w:tc>
          <w:tcPr>
            <w:tcW w:w="4696" w:type="dxa"/>
            <w:tcBorders>
              <w:top w:val="nil"/>
              <w:left w:val="single" w:sz="4" w:space="0" w:color="auto"/>
              <w:bottom w:val="single" w:sz="4" w:space="0" w:color="auto"/>
              <w:right w:val="single" w:sz="4" w:space="0" w:color="auto"/>
            </w:tcBorders>
            <w:shd w:val="clear" w:color="auto" w:fill="auto"/>
            <w:vAlign w:val="center"/>
          </w:tcPr>
          <w:p w14:paraId="7E5814B4" w14:textId="3116DB42"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Postura (0, 1, 23, -1) </w:t>
            </w:r>
          </w:p>
        </w:tc>
        <w:tc>
          <w:tcPr>
            <w:tcW w:w="1146" w:type="dxa"/>
            <w:tcBorders>
              <w:top w:val="nil"/>
              <w:left w:val="single" w:sz="4" w:space="0" w:color="auto"/>
              <w:bottom w:val="single" w:sz="4" w:space="0" w:color="auto"/>
              <w:right w:val="single" w:sz="6" w:space="0" w:color="000000"/>
            </w:tcBorders>
            <w:shd w:val="clear" w:color="auto" w:fill="auto"/>
            <w:vAlign w:val="center"/>
          </w:tcPr>
          <w:p w14:paraId="141F3D5F" w14:textId="22939A4C"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Categórico </w:t>
            </w:r>
          </w:p>
        </w:tc>
      </w:tr>
    </w:tbl>
    <w:p w14:paraId="2D37861F" w14:textId="0990CB3E" w:rsidR="00712C04" w:rsidRDefault="00712C04">
      <w:pPr>
        <w:spacing w:line="276" w:lineRule="auto"/>
        <w:rPr>
          <w:color w:val="000000"/>
        </w:rPr>
      </w:pPr>
    </w:p>
    <w:p w14:paraId="47387046" w14:textId="355BDB7E" w:rsidR="001330D5" w:rsidRDefault="001330D5" w:rsidP="001330D5">
      <w:pPr>
        <w:spacing w:line="276" w:lineRule="auto"/>
        <w:rPr>
          <w:color w:val="000000"/>
        </w:rPr>
      </w:pPr>
      <w:r w:rsidRPr="001330D5">
        <w:rPr>
          <w:color w:val="000000"/>
        </w:rPr>
        <w:t>Dado que los datos de entrada incluían cuatro etiquetas distintas (0, 1, 23 y -1) el primer paso consistió en eliminar las entradas correspondientes a ventanas con la etiqueta -1</w:t>
      </w:r>
      <w:r w:rsidR="00503B15">
        <w:rPr>
          <w:color w:val="000000"/>
        </w:rPr>
        <w:t>, ya que no correspondían a un único agarre sino una postura de transición que no podría ser debidamente etiquetada</w:t>
      </w:r>
      <w:r w:rsidRPr="001330D5">
        <w:rPr>
          <w:color w:val="000000"/>
        </w:rPr>
        <w:t>. De este modo el conjunto de datos resultante para el entrenamiento</w:t>
      </w:r>
      <w:r w:rsidR="00DD1C22">
        <w:rPr>
          <w:color w:val="000000"/>
        </w:rPr>
        <w:t xml:space="preserve"> y validación</w:t>
      </w:r>
      <w:r w:rsidRPr="001330D5">
        <w:rPr>
          <w:color w:val="000000"/>
        </w:rPr>
        <w:t xml:space="preserve"> de los modelos </w:t>
      </w:r>
      <w:r w:rsidR="00DD1C22">
        <w:rPr>
          <w:color w:val="000000"/>
        </w:rPr>
        <w:t>quedó</w:t>
      </w:r>
      <w:r w:rsidRPr="001330D5">
        <w:rPr>
          <w:color w:val="000000"/>
        </w:rPr>
        <w:t xml:space="preserve"> únicamente</w:t>
      </w:r>
      <w:r w:rsidR="00DD1C22">
        <w:rPr>
          <w:color w:val="000000"/>
        </w:rPr>
        <w:t xml:space="preserve"> con</w:t>
      </w:r>
      <w:r w:rsidRPr="001330D5">
        <w:rPr>
          <w:color w:val="000000"/>
        </w:rPr>
        <w:t xml:space="preserve"> las clases de interés: 0</w:t>
      </w:r>
      <w:r w:rsidR="00DD1C22">
        <w:rPr>
          <w:color w:val="000000"/>
        </w:rPr>
        <w:t>,</w:t>
      </w:r>
      <w:r w:rsidRPr="001330D5">
        <w:rPr>
          <w:color w:val="000000"/>
        </w:rPr>
        <w:t xml:space="preserve"> 1 y 23.</w:t>
      </w:r>
    </w:p>
    <w:p w14:paraId="21943224" w14:textId="77777777" w:rsidR="001330D5" w:rsidRPr="001330D5" w:rsidRDefault="001330D5" w:rsidP="001330D5">
      <w:pPr>
        <w:spacing w:line="276" w:lineRule="auto"/>
        <w:rPr>
          <w:color w:val="000000"/>
        </w:rPr>
      </w:pPr>
    </w:p>
    <w:p w14:paraId="5B3802FF" w14:textId="23BC8F06" w:rsidR="001330D5" w:rsidRDefault="001330D5" w:rsidP="001330D5">
      <w:pPr>
        <w:spacing w:line="276" w:lineRule="auto"/>
        <w:rPr>
          <w:color w:val="000000"/>
        </w:rPr>
      </w:pPr>
      <w:r w:rsidRPr="001330D5">
        <w:rPr>
          <w:color w:val="000000"/>
        </w:rPr>
        <w:t>Es importante resaltar que</w:t>
      </w:r>
      <w:r w:rsidR="00DD1C22">
        <w:rPr>
          <w:color w:val="000000"/>
        </w:rPr>
        <w:t xml:space="preserve"> debido a que el estado de reposo es más común en las base</w:t>
      </w:r>
      <w:r w:rsidR="0050284B">
        <w:rPr>
          <w:color w:val="000000"/>
        </w:rPr>
        <w:t>s</w:t>
      </w:r>
      <w:r w:rsidR="00DD1C22">
        <w:rPr>
          <w:color w:val="000000"/>
        </w:rPr>
        <w:t xml:space="preserve"> de datos analizada</w:t>
      </w:r>
      <w:r w:rsidRPr="001330D5">
        <w:rPr>
          <w:color w:val="000000"/>
        </w:rPr>
        <w:t xml:space="preserve"> las clases</w:t>
      </w:r>
      <w:r w:rsidR="00DD1C22">
        <w:rPr>
          <w:color w:val="000000"/>
        </w:rPr>
        <w:t xml:space="preserve"> quedaron</w:t>
      </w:r>
      <w:r w:rsidRPr="001330D5">
        <w:rPr>
          <w:color w:val="000000"/>
        </w:rPr>
        <w:t xml:space="preserve"> desbalanceadas</w:t>
      </w:r>
      <w:r w:rsidR="00DD1C22">
        <w:rPr>
          <w:color w:val="000000"/>
        </w:rPr>
        <w:t xml:space="preserve"> en los dataset</w:t>
      </w:r>
      <w:r w:rsidRPr="001330D5">
        <w:rPr>
          <w:color w:val="000000"/>
        </w:rPr>
        <w:t xml:space="preserve">, </w:t>
      </w:r>
      <w:r w:rsidR="00DD1C22">
        <w:rPr>
          <w:color w:val="000000"/>
        </w:rPr>
        <w:t>con una</w:t>
      </w:r>
      <w:r w:rsidRPr="001330D5">
        <w:rPr>
          <w:color w:val="000000"/>
        </w:rPr>
        <w:t xml:space="preserve"> mayoría de</w:t>
      </w:r>
      <w:r w:rsidR="00DD1C22">
        <w:rPr>
          <w:color w:val="000000"/>
        </w:rPr>
        <w:t xml:space="preserve"> </w:t>
      </w:r>
      <w:r w:rsidRPr="001330D5">
        <w:rPr>
          <w:color w:val="000000"/>
        </w:rPr>
        <w:t>muestras correspondientes al estado de reposo</w:t>
      </w:r>
      <w:r w:rsidR="00DD1C22">
        <w:rPr>
          <w:color w:val="000000"/>
        </w:rPr>
        <w:t xml:space="preserve">, </w:t>
      </w:r>
      <w:r w:rsidRPr="001330D5">
        <w:rPr>
          <w:color w:val="000000"/>
        </w:rPr>
        <w:t>clase 0</w:t>
      </w:r>
      <w:r w:rsidR="00DD1C22">
        <w:rPr>
          <w:color w:val="000000"/>
        </w:rPr>
        <w:t xml:space="preserve">; por lo </w:t>
      </w:r>
      <w:r w:rsidR="0050284B">
        <w:rPr>
          <w:color w:val="000000"/>
        </w:rPr>
        <w:t>tanto,</w:t>
      </w:r>
      <w:r w:rsidR="00DD1C22">
        <w:rPr>
          <w:color w:val="000000"/>
        </w:rPr>
        <w:t xml:space="preserve"> se </w:t>
      </w:r>
      <w:r w:rsidRPr="001330D5">
        <w:rPr>
          <w:color w:val="000000"/>
        </w:rPr>
        <w:t>requirió aplicar estrategias diferenciadas según el tipo de modelo utilizado.</w:t>
      </w:r>
      <w:r w:rsidR="0050284B">
        <w:rPr>
          <w:color w:val="000000"/>
        </w:rPr>
        <w:t xml:space="preserve"> El numero total de ventanas por postura se muestra en la figura X. </w:t>
      </w:r>
    </w:p>
    <w:p w14:paraId="01A018F6" w14:textId="796576BF" w:rsidR="0050284B" w:rsidRPr="001330D5" w:rsidRDefault="0050284B" w:rsidP="001330D5">
      <w:pPr>
        <w:spacing w:line="276" w:lineRule="auto"/>
        <w:rPr>
          <w:color w:val="000000"/>
        </w:rPr>
      </w:pPr>
      <w:r>
        <w:rPr>
          <w:color w:val="000000"/>
        </w:rPr>
        <w:tab/>
      </w:r>
      <w:r>
        <w:rPr>
          <w:color w:val="000000"/>
        </w:rPr>
        <w:tab/>
      </w:r>
      <w:r>
        <w:rPr>
          <w:color w:val="000000"/>
        </w:rPr>
        <w:tab/>
      </w:r>
      <w:r>
        <w:rPr>
          <w:color w:val="000000"/>
        </w:rPr>
        <w:tab/>
        <w:t xml:space="preserve"> </w:t>
      </w:r>
      <w:r>
        <w:rPr>
          <w:color w:val="000000"/>
        </w:rPr>
        <w:tab/>
        <w:t>VENTANAS POR POSTURA</w:t>
      </w:r>
    </w:p>
    <w:p w14:paraId="0ED7DB1D" w14:textId="77777777" w:rsidR="001330D5" w:rsidRPr="001330D5" w:rsidRDefault="001330D5" w:rsidP="001330D5">
      <w:pPr>
        <w:spacing w:line="276" w:lineRule="auto"/>
        <w:rPr>
          <w:color w:val="000000"/>
        </w:rPr>
      </w:pPr>
    </w:p>
    <w:p w14:paraId="09FD9F49" w14:textId="478AD684" w:rsidR="001330D5" w:rsidRPr="001330D5" w:rsidRDefault="001330D5" w:rsidP="001330D5">
      <w:pPr>
        <w:spacing w:line="276" w:lineRule="auto"/>
        <w:rPr>
          <w:color w:val="000000"/>
        </w:rPr>
      </w:pPr>
      <w:r w:rsidRPr="001330D5">
        <w:rPr>
          <w:color w:val="000000"/>
        </w:rPr>
        <w:t xml:space="preserve">Para cada característica (RMS, WL, IAV), el conjunto de datos fue dividido en 80% para entrenamiento y un 20% para </w:t>
      </w:r>
      <w:r w:rsidR="00DD1C22">
        <w:rPr>
          <w:color w:val="000000"/>
        </w:rPr>
        <w:t>validación</w:t>
      </w:r>
      <w:r w:rsidRPr="001330D5">
        <w:rPr>
          <w:color w:val="000000"/>
        </w:rPr>
        <w:t xml:space="preserve">. </w:t>
      </w:r>
      <w:r w:rsidR="00DD1C22">
        <w:rPr>
          <w:color w:val="000000"/>
        </w:rPr>
        <w:t>Para</w:t>
      </w:r>
      <w:r w:rsidRPr="001330D5">
        <w:rPr>
          <w:color w:val="000000"/>
        </w:rPr>
        <w:t xml:space="preserve"> los modelos de aprendizaje automático</w:t>
      </w:r>
      <w:r w:rsidR="00DD1C22">
        <w:rPr>
          <w:color w:val="000000"/>
        </w:rPr>
        <w:t xml:space="preserve"> </w:t>
      </w:r>
      <w:r w:rsidRPr="001330D5">
        <w:rPr>
          <w:color w:val="000000"/>
        </w:rPr>
        <w:t>se aplicó un proceso de submuestreo aleatorio (</w:t>
      </w:r>
      <w:proofErr w:type="spellStart"/>
      <w:r w:rsidRPr="001330D5">
        <w:rPr>
          <w:color w:val="000000"/>
        </w:rPr>
        <w:t>undersampling</w:t>
      </w:r>
      <w:proofErr w:type="spellEnd"/>
      <w:r w:rsidRPr="001330D5">
        <w:rPr>
          <w:color w:val="000000"/>
        </w:rPr>
        <w:t>) para balancear las clases durante el entrenamiento. Por otro lado, para el modelo de aprendizaje profundo se utilizó un muestreo estratificado, con el fin de conservar la proporción original de clases tanto en el conjunto de entrenamiento como en el de prueba.</w:t>
      </w:r>
    </w:p>
    <w:p w14:paraId="61D46C63" w14:textId="77777777" w:rsidR="001330D5" w:rsidRPr="001330D5" w:rsidRDefault="001330D5" w:rsidP="001330D5">
      <w:pPr>
        <w:spacing w:line="276" w:lineRule="auto"/>
        <w:rPr>
          <w:color w:val="000000"/>
        </w:rPr>
      </w:pPr>
    </w:p>
    <w:p w14:paraId="2D4F0D00" w14:textId="463E3AD1" w:rsidR="001330D5" w:rsidRPr="001330D5" w:rsidRDefault="00DD1C22" w:rsidP="001330D5">
      <w:pPr>
        <w:spacing w:line="276" w:lineRule="auto"/>
        <w:rPr>
          <w:color w:val="000000"/>
        </w:rPr>
      </w:pPr>
      <w:r>
        <w:rPr>
          <w:color w:val="000000"/>
        </w:rPr>
        <w:lastRenderedPageBreak/>
        <w:t xml:space="preserve">Además, </w:t>
      </w:r>
      <w:r w:rsidR="001330D5" w:rsidRPr="001330D5">
        <w:rPr>
          <w:color w:val="000000"/>
        </w:rPr>
        <w:t xml:space="preserve">antes de </w:t>
      </w:r>
      <w:r>
        <w:rPr>
          <w:color w:val="000000"/>
        </w:rPr>
        <w:t xml:space="preserve">llevar los datos a </w:t>
      </w:r>
      <w:r w:rsidR="001330D5" w:rsidRPr="001330D5">
        <w:rPr>
          <w:color w:val="000000"/>
        </w:rPr>
        <w:t>los modelos</w:t>
      </w:r>
      <w:r>
        <w:rPr>
          <w:color w:val="000000"/>
        </w:rPr>
        <w:t xml:space="preserve"> de ML y DL</w:t>
      </w:r>
      <w:r w:rsidR="001330D5" w:rsidRPr="001330D5">
        <w:rPr>
          <w:color w:val="000000"/>
        </w:rPr>
        <w:t xml:space="preserve">, se aplicó un procedimiento de escalado de </w:t>
      </w:r>
      <w:r w:rsidR="001B1C7B">
        <w:rPr>
          <w:color w:val="000000"/>
        </w:rPr>
        <w:t xml:space="preserve">las </w:t>
      </w:r>
      <w:r w:rsidR="001330D5" w:rsidRPr="001330D5">
        <w:rPr>
          <w:color w:val="000000"/>
        </w:rPr>
        <w:t xml:space="preserve">características </w:t>
      </w:r>
      <w:r w:rsidR="001B1C7B">
        <w:rPr>
          <w:color w:val="000000"/>
        </w:rPr>
        <w:t xml:space="preserve">seleccionadas </w:t>
      </w:r>
      <w:r w:rsidR="001330D5" w:rsidRPr="001330D5">
        <w:rPr>
          <w:color w:val="000000"/>
        </w:rPr>
        <w:t>para normalizar los datos y facilitar la convergencia durante el entrenamiento.</w:t>
      </w:r>
    </w:p>
    <w:p w14:paraId="4CB27637" w14:textId="77777777" w:rsidR="001330D5" w:rsidRPr="001330D5" w:rsidRDefault="001330D5" w:rsidP="001330D5">
      <w:pPr>
        <w:spacing w:line="276" w:lineRule="auto"/>
        <w:rPr>
          <w:color w:val="000000"/>
        </w:rPr>
      </w:pPr>
    </w:p>
    <w:p w14:paraId="38AFFE86" w14:textId="756E052D" w:rsidR="001330D5" w:rsidRDefault="001330D5" w:rsidP="001330D5">
      <w:pPr>
        <w:spacing w:line="276" w:lineRule="auto"/>
        <w:rPr>
          <w:color w:val="000000"/>
        </w:rPr>
      </w:pPr>
      <w:r w:rsidRPr="001330D5">
        <w:rPr>
          <w:color w:val="000000"/>
        </w:rPr>
        <w:t>La siguiente tabla resume los modelos que fueron considerados en el proceso de evaluación:</w:t>
      </w:r>
    </w:p>
    <w:p w14:paraId="3901D703" w14:textId="08BB9BBB" w:rsidR="001330D5" w:rsidRDefault="001330D5">
      <w:pPr>
        <w:spacing w:line="276" w:lineRule="auto"/>
        <w:rPr>
          <w:color w:val="000000"/>
        </w:rPr>
      </w:pPr>
    </w:p>
    <w:p w14:paraId="114A2BFA" w14:textId="03A892C3" w:rsidR="00356420" w:rsidRPr="00356420" w:rsidRDefault="00356420" w:rsidP="00356420">
      <w:pPr>
        <w:pBdr>
          <w:top w:val="nil"/>
          <w:left w:val="nil"/>
          <w:bottom w:val="nil"/>
          <w:right w:val="nil"/>
          <w:between w:val="nil"/>
        </w:pBdr>
        <w:spacing w:after="120" w:line="240" w:lineRule="auto"/>
        <w:jc w:val="center"/>
        <w:rPr>
          <w:iCs/>
          <w:color w:val="000000"/>
          <w:sz w:val="20"/>
          <w:szCs w:val="20"/>
        </w:rPr>
      </w:pPr>
      <w:bookmarkStart w:id="42" w:name="_Toc199694324"/>
      <w:r w:rsidRPr="00356420">
        <w:rPr>
          <w:sz w:val="20"/>
          <w:szCs w:val="20"/>
        </w:rPr>
        <w:t xml:space="preserve">Tabla </w:t>
      </w:r>
      <w:r w:rsidRPr="00356420">
        <w:rPr>
          <w:sz w:val="20"/>
          <w:szCs w:val="20"/>
        </w:rPr>
        <w:fldChar w:fldCharType="begin"/>
      </w:r>
      <w:r w:rsidRPr="00356420">
        <w:rPr>
          <w:sz w:val="20"/>
          <w:szCs w:val="20"/>
        </w:rPr>
        <w:instrText xml:space="preserve"> SEQ Tabla \* ARABIC </w:instrText>
      </w:r>
      <w:r w:rsidRPr="00356420">
        <w:rPr>
          <w:sz w:val="20"/>
          <w:szCs w:val="20"/>
        </w:rPr>
        <w:fldChar w:fldCharType="separate"/>
      </w:r>
      <w:r w:rsidR="009E67D8">
        <w:rPr>
          <w:noProof/>
          <w:sz w:val="20"/>
          <w:szCs w:val="20"/>
        </w:rPr>
        <w:t>3</w:t>
      </w:r>
      <w:r w:rsidRPr="00356420">
        <w:rPr>
          <w:sz w:val="20"/>
          <w:szCs w:val="20"/>
        </w:rPr>
        <w:fldChar w:fldCharType="end"/>
      </w:r>
      <w:r w:rsidRPr="00356420">
        <w:rPr>
          <w:sz w:val="20"/>
          <w:szCs w:val="20"/>
        </w:rPr>
        <w:t xml:space="preserve">. </w:t>
      </w:r>
      <w:r w:rsidRPr="00356420">
        <w:rPr>
          <w:iCs/>
          <w:color w:val="000000"/>
          <w:sz w:val="20"/>
          <w:szCs w:val="20"/>
        </w:rPr>
        <w:t>Resumen de las características de los modelos probados.</w:t>
      </w:r>
      <w:bookmarkEnd w:id="42"/>
    </w:p>
    <w:tbl>
      <w:tblPr>
        <w:tblStyle w:val="ae"/>
        <w:tblW w:w="9033"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522"/>
        <w:gridCol w:w="1162"/>
        <w:gridCol w:w="1260"/>
        <w:gridCol w:w="1696"/>
        <w:gridCol w:w="1696"/>
        <w:gridCol w:w="1697"/>
      </w:tblGrid>
      <w:tr w:rsidR="001330D5" w14:paraId="6F79E7D4" w14:textId="77777777" w:rsidTr="00757E9D">
        <w:trPr>
          <w:trHeight w:val="285"/>
          <w:jc w:val="center"/>
        </w:trPr>
        <w:tc>
          <w:tcPr>
            <w:tcW w:w="1522" w:type="dxa"/>
            <w:tcBorders>
              <w:top w:val="single" w:sz="6" w:space="0" w:color="000000"/>
              <w:left w:val="single" w:sz="6" w:space="0" w:color="000000"/>
              <w:bottom w:val="single" w:sz="6" w:space="0" w:color="000000"/>
              <w:right w:val="single" w:sz="4" w:space="0" w:color="auto"/>
            </w:tcBorders>
          </w:tcPr>
          <w:p w14:paraId="09199AE1" w14:textId="77777777" w:rsidR="001330D5" w:rsidRDefault="001330D5" w:rsidP="00757E9D">
            <w:pPr>
              <w:spacing w:line="240" w:lineRule="auto"/>
              <w:jc w:val="center"/>
              <w:rPr>
                <w:b/>
                <w:sz w:val="20"/>
                <w:szCs w:val="20"/>
              </w:rPr>
            </w:pPr>
            <w:r>
              <w:rPr>
                <w:b/>
                <w:sz w:val="20"/>
                <w:szCs w:val="20"/>
              </w:rPr>
              <w:t>Categoría</w:t>
            </w:r>
          </w:p>
        </w:tc>
        <w:tc>
          <w:tcPr>
            <w:tcW w:w="1162" w:type="dxa"/>
            <w:tcBorders>
              <w:top w:val="single" w:sz="6" w:space="0" w:color="000000"/>
              <w:left w:val="single" w:sz="4" w:space="0" w:color="auto"/>
              <w:bottom w:val="single" w:sz="6" w:space="0" w:color="000000"/>
              <w:right w:val="single" w:sz="4" w:space="0" w:color="auto"/>
            </w:tcBorders>
            <w:shd w:val="clear" w:color="auto" w:fill="auto"/>
            <w:vAlign w:val="center"/>
          </w:tcPr>
          <w:p w14:paraId="36575D4A" w14:textId="77777777" w:rsidR="001330D5" w:rsidRDefault="001330D5" w:rsidP="00757E9D">
            <w:pPr>
              <w:spacing w:line="240" w:lineRule="auto"/>
              <w:jc w:val="center"/>
              <w:rPr>
                <w:rFonts w:ascii="Quattrocento Sans" w:eastAsia="Quattrocento Sans" w:hAnsi="Quattrocento Sans" w:cs="Quattrocento Sans"/>
                <w:sz w:val="20"/>
                <w:szCs w:val="20"/>
              </w:rPr>
            </w:pPr>
            <w:r>
              <w:rPr>
                <w:b/>
                <w:sz w:val="20"/>
                <w:szCs w:val="20"/>
              </w:rPr>
              <w:t>Tipo</w:t>
            </w:r>
          </w:p>
        </w:tc>
        <w:tc>
          <w:tcPr>
            <w:tcW w:w="1260" w:type="dxa"/>
            <w:tcBorders>
              <w:top w:val="single" w:sz="6" w:space="0" w:color="000000"/>
              <w:left w:val="single" w:sz="4" w:space="0" w:color="auto"/>
              <w:bottom w:val="single" w:sz="6" w:space="0" w:color="000000"/>
              <w:right w:val="single" w:sz="4" w:space="0" w:color="auto"/>
            </w:tcBorders>
            <w:vAlign w:val="center"/>
          </w:tcPr>
          <w:p w14:paraId="50A2B886" w14:textId="77777777" w:rsidR="001330D5" w:rsidRDefault="001330D5" w:rsidP="00757E9D">
            <w:pPr>
              <w:spacing w:line="240" w:lineRule="auto"/>
              <w:jc w:val="center"/>
              <w:rPr>
                <w:b/>
                <w:sz w:val="20"/>
                <w:szCs w:val="20"/>
              </w:rPr>
            </w:pPr>
            <w:r>
              <w:rPr>
                <w:b/>
                <w:sz w:val="20"/>
                <w:szCs w:val="20"/>
              </w:rPr>
              <w:t>Modelo</w:t>
            </w:r>
          </w:p>
        </w:tc>
        <w:tc>
          <w:tcPr>
            <w:tcW w:w="1696" w:type="dxa"/>
            <w:tcBorders>
              <w:top w:val="single" w:sz="6" w:space="0" w:color="000000"/>
              <w:left w:val="single" w:sz="4" w:space="0" w:color="auto"/>
              <w:bottom w:val="single" w:sz="6" w:space="0" w:color="000000"/>
              <w:right w:val="single" w:sz="4" w:space="0" w:color="auto"/>
            </w:tcBorders>
            <w:vAlign w:val="center"/>
          </w:tcPr>
          <w:p w14:paraId="0D8DC1F4" w14:textId="77777777" w:rsidR="001330D5" w:rsidRDefault="001330D5" w:rsidP="00757E9D">
            <w:pPr>
              <w:spacing w:line="240" w:lineRule="auto"/>
              <w:jc w:val="center"/>
              <w:rPr>
                <w:b/>
                <w:sz w:val="20"/>
                <w:szCs w:val="20"/>
              </w:rPr>
            </w:pPr>
            <w:r>
              <w:rPr>
                <w:b/>
                <w:sz w:val="20"/>
                <w:szCs w:val="20"/>
              </w:rPr>
              <w:t>Entradas</w:t>
            </w:r>
          </w:p>
        </w:tc>
        <w:tc>
          <w:tcPr>
            <w:tcW w:w="1696" w:type="dxa"/>
            <w:tcBorders>
              <w:top w:val="single" w:sz="6" w:space="0" w:color="000000"/>
              <w:left w:val="single" w:sz="4" w:space="0" w:color="auto"/>
              <w:bottom w:val="single" w:sz="6" w:space="0" w:color="000000"/>
              <w:right w:val="single" w:sz="4" w:space="0" w:color="auto"/>
            </w:tcBorders>
            <w:shd w:val="clear" w:color="auto" w:fill="auto"/>
            <w:vAlign w:val="center"/>
          </w:tcPr>
          <w:p w14:paraId="125655E1" w14:textId="77777777" w:rsidR="001330D5" w:rsidRDefault="001330D5" w:rsidP="00757E9D">
            <w:pPr>
              <w:spacing w:line="240" w:lineRule="auto"/>
              <w:jc w:val="center"/>
              <w:rPr>
                <w:rFonts w:ascii="Quattrocento Sans" w:eastAsia="Quattrocento Sans" w:hAnsi="Quattrocento Sans" w:cs="Quattrocento Sans"/>
                <w:sz w:val="20"/>
                <w:szCs w:val="20"/>
              </w:rPr>
            </w:pPr>
            <w:r>
              <w:rPr>
                <w:b/>
                <w:sz w:val="20"/>
                <w:szCs w:val="20"/>
              </w:rPr>
              <w:t>Balanceo</w:t>
            </w:r>
          </w:p>
        </w:tc>
        <w:tc>
          <w:tcPr>
            <w:tcW w:w="1697" w:type="dxa"/>
            <w:tcBorders>
              <w:top w:val="single" w:sz="6" w:space="0" w:color="000000"/>
              <w:left w:val="single" w:sz="4" w:space="0" w:color="auto"/>
              <w:bottom w:val="single" w:sz="6" w:space="0" w:color="000000"/>
              <w:right w:val="single" w:sz="6" w:space="0" w:color="000000"/>
            </w:tcBorders>
            <w:shd w:val="clear" w:color="auto" w:fill="auto"/>
            <w:vAlign w:val="center"/>
          </w:tcPr>
          <w:p w14:paraId="152960F9" w14:textId="77777777" w:rsidR="001330D5" w:rsidRDefault="001330D5" w:rsidP="00757E9D">
            <w:pPr>
              <w:spacing w:line="240" w:lineRule="auto"/>
              <w:jc w:val="center"/>
              <w:rPr>
                <w:rFonts w:ascii="Quattrocento Sans" w:eastAsia="Quattrocento Sans" w:hAnsi="Quattrocento Sans" w:cs="Quattrocento Sans"/>
                <w:sz w:val="20"/>
                <w:szCs w:val="20"/>
              </w:rPr>
            </w:pPr>
            <w:r>
              <w:rPr>
                <w:b/>
                <w:sz w:val="20"/>
                <w:szCs w:val="20"/>
              </w:rPr>
              <w:t>Salidas</w:t>
            </w:r>
          </w:p>
        </w:tc>
      </w:tr>
      <w:tr w:rsidR="001330D5" w14:paraId="1FA15146" w14:textId="77777777" w:rsidTr="00757E9D">
        <w:trPr>
          <w:trHeight w:val="285"/>
          <w:jc w:val="center"/>
        </w:trPr>
        <w:tc>
          <w:tcPr>
            <w:tcW w:w="1522" w:type="dxa"/>
            <w:vMerge w:val="restart"/>
            <w:tcBorders>
              <w:top w:val="single" w:sz="6" w:space="0" w:color="000000"/>
              <w:left w:val="single" w:sz="6" w:space="0" w:color="000000"/>
              <w:bottom w:val="nil"/>
              <w:right w:val="single" w:sz="4" w:space="0" w:color="auto"/>
            </w:tcBorders>
            <w:vAlign w:val="center"/>
          </w:tcPr>
          <w:p w14:paraId="32BF92C6" w14:textId="6CFFFAA7" w:rsidR="001330D5" w:rsidRDefault="001330D5" w:rsidP="00757E9D">
            <w:pPr>
              <w:spacing w:line="240" w:lineRule="auto"/>
              <w:jc w:val="center"/>
              <w:rPr>
                <w:sz w:val="20"/>
                <w:szCs w:val="20"/>
              </w:rPr>
            </w:pPr>
            <w:r>
              <w:rPr>
                <w:sz w:val="20"/>
                <w:szCs w:val="20"/>
              </w:rPr>
              <w:t xml:space="preserve">Aprendizaje de </w:t>
            </w:r>
            <w:r w:rsidR="009E2935">
              <w:rPr>
                <w:sz w:val="20"/>
                <w:szCs w:val="20"/>
              </w:rPr>
              <w:t>máquina</w:t>
            </w:r>
          </w:p>
        </w:tc>
        <w:tc>
          <w:tcPr>
            <w:tcW w:w="1162" w:type="dxa"/>
            <w:vMerge w:val="restart"/>
            <w:tcBorders>
              <w:top w:val="single" w:sz="6" w:space="0" w:color="000000"/>
              <w:left w:val="single" w:sz="4" w:space="0" w:color="auto"/>
              <w:bottom w:val="nil"/>
              <w:right w:val="single" w:sz="4" w:space="0" w:color="auto"/>
            </w:tcBorders>
            <w:shd w:val="clear" w:color="auto" w:fill="auto"/>
            <w:vAlign w:val="center"/>
          </w:tcPr>
          <w:p w14:paraId="7A6E78FD" w14:textId="77777777" w:rsidR="001330D5" w:rsidRDefault="001330D5" w:rsidP="00757E9D">
            <w:pPr>
              <w:spacing w:line="240" w:lineRule="auto"/>
              <w:jc w:val="center"/>
              <w:rPr>
                <w:sz w:val="20"/>
                <w:szCs w:val="20"/>
              </w:rPr>
            </w:pPr>
            <w:r>
              <w:rPr>
                <w:sz w:val="20"/>
                <w:szCs w:val="20"/>
              </w:rPr>
              <w:t>SVM</w:t>
            </w:r>
          </w:p>
        </w:tc>
        <w:tc>
          <w:tcPr>
            <w:tcW w:w="1260" w:type="dxa"/>
            <w:tcBorders>
              <w:top w:val="single" w:sz="6" w:space="0" w:color="000000"/>
              <w:left w:val="single" w:sz="4" w:space="0" w:color="auto"/>
              <w:bottom w:val="nil"/>
              <w:right w:val="single" w:sz="4" w:space="0" w:color="auto"/>
            </w:tcBorders>
          </w:tcPr>
          <w:p w14:paraId="7B24718D" w14:textId="77777777" w:rsidR="001330D5" w:rsidRDefault="001330D5" w:rsidP="00757E9D">
            <w:pPr>
              <w:spacing w:line="240" w:lineRule="auto"/>
              <w:jc w:val="center"/>
              <w:rPr>
                <w:sz w:val="20"/>
                <w:szCs w:val="20"/>
              </w:rPr>
            </w:pPr>
            <w:r>
              <w:rPr>
                <w:sz w:val="20"/>
                <w:szCs w:val="20"/>
              </w:rPr>
              <w:t>1</w:t>
            </w:r>
          </w:p>
        </w:tc>
        <w:tc>
          <w:tcPr>
            <w:tcW w:w="1696" w:type="dxa"/>
            <w:tcBorders>
              <w:top w:val="single" w:sz="6" w:space="0" w:color="000000"/>
              <w:left w:val="single" w:sz="4" w:space="0" w:color="auto"/>
              <w:bottom w:val="nil"/>
              <w:right w:val="single" w:sz="4" w:space="0" w:color="auto"/>
            </w:tcBorders>
          </w:tcPr>
          <w:p w14:paraId="402520F0" w14:textId="77777777" w:rsidR="001330D5" w:rsidRDefault="001330D5" w:rsidP="00757E9D">
            <w:pPr>
              <w:spacing w:line="240" w:lineRule="auto"/>
              <w:jc w:val="center"/>
              <w:rPr>
                <w:sz w:val="20"/>
                <w:szCs w:val="20"/>
              </w:rPr>
            </w:pPr>
            <w:r>
              <w:rPr>
                <w:sz w:val="20"/>
                <w:szCs w:val="20"/>
              </w:rPr>
              <w:t>RMS</w:t>
            </w:r>
          </w:p>
        </w:tc>
        <w:tc>
          <w:tcPr>
            <w:tcW w:w="1696" w:type="dxa"/>
            <w:tcBorders>
              <w:top w:val="single" w:sz="6" w:space="0" w:color="000000"/>
              <w:left w:val="single" w:sz="4" w:space="0" w:color="auto"/>
              <w:bottom w:val="nil"/>
              <w:right w:val="single" w:sz="4" w:space="0" w:color="auto"/>
            </w:tcBorders>
            <w:shd w:val="clear" w:color="auto" w:fill="auto"/>
            <w:vAlign w:val="center"/>
          </w:tcPr>
          <w:p w14:paraId="6B6D749F" w14:textId="77777777" w:rsidR="001330D5" w:rsidRDefault="001330D5" w:rsidP="00757E9D">
            <w:pPr>
              <w:spacing w:line="240" w:lineRule="auto"/>
              <w:jc w:val="center"/>
              <w:rPr>
                <w:sz w:val="20"/>
                <w:szCs w:val="20"/>
              </w:rPr>
            </w:pPr>
            <w:r>
              <w:rPr>
                <w:sz w:val="20"/>
                <w:szCs w:val="20"/>
              </w:rPr>
              <w:t>Si</w:t>
            </w:r>
          </w:p>
        </w:tc>
        <w:tc>
          <w:tcPr>
            <w:tcW w:w="1697" w:type="dxa"/>
            <w:tcBorders>
              <w:top w:val="single" w:sz="6" w:space="0" w:color="000000"/>
              <w:left w:val="single" w:sz="4" w:space="0" w:color="auto"/>
              <w:bottom w:val="nil"/>
              <w:right w:val="single" w:sz="6" w:space="0" w:color="000000"/>
            </w:tcBorders>
            <w:shd w:val="clear" w:color="auto" w:fill="auto"/>
            <w:vAlign w:val="center"/>
          </w:tcPr>
          <w:p w14:paraId="611FE501" w14:textId="77777777" w:rsidR="001330D5" w:rsidRDefault="001330D5" w:rsidP="00757E9D">
            <w:pPr>
              <w:spacing w:line="240" w:lineRule="auto"/>
              <w:jc w:val="center"/>
              <w:rPr>
                <w:sz w:val="20"/>
                <w:szCs w:val="20"/>
              </w:rPr>
            </w:pPr>
            <w:r>
              <w:rPr>
                <w:sz w:val="20"/>
                <w:szCs w:val="20"/>
              </w:rPr>
              <w:t>0, 1, 23</w:t>
            </w:r>
          </w:p>
        </w:tc>
      </w:tr>
      <w:tr w:rsidR="001330D5" w14:paraId="1C8D74C4" w14:textId="77777777" w:rsidTr="00757E9D">
        <w:trPr>
          <w:trHeight w:val="285"/>
          <w:jc w:val="center"/>
        </w:trPr>
        <w:tc>
          <w:tcPr>
            <w:tcW w:w="1522" w:type="dxa"/>
            <w:vMerge/>
            <w:tcBorders>
              <w:left w:val="single" w:sz="6" w:space="0" w:color="000000"/>
              <w:bottom w:val="nil"/>
              <w:right w:val="single" w:sz="4" w:space="0" w:color="auto"/>
            </w:tcBorders>
            <w:vAlign w:val="center"/>
          </w:tcPr>
          <w:p w14:paraId="0AB7B237"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single" w:sz="6" w:space="0" w:color="000000"/>
              <w:left w:val="single" w:sz="4" w:space="0" w:color="auto"/>
              <w:bottom w:val="nil"/>
              <w:right w:val="single" w:sz="4" w:space="0" w:color="auto"/>
            </w:tcBorders>
            <w:shd w:val="clear" w:color="auto" w:fill="auto"/>
            <w:vAlign w:val="center"/>
          </w:tcPr>
          <w:p w14:paraId="443C9BE8"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nil"/>
              <w:right w:val="single" w:sz="4" w:space="0" w:color="auto"/>
            </w:tcBorders>
          </w:tcPr>
          <w:p w14:paraId="6435E866" w14:textId="77777777" w:rsidR="001330D5" w:rsidRDefault="001330D5" w:rsidP="00757E9D">
            <w:pPr>
              <w:spacing w:line="240" w:lineRule="auto"/>
              <w:jc w:val="center"/>
              <w:rPr>
                <w:sz w:val="20"/>
                <w:szCs w:val="20"/>
              </w:rPr>
            </w:pPr>
            <w:r>
              <w:rPr>
                <w:sz w:val="20"/>
                <w:szCs w:val="20"/>
              </w:rPr>
              <w:t>2</w:t>
            </w:r>
          </w:p>
        </w:tc>
        <w:tc>
          <w:tcPr>
            <w:tcW w:w="1696" w:type="dxa"/>
            <w:tcBorders>
              <w:top w:val="nil"/>
              <w:left w:val="single" w:sz="4" w:space="0" w:color="auto"/>
              <w:bottom w:val="nil"/>
              <w:right w:val="single" w:sz="4" w:space="0" w:color="auto"/>
            </w:tcBorders>
          </w:tcPr>
          <w:p w14:paraId="03217816" w14:textId="77777777" w:rsidR="001330D5" w:rsidRDefault="001330D5" w:rsidP="00757E9D">
            <w:pPr>
              <w:spacing w:line="240" w:lineRule="auto"/>
              <w:jc w:val="center"/>
              <w:rPr>
                <w:sz w:val="20"/>
                <w:szCs w:val="20"/>
              </w:rPr>
            </w:pPr>
            <w:r>
              <w:rPr>
                <w:sz w:val="20"/>
                <w:szCs w:val="20"/>
              </w:rPr>
              <w:t>WL</w:t>
            </w:r>
          </w:p>
        </w:tc>
        <w:tc>
          <w:tcPr>
            <w:tcW w:w="1696" w:type="dxa"/>
            <w:tcBorders>
              <w:top w:val="nil"/>
              <w:left w:val="single" w:sz="4" w:space="0" w:color="auto"/>
              <w:bottom w:val="nil"/>
              <w:right w:val="single" w:sz="4" w:space="0" w:color="auto"/>
            </w:tcBorders>
            <w:shd w:val="clear" w:color="auto" w:fill="auto"/>
            <w:vAlign w:val="center"/>
          </w:tcPr>
          <w:p w14:paraId="36088E1A"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nil"/>
              <w:right w:val="single" w:sz="6" w:space="0" w:color="000000"/>
            </w:tcBorders>
            <w:shd w:val="clear" w:color="auto" w:fill="auto"/>
            <w:vAlign w:val="center"/>
          </w:tcPr>
          <w:p w14:paraId="01405870" w14:textId="77777777" w:rsidR="001330D5" w:rsidRDefault="001330D5" w:rsidP="00757E9D">
            <w:pPr>
              <w:spacing w:line="240" w:lineRule="auto"/>
              <w:jc w:val="center"/>
              <w:rPr>
                <w:sz w:val="20"/>
                <w:szCs w:val="20"/>
              </w:rPr>
            </w:pPr>
            <w:r>
              <w:rPr>
                <w:sz w:val="20"/>
                <w:szCs w:val="20"/>
              </w:rPr>
              <w:t>0, 1, 23</w:t>
            </w:r>
          </w:p>
        </w:tc>
      </w:tr>
      <w:tr w:rsidR="001330D5" w14:paraId="73237393" w14:textId="77777777" w:rsidTr="00757E9D">
        <w:trPr>
          <w:trHeight w:val="285"/>
          <w:jc w:val="center"/>
        </w:trPr>
        <w:tc>
          <w:tcPr>
            <w:tcW w:w="1522" w:type="dxa"/>
            <w:vMerge/>
            <w:tcBorders>
              <w:left w:val="single" w:sz="6" w:space="0" w:color="000000"/>
              <w:bottom w:val="nil"/>
              <w:right w:val="single" w:sz="4" w:space="0" w:color="auto"/>
            </w:tcBorders>
            <w:vAlign w:val="center"/>
          </w:tcPr>
          <w:p w14:paraId="79C53FE5"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single" w:sz="6" w:space="0" w:color="000000"/>
              <w:left w:val="single" w:sz="4" w:space="0" w:color="auto"/>
              <w:bottom w:val="single" w:sz="4" w:space="0" w:color="auto"/>
              <w:right w:val="single" w:sz="4" w:space="0" w:color="auto"/>
            </w:tcBorders>
            <w:shd w:val="clear" w:color="auto" w:fill="auto"/>
            <w:vAlign w:val="center"/>
          </w:tcPr>
          <w:p w14:paraId="1F311E7B"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single" w:sz="4" w:space="0" w:color="auto"/>
              <w:right w:val="single" w:sz="4" w:space="0" w:color="auto"/>
            </w:tcBorders>
          </w:tcPr>
          <w:p w14:paraId="3A6B0E4E" w14:textId="77777777" w:rsidR="001330D5" w:rsidRDefault="001330D5" w:rsidP="00757E9D">
            <w:pPr>
              <w:spacing w:line="240" w:lineRule="auto"/>
              <w:jc w:val="center"/>
              <w:rPr>
                <w:sz w:val="20"/>
                <w:szCs w:val="20"/>
              </w:rPr>
            </w:pPr>
            <w:r>
              <w:rPr>
                <w:sz w:val="20"/>
                <w:szCs w:val="20"/>
              </w:rPr>
              <w:t>3</w:t>
            </w:r>
          </w:p>
        </w:tc>
        <w:tc>
          <w:tcPr>
            <w:tcW w:w="1696" w:type="dxa"/>
            <w:tcBorders>
              <w:top w:val="nil"/>
              <w:left w:val="single" w:sz="4" w:space="0" w:color="auto"/>
              <w:bottom w:val="single" w:sz="4" w:space="0" w:color="auto"/>
              <w:right w:val="single" w:sz="4" w:space="0" w:color="auto"/>
            </w:tcBorders>
          </w:tcPr>
          <w:p w14:paraId="381093F6" w14:textId="77777777" w:rsidR="001330D5" w:rsidRDefault="001330D5" w:rsidP="00757E9D">
            <w:pPr>
              <w:spacing w:line="240" w:lineRule="auto"/>
              <w:jc w:val="center"/>
              <w:rPr>
                <w:sz w:val="20"/>
                <w:szCs w:val="20"/>
              </w:rPr>
            </w:pPr>
            <w:r>
              <w:rPr>
                <w:sz w:val="20"/>
                <w:szCs w:val="20"/>
              </w:rPr>
              <w:t>IAV</w:t>
            </w:r>
          </w:p>
        </w:tc>
        <w:tc>
          <w:tcPr>
            <w:tcW w:w="1696" w:type="dxa"/>
            <w:tcBorders>
              <w:top w:val="nil"/>
              <w:left w:val="single" w:sz="4" w:space="0" w:color="auto"/>
              <w:bottom w:val="single" w:sz="4" w:space="0" w:color="auto"/>
              <w:right w:val="single" w:sz="4" w:space="0" w:color="auto"/>
            </w:tcBorders>
            <w:shd w:val="clear" w:color="auto" w:fill="auto"/>
            <w:vAlign w:val="center"/>
          </w:tcPr>
          <w:p w14:paraId="6F092519"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single" w:sz="4" w:space="0" w:color="auto"/>
              <w:right w:val="single" w:sz="6" w:space="0" w:color="000000"/>
            </w:tcBorders>
            <w:shd w:val="clear" w:color="auto" w:fill="auto"/>
            <w:vAlign w:val="center"/>
          </w:tcPr>
          <w:p w14:paraId="4CE11D07" w14:textId="77777777" w:rsidR="001330D5" w:rsidRDefault="001330D5" w:rsidP="00757E9D">
            <w:pPr>
              <w:spacing w:line="240" w:lineRule="auto"/>
              <w:jc w:val="center"/>
              <w:rPr>
                <w:sz w:val="20"/>
                <w:szCs w:val="20"/>
              </w:rPr>
            </w:pPr>
            <w:r>
              <w:rPr>
                <w:sz w:val="20"/>
                <w:szCs w:val="20"/>
              </w:rPr>
              <w:t>0, 1, 23</w:t>
            </w:r>
          </w:p>
        </w:tc>
      </w:tr>
      <w:tr w:rsidR="001330D5" w14:paraId="1A71E807" w14:textId="77777777" w:rsidTr="00757E9D">
        <w:trPr>
          <w:trHeight w:val="285"/>
          <w:jc w:val="center"/>
        </w:trPr>
        <w:tc>
          <w:tcPr>
            <w:tcW w:w="1522" w:type="dxa"/>
            <w:vMerge/>
            <w:tcBorders>
              <w:left w:val="single" w:sz="6" w:space="0" w:color="000000"/>
              <w:bottom w:val="nil"/>
              <w:right w:val="single" w:sz="4" w:space="0" w:color="auto"/>
            </w:tcBorders>
            <w:vAlign w:val="center"/>
          </w:tcPr>
          <w:p w14:paraId="3215CD08" w14:textId="77777777" w:rsidR="001330D5" w:rsidRDefault="001330D5" w:rsidP="00757E9D">
            <w:pPr>
              <w:spacing w:line="240" w:lineRule="auto"/>
              <w:jc w:val="center"/>
              <w:rPr>
                <w:sz w:val="20"/>
                <w:szCs w:val="20"/>
              </w:rPr>
            </w:pPr>
          </w:p>
        </w:tc>
        <w:tc>
          <w:tcPr>
            <w:tcW w:w="1162" w:type="dxa"/>
            <w:vMerge w:val="restart"/>
            <w:tcBorders>
              <w:top w:val="single" w:sz="4" w:space="0" w:color="auto"/>
              <w:left w:val="single" w:sz="4" w:space="0" w:color="auto"/>
              <w:bottom w:val="nil"/>
              <w:right w:val="single" w:sz="4" w:space="0" w:color="auto"/>
            </w:tcBorders>
            <w:shd w:val="clear" w:color="auto" w:fill="auto"/>
            <w:vAlign w:val="center"/>
          </w:tcPr>
          <w:p w14:paraId="096784DA" w14:textId="77777777" w:rsidR="001330D5" w:rsidRDefault="001330D5" w:rsidP="00757E9D">
            <w:pPr>
              <w:spacing w:line="240" w:lineRule="auto"/>
              <w:jc w:val="center"/>
              <w:rPr>
                <w:sz w:val="20"/>
                <w:szCs w:val="20"/>
              </w:rPr>
            </w:pPr>
            <w:r>
              <w:rPr>
                <w:sz w:val="20"/>
                <w:szCs w:val="20"/>
              </w:rPr>
              <w:t>KNN</w:t>
            </w:r>
          </w:p>
        </w:tc>
        <w:tc>
          <w:tcPr>
            <w:tcW w:w="1260" w:type="dxa"/>
            <w:tcBorders>
              <w:top w:val="single" w:sz="4" w:space="0" w:color="auto"/>
              <w:left w:val="single" w:sz="4" w:space="0" w:color="auto"/>
              <w:bottom w:val="nil"/>
              <w:right w:val="single" w:sz="4" w:space="0" w:color="auto"/>
            </w:tcBorders>
          </w:tcPr>
          <w:p w14:paraId="6360439C" w14:textId="77777777" w:rsidR="001330D5" w:rsidRDefault="001330D5" w:rsidP="00757E9D">
            <w:pPr>
              <w:spacing w:line="240" w:lineRule="auto"/>
              <w:jc w:val="center"/>
              <w:rPr>
                <w:sz w:val="20"/>
                <w:szCs w:val="20"/>
              </w:rPr>
            </w:pPr>
            <w:r>
              <w:rPr>
                <w:sz w:val="20"/>
                <w:szCs w:val="20"/>
              </w:rPr>
              <w:t>4</w:t>
            </w:r>
          </w:p>
        </w:tc>
        <w:tc>
          <w:tcPr>
            <w:tcW w:w="1696" w:type="dxa"/>
            <w:tcBorders>
              <w:top w:val="single" w:sz="4" w:space="0" w:color="auto"/>
              <w:left w:val="single" w:sz="4" w:space="0" w:color="auto"/>
              <w:bottom w:val="nil"/>
              <w:right w:val="single" w:sz="4" w:space="0" w:color="auto"/>
            </w:tcBorders>
          </w:tcPr>
          <w:p w14:paraId="7F0E9C26" w14:textId="77777777" w:rsidR="001330D5" w:rsidRDefault="001330D5" w:rsidP="00757E9D">
            <w:pPr>
              <w:spacing w:line="240" w:lineRule="auto"/>
              <w:jc w:val="center"/>
              <w:rPr>
                <w:sz w:val="20"/>
                <w:szCs w:val="20"/>
              </w:rPr>
            </w:pPr>
            <w:r>
              <w:rPr>
                <w:sz w:val="20"/>
                <w:szCs w:val="20"/>
              </w:rPr>
              <w:t>RMS</w:t>
            </w:r>
          </w:p>
        </w:tc>
        <w:tc>
          <w:tcPr>
            <w:tcW w:w="1696" w:type="dxa"/>
            <w:tcBorders>
              <w:top w:val="single" w:sz="4" w:space="0" w:color="auto"/>
              <w:left w:val="single" w:sz="4" w:space="0" w:color="auto"/>
              <w:bottom w:val="nil"/>
              <w:right w:val="single" w:sz="4" w:space="0" w:color="auto"/>
            </w:tcBorders>
            <w:shd w:val="clear" w:color="auto" w:fill="auto"/>
            <w:vAlign w:val="center"/>
          </w:tcPr>
          <w:p w14:paraId="6E894DE5" w14:textId="77777777" w:rsidR="001330D5" w:rsidRDefault="001330D5" w:rsidP="00757E9D">
            <w:pPr>
              <w:spacing w:line="240" w:lineRule="auto"/>
              <w:jc w:val="center"/>
              <w:rPr>
                <w:sz w:val="20"/>
                <w:szCs w:val="20"/>
              </w:rPr>
            </w:pPr>
            <w:r>
              <w:rPr>
                <w:sz w:val="20"/>
                <w:szCs w:val="20"/>
              </w:rPr>
              <w:t>Si</w:t>
            </w:r>
          </w:p>
        </w:tc>
        <w:tc>
          <w:tcPr>
            <w:tcW w:w="1697" w:type="dxa"/>
            <w:tcBorders>
              <w:top w:val="single" w:sz="4" w:space="0" w:color="auto"/>
              <w:left w:val="single" w:sz="4" w:space="0" w:color="auto"/>
              <w:bottom w:val="nil"/>
              <w:right w:val="single" w:sz="6" w:space="0" w:color="000000"/>
            </w:tcBorders>
            <w:shd w:val="clear" w:color="auto" w:fill="auto"/>
            <w:vAlign w:val="center"/>
          </w:tcPr>
          <w:p w14:paraId="247E4035" w14:textId="77777777" w:rsidR="001330D5" w:rsidRDefault="001330D5" w:rsidP="00757E9D">
            <w:pPr>
              <w:spacing w:line="240" w:lineRule="auto"/>
              <w:jc w:val="center"/>
              <w:rPr>
                <w:sz w:val="20"/>
                <w:szCs w:val="20"/>
              </w:rPr>
            </w:pPr>
            <w:r>
              <w:rPr>
                <w:sz w:val="20"/>
                <w:szCs w:val="20"/>
              </w:rPr>
              <w:t>0, 1, 23</w:t>
            </w:r>
          </w:p>
        </w:tc>
      </w:tr>
      <w:tr w:rsidR="001330D5" w14:paraId="620F5E5C" w14:textId="77777777" w:rsidTr="00757E9D">
        <w:trPr>
          <w:trHeight w:val="285"/>
          <w:jc w:val="center"/>
        </w:trPr>
        <w:tc>
          <w:tcPr>
            <w:tcW w:w="1522" w:type="dxa"/>
            <w:vMerge/>
            <w:tcBorders>
              <w:left w:val="single" w:sz="6" w:space="0" w:color="000000"/>
              <w:bottom w:val="nil"/>
              <w:right w:val="single" w:sz="4" w:space="0" w:color="auto"/>
            </w:tcBorders>
            <w:vAlign w:val="center"/>
          </w:tcPr>
          <w:p w14:paraId="1EDF25EB"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nil"/>
              <w:left w:val="single" w:sz="4" w:space="0" w:color="auto"/>
              <w:bottom w:val="nil"/>
              <w:right w:val="single" w:sz="4" w:space="0" w:color="auto"/>
            </w:tcBorders>
            <w:shd w:val="clear" w:color="auto" w:fill="auto"/>
            <w:vAlign w:val="center"/>
          </w:tcPr>
          <w:p w14:paraId="71BE65E2"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nil"/>
              <w:right w:val="single" w:sz="4" w:space="0" w:color="auto"/>
            </w:tcBorders>
          </w:tcPr>
          <w:p w14:paraId="3057942D" w14:textId="77777777" w:rsidR="001330D5" w:rsidRDefault="001330D5" w:rsidP="00757E9D">
            <w:pPr>
              <w:spacing w:line="240" w:lineRule="auto"/>
              <w:jc w:val="center"/>
              <w:rPr>
                <w:sz w:val="20"/>
                <w:szCs w:val="20"/>
              </w:rPr>
            </w:pPr>
            <w:r>
              <w:rPr>
                <w:sz w:val="20"/>
                <w:szCs w:val="20"/>
              </w:rPr>
              <w:t>5</w:t>
            </w:r>
          </w:p>
        </w:tc>
        <w:tc>
          <w:tcPr>
            <w:tcW w:w="1696" w:type="dxa"/>
            <w:tcBorders>
              <w:top w:val="nil"/>
              <w:left w:val="single" w:sz="4" w:space="0" w:color="auto"/>
              <w:bottom w:val="nil"/>
              <w:right w:val="single" w:sz="4" w:space="0" w:color="auto"/>
            </w:tcBorders>
          </w:tcPr>
          <w:p w14:paraId="2ADC4C9A" w14:textId="77777777" w:rsidR="001330D5" w:rsidRDefault="001330D5" w:rsidP="00757E9D">
            <w:pPr>
              <w:spacing w:line="240" w:lineRule="auto"/>
              <w:jc w:val="center"/>
              <w:rPr>
                <w:sz w:val="20"/>
                <w:szCs w:val="20"/>
              </w:rPr>
            </w:pPr>
            <w:r>
              <w:rPr>
                <w:sz w:val="20"/>
                <w:szCs w:val="20"/>
              </w:rPr>
              <w:t>WL</w:t>
            </w:r>
          </w:p>
        </w:tc>
        <w:tc>
          <w:tcPr>
            <w:tcW w:w="1696" w:type="dxa"/>
            <w:tcBorders>
              <w:top w:val="nil"/>
              <w:left w:val="single" w:sz="4" w:space="0" w:color="auto"/>
              <w:bottom w:val="nil"/>
              <w:right w:val="single" w:sz="4" w:space="0" w:color="auto"/>
            </w:tcBorders>
            <w:shd w:val="clear" w:color="auto" w:fill="auto"/>
            <w:vAlign w:val="center"/>
          </w:tcPr>
          <w:p w14:paraId="60738A02"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nil"/>
              <w:right w:val="single" w:sz="6" w:space="0" w:color="000000"/>
            </w:tcBorders>
            <w:shd w:val="clear" w:color="auto" w:fill="auto"/>
            <w:vAlign w:val="center"/>
          </w:tcPr>
          <w:p w14:paraId="4B82554E" w14:textId="77777777" w:rsidR="001330D5" w:rsidRDefault="001330D5" w:rsidP="00757E9D">
            <w:pPr>
              <w:spacing w:line="240" w:lineRule="auto"/>
              <w:jc w:val="center"/>
              <w:rPr>
                <w:sz w:val="20"/>
                <w:szCs w:val="20"/>
              </w:rPr>
            </w:pPr>
            <w:r>
              <w:rPr>
                <w:sz w:val="20"/>
                <w:szCs w:val="20"/>
              </w:rPr>
              <w:t>0, 1, 23</w:t>
            </w:r>
          </w:p>
        </w:tc>
      </w:tr>
      <w:tr w:rsidR="001330D5" w14:paraId="43D2877F" w14:textId="77777777" w:rsidTr="00757E9D">
        <w:trPr>
          <w:trHeight w:val="285"/>
          <w:jc w:val="center"/>
        </w:trPr>
        <w:tc>
          <w:tcPr>
            <w:tcW w:w="1522" w:type="dxa"/>
            <w:vMerge/>
            <w:tcBorders>
              <w:left w:val="single" w:sz="6" w:space="0" w:color="000000"/>
              <w:bottom w:val="nil"/>
              <w:right w:val="single" w:sz="4" w:space="0" w:color="auto"/>
            </w:tcBorders>
            <w:vAlign w:val="center"/>
          </w:tcPr>
          <w:p w14:paraId="02A3E523"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nil"/>
              <w:left w:val="single" w:sz="4" w:space="0" w:color="auto"/>
              <w:bottom w:val="single" w:sz="4" w:space="0" w:color="auto"/>
              <w:right w:val="single" w:sz="4" w:space="0" w:color="auto"/>
            </w:tcBorders>
            <w:shd w:val="clear" w:color="auto" w:fill="auto"/>
            <w:vAlign w:val="center"/>
          </w:tcPr>
          <w:p w14:paraId="649A30E7"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single" w:sz="4" w:space="0" w:color="auto"/>
              <w:right w:val="single" w:sz="4" w:space="0" w:color="auto"/>
            </w:tcBorders>
          </w:tcPr>
          <w:p w14:paraId="0A52E8D0" w14:textId="77777777" w:rsidR="001330D5" w:rsidRDefault="001330D5" w:rsidP="00757E9D">
            <w:pPr>
              <w:spacing w:line="240" w:lineRule="auto"/>
              <w:jc w:val="center"/>
              <w:rPr>
                <w:sz w:val="20"/>
                <w:szCs w:val="20"/>
              </w:rPr>
            </w:pPr>
            <w:r>
              <w:rPr>
                <w:sz w:val="20"/>
                <w:szCs w:val="20"/>
              </w:rPr>
              <w:t>6</w:t>
            </w:r>
          </w:p>
        </w:tc>
        <w:tc>
          <w:tcPr>
            <w:tcW w:w="1696" w:type="dxa"/>
            <w:tcBorders>
              <w:top w:val="nil"/>
              <w:left w:val="single" w:sz="4" w:space="0" w:color="auto"/>
              <w:bottom w:val="single" w:sz="4" w:space="0" w:color="auto"/>
              <w:right w:val="single" w:sz="4" w:space="0" w:color="auto"/>
            </w:tcBorders>
          </w:tcPr>
          <w:p w14:paraId="29BA2458" w14:textId="77777777" w:rsidR="001330D5" w:rsidRDefault="001330D5" w:rsidP="00757E9D">
            <w:pPr>
              <w:spacing w:line="240" w:lineRule="auto"/>
              <w:jc w:val="center"/>
              <w:rPr>
                <w:sz w:val="20"/>
                <w:szCs w:val="20"/>
              </w:rPr>
            </w:pPr>
            <w:r>
              <w:rPr>
                <w:sz w:val="20"/>
                <w:szCs w:val="20"/>
              </w:rPr>
              <w:t>IAV</w:t>
            </w:r>
          </w:p>
        </w:tc>
        <w:tc>
          <w:tcPr>
            <w:tcW w:w="1696" w:type="dxa"/>
            <w:tcBorders>
              <w:top w:val="nil"/>
              <w:left w:val="single" w:sz="4" w:space="0" w:color="auto"/>
              <w:bottom w:val="single" w:sz="4" w:space="0" w:color="auto"/>
              <w:right w:val="single" w:sz="4" w:space="0" w:color="auto"/>
            </w:tcBorders>
            <w:shd w:val="clear" w:color="auto" w:fill="auto"/>
            <w:vAlign w:val="center"/>
          </w:tcPr>
          <w:p w14:paraId="651100F5"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single" w:sz="4" w:space="0" w:color="auto"/>
              <w:right w:val="single" w:sz="6" w:space="0" w:color="000000"/>
            </w:tcBorders>
            <w:shd w:val="clear" w:color="auto" w:fill="auto"/>
            <w:vAlign w:val="center"/>
          </w:tcPr>
          <w:p w14:paraId="585EB1A9" w14:textId="77777777" w:rsidR="001330D5" w:rsidRDefault="001330D5" w:rsidP="00757E9D">
            <w:pPr>
              <w:spacing w:line="240" w:lineRule="auto"/>
              <w:jc w:val="center"/>
              <w:rPr>
                <w:sz w:val="20"/>
                <w:szCs w:val="20"/>
              </w:rPr>
            </w:pPr>
            <w:r>
              <w:rPr>
                <w:sz w:val="20"/>
                <w:szCs w:val="20"/>
              </w:rPr>
              <w:t>0, 1, 23</w:t>
            </w:r>
          </w:p>
        </w:tc>
      </w:tr>
      <w:tr w:rsidR="001330D5" w14:paraId="6791CA62" w14:textId="77777777" w:rsidTr="00757E9D">
        <w:trPr>
          <w:trHeight w:val="285"/>
          <w:jc w:val="center"/>
        </w:trPr>
        <w:tc>
          <w:tcPr>
            <w:tcW w:w="1522" w:type="dxa"/>
            <w:vMerge/>
            <w:tcBorders>
              <w:left w:val="single" w:sz="6" w:space="0" w:color="000000"/>
              <w:bottom w:val="nil"/>
              <w:right w:val="single" w:sz="4" w:space="0" w:color="auto"/>
            </w:tcBorders>
            <w:vAlign w:val="center"/>
          </w:tcPr>
          <w:p w14:paraId="7EA4EA93" w14:textId="77777777" w:rsidR="001330D5" w:rsidRDefault="001330D5" w:rsidP="00757E9D">
            <w:pPr>
              <w:spacing w:line="240" w:lineRule="auto"/>
              <w:jc w:val="center"/>
              <w:rPr>
                <w:sz w:val="20"/>
                <w:szCs w:val="20"/>
              </w:rPr>
            </w:pPr>
          </w:p>
        </w:tc>
        <w:tc>
          <w:tcPr>
            <w:tcW w:w="1162" w:type="dxa"/>
            <w:vMerge w:val="restart"/>
            <w:tcBorders>
              <w:top w:val="single" w:sz="4" w:space="0" w:color="auto"/>
              <w:left w:val="single" w:sz="4" w:space="0" w:color="auto"/>
              <w:bottom w:val="nil"/>
              <w:right w:val="single" w:sz="4" w:space="0" w:color="auto"/>
            </w:tcBorders>
            <w:shd w:val="clear" w:color="auto" w:fill="auto"/>
            <w:vAlign w:val="center"/>
          </w:tcPr>
          <w:p w14:paraId="17C808A2" w14:textId="77777777" w:rsidR="001330D5" w:rsidRDefault="001330D5" w:rsidP="00757E9D">
            <w:pPr>
              <w:spacing w:line="240" w:lineRule="auto"/>
              <w:jc w:val="center"/>
              <w:rPr>
                <w:sz w:val="20"/>
                <w:szCs w:val="20"/>
              </w:rPr>
            </w:pPr>
            <w:r>
              <w:rPr>
                <w:sz w:val="20"/>
                <w:szCs w:val="20"/>
              </w:rPr>
              <w:t>RF</w:t>
            </w:r>
          </w:p>
        </w:tc>
        <w:tc>
          <w:tcPr>
            <w:tcW w:w="1260" w:type="dxa"/>
            <w:tcBorders>
              <w:top w:val="single" w:sz="4" w:space="0" w:color="auto"/>
              <w:left w:val="single" w:sz="4" w:space="0" w:color="auto"/>
              <w:bottom w:val="nil"/>
              <w:right w:val="single" w:sz="4" w:space="0" w:color="auto"/>
            </w:tcBorders>
          </w:tcPr>
          <w:p w14:paraId="6FFFF2CF" w14:textId="77777777" w:rsidR="001330D5" w:rsidRDefault="001330D5" w:rsidP="00757E9D">
            <w:pPr>
              <w:spacing w:line="240" w:lineRule="auto"/>
              <w:jc w:val="center"/>
              <w:rPr>
                <w:sz w:val="20"/>
                <w:szCs w:val="20"/>
              </w:rPr>
            </w:pPr>
            <w:r>
              <w:rPr>
                <w:sz w:val="20"/>
                <w:szCs w:val="20"/>
              </w:rPr>
              <w:t>7</w:t>
            </w:r>
          </w:p>
        </w:tc>
        <w:tc>
          <w:tcPr>
            <w:tcW w:w="1696" w:type="dxa"/>
            <w:tcBorders>
              <w:top w:val="single" w:sz="4" w:space="0" w:color="auto"/>
              <w:left w:val="single" w:sz="4" w:space="0" w:color="auto"/>
              <w:bottom w:val="nil"/>
              <w:right w:val="single" w:sz="4" w:space="0" w:color="auto"/>
            </w:tcBorders>
          </w:tcPr>
          <w:p w14:paraId="4912E5BC" w14:textId="77777777" w:rsidR="001330D5" w:rsidRDefault="001330D5" w:rsidP="00757E9D">
            <w:pPr>
              <w:spacing w:line="240" w:lineRule="auto"/>
              <w:jc w:val="center"/>
              <w:rPr>
                <w:sz w:val="20"/>
                <w:szCs w:val="20"/>
              </w:rPr>
            </w:pPr>
            <w:r>
              <w:rPr>
                <w:sz w:val="20"/>
                <w:szCs w:val="20"/>
              </w:rPr>
              <w:t>RMS</w:t>
            </w:r>
          </w:p>
        </w:tc>
        <w:tc>
          <w:tcPr>
            <w:tcW w:w="1696" w:type="dxa"/>
            <w:tcBorders>
              <w:top w:val="single" w:sz="4" w:space="0" w:color="auto"/>
              <w:left w:val="single" w:sz="4" w:space="0" w:color="auto"/>
              <w:bottom w:val="nil"/>
              <w:right w:val="single" w:sz="4" w:space="0" w:color="auto"/>
            </w:tcBorders>
            <w:shd w:val="clear" w:color="auto" w:fill="auto"/>
            <w:vAlign w:val="center"/>
          </w:tcPr>
          <w:p w14:paraId="750444EB" w14:textId="77777777" w:rsidR="001330D5" w:rsidRDefault="001330D5" w:rsidP="00757E9D">
            <w:pPr>
              <w:spacing w:line="240" w:lineRule="auto"/>
              <w:jc w:val="center"/>
              <w:rPr>
                <w:sz w:val="20"/>
                <w:szCs w:val="20"/>
              </w:rPr>
            </w:pPr>
            <w:r>
              <w:rPr>
                <w:sz w:val="20"/>
                <w:szCs w:val="20"/>
              </w:rPr>
              <w:t>Si</w:t>
            </w:r>
          </w:p>
        </w:tc>
        <w:tc>
          <w:tcPr>
            <w:tcW w:w="1697" w:type="dxa"/>
            <w:tcBorders>
              <w:top w:val="single" w:sz="4" w:space="0" w:color="auto"/>
              <w:left w:val="single" w:sz="4" w:space="0" w:color="auto"/>
              <w:bottom w:val="nil"/>
              <w:right w:val="single" w:sz="6" w:space="0" w:color="000000"/>
            </w:tcBorders>
            <w:shd w:val="clear" w:color="auto" w:fill="auto"/>
            <w:vAlign w:val="center"/>
          </w:tcPr>
          <w:p w14:paraId="3FD4F397" w14:textId="77777777" w:rsidR="001330D5" w:rsidRDefault="001330D5" w:rsidP="00757E9D">
            <w:pPr>
              <w:spacing w:line="240" w:lineRule="auto"/>
              <w:jc w:val="center"/>
              <w:rPr>
                <w:sz w:val="20"/>
                <w:szCs w:val="20"/>
              </w:rPr>
            </w:pPr>
            <w:r>
              <w:rPr>
                <w:sz w:val="20"/>
                <w:szCs w:val="20"/>
              </w:rPr>
              <w:t>0, 1, 23</w:t>
            </w:r>
          </w:p>
        </w:tc>
      </w:tr>
      <w:tr w:rsidR="001330D5" w14:paraId="31C55A2A" w14:textId="77777777" w:rsidTr="00757E9D">
        <w:trPr>
          <w:trHeight w:val="285"/>
          <w:jc w:val="center"/>
        </w:trPr>
        <w:tc>
          <w:tcPr>
            <w:tcW w:w="1522" w:type="dxa"/>
            <w:vMerge/>
            <w:tcBorders>
              <w:left w:val="single" w:sz="6" w:space="0" w:color="000000"/>
              <w:bottom w:val="nil"/>
              <w:right w:val="single" w:sz="4" w:space="0" w:color="auto"/>
            </w:tcBorders>
            <w:vAlign w:val="center"/>
          </w:tcPr>
          <w:p w14:paraId="5F0E0C55"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nil"/>
              <w:left w:val="single" w:sz="4" w:space="0" w:color="auto"/>
              <w:bottom w:val="nil"/>
              <w:right w:val="single" w:sz="4" w:space="0" w:color="auto"/>
            </w:tcBorders>
            <w:shd w:val="clear" w:color="auto" w:fill="auto"/>
            <w:vAlign w:val="center"/>
          </w:tcPr>
          <w:p w14:paraId="38FC06F3"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nil"/>
              <w:right w:val="single" w:sz="4" w:space="0" w:color="auto"/>
            </w:tcBorders>
          </w:tcPr>
          <w:p w14:paraId="37A36B99" w14:textId="77777777" w:rsidR="001330D5" w:rsidRDefault="001330D5" w:rsidP="00757E9D">
            <w:pPr>
              <w:spacing w:line="240" w:lineRule="auto"/>
              <w:jc w:val="center"/>
              <w:rPr>
                <w:sz w:val="20"/>
                <w:szCs w:val="20"/>
              </w:rPr>
            </w:pPr>
            <w:r>
              <w:rPr>
                <w:sz w:val="20"/>
                <w:szCs w:val="20"/>
              </w:rPr>
              <w:t>8</w:t>
            </w:r>
          </w:p>
        </w:tc>
        <w:tc>
          <w:tcPr>
            <w:tcW w:w="1696" w:type="dxa"/>
            <w:tcBorders>
              <w:top w:val="nil"/>
              <w:left w:val="single" w:sz="4" w:space="0" w:color="auto"/>
              <w:bottom w:val="nil"/>
              <w:right w:val="single" w:sz="4" w:space="0" w:color="auto"/>
            </w:tcBorders>
          </w:tcPr>
          <w:p w14:paraId="1363A5D3" w14:textId="77777777" w:rsidR="001330D5" w:rsidRDefault="001330D5" w:rsidP="00757E9D">
            <w:pPr>
              <w:spacing w:line="240" w:lineRule="auto"/>
              <w:jc w:val="center"/>
              <w:rPr>
                <w:sz w:val="20"/>
                <w:szCs w:val="20"/>
              </w:rPr>
            </w:pPr>
            <w:r>
              <w:rPr>
                <w:sz w:val="20"/>
                <w:szCs w:val="20"/>
              </w:rPr>
              <w:t>WL</w:t>
            </w:r>
          </w:p>
        </w:tc>
        <w:tc>
          <w:tcPr>
            <w:tcW w:w="1696" w:type="dxa"/>
            <w:tcBorders>
              <w:top w:val="nil"/>
              <w:left w:val="single" w:sz="4" w:space="0" w:color="auto"/>
              <w:bottom w:val="nil"/>
              <w:right w:val="single" w:sz="4" w:space="0" w:color="auto"/>
            </w:tcBorders>
            <w:shd w:val="clear" w:color="auto" w:fill="auto"/>
            <w:vAlign w:val="center"/>
          </w:tcPr>
          <w:p w14:paraId="70DD4FF0"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nil"/>
              <w:right w:val="single" w:sz="6" w:space="0" w:color="000000"/>
            </w:tcBorders>
            <w:shd w:val="clear" w:color="auto" w:fill="auto"/>
            <w:vAlign w:val="center"/>
          </w:tcPr>
          <w:p w14:paraId="7550A48B" w14:textId="77777777" w:rsidR="001330D5" w:rsidRDefault="001330D5" w:rsidP="00757E9D">
            <w:pPr>
              <w:spacing w:line="240" w:lineRule="auto"/>
              <w:jc w:val="center"/>
              <w:rPr>
                <w:sz w:val="20"/>
                <w:szCs w:val="20"/>
              </w:rPr>
            </w:pPr>
            <w:r>
              <w:rPr>
                <w:sz w:val="20"/>
                <w:szCs w:val="20"/>
              </w:rPr>
              <w:t>0, 1, 23</w:t>
            </w:r>
          </w:p>
        </w:tc>
      </w:tr>
      <w:tr w:rsidR="001330D5" w14:paraId="7824B629" w14:textId="77777777" w:rsidTr="00757E9D">
        <w:trPr>
          <w:trHeight w:val="285"/>
          <w:jc w:val="center"/>
        </w:trPr>
        <w:tc>
          <w:tcPr>
            <w:tcW w:w="1522" w:type="dxa"/>
            <w:vMerge/>
            <w:tcBorders>
              <w:top w:val="dashSmallGap" w:sz="4" w:space="0" w:color="auto"/>
              <w:left w:val="single" w:sz="6" w:space="0" w:color="000000"/>
              <w:bottom w:val="single" w:sz="4" w:space="0" w:color="auto"/>
              <w:right w:val="single" w:sz="4" w:space="0" w:color="auto"/>
            </w:tcBorders>
            <w:vAlign w:val="center"/>
          </w:tcPr>
          <w:p w14:paraId="7B20C5DC"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dashSmallGap" w:sz="4" w:space="0" w:color="auto"/>
              <w:left w:val="single" w:sz="4" w:space="0" w:color="auto"/>
              <w:bottom w:val="single" w:sz="4" w:space="0" w:color="auto"/>
              <w:right w:val="single" w:sz="4" w:space="0" w:color="auto"/>
            </w:tcBorders>
            <w:shd w:val="clear" w:color="auto" w:fill="auto"/>
            <w:vAlign w:val="center"/>
          </w:tcPr>
          <w:p w14:paraId="33538980"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single" w:sz="4" w:space="0" w:color="auto"/>
              <w:right w:val="single" w:sz="4" w:space="0" w:color="auto"/>
            </w:tcBorders>
          </w:tcPr>
          <w:p w14:paraId="26CEC1A7" w14:textId="77777777" w:rsidR="001330D5" w:rsidRDefault="001330D5" w:rsidP="00757E9D">
            <w:pPr>
              <w:spacing w:line="240" w:lineRule="auto"/>
              <w:jc w:val="center"/>
              <w:rPr>
                <w:sz w:val="20"/>
                <w:szCs w:val="20"/>
              </w:rPr>
            </w:pPr>
            <w:r>
              <w:rPr>
                <w:sz w:val="20"/>
                <w:szCs w:val="20"/>
              </w:rPr>
              <w:t>9</w:t>
            </w:r>
          </w:p>
        </w:tc>
        <w:tc>
          <w:tcPr>
            <w:tcW w:w="1696" w:type="dxa"/>
            <w:tcBorders>
              <w:top w:val="nil"/>
              <w:left w:val="single" w:sz="4" w:space="0" w:color="auto"/>
              <w:bottom w:val="single" w:sz="4" w:space="0" w:color="auto"/>
              <w:right w:val="single" w:sz="4" w:space="0" w:color="auto"/>
            </w:tcBorders>
          </w:tcPr>
          <w:p w14:paraId="64E7E873" w14:textId="77777777" w:rsidR="001330D5" w:rsidRDefault="001330D5" w:rsidP="00757E9D">
            <w:pPr>
              <w:spacing w:line="240" w:lineRule="auto"/>
              <w:jc w:val="center"/>
              <w:rPr>
                <w:sz w:val="20"/>
                <w:szCs w:val="20"/>
              </w:rPr>
            </w:pPr>
            <w:r>
              <w:rPr>
                <w:sz w:val="20"/>
                <w:szCs w:val="20"/>
              </w:rPr>
              <w:t>IAV</w:t>
            </w:r>
          </w:p>
        </w:tc>
        <w:tc>
          <w:tcPr>
            <w:tcW w:w="1696" w:type="dxa"/>
            <w:tcBorders>
              <w:top w:val="nil"/>
              <w:left w:val="single" w:sz="4" w:space="0" w:color="auto"/>
              <w:bottom w:val="single" w:sz="4" w:space="0" w:color="auto"/>
              <w:right w:val="single" w:sz="4" w:space="0" w:color="auto"/>
            </w:tcBorders>
            <w:shd w:val="clear" w:color="auto" w:fill="auto"/>
            <w:vAlign w:val="center"/>
          </w:tcPr>
          <w:p w14:paraId="2FCD7A3E"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single" w:sz="4" w:space="0" w:color="auto"/>
              <w:right w:val="single" w:sz="6" w:space="0" w:color="000000"/>
            </w:tcBorders>
            <w:shd w:val="clear" w:color="auto" w:fill="auto"/>
            <w:vAlign w:val="center"/>
          </w:tcPr>
          <w:p w14:paraId="78D756AA" w14:textId="77777777" w:rsidR="001330D5" w:rsidRDefault="001330D5" w:rsidP="00757E9D">
            <w:pPr>
              <w:spacing w:line="240" w:lineRule="auto"/>
              <w:jc w:val="center"/>
              <w:rPr>
                <w:sz w:val="20"/>
                <w:szCs w:val="20"/>
              </w:rPr>
            </w:pPr>
            <w:r>
              <w:rPr>
                <w:sz w:val="20"/>
                <w:szCs w:val="20"/>
              </w:rPr>
              <w:t>0, 1, 23</w:t>
            </w:r>
          </w:p>
        </w:tc>
      </w:tr>
      <w:tr w:rsidR="001330D5" w14:paraId="2B539BE6" w14:textId="77777777" w:rsidTr="00757E9D">
        <w:trPr>
          <w:trHeight w:val="285"/>
          <w:jc w:val="center"/>
        </w:trPr>
        <w:tc>
          <w:tcPr>
            <w:tcW w:w="1522" w:type="dxa"/>
            <w:vMerge w:val="restart"/>
            <w:tcBorders>
              <w:top w:val="single" w:sz="4" w:space="0" w:color="auto"/>
              <w:left w:val="single" w:sz="6" w:space="0" w:color="000000"/>
              <w:bottom w:val="single" w:sz="4" w:space="0" w:color="auto"/>
              <w:right w:val="single" w:sz="4" w:space="0" w:color="auto"/>
            </w:tcBorders>
            <w:vAlign w:val="center"/>
          </w:tcPr>
          <w:p w14:paraId="336D2D38" w14:textId="77777777" w:rsidR="001330D5" w:rsidRDefault="001330D5" w:rsidP="00757E9D">
            <w:pPr>
              <w:spacing w:line="240" w:lineRule="auto"/>
              <w:jc w:val="center"/>
              <w:rPr>
                <w:sz w:val="20"/>
                <w:szCs w:val="20"/>
              </w:rPr>
            </w:pPr>
            <w:r>
              <w:rPr>
                <w:sz w:val="20"/>
                <w:szCs w:val="20"/>
              </w:rPr>
              <w:t>Aprendizaje profundo</w:t>
            </w:r>
          </w:p>
        </w:tc>
        <w:tc>
          <w:tcPr>
            <w:tcW w:w="116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E6C8D97" w14:textId="77777777" w:rsidR="001330D5" w:rsidRDefault="001330D5" w:rsidP="00757E9D">
            <w:pPr>
              <w:spacing w:line="240" w:lineRule="auto"/>
              <w:jc w:val="center"/>
              <w:rPr>
                <w:sz w:val="20"/>
                <w:szCs w:val="20"/>
              </w:rPr>
            </w:pPr>
            <w:r>
              <w:rPr>
                <w:sz w:val="20"/>
                <w:szCs w:val="20"/>
              </w:rPr>
              <w:t>CNN-LTSM</w:t>
            </w:r>
          </w:p>
        </w:tc>
        <w:tc>
          <w:tcPr>
            <w:tcW w:w="1260" w:type="dxa"/>
            <w:tcBorders>
              <w:top w:val="single" w:sz="4" w:space="0" w:color="auto"/>
              <w:left w:val="single" w:sz="4" w:space="0" w:color="auto"/>
              <w:bottom w:val="nil"/>
              <w:right w:val="single" w:sz="4" w:space="0" w:color="auto"/>
            </w:tcBorders>
          </w:tcPr>
          <w:p w14:paraId="2580C84D" w14:textId="77777777" w:rsidR="001330D5" w:rsidRDefault="001330D5" w:rsidP="00757E9D">
            <w:pPr>
              <w:spacing w:line="240" w:lineRule="auto"/>
              <w:jc w:val="center"/>
              <w:rPr>
                <w:sz w:val="20"/>
                <w:szCs w:val="20"/>
              </w:rPr>
            </w:pPr>
            <w:r>
              <w:rPr>
                <w:sz w:val="20"/>
                <w:szCs w:val="20"/>
              </w:rPr>
              <w:t>10</w:t>
            </w:r>
          </w:p>
        </w:tc>
        <w:tc>
          <w:tcPr>
            <w:tcW w:w="1696" w:type="dxa"/>
            <w:tcBorders>
              <w:top w:val="single" w:sz="4" w:space="0" w:color="auto"/>
              <w:left w:val="single" w:sz="4" w:space="0" w:color="auto"/>
              <w:bottom w:val="nil"/>
              <w:right w:val="single" w:sz="4" w:space="0" w:color="auto"/>
            </w:tcBorders>
          </w:tcPr>
          <w:p w14:paraId="589101EC" w14:textId="77777777" w:rsidR="001330D5" w:rsidRDefault="001330D5" w:rsidP="00757E9D">
            <w:pPr>
              <w:spacing w:line="240" w:lineRule="auto"/>
              <w:jc w:val="center"/>
              <w:rPr>
                <w:sz w:val="20"/>
                <w:szCs w:val="20"/>
              </w:rPr>
            </w:pPr>
            <w:r>
              <w:rPr>
                <w:sz w:val="20"/>
                <w:szCs w:val="20"/>
              </w:rPr>
              <w:t>RMS</w:t>
            </w:r>
          </w:p>
        </w:tc>
        <w:tc>
          <w:tcPr>
            <w:tcW w:w="1696" w:type="dxa"/>
            <w:tcBorders>
              <w:top w:val="single" w:sz="4" w:space="0" w:color="auto"/>
              <w:left w:val="single" w:sz="4" w:space="0" w:color="auto"/>
              <w:bottom w:val="nil"/>
              <w:right w:val="single" w:sz="4" w:space="0" w:color="auto"/>
            </w:tcBorders>
            <w:shd w:val="clear" w:color="auto" w:fill="auto"/>
            <w:vAlign w:val="center"/>
          </w:tcPr>
          <w:p w14:paraId="4E038D4E" w14:textId="77777777" w:rsidR="001330D5" w:rsidRDefault="001330D5" w:rsidP="00757E9D">
            <w:pPr>
              <w:spacing w:line="240" w:lineRule="auto"/>
              <w:jc w:val="center"/>
              <w:rPr>
                <w:sz w:val="20"/>
                <w:szCs w:val="20"/>
              </w:rPr>
            </w:pPr>
            <w:r>
              <w:rPr>
                <w:sz w:val="20"/>
                <w:szCs w:val="20"/>
              </w:rPr>
              <w:t>No</w:t>
            </w:r>
          </w:p>
        </w:tc>
        <w:tc>
          <w:tcPr>
            <w:tcW w:w="1697" w:type="dxa"/>
            <w:tcBorders>
              <w:top w:val="single" w:sz="4" w:space="0" w:color="auto"/>
              <w:left w:val="single" w:sz="4" w:space="0" w:color="auto"/>
              <w:bottom w:val="nil"/>
              <w:right w:val="single" w:sz="6" w:space="0" w:color="000000"/>
            </w:tcBorders>
            <w:shd w:val="clear" w:color="auto" w:fill="auto"/>
            <w:vAlign w:val="center"/>
          </w:tcPr>
          <w:p w14:paraId="7950C99E" w14:textId="6CE8F674" w:rsidR="001330D5" w:rsidRDefault="001330D5" w:rsidP="00757E9D">
            <w:pPr>
              <w:spacing w:line="240" w:lineRule="auto"/>
              <w:jc w:val="center"/>
              <w:rPr>
                <w:sz w:val="20"/>
                <w:szCs w:val="20"/>
              </w:rPr>
            </w:pPr>
            <w:r>
              <w:rPr>
                <w:sz w:val="20"/>
                <w:szCs w:val="20"/>
              </w:rPr>
              <w:t>0 [0], 1 [1], 2 [23]</w:t>
            </w:r>
          </w:p>
        </w:tc>
      </w:tr>
      <w:tr w:rsidR="001330D5" w14:paraId="5B5DAE56" w14:textId="77777777" w:rsidTr="00757E9D">
        <w:trPr>
          <w:trHeight w:val="285"/>
          <w:jc w:val="center"/>
        </w:trPr>
        <w:tc>
          <w:tcPr>
            <w:tcW w:w="1522" w:type="dxa"/>
            <w:vMerge/>
            <w:tcBorders>
              <w:top w:val="single" w:sz="4" w:space="0" w:color="auto"/>
              <w:left w:val="single" w:sz="6" w:space="0" w:color="000000"/>
              <w:bottom w:val="single" w:sz="4" w:space="0" w:color="auto"/>
              <w:right w:val="single" w:sz="4" w:space="0" w:color="auto"/>
            </w:tcBorders>
          </w:tcPr>
          <w:p w14:paraId="419096CE"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16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2F624EA"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nil"/>
              <w:right w:val="single" w:sz="4" w:space="0" w:color="auto"/>
            </w:tcBorders>
          </w:tcPr>
          <w:p w14:paraId="17F31B2C" w14:textId="77777777" w:rsidR="001330D5" w:rsidRDefault="001330D5" w:rsidP="00757E9D">
            <w:pPr>
              <w:spacing w:line="240" w:lineRule="auto"/>
              <w:jc w:val="center"/>
              <w:rPr>
                <w:sz w:val="20"/>
                <w:szCs w:val="20"/>
              </w:rPr>
            </w:pPr>
            <w:r>
              <w:rPr>
                <w:sz w:val="20"/>
                <w:szCs w:val="20"/>
              </w:rPr>
              <w:t>11</w:t>
            </w:r>
          </w:p>
        </w:tc>
        <w:tc>
          <w:tcPr>
            <w:tcW w:w="1696" w:type="dxa"/>
            <w:tcBorders>
              <w:top w:val="nil"/>
              <w:left w:val="single" w:sz="4" w:space="0" w:color="auto"/>
              <w:bottom w:val="nil"/>
              <w:right w:val="single" w:sz="4" w:space="0" w:color="auto"/>
            </w:tcBorders>
          </w:tcPr>
          <w:p w14:paraId="64662B9E" w14:textId="77777777" w:rsidR="001330D5" w:rsidRDefault="001330D5" w:rsidP="00757E9D">
            <w:pPr>
              <w:spacing w:line="240" w:lineRule="auto"/>
              <w:jc w:val="center"/>
              <w:rPr>
                <w:sz w:val="20"/>
                <w:szCs w:val="20"/>
              </w:rPr>
            </w:pPr>
            <w:r>
              <w:rPr>
                <w:sz w:val="20"/>
                <w:szCs w:val="20"/>
              </w:rPr>
              <w:t>WL</w:t>
            </w:r>
          </w:p>
        </w:tc>
        <w:tc>
          <w:tcPr>
            <w:tcW w:w="1696" w:type="dxa"/>
            <w:tcBorders>
              <w:top w:val="nil"/>
              <w:left w:val="single" w:sz="4" w:space="0" w:color="auto"/>
              <w:bottom w:val="nil"/>
              <w:right w:val="single" w:sz="4" w:space="0" w:color="auto"/>
            </w:tcBorders>
            <w:shd w:val="clear" w:color="auto" w:fill="auto"/>
            <w:vAlign w:val="center"/>
          </w:tcPr>
          <w:p w14:paraId="3EA434EC" w14:textId="77777777" w:rsidR="001330D5" w:rsidRDefault="001330D5" w:rsidP="00757E9D">
            <w:pPr>
              <w:spacing w:line="240" w:lineRule="auto"/>
              <w:jc w:val="center"/>
              <w:rPr>
                <w:sz w:val="20"/>
                <w:szCs w:val="20"/>
              </w:rPr>
            </w:pPr>
            <w:r>
              <w:rPr>
                <w:sz w:val="20"/>
                <w:szCs w:val="20"/>
              </w:rPr>
              <w:t>No</w:t>
            </w:r>
          </w:p>
        </w:tc>
        <w:tc>
          <w:tcPr>
            <w:tcW w:w="1697" w:type="dxa"/>
            <w:tcBorders>
              <w:top w:val="nil"/>
              <w:left w:val="single" w:sz="4" w:space="0" w:color="auto"/>
              <w:bottom w:val="nil"/>
              <w:right w:val="single" w:sz="6" w:space="0" w:color="000000"/>
            </w:tcBorders>
            <w:shd w:val="clear" w:color="auto" w:fill="auto"/>
            <w:vAlign w:val="center"/>
          </w:tcPr>
          <w:p w14:paraId="3C8F2A7C" w14:textId="742FE820" w:rsidR="001330D5" w:rsidRDefault="001330D5" w:rsidP="00757E9D">
            <w:pPr>
              <w:spacing w:line="240" w:lineRule="auto"/>
              <w:jc w:val="center"/>
              <w:rPr>
                <w:sz w:val="20"/>
                <w:szCs w:val="20"/>
              </w:rPr>
            </w:pPr>
            <w:r>
              <w:rPr>
                <w:sz w:val="20"/>
                <w:szCs w:val="20"/>
              </w:rPr>
              <w:t>0 [0], 1 [1], 2 [23]</w:t>
            </w:r>
          </w:p>
        </w:tc>
      </w:tr>
      <w:tr w:rsidR="001330D5" w14:paraId="7EB60EE9" w14:textId="77777777" w:rsidTr="00757E9D">
        <w:trPr>
          <w:trHeight w:val="285"/>
          <w:jc w:val="center"/>
        </w:trPr>
        <w:tc>
          <w:tcPr>
            <w:tcW w:w="1522" w:type="dxa"/>
            <w:vMerge/>
            <w:tcBorders>
              <w:top w:val="single" w:sz="4" w:space="0" w:color="auto"/>
              <w:left w:val="single" w:sz="6" w:space="0" w:color="000000"/>
              <w:bottom w:val="single" w:sz="4" w:space="0" w:color="auto"/>
              <w:right w:val="single" w:sz="4" w:space="0" w:color="auto"/>
            </w:tcBorders>
          </w:tcPr>
          <w:p w14:paraId="33F60A89"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16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0FEF5D3"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single" w:sz="4" w:space="0" w:color="auto"/>
              <w:right w:val="single" w:sz="4" w:space="0" w:color="auto"/>
            </w:tcBorders>
          </w:tcPr>
          <w:p w14:paraId="50296124" w14:textId="77777777" w:rsidR="001330D5" w:rsidRDefault="001330D5" w:rsidP="00757E9D">
            <w:pPr>
              <w:spacing w:line="240" w:lineRule="auto"/>
              <w:jc w:val="center"/>
              <w:rPr>
                <w:sz w:val="20"/>
                <w:szCs w:val="20"/>
              </w:rPr>
            </w:pPr>
            <w:r>
              <w:rPr>
                <w:sz w:val="20"/>
                <w:szCs w:val="20"/>
              </w:rPr>
              <w:t>12</w:t>
            </w:r>
          </w:p>
        </w:tc>
        <w:tc>
          <w:tcPr>
            <w:tcW w:w="1696" w:type="dxa"/>
            <w:tcBorders>
              <w:top w:val="nil"/>
              <w:left w:val="single" w:sz="4" w:space="0" w:color="auto"/>
              <w:bottom w:val="single" w:sz="4" w:space="0" w:color="auto"/>
              <w:right w:val="single" w:sz="4" w:space="0" w:color="auto"/>
            </w:tcBorders>
          </w:tcPr>
          <w:p w14:paraId="5E80727A" w14:textId="77777777" w:rsidR="001330D5" w:rsidRDefault="001330D5" w:rsidP="00757E9D">
            <w:pPr>
              <w:spacing w:line="240" w:lineRule="auto"/>
              <w:jc w:val="center"/>
              <w:rPr>
                <w:sz w:val="20"/>
                <w:szCs w:val="20"/>
              </w:rPr>
            </w:pPr>
            <w:r>
              <w:rPr>
                <w:sz w:val="20"/>
                <w:szCs w:val="20"/>
              </w:rPr>
              <w:t>IAV</w:t>
            </w:r>
          </w:p>
        </w:tc>
        <w:tc>
          <w:tcPr>
            <w:tcW w:w="1696" w:type="dxa"/>
            <w:tcBorders>
              <w:top w:val="nil"/>
              <w:left w:val="single" w:sz="4" w:space="0" w:color="auto"/>
              <w:bottom w:val="single" w:sz="4" w:space="0" w:color="auto"/>
              <w:right w:val="single" w:sz="4" w:space="0" w:color="auto"/>
            </w:tcBorders>
            <w:shd w:val="clear" w:color="auto" w:fill="auto"/>
            <w:vAlign w:val="center"/>
          </w:tcPr>
          <w:p w14:paraId="00B493CE" w14:textId="77777777" w:rsidR="001330D5" w:rsidRDefault="001330D5" w:rsidP="00757E9D">
            <w:pPr>
              <w:spacing w:line="240" w:lineRule="auto"/>
              <w:jc w:val="center"/>
              <w:rPr>
                <w:sz w:val="20"/>
                <w:szCs w:val="20"/>
              </w:rPr>
            </w:pPr>
            <w:r>
              <w:rPr>
                <w:sz w:val="20"/>
                <w:szCs w:val="20"/>
              </w:rPr>
              <w:t>No</w:t>
            </w:r>
          </w:p>
        </w:tc>
        <w:tc>
          <w:tcPr>
            <w:tcW w:w="1697" w:type="dxa"/>
            <w:tcBorders>
              <w:top w:val="nil"/>
              <w:left w:val="single" w:sz="4" w:space="0" w:color="auto"/>
              <w:bottom w:val="single" w:sz="4" w:space="0" w:color="auto"/>
              <w:right w:val="single" w:sz="6" w:space="0" w:color="000000"/>
            </w:tcBorders>
            <w:shd w:val="clear" w:color="auto" w:fill="auto"/>
            <w:vAlign w:val="center"/>
          </w:tcPr>
          <w:p w14:paraId="2A970560" w14:textId="793B54C4" w:rsidR="001330D5" w:rsidRDefault="001330D5" w:rsidP="00757E9D">
            <w:pPr>
              <w:spacing w:line="240" w:lineRule="auto"/>
              <w:jc w:val="center"/>
              <w:rPr>
                <w:sz w:val="20"/>
                <w:szCs w:val="20"/>
              </w:rPr>
            </w:pPr>
            <w:r>
              <w:rPr>
                <w:sz w:val="20"/>
                <w:szCs w:val="20"/>
              </w:rPr>
              <w:t>0 [0], 1 [1], 2 [23]</w:t>
            </w:r>
          </w:p>
        </w:tc>
      </w:tr>
    </w:tbl>
    <w:p w14:paraId="29670096" w14:textId="77777777" w:rsidR="001330D5" w:rsidRDefault="001330D5" w:rsidP="001330D5">
      <w:pPr>
        <w:spacing w:line="276" w:lineRule="auto"/>
        <w:rPr>
          <w:color w:val="000000"/>
          <w:sz w:val="22"/>
          <w:szCs w:val="22"/>
        </w:rPr>
      </w:pPr>
    </w:p>
    <w:p w14:paraId="64768EB2" w14:textId="77777777" w:rsidR="001B1C7B" w:rsidRDefault="001B1C7B">
      <w:pPr>
        <w:spacing w:line="276" w:lineRule="auto"/>
      </w:pPr>
    </w:p>
    <w:p w14:paraId="6EC1EF68" w14:textId="4A8C254E" w:rsidR="001330D5" w:rsidRDefault="00193AC5">
      <w:pPr>
        <w:spacing w:line="276" w:lineRule="auto"/>
      </w:pPr>
      <w:r>
        <w:t>Como se puede observar</w:t>
      </w:r>
      <w:r w:rsidR="001B1C7B">
        <w:t>,</w:t>
      </w:r>
      <w:r>
        <w:t xml:space="preserve"> en el caso del modelo de aprendizaje profundo, las salidas presentan una codificación diferente ya que se realizó un procedimiento de </w:t>
      </w:r>
      <w:r w:rsidRPr="00193AC5">
        <w:rPr>
          <w:rStyle w:val="Textoennegrita"/>
          <w:b w:val="0"/>
          <w:bCs w:val="0"/>
        </w:rPr>
        <w:t>relabeling</w:t>
      </w:r>
      <w:r>
        <w:t>, en el cual las etiquetas originales 0, 1 y 23 (valores entre corchetes) fueron mapeadas a los valores 0, 1 y 2, respectivamente. Esta transformación facilitó el manejo de las clases en la función de salida (</w:t>
      </w:r>
      <w:r>
        <w:rPr>
          <w:rStyle w:val="nfasis"/>
        </w:rPr>
        <w:t xml:space="preserve">output </w:t>
      </w:r>
      <w:proofErr w:type="spellStart"/>
      <w:r>
        <w:rPr>
          <w:rStyle w:val="nfasis"/>
        </w:rPr>
        <w:t>layer</w:t>
      </w:r>
      <w:proofErr w:type="spellEnd"/>
      <w:r>
        <w:t>) del modelo que se diseñó para realizar clasificación multiclase con codificación categórica.</w:t>
      </w:r>
      <w:r w:rsidR="00C21B7A">
        <w:t xml:space="preserve"> </w:t>
      </w:r>
    </w:p>
    <w:p w14:paraId="607E3AD6" w14:textId="647A04ED" w:rsidR="00C21B7A" w:rsidRDefault="00C21B7A">
      <w:pPr>
        <w:spacing w:line="276" w:lineRule="auto"/>
      </w:pPr>
    </w:p>
    <w:p w14:paraId="381BEBCA" w14:textId="6685C503" w:rsidR="00C21B7A" w:rsidRDefault="00C21B7A">
      <w:pPr>
        <w:spacing w:line="276" w:lineRule="auto"/>
      </w:pPr>
      <w:r>
        <w:t>L</w:t>
      </w:r>
      <w:r w:rsidR="00D90D08">
        <w:t>os parámetros</w:t>
      </w:r>
      <w:r>
        <w:t xml:space="preserve"> </w:t>
      </w:r>
      <w:r w:rsidR="00D90D08">
        <w:t>específicos para cada uno</w:t>
      </w:r>
      <w:r>
        <w:t xml:space="preserve"> de los modelos </w:t>
      </w:r>
      <w:r w:rsidR="00D90D08">
        <w:t xml:space="preserve">implementados </w:t>
      </w:r>
      <w:r>
        <w:t>se describen a continuación:</w:t>
      </w:r>
    </w:p>
    <w:p w14:paraId="03E36A10" w14:textId="77777777" w:rsidR="00D90D08" w:rsidRDefault="00D90D08">
      <w:pPr>
        <w:spacing w:line="276" w:lineRule="auto"/>
      </w:pPr>
    </w:p>
    <w:p w14:paraId="432D8F79" w14:textId="737A2E43" w:rsidR="00C21B7A" w:rsidRDefault="009E2935" w:rsidP="00C21B7A">
      <w:pPr>
        <w:pStyle w:val="Prrafodelista"/>
        <w:numPr>
          <w:ilvl w:val="0"/>
          <w:numId w:val="16"/>
        </w:numPr>
        <w:spacing w:line="276" w:lineRule="auto"/>
      </w:pPr>
      <w:r>
        <w:rPr>
          <w:b/>
          <w:bCs/>
        </w:rPr>
        <w:t>Máquina</w:t>
      </w:r>
      <w:r w:rsidR="00C21B7A" w:rsidRPr="00274E77">
        <w:rPr>
          <w:b/>
          <w:bCs/>
        </w:rPr>
        <w:t xml:space="preserve">s de vectores </w:t>
      </w:r>
      <w:r w:rsidR="003A5F6E">
        <w:rPr>
          <w:b/>
          <w:bCs/>
        </w:rPr>
        <w:t>d</w:t>
      </w:r>
      <w:r w:rsidR="00C21B7A" w:rsidRPr="00274E77">
        <w:rPr>
          <w:b/>
          <w:bCs/>
        </w:rPr>
        <w:t>e soporte (SVM)</w:t>
      </w:r>
      <w:r w:rsidR="00C21B7A">
        <w:t xml:space="preserve">: </w:t>
      </w:r>
      <w:r w:rsidR="00D90D08">
        <w:t>c</w:t>
      </w:r>
      <w:r w:rsidR="00C21B7A">
        <w:t>lasificador eficaz en espacios de alta dimensión, sensible a datos desbalanceados.</w:t>
      </w:r>
    </w:p>
    <w:p w14:paraId="5E53E3D5" w14:textId="77777777" w:rsidR="003A5F6E" w:rsidRDefault="003A5F6E" w:rsidP="003A5F6E">
      <w:pPr>
        <w:spacing w:line="276" w:lineRule="auto"/>
      </w:pPr>
    </w:p>
    <w:p w14:paraId="32F6825C" w14:textId="77777777" w:rsidR="003A5F6E" w:rsidRDefault="003A5F6E" w:rsidP="003A5F6E">
      <w:pPr>
        <w:spacing w:line="276" w:lineRule="auto"/>
      </w:pPr>
    </w:p>
    <w:p w14:paraId="0845D3DA" w14:textId="0ED660B7" w:rsidR="00C21B7A" w:rsidRPr="00D4246D" w:rsidRDefault="00D4246D" w:rsidP="00D4246D">
      <w:pPr>
        <w:pStyle w:val="Descripcin"/>
        <w:jc w:val="center"/>
        <w:rPr>
          <w:i w:val="0"/>
          <w:iCs w:val="0"/>
          <w:sz w:val="20"/>
          <w:szCs w:val="20"/>
        </w:rPr>
      </w:pPr>
      <w:bookmarkStart w:id="43" w:name="_Toc199694325"/>
      <w:r w:rsidRPr="00D4246D">
        <w:rPr>
          <w:i w:val="0"/>
          <w:iCs w:val="0"/>
          <w:sz w:val="20"/>
          <w:szCs w:val="20"/>
        </w:rPr>
        <w:t xml:space="preserve">Tabla </w:t>
      </w:r>
      <w:r w:rsidRPr="00D4246D">
        <w:rPr>
          <w:i w:val="0"/>
          <w:iCs w:val="0"/>
          <w:sz w:val="20"/>
          <w:szCs w:val="20"/>
        </w:rPr>
        <w:fldChar w:fldCharType="begin"/>
      </w:r>
      <w:r w:rsidRPr="00D4246D">
        <w:rPr>
          <w:i w:val="0"/>
          <w:iCs w:val="0"/>
          <w:sz w:val="20"/>
          <w:szCs w:val="20"/>
        </w:rPr>
        <w:instrText xml:space="preserve"> SEQ Tabla \* ARABIC </w:instrText>
      </w:r>
      <w:r w:rsidRPr="00D4246D">
        <w:rPr>
          <w:i w:val="0"/>
          <w:iCs w:val="0"/>
          <w:sz w:val="20"/>
          <w:szCs w:val="20"/>
        </w:rPr>
        <w:fldChar w:fldCharType="separate"/>
      </w:r>
      <w:r w:rsidR="009E67D8">
        <w:rPr>
          <w:i w:val="0"/>
          <w:iCs w:val="0"/>
          <w:noProof/>
          <w:sz w:val="20"/>
          <w:szCs w:val="20"/>
        </w:rPr>
        <w:t>4</w:t>
      </w:r>
      <w:r w:rsidRPr="00D4246D">
        <w:rPr>
          <w:i w:val="0"/>
          <w:iCs w:val="0"/>
          <w:sz w:val="20"/>
          <w:szCs w:val="20"/>
        </w:rPr>
        <w:fldChar w:fldCharType="end"/>
      </w:r>
      <w:r w:rsidRPr="00D4246D">
        <w:rPr>
          <w:i w:val="0"/>
          <w:iCs w:val="0"/>
          <w:sz w:val="20"/>
          <w:szCs w:val="20"/>
        </w:rPr>
        <w:t xml:space="preserve">. </w:t>
      </w:r>
      <w:r w:rsidR="003A5F6E" w:rsidRPr="00D4246D">
        <w:rPr>
          <w:i w:val="0"/>
          <w:iCs w:val="0"/>
          <w:color w:val="000000"/>
          <w:sz w:val="20"/>
          <w:szCs w:val="20"/>
        </w:rPr>
        <w:t>Parámetros para SVM</w:t>
      </w:r>
      <w:bookmarkEnd w:id="43"/>
    </w:p>
    <w:tbl>
      <w:tblPr>
        <w:tblStyle w:val="ae"/>
        <w:tblW w:w="575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55"/>
        <w:gridCol w:w="1620"/>
        <w:gridCol w:w="2880"/>
      </w:tblGrid>
      <w:tr w:rsidR="00C21B7A" w14:paraId="7BA43394" w14:textId="56B9BC4C" w:rsidTr="00C21B7A">
        <w:trPr>
          <w:trHeight w:val="285"/>
          <w:jc w:val="center"/>
        </w:trPr>
        <w:tc>
          <w:tcPr>
            <w:tcW w:w="1255" w:type="dxa"/>
            <w:tcBorders>
              <w:top w:val="single" w:sz="6" w:space="0" w:color="000000"/>
              <w:left w:val="single" w:sz="4" w:space="0" w:color="auto"/>
              <w:bottom w:val="single" w:sz="6" w:space="0" w:color="000000"/>
              <w:right w:val="single" w:sz="4" w:space="0" w:color="auto"/>
            </w:tcBorders>
            <w:vAlign w:val="center"/>
          </w:tcPr>
          <w:p w14:paraId="45526F02" w14:textId="77777777" w:rsidR="00C21B7A" w:rsidRDefault="00C21B7A" w:rsidP="00757E9D">
            <w:pPr>
              <w:spacing w:line="240" w:lineRule="auto"/>
              <w:jc w:val="center"/>
              <w:rPr>
                <w:b/>
                <w:sz w:val="20"/>
                <w:szCs w:val="20"/>
              </w:rPr>
            </w:pPr>
            <w:r>
              <w:rPr>
                <w:b/>
                <w:sz w:val="20"/>
                <w:szCs w:val="20"/>
              </w:rPr>
              <w:t>Modelo</w:t>
            </w:r>
          </w:p>
        </w:tc>
        <w:tc>
          <w:tcPr>
            <w:tcW w:w="1620" w:type="dxa"/>
            <w:tcBorders>
              <w:top w:val="single" w:sz="6" w:space="0" w:color="000000"/>
              <w:left w:val="single" w:sz="4" w:space="0" w:color="auto"/>
              <w:bottom w:val="single" w:sz="6" w:space="0" w:color="000000"/>
              <w:right w:val="single" w:sz="4" w:space="0" w:color="auto"/>
            </w:tcBorders>
            <w:vAlign w:val="center"/>
          </w:tcPr>
          <w:p w14:paraId="06796F01" w14:textId="77777777" w:rsidR="00C21B7A" w:rsidRDefault="00C21B7A" w:rsidP="00757E9D">
            <w:pPr>
              <w:spacing w:line="240" w:lineRule="auto"/>
              <w:jc w:val="center"/>
              <w:rPr>
                <w:b/>
                <w:sz w:val="20"/>
                <w:szCs w:val="20"/>
              </w:rPr>
            </w:pPr>
            <w:r>
              <w:rPr>
                <w:b/>
                <w:sz w:val="20"/>
                <w:szCs w:val="20"/>
              </w:rPr>
              <w:t>Entradas</w:t>
            </w:r>
          </w:p>
        </w:tc>
        <w:tc>
          <w:tcPr>
            <w:tcW w:w="2880" w:type="dxa"/>
            <w:tcBorders>
              <w:top w:val="single" w:sz="6" w:space="0" w:color="000000"/>
              <w:left w:val="single" w:sz="4" w:space="0" w:color="auto"/>
              <w:bottom w:val="single" w:sz="6" w:space="0" w:color="000000"/>
              <w:right w:val="single" w:sz="4" w:space="0" w:color="auto"/>
            </w:tcBorders>
          </w:tcPr>
          <w:p w14:paraId="2E79A121" w14:textId="7C47F011" w:rsidR="00C21B7A" w:rsidRDefault="00C21B7A" w:rsidP="00757E9D">
            <w:pPr>
              <w:spacing w:line="240" w:lineRule="auto"/>
              <w:jc w:val="center"/>
              <w:rPr>
                <w:b/>
                <w:sz w:val="20"/>
                <w:szCs w:val="20"/>
              </w:rPr>
            </w:pPr>
            <w:r>
              <w:rPr>
                <w:b/>
                <w:sz w:val="20"/>
                <w:szCs w:val="20"/>
              </w:rPr>
              <w:t>Características específicas</w:t>
            </w:r>
          </w:p>
        </w:tc>
      </w:tr>
      <w:tr w:rsidR="00C21B7A" w14:paraId="3573460D" w14:textId="0B272996" w:rsidTr="00C21B7A">
        <w:trPr>
          <w:trHeight w:val="285"/>
          <w:jc w:val="center"/>
        </w:trPr>
        <w:tc>
          <w:tcPr>
            <w:tcW w:w="1255" w:type="dxa"/>
            <w:tcBorders>
              <w:top w:val="single" w:sz="6" w:space="0" w:color="000000"/>
              <w:left w:val="single" w:sz="4" w:space="0" w:color="auto"/>
              <w:bottom w:val="nil"/>
              <w:right w:val="single" w:sz="4" w:space="0" w:color="auto"/>
            </w:tcBorders>
          </w:tcPr>
          <w:p w14:paraId="655BBA23" w14:textId="77777777" w:rsidR="00C21B7A" w:rsidRDefault="00C21B7A" w:rsidP="00757E9D">
            <w:pPr>
              <w:spacing w:line="240" w:lineRule="auto"/>
              <w:jc w:val="center"/>
              <w:rPr>
                <w:sz w:val="20"/>
                <w:szCs w:val="20"/>
              </w:rPr>
            </w:pPr>
            <w:r>
              <w:rPr>
                <w:sz w:val="20"/>
                <w:szCs w:val="20"/>
              </w:rPr>
              <w:t>1</w:t>
            </w:r>
          </w:p>
        </w:tc>
        <w:tc>
          <w:tcPr>
            <w:tcW w:w="1620" w:type="dxa"/>
            <w:tcBorders>
              <w:top w:val="single" w:sz="6" w:space="0" w:color="000000"/>
              <w:left w:val="single" w:sz="4" w:space="0" w:color="auto"/>
              <w:bottom w:val="nil"/>
              <w:right w:val="single" w:sz="4" w:space="0" w:color="auto"/>
            </w:tcBorders>
          </w:tcPr>
          <w:p w14:paraId="0B00B6D8" w14:textId="77777777" w:rsidR="00C21B7A" w:rsidRDefault="00C21B7A" w:rsidP="00757E9D">
            <w:pPr>
              <w:spacing w:line="240" w:lineRule="auto"/>
              <w:jc w:val="center"/>
              <w:rPr>
                <w:sz w:val="20"/>
                <w:szCs w:val="20"/>
              </w:rPr>
            </w:pPr>
            <w:r>
              <w:rPr>
                <w:sz w:val="20"/>
                <w:szCs w:val="20"/>
              </w:rPr>
              <w:t>RMS</w:t>
            </w:r>
          </w:p>
        </w:tc>
        <w:tc>
          <w:tcPr>
            <w:tcW w:w="2880" w:type="dxa"/>
            <w:tcBorders>
              <w:top w:val="single" w:sz="6" w:space="0" w:color="000000"/>
              <w:left w:val="single" w:sz="4" w:space="0" w:color="auto"/>
              <w:bottom w:val="nil"/>
              <w:right w:val="single" w:sz="4" w:space="0" w:color="auto"/>
            </w:tcBorders>
          </w:tcPr>
          <w:p w14:paraId="3255A5EC" w14:textId="77777777" w:rsidR="00C21B7A" w:rsidRPr="00274E77" w:rsidRDefault="00C21B7A" w:rsidP="00274E77">
            <w:pPr>
              <w:pStyle w:val="Prrafodelista"/>
              <w:numPr>
                <w:ilvl w:val="0"/>
                <w:numId w:val="16"/>
              </w:numPr>
              <w:spacing w:line="240" w:lineRule="auto"/>
              <w:jc w:val="left"/>
              <w:rPr>
                <w:sz w:val="20"/>
                <w:szCs w:val="20"/>
              </w:rPr>
            </w:pPr>
            <w:proofErr w:type="spellStart"/>
            <w:r w:rsidRPr="00274E77">
              <w:rPr>
                <w:b/>
                <w:bCs/>
                <w:sz w:val="20"/>
                <w:szCs w:val="20"/>
              </w:rPr>
              <w:t>kernel</w:t>
            </w:r>
            <w:proofErr w:type="spellEnd"/>
            <w:r w:rsidRPr="00274E77">
              <w:rPr>
                <w:sz w:val="20"/>
                <w:szCs w:val="20"/>
              </w:rPr>
              <w:t xml:space="preserve">: RBF </w:t>
            </w:r>
          </w:p>
          <w:p w14:paraId="1ACB14A5" w14:textId="77777777"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C</w:t>
            </w:r>
            <w:r w:rsidRPr="00274E77">
              <w:rPr>
                <w:sz w:val="20"/>
                <w:szCs w:val="20"/>
              </w:rPr>
              <w:t xml:space="preserve">: 100 </w:t>
            </w:r>
          </w:p>
          <w:p w14:paraId="7873149D" w14:textId="7BE3C379"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gamma</w:t>
            </w:r>
            <w:r w:rsidRPr="00274E77">
              <w:rPr>
                <w:sz w:val="20"/>
                <w:szCs w:val="20"/>
              </w:rPr>
              <w:t>:1</w:t>
            </w:r>
          </w:p>
        </w:tc>
      </w:tr>
      <w:tr w:rsidR="00C21B7A" w14:paraId="0848A726" w14:textId="71EAC2EB" w:rsidTr="00C21B7A">
        <w:trPr>
          <w:trHeight w:val="285"/>
          <w:jc w:val="center"/>
        </w:trPr>
        <w:tc>
          <w:tcPr>
            <w:tcW w:w="1255" w:type="dxa"/>
            <w:tcBorders>
              <w:top w:val="nil"/>
              <w:left w:val="single" w:sz="4" w:space="0" w:color="auto"/>
              <w:bottom w:val="nil"/>
              <w:right w:val="single" w:sz="4" w:space="0" w:color="auto"/>
            </w:tcBorders>
          </w:tcPr>
          <w:p w14:paraId="22532270" w14:textId="77777777" w:rsidR="00C21B7A" w:rsidRDefault="00C21B7A" w:rsidP="00757E9D">
            <w:pPr>
              <w:spacing w:line="240" w:lineRule="auto"/>
              <w:jc w:val="center"/>
              <w:rPr>
                <w:sz w:val="20"/>
                <w:szCs w:val="20"/>
              </w:rPr>
            </w:pPr>
            <w:r>
              <w:rPr>
                <w:sz w:val="20"/>
                <w:szCs w:val="20"/>
              </w:rPr>
              <w:t>2</w:t>
            </w:r>
          </w:p>
        </w:tc>
        <w:tc>
          <w:tcPr>
            <w:tcW w:w="1620" w:type="dxa"/>
            <w:tcBorders>
              <w:top w:val="nil"/>
              <w:left w:val="single" w:sz="4" w:space="0" w:color="auto"/>
              <w:bottom w:val="nil"/>
              <w:right w:val="single" w:sz="4" w:space="0" w:color="auto"/>
            </w:tcBorders>
          </w:tcPr>
          <w:p w14:paraId="6A5CE1A0" w14:textId="77777777" w:rsidR="00C21B7A" w:rsidRDefault="00C21B7A" w:rsidP="00757E9D">
            <w:pPr>
              <w:spacing w:line="240" w:lineRule="auto"/>
              <w:jc w:val="center"/>
              <w:rPr>
                <w:sz w:val="20"/>
                <w:szCs w:val="20"/>
              </w:rPr>
            </w:pPr>
            <w:r>
              <w:rPr>
                <w:sz w:val="20"/>
                <w:szCs w:val="20"/>
              </w:rPr>
              <w:t>WL</w:t>
            </w:r>
          </w:p>
        </w:tc>
        <w:tc>
          <w:tcPr>
            <w:tcW w:w="2880" w:type="dxa"/>
            <w:tcBorders>
              <w:top w:val="nil"/>
              <w:left w:val="single" w:sz="4" w:space="0" w:color="auto"/>
              <w:bottom w:val="nil"/>
              <w:right w:val="single" w:sz="4" w:space="0" w:color="auto"/>
            </w:tcBorders>
          </w:tcPr>
          <w:p w14:paraId="31E705FF" w14:textId="77777777" w:rsidR="00C21B7A" w:rsidRPr="00274E77" w:rsidRDefault="00C21B7A" w:rsidP="00274E77">
            <w:pPr>
              <w:pStyle w:val="Prrafodelista"/>
              <w:numPr>
                <w:ilvl w:val="0"/>
                <w:numId w:val="16"/>
              </w:numPr>
              <w:spacing w:line="240" w:lineRule="auto"/>
              <w:rPr>
                <w:sz w:val="20"/>
                <w:szCs w:val="20"/>
              </w:rPr>
            </w:pPr>
            <w:proofErr w:type="spellStart"/>
            <w:r w:rsidRPr="00274E77">
              <w:rPr>
                <w:b/>
                <w:bCs/>
                <w:sz w:val="20"/>
                <w:szCs w:val="20"/>
              </w:rPr>
              <w:t>kernel</w:t>
            </w:r>
            <w:proofErr w:type="spellEnd"/>
            <w:r w:rsidRPr="00274E77">
              <w:rPr>
                <w:sz w:val="20"/>
                <w:szCs w:val="20"/>
              </w:rPr>
              <w:t xml:space="preserve">: RBF </w:t>
            </w:r>
          </w:p>
          <w:p w14:paraId="06DDE8E6" w14:textId="77777777" w:rsidR="00C21B7A" w:rsidRPr="00274E77" w:rsidRDefault="00C21B7A" w:rsidP="00274E77">
            <w:pPr>
              <w:pStyle w:val="Prrafodelista"/>
              <w:numPr>
                <w:ilvl w:val="0"/>
                <w:numId w:val="16"/>
              </w:numPr>
              <w:spacing w:line="240" w:lineRule="auto"/>
              <w:rPr>
                <w:sz w:val="20"/>
                <w:szCs w:val="20"/>
              </w:rPr>
            </w:pPr>
            <w:r w:rsidRPr="00274E77">
              <w:rPr>
                <w:b/>
                <w:bCs/>
                <w:sz w:val="20"/>
                <w:szCs w:val="20"/>
              </w:rPr>
              <w:t>C</w:t>
            </w:r>
            <w:r w:rsidRPr="00274E77">
              <w:rPr>
                <w:sz w:val="20"/>
                <w:szCs w:val="20"/>
              </w:rPr>
              <w:t xml:space="preserve">: 100 </w:t>
            </w:r>
          </w:p>
          <w:p w14:paraId="5644A330" w14:textId="0A3C6A31" w:rsidR="00C21B7A" w:rsidRPr="00274E77" w:rsidRDefault="00C21B7A" w:rsidP="00274E77">
            <w:pPr>
              <w:pStyle w:val="Prrafodelista"/>
              <w:numPr>
                <w:ilvl w:val="0"/>
                <w:numId w:val="16"/>
              </w:numPr>
              <w:spacing w:line="240" w:lineRule="auto"/>
              <w:rPr>
                <w:sz w:val="20"/>
                <w:szCs w:val="20"/>
              </w:rPr>
            </w:pPr>
            <w:r w:rsidRPr="00274E77">
              <w:rPr>
                <w:b/>
                <w:bCs/>
                <w:sz w:val="20"/>
                <w:szCs w:val="20"/>
              </w:rPr>
              <w:t>gamma</w:t>
            </w:r>
            <w:r w:rsidRPr="00274E77">
              <w:rPr>
                <w:sz w:val="20"/>
                <w:szCs w:val="20"/>
              </w:rPr>
              <w:t>:0.1</w:t>
            </w:r>
          </w:p>
        </w:tc>
      </w:tr>
      <w:tr w:rsidR="00C21B7A" w14:paraId="10AAC472" w14:textId="22353EFB" w:rsidTr="00C21B7A">
        <w:trPr>
          <w:trHeight w:val="285"/>
          <w:jc w:val="center"/>
        </w:trPr>
        <w:tc>
          <w:tcPr>
            <w:tcW w:w="1255" w:type="dxa"/>
            <w:tcBorders>
              <w:top w:val="nil"/>
              <w:left w:val="single" w:sz="4" w:space="0" w:color="auto"/>
              <w:bottom w:val="single" w:sz="4" w:space="0" w:color="auto"/>
              <w:right w:val="single" w:sz="4" w:space="0" w:color="auto"/>
            </w:tcBorders>
          </w:tcPr>
          <w:p w14:paraId="6640FF1F" w14:textId="77777777" w:rsidR="00C21B7A" w:rsidRDefault="00C21B7A" w:rsidP="00757E9D">
            <w:pPr>
              <w:spacing w:line="240" w:lineRule="auto"/>
              <w:jc w:val="center"/>
              <w:rPr>
                <w:sz w:val="20"/>
                <w:szCs w:val="20"/>
              </w:rPr>
            </w:pPr>
            <w:r>
              <w:rPr>
                <w:sz w:val="20"/>
                <w:szCs w:val="20"/>
              </w:rPr>
              <w:lastRenderedPageBreak/>
              <w:t>3</w:t>
            </w:r>
          </w:p>
        </w:tc>
        <w:tc>
          <w:tcPr>
            <w:tcW w:w="1620" w:type="dxa"/>
            <w:tcBorders>
              <w:top w:val="nil"/>
              <w:left w:val="single" w:sz="4" w:space="0" w:color="auto"/>
              <w:bottom w:val="single" w:sz="4" w:space="0" w:color="auto"/>
              <w:right w:val="single" w:sz="4" w:space="0" w:color="auto"/>
            </w:tcBorders>
          </w:tcPr>
          <w:p w14:paraId="66882971" w14:textId="77777777" w:rsidR="00C21B7A" w:rsidRDefault="00C21B7A" w:rsidP="00757E9D">
            <w:pPr>
              <w:spacing w:line="240" w:lineRule="auto"/>
              <w:jc w:val="center"/>
              <w:rPr>
                <w:sz w:val="20"/>
                <w:szCs w:val="20"/>
              </w:rPr>
            </w:pPr>
            <w:r>
              <w:rPr>
                <w:sz w:val="20"/>
                <w:szCs w:val="20"/>
              </w:rPr>
              <w:t>IAV</w:t>
            </w:r>
          </w:p>
        </w:tc>
        <w:tc>
          <w:tcPr>
            <w:tcW w:w="2880" w:type="dxa"/>
            <w:tcBorders>
              <w:top w:val="nil"/>
              <w:left w:val="single" w:sz="4" w:space="0" w:color="auto"/>
              <w:bottom w:val="single" w:sz="4" w:space="0" w:color="auto"/>
              <w:right w:val="single" w:sz="4" w:space="0" w:color="auto"/>
            </w:tcBorders>
          </w:tcPr>
          <w:p w14:paraId="01A37A92" w14:textId="77777777" w:rsidR="00C21B7A" w:rsidRPr="00274E77" w:rsidRDefault="00C21B7A" w:rsidP="00274E77">
            <w:pPr>
              <w:pStyle w:val="Prrafodelista"/>
              <w:numPr>
                <w:ilvl w:val="0"/>
                <w:numId w:val="16"/>
              </w:numPr>
              <w:spacing w:line="240" w:lineRule="auto"/>
              <w:jc w:val="left"/>
              <w:rPr>
                <w:sz w:val="20"/>
                <w:szCs w:val="20"/>
              </w:rPr>
            </w:pPr>
            <w:proofErr w:type="spellStart"/>
            <w:r w:rsidRPr="00274E77">
              <w:rPr>
                <w:b/>
                <w:bCs/>
                <w:sz w:val="20"/>
                <w:szCs w:val="20"/>
              </w:rPr>
              <w:t>kernel</w:t>
            </w:r>
            <w:proofErr w:type="spellEnd"/>
            <w:r w:rsidRPr="00274E77">
              <w:rPr>
                <w:sz w:val="20"/>
                <w:szCs w:val="20"/>
              </w:rPr>
              <w:t xml:space="preserve">: RBF </w:t>
            </w:r>
          </w:p>
          <w:p w14:paraId="77A1D5BA" w14:textId="77777777"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C</w:t>
            </w:r>
            <w:r w:rsidRPr="00274E77">
              <w:rPr>
                <w:sz w:val="20"/>
                <w:szCs w:val="20"/>
              </w:rPr>
              <w:t xml:space="preserve">: 100 </w:t>
            </w:r>
          </w:p>
          <w:p w14:paraId="6FBDF527" w14:textId="16914499"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gamma</w:t>
            </w:r>
            <w:r w:rsidRPr="00274E77">
              <w:rPr>
                <w:sz w:val="20"/>
                <w:szCs w:val="20"/>
              </w:rPr>
              <w:t>:1</w:t>
            </w:r>
          </w:p>
        </w:tc>
      </w:tr>
    </w:tbl>
    <w:p w14:paraId="2CEAC348" w14:textId="77777777" w:rsidR="00C21B7A" w:rsidRDefault="00C21B7A" w:rsidP="00C21B7A">
      <w:pPr>
        <w:pStyle w:val="Prrafodelista"/>
        <w:spacing w:line="276" w:lineRule="auto"/>
        <w:ind w:left="360"/>
      </w:pPr>
    </w:p>
    <w:p w14:paraId="21C248D1" w14:textId="378BE42A" w:rsidR="008F7BC3" w:rsidRPr="00C21B7A" w:rsidRDefault="00274E77" w:rsidP="00C21B7A">
      <w:pPr>
        <w:pStyle w:val="Prrafodelista"/>
        <w:numPr>
          <w:ilvl w:val="0"/>
          <w:numId w:val="16"/>
        </w:numPr>
        <w:spacing w:line="276" w:lineRule="auto"/>
        <w:rPr>
          <w:color w:val="000000"/>
        </w:rPr>
      </w:pPr>
      <w:r w:rsidRPr="00274E77">
        <w:rPr>
          <w:b/>
          <w:bCs/>
        </w:rPr>
        <w:t>K-</w:t>
      </w:r>
      <w:proofErr w:type="spellStart"/>
      <w:r w:rsidRPr="00274E77">
        <w:rPr>
          <w:b/>
          <w:bCs/>
        </w:rPr>
        <w:t>Nearest</w:t>
      </w:r>
      <w:proofErr w:type="spellEnd"/>
      <w:r w:rsidRPr="00274E77">
        <w:rPr>
          <w:b/>
          <w:bCs/>
        </w:rPr>
        <w:t xml:space="preserve"> </w:t>
      </w:r>
      <w:proofErr w:type="spellStart"/>
      <w:r w:rsidRPr="00274E77">
        <w:rPr>
          <w:b/>
          <w:bCs/>
        </w:rPr>
        <w:t>Neighbors</w:t>
      </w:r>
      <w:proofErr w:type="spellEnd"/>
      <w:r w:rsidRPr="00274E77">
        <w:rPr>
          <w:b/>
          <w:bCs/>
        </w:rPr>
        <w:t xml:space="preserve"> (KNN)</w:t>
      </w:r>
      <w:r w:rsidR="00C21B7A">
        <w:t>:</w:t>
      </w:r>
      <w:r>
        <w:t xml:space="preserve"> </w:t>
      </w:r>
      <w:r w:rsidR="00D90D08">
        <w:t>c</w:t>
      </w:r>
      <w:r w:rsidRPr="00274E77">
        <w:t>lasificación basada en distancia.</w:t>
      </w:r>
    </w:p>
    <w:p w14:paraId="10F443EF" w14:textId="77777777" w:rsidR="00C21B7A" w:rsidRDefault="00C21B7A" w:rsidP="00274E77">
      <w:pPr>
        <w:spacing w:line="276" w:lineRule="auto"/>
      </w:pPr>
    </w:p>
    <w:p w14:paraId="64B2F16E" w14:textId="503F394D" w:rsidR="003A5F6E" w:rsidRPr="00D4246D" w:rsidRDefault="00D4246D" w:rsidP="00D4246D">
      <w:pPr>
        <w:pStyle w:val="Descripcin"/>
        <w:jc w:val="center"/>
        <w:rPr>
          <w:i w:val="0"/>
          <w:iCs w:val="0"/>
          <w:sz w:val="20"/>
          <w:szCs w:val="20"/>
        </w:rPr>
      </w:pPr>
      <w:bookmarkStart w:id="44" w:name="_Toc199694326"/>
      <w:r w:rsidRPr="00D4246D">
        <w:rPr>
          <w:i w:val="0"/>
          <w:iCs w:val="0"/>
          <w:sz w:val="20"/>
          <w:szCs w:val="20"/>
        </w:rPr>
        <w:t xml:space="preserve">Tabla </w:t>
      </w:r>
      <w:r w:rsidRPr="00D4246D">
        <w:rPr>
          <w:i w:val="0"/>
          <w:iCs w:val="0"/>
          <w:sz w:val="20"/>
          <w:szCs w:val="20"/>
        </w:rPr>
        <w:fldChar w:fldCharType="begin"/>
      </w:r>
      <w:r w:rsidRPr="00D4246D">
        <w:rPr>
          <w:i w:val="0"/>
          <w:iCs w:val="0"/>
          <w:sz w:val="20"/>
          <w:szCs w:val="20"/>
        </w:rPr>
        <w:instrText xml:space="preserve"> SEQ Tabla \* ARABIC </w:instrText>
      </w:r>
      <w:r w:rsidRPr="00D4246D">
        <w:rPr>
          <w:i w:val="0"/>
          <w:iCs w:val="0"/>
          <w:sz w:val="20"/>
          <w:szCs w:val="20"/>
        </w:rPr>
        <w:fldChar w:fldCharType="separate"/>
      </w:r>
      <w:r w:rsidR="009E67D8">
        <w:rPr>
          <w:i w:val="0"/>
          <w:iCs w:val="0"/>
          <w:noProof/>
          <w:sz w:val="20"/>
          <w:szCs w:val="20"/>
        </w:rPr>
        <w:t>5</w:t>
      </w:r>
      <w:r w:rsidRPr="00D4246D">
        <w:rPr>
          <w:i w:val="0"/>
          <w:iCs w:val="0"/>
          <w:sz w:val="20"/>
          <w:szCs w:val="20"/>
        </w:rPr>
        <w:fldChar w:fldCharType="end"/>
      </w:r>
      <w:r w:rsidRPr="00D4246D">
        <w:rPr>
          <w:i w:val="0"/>
          <w:iCs w:val="0"/>
          <w:sz w:val="20"/>
          <w:szCs w:val="20"/>
        </w:rPr>
        <w:t xml:space="preserve">. </w:t>
      </w:r>
      <w:r w:rsidR="003A5F6E" w:rsidRPr="00D4246D">
        <w:rPr>
          <w:i w:val="0"/>
          <w:iCs w:val="0"/>
          <w:color w:val="000000"/>
          <w:sz w:val="20"/>
          <w:szCs w:val="20"/>
        </w:rPr>
        <w:t>Parámetros para KNN</w:t>
      </w:r>
      <w:bookmarkEnd w:id="44"/>
    </w:p>
    <w:tbl>
      <w:tblPr>
        <w:tblStyle w:val="ae"/>
        <w:tblW w:w="575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55"/>
        <w:gridCol w:w="1620"/>
        <w:gridCol w:w="2880"/>
      </w:tblGrid>
      <w:tr w:rsidR="00C21B7A" w14:paraId="08360D5D" w14:textId="77777777" w:rsidTr="00757E9D">
        <w:trPr>
          <w:trHeight w:val="285"/>
          <w:jc w:val="center"/>
        </w:trPr>
        <w:tc>
          <w:tcPr>
            <w:tcW w:w="1255" w:type="dxa"/>
            <w:tcBorders>
              <w:top w:val="single" w:sz="6" w:space="0" w:color="000000"/>
              <w:left w:val="single" w:sz="4" w:space="0" w:color="auto"/>
              <w:bottom w:val="single" w:sz="6" w:space="0" w:color="000000"/>
              <w:right w:val="single" w:sz="4" w:space="0" w:color="auto"/>
            </w:tcBorders>
            <w:vAlign w:val="center"/>
          </w:tcPr>
          <w:p w14:paraId="05DEE798" w14:textId="77777777" w:rsidR="00C21B7A" w:rsidRDefault="00C21B7A" w:rsidP="00757E9D">
            <w:pPr>
              <w:spacing w:line="240" w:lineRule="auto"/>
              <w:jc w:val="center"/>
              <w:rPr>
                <w:b/>
                <w:sz w:val="20"/>
                <w:szCs w:val="20"/>
              </w:rPr>
            </w:pPr>
            <w:r>
              <w:rPr>
                <w:b/>
                <w:sz w:val="20"/>
                <w:szCs w:val="20"/>
              </w:rPr>
              <w:t>Modelo</w:t>
            </w:r>
          </w:p>
        </w:tc>
        <w:tc>
          <w:tcPr>
            <w:tcW w:w="1620" w:type="dxa"/>
            <w:tcBorders>
              <w:top w:val="single" w:sz="6" w:space="0" w:color="000000"/>
              <w:left w:val="single" w:sz="4" w:space="0" w:color="auto"/>
              <w:bottom w:val="single" w:sz="6" w:space="0" w:color="000000"/>
              <w:right w:val="single" w:sz="4" w:space="0" w:color="auto"/>
            </w:tcBorders>
            <w:vAlign w:val="center"/>
          </w:tcPr>
          <w:p w14:paraId="5367556F" w14:textId="77777777" w:rsidR="00C21B7A" w:rsidRDefault="00C21B7A" w:rsidP="00757E9D">
            <w:pPr>
              <w:spacing w:line="240" w:lineRule="auto"/>
              <w:jc w:val="center"/>
              <w:rPr>
                <w:b/>
                <w:sz w:val="20"/>
                <w:szCs w:val="20"/>
              </w:rPr>
            </w:pPr>
            <w:r>
              <w:rPr>
                <w:b/>
                <w:sz w:val="20"/>
                <w:szCs w:val="20"/>
              </w:rPr>
              <w:t>Entradas</w:t>
            </w:r>
          </w:p>
        </w:tc>
        <w:tc>
          <w:tcPr>
            <w:tcW w:w="2880" w:type="dxa"/>
            <w:tcBorders>
              <w:top w:val="single" w:sz="6" w:space="0" w:color="000000"/>
              <w:left w:val="single" w:sz="4" w:space="0" w:color="auto"/>
              <w:bottom w:val="single" w:sz="6" w:space="0" w:color="000000"/>
              <w:right w:val="single" w:sz="4" w:space="0" w:color="auto"/>
            </w:tcBorders>
          </w:tcPr>
          <w:p w14:paraId="3E456B66" w14:textId="77777777" w:rsidR="00C21B7A" w:rsidRDefault="00C21B7A" w:rsidP="00757E9D">
            <w:pPr>
              <w:spacing w:line="240" w:lineRule="auto"/>
              <w:jc w:val="center"/>
              <w:rPr>
                <w:b/>
                <w:sz w:val="20"/>
                <w:szCs w:val="20"/>
              </w:rPr>
            </w:pPr>
            <w:r>
              <w:rPr>
                <w:b/>
                <w:sz w:val="20"/>
                <w:szCs w:val="20"/>
              </w:rPr>
              <w:t>Características específicas</w:t>
            </w:r>
          </w:p>
        </w:tc>
      </w:tr>
      <w:tr w:rsidR="00C21B7A" w14:paraId="504C6900" w14:textId="77777777" w:rsidTr="00757E9D">
        <w:trPr>
          <w:trHeight w:val="285"/>
          <w:jc w:val="center"/>
        </w:trPr>
        <w:tc>
          <w:tcPr>
            <w:tcW w:w="1255" w:type="dxa"/>
            <w:tcBorders>
              <w:top w:val="single" w:sz="6" w:space="0" w:color="000000"/>
              <w:left w:val="single" w:sz="4" w:space="0" w:color="auto"/>
              <w:bottom w:val="nil"/>
              <w:right w:val="single" w:sz="4" w:space="0" w:color="auto"/>
            </w:tcBorders>
          </w:tcPr>
          <w:p w14:paraId="1CAB4C14" w14:textId="5CA2A34C" w:rsidR="00C21B7A" w:rsidRDefault="00274E77" w:rsidP="00757E9D">
            <w:pPr>
              <w:spacing w:line="240" w:lineRule="auto"/>
              <w:jc w:val="center"/>
              <w:rPr>
                <w:sz w:val="20"/>
                <w:szCs w:val="20"/>
              </w:rPr>
            </w:pPr>
            <w:r>
              <w:rPr>
                <w:sz w:val="20"/>
                <w:szCs w:val="20"/>
              </w:rPr>
              <w:t>3</w:t>
            </w:r>
          </w:p>
        </w:tc>
        <w:tc>
          <w:tcPr>
            <w:tcW w:w="1620" w:type="dxa"/>
            <w:tcBorders>
              <w:top w:val="single" w:sz="6" w:space="0" w:color="000000"/>
              <w:left w:val="single" w:sz="4" w:space="0" w:color="auto"/>
              <w:bottom w:val="nil"/>
              <w:right w:val="single" w:sz="4" w:space="0" w:color="auto"/>
            </w:tcBorders>
          </w:tcPr>
          <w:p w14:paraId="729263F1" w14:textId="77777777" w:rsidR="00C21B7A" w:rsidRDefault="00C21B7A" w:rsidP="00757E9D">
            <w:pPr>
              <w:spacing w:line="240" w:lineRule="auto"/>
              <w:jc w:val="center"/>
              <w:rPr>
                <w:sz w:val="20"/>
                <w:szCs w:val="20"/>
              </w:rPr>
            </w:pPr>
            <w:r>
              <w:rPr>
                <w:sz w:val="20"/>
                <w:szCs w:val="20"/>
              </w:rPr>
              <w:t>RMS</w:t>
            </w:r>
          </w:p>
        </w:tc>
        <w:tc>
          <w:tcPr>
            <w:tcW w:w="2880" w:type="dxa"/>
            <w:tcBorders>
              <w:top w:val="single" w:sz="6" w:space="0" w:color="000000"/>
              <w:left w:val="single" w:sz="4" w:space="0" w:color="auto"/>
              <w:bottom w:val="nil"/>
              <w:right w:val="single" w:sz="4" w:space="0" w:color="auto"/>
            </w:tcBorders>
          </w:tcPr>
          <w:p w14:paraId="3459DBAA" w14:textId="7C19F638" w:rsidR="00274E77" w:rsidRPr="00274E77" w:rsidRDefault="00274E77" w:rsidP="00274E77">
            <w:pPr>
              <w:pStyle w:val="Prrafodelista"/>
              <w:numPr>
                <w:ilvl w:val="0"/>
                <w:numId w:val="17"/>
              </w:numPr>
              <w:spacing w:line="240" w:lineRule="auto"/>
              <w:jc w:val="left"/>
              <w:rPr>
                <w:sz w:val="20"/>
                <w:szCs w:val="20"/>
              </w:rPr>
            </w:pPr>
            <w:r w:rsidRPr="00274E77">
              <w:rPr>
                <w:b/>
                <w:bCs/>
                <w:sz w:val="20"/>
                <w:szCs w:val="20"/>
              </w:rPr>
              <w:t>Vecinos</w:t>
            </w:r>
            <w:r w:rsidRPr="00274E77">
              <w:rPr>
                <w:sz w:val="20"/>
                <w:szCs w:val="20"/>
              </w:rPr>
              <w:t xml:space="preserve">: 3 </w:t>
            </w:r>
          </w:p>
          <w:p w14:paraId="5486BEA3" w14:textId="515497E7" w:rsidR="00C21B7A" w:rsidRPr="00274E77" w:rsidRDefault="00274E77" w:rsidP="00274E77">
            <w:pPr>
              <w:pStyle w:val="Prrafodelista"/>
              <w:numPr>
                <w:ilvl w:val="0"/>
                <w:numId w:val="17"/>
              </w:numPr>
              <w:spacing w:line="240" w:lineRule="auto"/>
              <w:jc w:val="left"/>
              <w:rPr>
                <w:sz w:val="20"/>
                <w:szCs w:val="20"/>
              </w:rPr>
            </w:pPr>
            <w:r w:rsidRPr="00274E77">
              <w:rPr>
                <w:b/>
                <w:bCs/>
                <w:sz w:val="20"/>
                <w:szCs w:val="20"/>
              </w:rPr>
              <w:t>Métrica</w:t>
            </w:r>
            <w:r w:rsidRPr="00274E77">
              <w:rPr>
                <w:sz w:val="20"/>
                <w:szCs w:val="20"/>
              </w:rPr>
              <w:t xml:space="preserve">: </w:t>
            </w:r>
            <w:r w:rsidRPr="00274E77">
              <w:rPr>
                <w:sz w:val="20"/>
                <w:szCs w:val="20"/>
                <w:lang w:val="en-US"/>
              </w:rPr>
              <w:t>Manhattan</w:t>
            </w:r>
          </w:p>
        </w:tc>
      </w:tr>
      <w:tr w:rsidR="00C21B7A" w14:paraId="0763E83B" w14:textId="77777777" w:rsidTr="00757E9D">
        <w:trPr>
          <w:trHeight w:val="285"/>
          <w:jc w:val="center"/>
        </w:trPr>
        <w:tc>
          <w:tcPr>
            <w:tcW w:w="1255" w:type="dxa"/>
            <w:tcBorders>
              <w:top w:val="nil"/>
              <w:left w:val="single" w:sz="4" w:space="0" w:color="auto"/>
              <w:bottom w:val="nil"/>
              <w:right w:val="single" w:sz="4" w:space="0" w:color="auto"/>
            </w:tcBorders>
          </w:tcPr>
          <w:p w14:paraId="1E651386" w14:textId="76BE348D" w:rsidR="00C21B7A" w:rsidRDefault="00274E77" w:rsidP="00757E9D">
            <w:pPr>
              <w:spacing w:line="240" w:lineRule="auto"/>
              <w:jc w:val="center"/>
              <w:rPr>
                <w:sz w:val="20"/>
                <w:szCs w:val="20"/>
              </w:rPr>
            </w:pPr>
            <w:r>
              <w:rPr>
                <w:sz w:val="20"/>
                <w:szCs w:val="20"/>
              </w:rPr>
              <w:t>4</w:t>
            </w:r>
          </w:p>
        </w:tc>
        <w:tc>
          <w:tcPr>
            <w:tcW w:w="1620" w:type="dxa"/>
            <w:tcBorders>
              <w:top w:val="nil"/>
              <w:left w:val="single" w:sz="4" w:space="0" w:color="auto"/>
              <w:bottom w:val="nil"/>
              <w:right w:val="single" w:sz="4" w:space="0" w:color="auto"/>
            </w:tcBorders>
          </w:tcPr>
          <w:p w14:paraId="26AAAC16" w14:textId="77777777" w:rsidR="00C21B7A" w:rsidRDefault="00C21B7A" w:rsidP="00757E9D">
            <w:pPr>
              <w:spacing w:line="240" w:lineRule="auto"/>
              <w:jc w:val="center"/>
              <w:rPr>
                <w:sz w:val="20"/>
                <w:szCs w:val="20"/>
              </w:rPr>
            </w:pPr>
            <w:r>
              <w:rPr>
                <w:sz w:val="20"/>
                <w:szCs w:val="20"/>
              </w:rPr>
              <w:t>WL</w:t>
            </w:r>
          </w:p>
        </w:tc>
        <w:tc>
          <w:tcPr>
            <w:tcW w:w="2880" w:type="dxa"/>
            <w:tcBorders>
              <w:top w:val="nil"/>
              <w:left w:val="single" w:sz="4" w:space="0" w:color="auto"/>
              <w:bottom w:val="nil"/>
              <w:right w:val="single" w:sz="4" w:space="0" w:color="auto"/>
            </w:tcBorders>
          </w:tcPr>
          <w:p w14:paraId="33EDFDCF" w14:textId="77777777" w:rsidR="00274E77" w:rsidRPr="00274E77" w:rsidRDefault="00274E77" w:rsidP="00274E77">
            <w:pPr>
              <w:pStyle w:val="Prrafodelista"/>
              <w:numPr>
                <w:ilvl w:val="0"/>
                <w:numId w:val="17"/>
              </w:numPr>
              <w:spacing w:line="240" w:lineRule="auto"/>
              <w:rPr>
                <w:sz w:val="20"/>
                <w:szCs w:val="20"/>
              </w:rPr>
            </w:pPr>
            <w:r w:rsidRPr="00274E77">
              <w:rPr>
                <w:b/>
                <w:bCs/>
                <w:sz w:val="20"/>
                <w:szCs w:val="20"/>
              </w:rPr>
              <w:t>Vecinos</w:t>
            </w:r>
            <w:r w:rsidRPr="00274E77">
              <w:rPr>
                <w:sz w:val="20"/>
                <w:szCs w:val="20"/>
              </w:rPr>
              <w:t>: 9</w:t>
            </w:r>
          </w:p>
          <w:p w14:paraId="27190F12" w14:textId="1EE78BE1" w:rsidR="00C21B7A" w:rsidRPr="00274E77" w:rsidRDefault="00274E77" w:rsidP="00274E77">
            <w:pPr>
              <w:pStyle w:val="Prrafodelista"/>
              <w:numPr>
                <w:ilvl w:val="0"/>
                <w:numId w:val="17"/>
              </w:numPr>
              <w:spacing w:line="240" w:lineRule="auto"/>
              <w:rPr>
                <w:sz w:val="20"/>
                <w:szCs w:val="20"/>
              </w:rPr>
            </w:pPr>
            <w:r w:rsidRPr="00274E77">
              <w:rPr>
                <w:b/>
                <w:bCs/>
                <w:sz w:val="20"/>
                <w:szCs w:val="20"/>
              </w:rPr>
              <w:t>Métrica</w:t>
            </w:r>
            <w:r w:rsidRPr="00274E77">
              <w:rPr>
                <w:sz w:val="20"/>
                <w:szCs w:val="20"/>
              </w:rPr>
              <w:t xml:space="preserve">: </w:t>
            </w:r>
            <w:r w:rsidRPr="00274E77">
              <w:rPr>
                <w:sz w:val="20"/>
                <w:szCs w:val="20"/>
                <w:lang w:val="en-US"/>
              </w:rPr>
              <w:t>Manhattan</w:t>
            </w:r>
          </w:p>
        </w:tc>
      </w:tr>
      <w:tr w:rsidR="00C21B7A" w14:paraId="60111544" w14:textId="77777777" w:rsidTr="00757E9D">
        <w:trPr>
          <w:trHeight w:val="285"/>
          <w:jc w:val="center"/>
        </w:trPr>
        <w:tc>
          <w:tcPr>
            <w:tcW w:w="1255" w:type="dxa"/>
            <w:tcBorders>
              <w:top w:val="nil"/>
              <w:left w:val="single" w:sz="4" w:space="0" w:color="auto"/>
              <w:bottom w:val="single" w:sz="4" w:space="0" w:color="auto"/>
              <w:right w:val="single" w:sz="4" w:space="0" w:color="auto"/>
            </w:tcBorders>
          </w:tcPr>
          <w:p w14:paraId="1ED0DCE1" w14:textId="78A5D50D" w:rsidR="00C21B7A" w:rsidRDefault="00274E77" w:rsidP="00757E9D">
            <w:pPr>
              <w:spacing w:line="240" w:lineRule="auto"/>
              <w:jc w:val="center"/>
              <w:rPr>
                <w:sz w:val="20"/>
                <w:szCs w:val="20"/>
              </w:rPr>
            </w:pPr>
            <w:r>
              <w:rPr>
                <w:sz w:val="20"/>
                <w:szCs w:val="20"/>
              </w:rPr>
              <w:t>5</w:t>
            </w:r>
          </w:p>
        </w:tc>
        <w:tc>
          <w:tcPr>
            <w:tcW w:w="1620" w:type="dxa"/>
            <w:tcBorders>
              <w:top w:val="nil"/>
              <w:left w:val="single" w:sz="4" w:space="0" w:color="auto"/>
              <w:bottom w:val="single" w:sz="4" w:space="0" w:color="auto"/>
              <w:right w:val="single" w:sz="4" w:space="0" w:color="auto"/>
            </w:tcBorders>
          </w:tcPr>
          <w:p w14:paraId="4DB6551E" w14:textId="77777777" w:rsidR="00C21B7A" w:rsidRDefault="00C21B7A" w:rsidP="00757E9D">
            <w:pPr>
              <w:spacing w:line="240" w:lineRule="auto"/>
              <w:jc w:val="center"/>
              <w:rPr>
                <w:sz w:val="20"/>
                <w:szCs w:val="20"/>
              </w:rPr>
            </w:pPr>
            <w:r>
              <w:rPr>
                <w:sz w:val="20"/>
                <w:szCs w:val="20"/>
              </w:rPr>
              <w:t>IAV</w:t>
            </w:r>
          </w:p>
        </w:tc>
        <w:tc>
          <w:tcPr>
            <w:tcW w:w="2880" w:type="dxa"/>
            <w:tcBorders>
              <w:top w:val="nil"/>
              <w:left w:val="single" w:sz="4" w:space="0" w:color="auto"/>
              <w:bottom w:val="single" w:sz="4" w:space="0" w:color="auto"/>
              <w:right w:val="single" w:sz="4" w:space="0" w:color="auto"/>
            </w:tcBorders>
          </w:tcPr>
          <w:p w14:paraId="75FCCD8C" w14:textId="77777777" w:rsidR="00274E77" w:rsidRPr="00274E77" w:rsidRDefault="00274E77" w:rsidP="00274E77">
            <w:pPr>
              <w:pStyle w:val="Prrafodelista"/>
              <w:numPr>
                <w:ilvl w:val="0"/>
                <w:numId w:val="17"/>
              </w:numPr>
              <w:spacing w:line="240" w:lineRule="auto"/>
              <w:jc w:val="left"/>
              <w:rPr>
                <w:sz w:val="20"/>
                <w:szCs w:val="20"/>
              </w:rPr>
            </w:pPr>
            <w:r w:rsidRPr="00274E77">
              <w:rPr>
                <w:b/>
                <w:bCs/>
                <w:sz w:val="20"/>
                <w:szCs w:val="20"/>
              </w:rPr>
              <w:t>Vecinos</w:t>
            </w:r>
            <w:r w:rsidRPr="00274E77">
              <w:rPr>
                <w:sz w:val="20"/>
                <w:szCs w:val="20"/>
              </w:rPr>
              <w:t xml:space="preserve">: 3 </w:t>
            </w:r>
          </w:p>
          <w:p w14:paraId="68DC21FF" w14:textId="7E6669CB" w:rsidR="00C21B7A" w:rsidRPr="00274E77" w:rsidRDefault="00274E77" w:rsidP="00274E77">
            <w:pPr>
              <w:pStyle w:val="Prrafodelista"/>
              <w:numPr>
                <w:ilvl w:val="0"/>
                <w:numId w:val="17"/>
              </w:numPr>
              <w:spacing w:line="240" w:lineRule="auto"/>
              <w:jc w:val="left"/>
              <w:rPr>
                <w:sz w:val="20"/>
                <w:szCs w:val="20"/>
              </w:rPr>
            </w:pPr>
            <w:r w:rsidRPr="00274E77">
              <w:rPr>
                <w:b/>
                <w:bCs/>
                <w:sz w:val="20"/>
                <w:szCs w:val="20"/>
              </w:rPr>
              <w:t>Métrica</w:t>
            </w:r>
            <w:r w:rsidRPr="00274E77">
              <w:rPr>
                <w:sz w:val="20"/>
                <w:szCs w:val="20"/>
              </w:rPr>
              <w:t xml:space="preserve">: </w:t>
            </w:r>
            <w:r w:rsidRPr="00274E77">
              <w:rPr>
                <w:sz w:val="20"/>
                <w:szCs w:val="20"/>
                <w:lang w:val="en-US"/>
              </w:rPr>
              <w:t>Manhattan</w:t>
            </w:r>
          </w:p>
        </w:tc>
      </w:tr>
    </w:tbl>
    <w:p w14:paraId="0A69C58C" w14:textId="77777777" w:rsidR="00C21B7A" w:rsidRDefault="00C21B7A" w:rsidP="00C21B7A">
      <w:pPr>
        <w:pStyle w:val="Prrafodelista"/>
        <w:spacing w:line="276" w:lineRule="auto"/>
        <w:ind w:left="360"/>
      </w:pPr>
    </w:p>
    <w:p w14:paraId="4FFF51DC" w14:textId="44E73135" w:rsidR="00C21B7A" w:rsidRDefault="00274E77" w:rsidP="00C21B7A">
      <w:pPr>
        <w:pStyle w:val="Prrafodelista"/>
        <w:numPr>
          <w:ilvl w:val="0"/>
          <w:numId w:val="16"/>
        </w:numPr>
        <w:spacing w:line="276" w:lineRule="auto"/>
      </w:pPr>
      <w:proofErr w:type="spellStart"/>
      <w:r w:rsidRPr="00274E77">
        <w:rPr>
          <w:b/>
          <w:bCs/>
        </w:rPr>
        <w:t>Random</w:t>
      </w:r>
      <w:proofErr w:type="spellEnd"/>
      <w:r w:rsidRPr="00274E77">
        <w:rPr>
          <w:b/>
          <w:bCs/>
        </w:rPr>
        <w:t xml:space="preserve"> Forest (RF)</w:t>
      </w:r>
      <w:r w:rsidR="00C21B7A">
        <w:t>:</w:t>
      </w:r>
      <w:r>
        <w:t xml:space="preserve"> </w:t>
      </w:r>
      <w:r w:rsidR="00D90D08">
        <w:t>e</w:t>
      </w:r>
      <w:r>
        <w:t>nsamble de árboles de decisión.</w:t>
      </w:r>
    </w:p>
    <w:p w14:paraId="7843E3AC" w14:textId="7B37BFF1" w:rsidR="00C21B7A" w:rsidRDefault="00C21B7A" w:rsidP="00C21B7A">
      <w:pPr>
        <w:pStyle w:val="Prrafodelista"/>
        <w:spacing w:line="276" w:lineRule="auto"/>
        <w:ind w:left="360"/>
      </w:pPr>
    </w:p>
    <w:p w14:paraId="78FAD8B2" w14:textId="0BAA4034" w:rsidR="003A5F6E" w:rsidRPr="00D4246D" w:rsidRDefault="00D4246D" w:rsidP="00D4246D">
      <w:pPr>
        <w:pStyle w:val="Descripcin"/>
        <w:jc w:val="center"/>
        <w:rPr>
          <w:i w:val="0"/>
          <w:iCs w:val="0"/>
          <w:sz w:val="20"/>
          <w:szCs w:val="20"/>
        </w:rPr>
      </w:pPr>
      <w:bookmarkStart w:id="45" w:name="_Toc199694327"/>
      <w:r w:rsidRPr="00D4246D">
        <w:rPr>
          <w:i w:val="0"/>
          <w:iCs w:val="0"/>
          <w:sz w:val="20"/>
          <w:szCs w:val="20"/>
        </w:rPr>
        <w:t xml:space="preserve">Tabla </w:t>
      </w:r>
      <w:r w:rsidRPr="00D4246D">
        <w:rPr>
          <w:i w:val="0"/>
          <w:iCs w:val="0"/>
          <w:sz w:val="20"/>
          <w:szCs w:val="20"/>
        </w:rPr>
        <w:fldChar w:fldCharType="begin"/>
      </w:r>
      <w:r w:rsidRPr="00D4246D">
        <w:rPr>
          <w:i w:val="0"/>
          <w:iCs w:val="0"/>
          <w:sz w:val="20"/>
          <w:szCs w:val="20"/>
        </w:rPr>
        <w:instrText xml:space="preserve"> SEQ Tabla \* ARABIC </w:instrText>
      </w:r>
      <w:r w:rsidRPr="00D4246D">
        <w:rPr>
          <w:i w:val="0"/>
          <w:iCs w:val="0"/>
          <w:sz w:val="20"/>
          <w:szCs w:val="20"/>
        </w:rPr>
        <w:fldChar w:fldCharType="separate"/>
      </w:r>
      <w:r w:rsidR="009E67D8">
        <w:rPr>
          <w:i w:val="0"/>
          <w:iCs w:val="0"/>
          <w:noProof/>
          <w:sz w:val="20"/>
          <w:szCs w:val="20"/>
        </w:rPr>
        <w:t>6</w:t>
      </w:r>
      <w:r w:rsidRPr="00D4246D">
        <w:rPr>
          <w:i w:val="0"/>
          <w:iCs w:val="0"/>
          <w:sz w:val="20"/>
          <w:szCs w:val="20"/>
        </w:rPr>
        <w:fldChar w:fldCharType="end"/>
      </w:r>
      <w:r w:rsidRPr="00D4246D">
        <w:rPr>
          <w:i w:val="0"/>
          <w:iCs w:val="0"/>
          <w:sz w:val="20"/>
          <w:szCs w:val="20"/>
        </w:rPr>
        <w:t>.</w:t>
      </w:r>
      <w:r w:rsidR="00E95770">
        <w:rPr>
          <w:i w:val="0"/>
          <w:iCs w:val="0"/>
          <w:sz w:val="20"/>
          <w:szCs w:val="20"/>
        </w:rPr>
        <w:t xml:space="preserve"> </w:t>
      </w:r>
      <w:r w:rsidR="0068224E">
        <w:rPr>
          <w:i w:val="0"/>
          <w:iCs w:val="0"/>
          <w:color w:val="000000"/>
          <w:sz w:val="20"/>
          <w:szCs w:val="20"/>
        </w:rPr>
        <w:t>Parámetros</w:t>
      </w:r>
      <w:r w:rsidR="00E95770">
        <w:rPr>
          <w:i w:val="0"/>
          <w:iCs w:val="0"/>
          <w:color w:val="000000"/>
          <w:sz w:val="20"/>
          <w:szCs w:val="20"/>
        </w:rPr>
        <w:t xml:space="preserve"> para RF</w:t>
      </w:r>
      <w:bookmarkEnd w:id="45"/>
    </w:p>
    <w:tbl>
      <w:tblPr>
        <w:tblStyle w:val="ae"/>
        <w:tblW w:w="845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75"/>
        <w:gridCol w:w="1170"/>
        <w:gridCol w:w="6210"/>
      </w:tblGrid>
      <w:tr w:rsidR="000E0F41" w14:paraId="73D75CE7" w14:textId="77777777" w:rsidTr="000E0F41">
        <w:trPr>
          <w:trHeight w:val="285"/>
          <w:jc w:val="center"/>
        </w:trPr>
        <w:tc>
          <w:tcPr>
            <w:tcW w:w="1075" w:type="dxa"/>
            <w:tcBorders>
              <w:top w:val="single" w:sz="6" w:space="0" w:color="000000"/>
              <w:left w:val="single" w:sz="4" w:space="0" w:color="auto"/>
              <w:bottom w:val="single" w:sz="6" w:space="0" w:color="000000"/>
              <w:right w:val="single" w:sz="4" w:space="0" w:color="auto"/>
            </w:tcBorders>
            <w:vAlign w:val="center"/>
          </w:tcPr>
          <w:p w14:paraId="5F823538" w14:textId="77777777" w:rsidR="00C21B7A" w:rsidRDefault="00C21B7A" w:rsidP="00757E9D">
            <w:pPr>
              <w:spacing w:line="240" w:lineRule="auto"/>
              <w:jc w:val="center"/>
              <w:rPr>
                <w:b/>
                <w:sz w:val="20"/>
                <w:szCs w:val="20"/>
              </w:rPr>
            </w:pPr>
            <w:r>
              <w:rPr>
                <w:b/>
                <w:sz w:val="20"/>
                <w:szCs w:val="20"/>
              </w:rPr>
              <w:t>Modelo</w:t>
            </w:r>
          </w:p>
        </w:tc>
        <w:tc>
          <w:tcPr>
            <w:tcW w:w="1170" w:type="dxa"/>
            <w:tcBorders>
              <w:top w:val="single" w:sz="6" w:space="0" w:color="000000"/>
              <w:left w:val="single" w:sz="4" w:space="0" w:color="auto"/>
              <w:bottom w:val="single" w:sz="6" w:space="0" w:color="000000"/>
              <w:right w:val="single" w:sz="4" w:space="0" w:color="auto"/>
            </w:tcBorders>
            <w:vAlign w:val="center"/>
          </w:tcPr>
          <w:p w14:paraId="21408960" w14:textId="77777777" w:rsidR="00C21B7A" w:rsidRDefault="00C21B7A" w:rsidP="00757E9D">
            <w:pPr>
              <w:spacing w:line="240" w:lineRule="auto"/>
              <w:jc w:val="center"/>
              <w:rPr>
                <w:b/>
                <w:sz w:val="20"/>
                <w:szCs w:val="20"/>
              </w:rPr>
            </w:pPr>
            <w:r>
              <w:rPr>
                <w:b/>
                <w:sz w:val="20"/>
                <w:szCs w:val="20"/>
              </w:rPr>
              <w:t>Entradas</w:t>
            </w:r>
          </w:p>
        </w:tc>
        <w:tc>
          <w:tcPr>
            <w:tcW w:w="6210" w:type="dxa"/>
            <w:tcBorders>
              <w:top w:val="single" w:sz="6" w:space="0" w:color="000000"/>
              <w:left w:val="single" w:sz="4" w:space="0" w:color="auto"/>
              <w:bottom w:val="single" w:sz="6" w:space="0" w:color="000000"/>
              <w:right w:val="single" w:sz="4" w:space="0" w:color="auto"/>
            </w:tcBorders>
          </w:tcPr>
          <w:p w14:paraId="43E2EE28" w14:textId="77777777" w:rsidR="00C21B7A" w:rsidRDefault="00C21B7A" w:rsidP="00757E9D">
            <w:pPr>
              <w:spacing w:line="240" w:lineRule="auto"/>
              <w:jc w:val="center"/>
              <w:rPr>
                <w:b/>
                <w:sz w:val="20"/>
                <w:szCs w:val="20"/>
              </w:rPr>
            </w:pPr>
            <w:r>
              <w:rPr>
                <w:b/>
                <w:sz w:val="20"/>
                <w:szCs w:val="20"/>
              </w:rPr>
              <w:t>Características específicas</w:t>
            </w:r>
          </w:p>
        </w:tc>
      </w:tr>
      <w:tr w:rsidR="000E0F41" w14:paraId="1C9B7D7D" w14:textId="77777777" w:rsidTr="000E0F41">
        <w:trPr>
          <w:trHeight w:val="285"/>
          <w:jc w:val="center"/>
        </w:trPr>
        <w:tc>
          <w:tcPr>
            <w:tcW w:w="1075" w:type="dxa"/>
            <w:tcBorders>
              <w:top w:val="single" w:sz="6" w:space="0" w:color="000000"/>
              <w:left w:val="single" w:sz="4" w:space="0" w:color="auto"/>
              <w:bottom w:val="nil"/>
              <w:right w:val="single" w:sz="4" w:space="0" w:color="auto"/>
            </w:tcBorders>
          </w:tcPr>
          <w:p w14:paraId="28140B19" w14:textId="3B1C3B8D" w:rsidR="00C21B7A" w:rsidRDefault="00274E77" w:rsidP="00757E9D">
            <w:pPr>
              <w:spacing w:line="240" w:lineRule="auto"/>
              <w:jc w:val="center"/>
              <w:rPr>
                <w:sz w:val="20"/>
                <w:szCs w:val="20"/>
              </w:rPr>
            </w:pPr>
            <w:r>
              <w:rPr>
                <w:sz w:val="20"/>
                <w:szCs w:val="20"/>
              </w:rPr>
              <w:t>6</w:t>
            </w:r>
          </w:p>
        </w:tc>
        <w:tc>
          <w:tcPr>
            <w:tcW w:w="1170" w:type="dxa"/>
            <w:tcBorders>
              <w:top w:val="single" w:sz="6" w:space="0" w:color="000000"/>
              <w:left w:val="single" w:sz="4" w:space="0" w:color="auto"/>
              <w:bottom w:val="nil"/>
              <w:right w:val="single" w:sz="4" w:space="0" w:color="auto"/>
            </w:tcBorders>
          </w:tcPr>
          <w:p w14:paraId="23FA7741" w14:textId="77777777" w:rsidR="00C21B7A" w:rsidRDefault="00C21B7A" w:rsidP="00757E9D">
            <w:pPr>
              <w:spacing w:line="240" w:lineRule="auto"/>
              <w:jc w:val="center"/>
              <w:rPr>
                <w:sz w:val="20"/>
                <w:szCs w:val="20"/>
              </w:rPr>
            </w:pPr>
            <w:r>
              <w:rPr>
                <w:sz w:val="20"/>
                <w:szCs w:val="20"/>
              </w:rPr>
              <w:t>RMS</w:t>
            </w:r>
          </w:p>
        </w:tc>
        <w:tc>
          <w:tcPr>
            <w:tcW w:w="6210" w:type="dxa"/>
            <w:tcBorders>
              <w:top w:val="single" w:sz="6" w:space="0" w:color="000000"/>
              <w:left w:val="single" w:sz="4" w:space="0" w:color="auto"/>
              <w:bottom w:val="nil"/>
              <w:right w:val="single" w:sz="4" w:space="0" w:color="auto"/>
            </w:tcBorders>
          </w:tcPr>
          <w:p w14:paraId="13FDF7B4" w14:textId="5DBF9F7B"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Número de árboles (</w:t>
            </w:r>
            <w:proofErr w:type="spellStart"/>
            <w:r w:rsidRPr="00FC53AC">
              <w:rPr>
                <w:b/>
                <w:bCs/>
                <w:sz w:val="20"/>
                <w:szCs w:val="20"/>
              </w:rPr>
              <w:t>n_estimators</w:t>
            </w:r>
            <w:proofErr w:type="spellEnd"/>
            <w:r w:rsidRPr="00FC53AC">
              <w:rPr>
                <w:b/>
                <w:bCs/>
                <w:sz w:val="20"/>
                <w:szCs w:val="20"/>
              </w:rPr>
              <w:t>)</w:t>
            </w:r>
            <w:r w:rsidRPr="00FC53AC">
              <w:rPr>
                <w:sz w:val="20"/>
                <w:szCs w:val="20"/>
              </w:rPr>
              <w:t>: 20</w:t>
            </w:r>
            <w:r>
              <w:rPr>
                <w:sz w:val="20"/>
                <w:szCs w:val="20"/>
              </w:rPr>
              <w:t>0</w:t>
            </w:r>
          </w:p>
          <w:p w14:paraId="1114688B" w14:textId="291D797F"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Profundidad máxima de los árboles (</w:t>
            </w:r>
            <w:proofErr w:type="spellStart"/>
            <w:r w:rsidRPr="00FC53AC">
              <w:rPr>
                <w:b/>
                <w:bCs/>
                <w:sz w:val="20"/>
                <w:szCs w:val="20"/>
              </w:rPr>
              <w:t>max_depth</w:t>
            </w:r>
            <w:proofErr w:type="spellEnd"/>
            <w:r w:rsidRPr="00FC53AC">
              <w:rPr>
                <w:b/>
                <w:bCs/>
                <w:sz w:val="20"/>
                <w:szCs w:val="20"/>
              </w:rPr>
              <w:t>)</w:t>
            </w:r>
            <w:r w:rsidRPr="00FC53AC">
              <w:rPr>
                <w:sz w:val="20"/>
                <w:szCs w:val="20"/>
              </w:rPr>
              <w:t xml:space="preserve">: </w:t>
            </w:r>
            <w:r>
              <w:rPr>
                <w:sz w:val="20"/>
                <w:szCs w:val="20"/>
              </w:rPr>
              <w:t>20</w:t>
            </w:r>
          </w:p>
          <w:p w14:paraId="56FB6028"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por hoja (</w:t>
            </w:r>
            <w:proofErr w:type="spellStart"/>
            <w:r w:rsidRPr="00FC53AC">
              <w:rPr>
                <w:b/>
                <w:bCs/>
                <w:sz w:val="20"/>
                <w:szCs w:val="20"/>
              </w:rPr>
              <w:t>min_samples_leaf</w:t>
            </w:r>
            <w:proofErr w:type="spellEnd"/>
            <w:r w:rsidRPr="00FC53AC">
              <w:rPr>
                <w:b/>
                <w:bCs/>
                <w:sz w:val="20"/>
                <w:szCs w:val="20"/>
              </w:rPr>
              <w:t>)</w:t>
            </w:r>
            <w:r w:rsidRPr="00FC53AC">
              <w:rPr>
                <w:sz w:val="20"/>
                <w:szCs w:val="20"/>
              </w:rPr>
              <w:t>: 1</w:t>
            </w:r>
          </w:p>
          <w:p w14:paraId="04A4B933"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para dividir un nodo (</w:t>
            </w:r>
            <w:proofErr w:type="spellStart"/>
            <w:r w:rsidRPr="00FC53AC">
              <w:rPr>
                <w:b/>
                <w:bCs/>
                <w:sz w:val="20"/>
                <w:szCs w:val="20"/>
              </w:rPr>
              <w:t>min_samples_split</w:t>
            </w:r>
            <w:proofErr w:type="spellEnd"/>
            <w:r w:rsidRPr="00FC53AC">
              <w:rPr>
                <w:b/>
                <w:bCs/>
                <w:sz w:val="20"/>
                <w:szCs w:val="20"/>
              </w:rPr>
              <w:t>)</w:t>
            </w:r>
            <w:r w:rsidRPr="00FC53AC">
              <w:rPr>
                <w:sz w:val="20"/>
                <w:szCs w:val="20"/>
              </w:rPr>
              <w:t>: 2</w:t>
            </w:r>
          </w:p>
          <w:p w14:paraId="7A4DFACD" w14:textId="50F5A02C"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Criterio de división</w:t>
            </w:r>
            <w:r w:rsidRPr="00FC53AC">
              <w:rPr>
                <w:sz w:val="20"/>
                <w:szCs w:val="20"/>
              </w:rPr>
              <w:t>: Gini</w:t>
            </w:r>
            <w:r w:rsidR="00E40CFA">
              <w:rPr>
                <w:sz w:val="20"/>
                <w:szCs w:val="20"/>
              </w:rPr>
              <w:t xml:space="preserve"> (valor por defecto)</w:t>
            </w:r>
          </w:p>
        </w:tc>
      </w:tr>
      <w:tr w:rsidR="000E0F41" w14:paraId="69B34ADC" w14:textId="77777777" w:rsidTr="000E0F41">
        <w:trPr>
          <w:trHeight w:val="285"/>
          <w:jc w:val="center"/>
        </w:trPr>
        <w:tc>
          <w:tcPr>
            <w:tcW w:w="1075" w:type="dxa"/>
            <w:tcBorders>
              <w:top w:val="nil"/>
              <w:left w:val="single" w:sz="4" w:space="0" w:color="auto"/>
              <w:bottom w:val="nil"/>
              <w:right w:val="single" w:sz="4" w:space="0" w:color="auto"/>
            </w:tcBorders>
          </w:tcPr>
          <w:p w14:paraId="1429F75C" w14:textId="47EF9326" w:rsidR="00C21B7A" w:rsidRDefault="00274E77" w:rsidP="00757E9D">
            <w:pPr>
              <w:spacing w:line="240" w:lineRule="auto"/>
              <w:jc w:val="center"/>
              <w:rPr>
                <w:sz w:val="20"/>
                <w:szCs w:val="20"/>
              </w:rPr>
            </w:pPr>
            <w:r>
              <w:rPr>
                <w:sz w:val="20"/>
                <w:szCs w:val="20"/>
              </w:rPr>
              <w:t>7</w:t>
            </w:r>
          </w:p>
        </w:tc>
        <w:tc>
          <w:tcPr>
            <w:tcW w:w="1170" w:type="dxa"/>
            <w:tcBorders>
              <w:top w:val="nil"/>
              <w:left w:val="single" w:sz="4" w:space="0" w:color="auto"/>
              <w:bottom w:val="nil"/>
              <w:right w:val="single" w:sz="4" w:space="0" w:color="auto"/>
            </w:tcBorders>
          </w:tcPr>
          <w:p w14:paraId="29033AD2" w14:textId="77777777" w:rsidR="00C21B7A" w:rsidRDefault="00C21B7A" w:rsidP="00757E9D">
            <w:pPr>
              <w:spacing w:line="240" w:lineRule="auto"/>
              <w:jc w:val="center"/>
              <w:rPr>
                <w:sz w:val="20"/>
                <w:szCs w:val="20"/>
              </w:rPr>
            </w:pPr>
            <w:r>
              <w:rPr>
                <w:sz w:val="20"/>
                <w:szCs w:val="20"/>
              </w:rPr>
              <w:t>WL</w:t>
            </w:r>
          </w:p>
        </w:tc>
        <w:tc>
          <w:tcPr>
            <w:tcW w:w="6210" w:type="dxa"/>
            <w:tcBorders>
              <w:top w:val="nil"/>
              <w:left w:val="single" w:sz="4" w:space="0" w:color="auto"/>
              <w:bottom w:val="nil"/>
              <w:right w:val="single" w:sz="4" w:space="0" w:color="auto"/>
            </w:tcBorders>
          </w:tcPr>
          <w:p w14:paraId="488E2413"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Número de árboles (</w:t>
            </w:r>
            <w:proofErr w:type="spellStart"/>
            <w:r w:rsidRPr="00FC53AC">
              <w:rPr>
                <w:b/>
                <w:bCs/>
                <w:sz w:val="20"/>
                <w:szCs w:val="20"/>
              </w:rPr>
              <w:t>n_estimators</w:t>
            </w:r>
            <w:proofErr w:type="spellEnd"/>
            <w:r w:rsidRPr="00FC53AC">
              <w:rPr>
                <w:b/>
                <w:bCs/>
                <w:sz w:val="20"/>
                <w:szCs w:val="20"/>
              </w:rPr>
              <w:t>)</w:t>
            </w:r>
            <w:r w:rsidRPr="00FC53AC">
              <w:rPr>
                <w:sz w:val="20"/>
                <w:szCs w:val="20"/>
              </w:rPr>
              <w:t>: 200</w:t>
            </w:r>
          </w:p>
          <w:p w14:paraId="100AD80E"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Profundidad máxima de los árboles (</w:t>
            </w:r>
            <w:proofErr w:type="spellStart"/>
            <w:r w:rsidRPr="00FC53AC">
              <w:rPr>
                <w:b/>
                <w:bCs/>
                <w:sz w:val="20"/>
                <w:szCs w:val="20"/>
              </w:rPr>
              <w:t>max_depth</w:t>
            </w:r>
            <w:proofErr w:type="spellEnd"/>
            <w:r w:rsidRPr="00FC53AC">
              <w:rPr>
                <w:b/>
                <w:bCs/>
                <w:sz w:val="20"/>
                <w:szCs w:val="20"/>
              </w:rPr>
              <w:t>)</w:t>
            </w:r>
            <w:r w:rsidRPr="00FC53AC">
              <w:rPr>
                <w:sz w:val="20"/>
                <w:szCs w:val="20"/>
              </w:rPr>
              <w:t xml:space="preserve">: </w:t>
            </w:r>
            <w:proofErr w:type="spellStart"/>
            <w:r w:rsidRPr="00FC53AC">
              <w:rPr>
                <w:sz w:val="20"/>
                <w:szCs w:val="20"/>
              </w:rPr>
              <w:t>None</w:t>
            </w:r>
            <w:proofErr w:type="spellEnd"/>
            <w:r w:rsidRPr="00FC53AC">
              <w:rPr>
                <w:sz w:val="20"/>
                <w:szCs w:val="20"/>
              </w:rPr>
              <w:t xml:space="preserve"> (sin límite)</w:t>
            </w:r>
          </w:p>
          <w:p w14:paraId="0B0F3AD3"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por hoja (</w:t>
            </w:r>
            <w:proofErr w:type="spellStart"/>
            <w:r w:rsidRPr="00FC53AC">
              <w:rPr>
                <w:b/>
                <w:bCs/>
                <w:sz w:val="20"/>
                <w:szCs w:val="20"/>
              </w:rPr>
              <w:t>min_samples_leaf</w:t>
            </w:r>
            <w:proofErr w:type="spellEnd"/>
            <w:r w:rsidRPr="00FC53AC">
              <w:rPr>
                <w:b/>
                <w:bCs/>
                <w:sz w:val="20"/>
                <w:szCs w:val="20"/>
              </w:rPr>
              <w:t>)</w:t>
            </w:r>
            <w:r w:rsidRPr="00FC53AC">
              <w:rPr>
                <w:sz w:val="20"/>
                <w:szCs w:val="20"/>
              </w:rPr>
              <w:t>: 1</w:t>
            </w:r>
          </w:p>
          <w:p w14:paraId="62506ACC"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para dividir un nodo (</w:t>
            </w:r>
            <w:proofErr w:type="spellStart"/>
            <w:r w:rsidRPr="00FC53AC">
              <w:rPr>
                <w:b/>
                <w:bCs/>
                <w:sz w:val="20"/>
                <w:szCs w:val="20"/>
              </w:rPr>
              <w:t>min_samples_split</w:t>
            </w:r>
            <w:proofErr w:type="spellEnd"/>
            <w:r w:rsidRPr="00FC53AC">
              <w:rPr>
                <w:b/>
                <w:bCs/>
                <w:sz w:val="20"/>
                <w:szCs w:val="20"/>
              </w:rPr>
              <w:t>)</w:t>
            </w:r>
            <w:r w:rsidRPr="00FC53AC">
              <w:rPr>
                <w:sz w:val="20"/>
                <w:szCs w:val="20"/>
              </w:rPr>
              <w:t>: 2</w:t>
            </w:r>
          </w:p>
          <w:p w14:paraId="021B3B01" w14:textId="2C7A5B82" w:rsidR="00C21B7A" w:rsidRPr="00FC53AC" w:rsidRDefault="00FC53AC" w:rsidP="00FC53AC">
            <w:pPr>
              <w:pStyle w:val="Prrafodelista"/>
              <w:numPr>
                <w:ilvl w:val="0"/>
                <w:numId w:val="16"/>
              </w:numPr>
              <w:spacing w:line="240" w:lineRule="auto"/>
              <w:rPr>
                <w:sz w:val="20"/>
                <w:szCs w:val="20"/>
              </w:rPr>
            </w:pPr>
            <w:r w:rsidRPr="00FC53AC">
              <w:rPr>
                <w:b/>
                <w:bCs/>
                <w:sz w:val="20"/>
                <w:szCs w:val="20"/>
              </w:rPr>
              <w:t>Criterio de división</w:t>
            </w:r>
            <w:r w:rsidRPr="00FC53AC">
              <w:rPr>
                <w:sz w:val="20"/>
                <w:szCs w:val="20"/>
              </w:rPr>
              <w:t xml:space="preserve">: </w:t>
            </w:r>
            <w:r w:rsidR="00E40CFA" w:rsidRPr="00FC53AC">
              <w:rPr>
                <w:sz w:val="20"/>
                <w:szCs w:val="20"/>
              </w:rPr>
              <w:t>Gini</w:t>
            </w:r>
            <w:r w:rsidR="00E40CFA">
              <w:rPr>
                <w:sz w:val="20"/>
                <w:szCs w:val="20"/>
              </w:rPr>
              <w:t xml:space="preserve"> (valor por defecto)</w:t>
            </w:r>
          </w:p>
        </w:tc>
      </w:tr>
      <w:tr w:rsidR="000E0F41" w14:paraId="434C3F91" w14:textId="77777777" w:rsidTr="000E0F41">
        <w:trPr>
          <w:trHeight w:val="285"/>
          <w:jc w:val="center"/>
        </w:trPr>
        <w:tc>
          <w:tcPr>
            <w:tcW w:w="1075" w:type="dxa"/>
            <w:tcBorders>
              <w:top w:val="nil"/>
              <w:left w:val="single" w:sz="4" w:space="0" w:color="auto"/>
              <w:bottom w:val="single" w:sz="4" w:space="0" w:color="auto"/>
              <w:right w:val="single" w:sz="4" w:space="0" w:color="auto"/>
            </w:tcBorders>
          </w:tcPr>
          <w:p w14:paraId="1E4BCE4A" w14:textId="379027D9" w:rsidR="00FC53AC" w:rsidRDefault="00FC53AC" w:rsidP="00FC53AC">
            <w:pPr>
              <w:spacing w:line="240" w:lineRule="auto"/>
              <w:jc w:val="center"/>
              <w:rPr>
                <w:sz w:val="20"/>
                <w:szCs w:val="20"/>
              </w:rPr>
            </w:pPr>
            <w:r>
              <w:rPr>
                <w:sz w:val="20"/>
                <w:szCs w:val="20"/>
              </w:rPr>
              <w:t>8</w:t>
            </w:r>
          </w:p>
        </w:tc>
        <w:tc>
          <w:tcPr>
            <w:tcW w:w="1170" w:type="dxa"/>
            <w:tcBorders>
              <w:top w:val="nil"/>
              <w:left w:val="single" w:sz="4" w:space="0" w:color="auto"/>
              <w:bottom w:val="single" w:sz="4" w:space="0" w:color="auto"/>
              <w:right w:val="single" w:sz="4" w:space="0" w:color="auto"/>
            </w:tcBorders>
          </w:tcPr>
          <w:p w14:paraId="5D35BABB" w14:textId="77777777" w:rsidR="00FC53AC" w:rsidRDefault="00FC53AC" w:rsidP="00FC53AC">
            <w:pPr>
              <w:spacing w:line="240" w:lineRule="auto"/>
              <w:jc w:val="center"/>
              <w:rPr>
                <w:sz w:val="20"/>
                <w:szCs w:val="20"/>
              </w:rPr>
            </w:pPr>
            <w:r>
              <w:rPr>
                <w:sz w:val="20"/>
                <w:szCs w:val="20"/>
              </w:rPr>
              <w:t>IAV</w:t>
            </w:r>
          </w:p>
        </w:tc>
        <w:tc>
          <w:tcPr>
            <w:tcW w:w="6210" w:type="dxa"/>
            <w:tcBorders>
              <w:top w:val="nil"/>
              <w:left w:val="single" w:sz="4" w:space="0" w:color="auto"/>
              <w:bottom w:val="single" w:sz="4" w:space="0" w:color="auto"/>
              <w:right w:val="single" w:sz="4" w:space="0" w:color="auto"/>
            </w:tcBorders>
          </w:tcPr>
          <w:p w14:paraId="31BF51BC"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Número de árboles (</w:t>
            </w:r>
            <w:proofErr w:type="spellStart"/>
            <w:r w:rsidRPr="00FC53AC">
              <w:rPr>
                <w:b/>
                <w:bCs/>
                <w:sz w:val="20"/>
                <w:szCs w:val="20"/>
              </w:rPr>
              <w:t>n_estimators</w:t>
            </w:r>
            <w:proofErr w:type="spellEnd"/>
            <w:r w:rsidRPr="00FC53AC">
              <w:rPr>
                <w:b/>
                <w:bCs/>
                <w:sz w:val="20"/>
                <w:szCs w:val="20"/>
              </w:rPr>
              <w:t>)</w:t>
            </w:r>
            <w:r w:rsidRPr="00FC53AC">
              <w:rPr>
                <w:sz w:val="20"/>
                <w:szCs w:val="20"/>
              </w:rPr>
              <w:t>: 200</w:t>
            </w:r>
          </w:p>
          <w:p w14:paraId="13AF5E4F" w14:textId="32280BBA"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Profundidad máxima de los árboles (</w:t>
            </w:r>
            <w:proofErr w:type="spellStart"/>
            <w:r w:rsidRPr="00FC53AC">
              <w:rPr>
                <w:b/>
                <w:bCs/>
                <w:sz w:val="20"/>
                <w:szCs w:val="20"/>
              </w:rPr>
              <w:t>max_depth</w:t>
            </w:r>
            <w:proofErr w:type="spellEnd"/>
            <w:r w:rsidRPr="00FC53AC">
              <w:rPr>
                <w:b/>
                <w:bCs/>
                <w:sz w:val="20"/>
                <w:szCs w:val="20"/>
              </w:rPr>
              <w:t>)</w:t>
            </w:r>
            <w:r w:rsidRPr="00FC53AC">
              <w:rPr>
                <w:sz w:val="20"/>
                <w:szCs w:val="20"/>
              </w:rPr>
              <w:t xml:space="preserve">: </w:t>
            </w:r>
            <w:r>
              <w:rPr>
                <w:sz w:val="20"/>
                <w:szCs w:val="20"/>
              </w:rPr>
              <w:t>20</w:t>
            </w:r>
          </w:p>
          <w:p w14:paraId="49C1BB57"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por hoja (</w:t>
            </w:r>
            <w:proofErr w:type="spellStart"/>
            <w:r w:rsidRPr="00FC53AC">
              <w:rPr>
                <w:b/>
                <w:bCs/>
                <w:sz w:val="20"/>
                <w:szCs w:val="20"/>
              </w:rPr>
              <w:t>min_samples_leaf</w:t>
            </w:r>
            <w:proofErr w:type="spellEnd"/>
            <w:r w:rsidRPr="00FC53AC">
              <w:rPr>
                <w:b/>
                <w:bCs/>
                <w:sz w:val="20"/>
                <w:szCs w:val="20"/>
              </w:rPr>
              <w:t>)</w:t>
            </w:r>
            <w:r w:rsidRPr="00FC53AC">
              <w:rPr>
                <w:sz w:val="20"/>
                <w:szCs w:val="20"/>
              </w:rPr>
              <w:t>: 1</w:t>
            </w:r>
          </w:p>
          <w:p w14:paraId="283CCCC0"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para dividir un nodo (</w:t>
            </w:r>
            <w:proofErr w:type="spellStart"/>
            <w:r w:rsidRPr="00FC53AC">
              <w:rPr>
                <w:b/>
                <w:bCs/>
                <w:sz w:val="20"/>
                <w:szCs w:val="20"/>
              </w:rPr>
              <w:t>min_samples_split</w:t>
            </w:r>
            <w:proofErr w:type="spellEnd"/>
            <w:r w:rsidRPr="00FC53AC">
              <w:rPr>
                <w:b/>
                <w:bCs/>
                <w:sz w:val="20"/>
                <w:szCs w:val="20"/>
              </w:rPr>
              <w:t>)</w:t>
            </w:r>
            <w:r w:rsidRPr="00FC53AC">
              <w:rPr>
                <w:sz w:val="20"/>
                <w:szCs w:val="20"/>
              </w:rPr>
              <w:t>: 2</w:t>
            </w:r>
          </w:p>
          <w:p w14:paraId="124384D9" w14:textId="639F2C0B" w:rsidR="00FC53AC" w:rsidRPr="00E40CFA" w:rsidRDefault="00FC53AC" w:rsidP="00E40CFA">
            <w:pPr>
              <w:pStyle w:val="Prrafodelista"/>
              <w:numPr>
                <w:ilvl w:val="0"/>
                <w:numId w:val="16"/>
              </w:numPr>
              <w:spacing w:line="240" w:lineRule="auto"/>
              <w:jc w:val="left"/>
              <w:rPr>
                <w:sz w:val="20"/>
                <w:szCs w:val="20"/>
              </w:rPr>
            </w:pPr>
            <w:r w:rsidRPr="00E40CFA">
              <w:rPr>
                <w:b/>
                <w:bCs/>
                <w:sz w:val="20"/>
                <w:szCs w:val="20"/>
              </w:rPr>
              <w:t>Criterio de división</w:t>
            </w:r>
            <w:r w:rsidRPr="00E40CFA">
              <w:rPr>
                <w:sz w:val="20"/>
                <w:szCs w:val="20"/>
              </w:rPr>
              <w:t xml:space="preserve">: </w:t>
            </w:r>
            <w:r w:rsidR="00E40CFA" w:rsidRPr="00FC53AC">
              <w:rPr>
                <w:sz w:val="20"/>
                <w:szCs w:val="20"/>
              </w:rPr>
              <w:t>Gini</w:t>
            </w:r>
            <w:r w:rsidR="00E40CFA">
              <w:rPr>
                <w:sz w:val="20"/>
                <w:szCs w:val="20"/>
              </w:rPr>
              <w:t xml:space="preserve"> (valor por defecto)</w:t>
            </w:r>
          </w:p>
        </w:tc>
      </w:tr>
    </w:tbl>
    <w:p w14:paraId="5F2F6322" w14:textId="6D762026" w:rsidR="00C21B7A" w:rsidRDefault="00C21B7A" w:rsidP="00C21B7A">
      <w:pPr>
        <w:pStyle w:val="Prrafodelista"/>
        <w:spacing w:line="276" w:lineRule="auto"/>
        <w:ind w:left="360"/>
      </w:pPr>
    </w:p>
    <w:p w14:paraId="7E77F7B3" w14:textId="09D3E915" w:rsidR="00E40CFA" w:rsidRPr="00E40CFA" w:rsidRDefault="00FC53AC" w:rsidP="00FC53AC">
      <w:pPr>
        <w:pStyle w:val="Prrafodelista"/>
        <w:numPr>
          <w:ilvl w:val="0"/>
          <w:numId w:val="16"/>
        </w:numPr>
        <w:spacing w:line="276" w:lineRule="auto"/>
        <w:rPr>
          <w:color w:val="000000"/>
        </w:rPr>
      </w:pPr>
      <w:r w:rsidRPr="00E40CFA">
        <w:rPr>
          <w:b/>
          <w:bCs/>
          <w:color w:val="000000"/>
        </w:rPr>
        <w:t>Arquitectura hibrida CNN-LTSM</w:t>
      </w:r>
      <w:r w:rsidRPr="00FC53AC">
        <w:rPr>
          <w:color w:val="000000"/>
        </w:rPr>
        <w:t xml:space="preserve">: </w:t>
      </w:r>
      <w:r w:rsidR="00D90D08">
        <w:t>a</w:t>
      </w:r>
      <w:r>
        <w:t>rquitectura híbrida que combina una red convolucional 1D para extraer patrones locales de las señales EMG, seguida de una capa LSTM que modela la dependencia temporal entre ventanas. Esta combinación permite capturar tanto la estructura espacial como la secuencialidad de los datos. La arquitectura empleada en nuestro caso fue propuesta por</w:t>
      </w:r>
      <w:r w:rsidR="00E40CFA">
        <w:t xml:space="preserve"> </w:t>
      </w:r>
      <w:r w:rsidR="00E40CFA" w:rsidRPr="00E40CFA">
        <w:t>Lin Chen</w:t>
      </w:r>
      <w:r w:rsidR="00E40CFA">
        <w:t xml:space="preserve"> et al [</w:t>
      </w:r>
      <w:commentRangeStart w:id="46"/>
      <w:r w:rsidR="00E40CFA" w:rsidRPr="00E40CFA">
        <w:rPr>
          <w:highlight w:val="cyan"/>
        </w:rPr>
        <w:t>14</w:t>
      </w:r>
      <w:commentRangeEnd w:id="46"/>
      <w:r w:rsidR="00E40CFA">
        <w:rPr>
          <w:rStyle w:val="Refdecomentario"/>
        </w:rPr>
        <w:commentReference w:id="46"/>
      </w:r>
      <w:r w:rsidR="00E40CFA">
        <w:t>]</w:t>
      </w:r>
      <w:r w:rsidR="00D90D08">
        <w:t>,</w:t>
      </w:r>
      <w:r w:rsidR="00E40CFA">
        <w:t xml:space="preserve"> se muestra en la siguiente figura:</w:t>
      </w:r>
    </w:p>
    <w:p w14:paraId="057D0103" w14:textId="77777777" w:rsidR="00E40CFA" w:rsidRDefault="00E40CFA" w:rsidP="00E40CFA">
      <w:pPr>
        <w:pStyle w:val="Prrafodelista"/>
        <w:spacing w:line="276" w:lineRule="auto"/>
        <w:ind w:left="360"/>
        <w:rPr>
          <w:b/>
          <w:bCs/>
          <w:color w:val="000000"/>
        </w:rPr>
      </w:pPr>
    </w:p>
    <w:p w14:paraId="67BC5228" w14:textId="72222845" w:rsidR="00C21B7A" w:rsidRDefault="00E40CFA" w:rsidP="00E40CFA">
      <w:pPr>
        <w:pStyle w:val="Prrafodelista"/>
        <w:spacing w:line="276" w:lineRule="auto"/>
        <w:ind w:left="360"/>
        <w:jc w:val="center"/>
        <w:rPr>
          <w:color w:val="000000"/>
        </w:rPr>
      </w:pPr>
      <w:r>
        <w:rPr>
          <w:noProof/>
        </w:rPr>
        <w:lastRenderedPageBreak/>
        <w:drawing>
          <wp:inline distT="0" distB="0" distL="0" distR="0" wp14:anchorId="6ABA1487" wp14:editId="138787D5">
            <wp:extent cx="4659934" cy="18821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7901" cy="1889397"/>
                    </a:xfrm>
                    <a:prstGeom prst="rect">
                      <a:avLst/>
                    </a:prstGeom>
                    <a:noFill/>
                    <a:ln>
                      <a:noFill/>
                    </a:ln>
                  </pic:spPr>
                </pic:pic>
              </a:graphicData>
            </a:graphic>
          </wp:inline>
        </w:drawing>
      </w:r>
    </w:p>
    <w:p w14:paraId="236FCEA3" w14:textId="0301332D" w:rsidR="00E40CFA" w:rsidRPr="00D4246D" w:rsidRDefault="00D4246D" w:rsidP="00D4246D">
      <w:pPr>
        <w:pStyle w:val="Descripcin"/>
        <w:jc w:val="center"/>
        <w:rPr>
          <w:i w:val="0"/>
          <w:iCs w:val="0"/>
          <w:sz w:val="20"/>
          <w:szCs w:val="20"/>
        </w:rPr>
      </w:pPr>
      <w:bookmarkStart w:id="47" w:name="_Toc199694191"/>
      <w:r w:rsidRPr="00D4246D">
        <w:rPr>
          <w:i w:val="0"/>
          <w:iCs w:val="0"/>
          <w:sz w:val="20"/>
          <w:szCs w:val="20"/>
        </w:rPr>
        <w:t xml:space="preserve">Figura </w:t>
      </w:r>
      <w:r w:rsidRPr="00D4246D">
        <w:rPr>
          <w:i w:val="0"/>
          <w:iCs w:val="0"/>
          <w:sz w:val="20"/>
          <w:szCs w:val="20"/>
        </w:rPr>
        <w:fldChar w:fldCharType="begin"/>
      </w:r>
      <w:r w:rsidRPr="00D4246D">
        <w:rPr>
          <w:i w:val="0"/>
          <w:iCs w:val="0"/>
          <w:sz w:val="20"/>
          <w:szCs w:val="20"/>
        </w:rPr>
        <w:instrText xml:space="preserve"> SEQ Figura \* ARABIC </w:instrText>
      </w:r>
      <w:r w:rsidRPr="00D4246D">
        <w:rPr>
          <w:i w:val="0"/>
          <w:iCs w:val="0"/>
          <w:sz w:val="20"/>
          <w:szCs w:val="20"/>
        </w:rPr>
        <w:fldChar w:fldCharType="separate"/>
      </w:r>
      <w:r w:rsidR="003711AE">
        <w:rPr>
          <w:i w:val="0"/>
          <w:iCs w:val="0"/>
          <w:noProof/>
          <w:sz w:val="20"/>
          <w:szCs w:val="20"/>
        </w:rPr>
        <w:t>8</w:t>
      </w:r>
      <w:r w:rsidRPr="00D4246D">
        <w:rPr>
          <w:i w:val="0"/>
          <w:iCs w:val="0"/>
          <w:sz w:val="20"/>
          <w:szCs w:val="20"/>
        </w:rPr>
        <w:fldChar w:fldCharType="end"/>
      </w:r>
      <w:r w:rsidRPr="00D4246D">
        <w:rPr>
          <w:i w:val="0"/>
          <w:iCs w:val="0"/>
          <w:sz w:val="20"/>
          <w:szCs w:val="20"/>
        </w:rPr>
        <w:t>.</w:t>
      </w:r>
      <w:r w:rsidR="00E40CFA" w:rsidRPr="00D4246D">
        <w:rPr>
          <w:i w:val="0"/>
          <w:iCs w:val="0"/>
          <w:sz w:val="20"/>
          <w:szCs w:val="20"/>
        </w:rPr>
        <w:t xml:space="preserve"> Arquitectura red CNN-LSTM propuesta por Lin Chen et Al [</w:t>
      </w:r>
      <w:r w:rsidR="00E40CFA" w:rsidRPr="00D4246D">
        <w:rPr>
          <w:i w:val="0"/>
          <w:iCs w:val="0"/>
          <w:sz w:val="20"/>
          <w:szCs w:val="20"/>
          <w:highlight w:val="cyan"/>
        </w:rPr>
        <w:t>14</w:t>
      </w:r>
      <w:r w:rsidR="00E40CFA" w:rsidRPr="00D4246D">
        <w:rPr>
          <w:i w:val="0"/>
          <w:iCs w:val="0"/>
          <w:sz w:val="20"/>
          <w:szCs w:val="20"/>
        </w:rPr>
        <w:t>]</w:t>
      </w:r>
      <w:bookmarkEnd w:id="47"/>
    </w:p>
    <w:p w14:paraId="598E2CF1" w14:textId="77777777" w:rsidR="000E0F41" w:rsidRDefault="000E0F41" w:rsidP="000E0F41">
      <w:pPr>
        <w:spacing w:line="240" w:lineRule="auto"/>
      </w:pPr>
    </w:p>
    <w:p w14:paraId="7A617FEE" w14:textId="19551DE0" w:rsidR="00E40CFA" w:rsidRDefault="00E40CFA" w:rsidP="000E0F41">
      <w:pPr>
        <w:spacing w:line="240" w:lineRule="auto"/>
      </w:pPr>
      <w:r>
        <w:t>La tabla</w:t>
      </w:r>
      <w:r w:rsidR="00D90D08">
        <w:t xml:space="preserve"> 4</w:t>
      </w:r>
      <w:r>
        <w:t xml:space="preserve"> resume la arquitectura de red previamente descrita</w:t>
      </w:r>
      <w:r w:rsidR="00D90D08">
        <w:t xml:space="preserve"> y que usa los mismos parámetros</w:t>
      </w:r>
      <w:r w:rsidR="00F232C1">
        <w:t xml:space="preserve"> de </w:t>
      </w:r>
      <w:r w:rsidR="000E0F41">
        <w:t xml:space="preserve">entrada </w:t>
      </w:r>
      <w:r w:rsidR="00F232C1">
        <w:t xml:space="preserve">de los modelos </w:t>
      </w:r>
      <w:r w:rsidR="000E0F41">
        <w:t>RMS</w:t>
      </w:r>
      <w:r w:rsidR="00D03062">
        <w:t xml:space="preserve"> (Modelo 10)</w:t>
      </w:r>
      <w:r w:rsidR="000E0F41">
        <w:t>, WF</w:t>
      </w:r>
      <w:r w:rsidR="00D03062">
        <w:t xml:space="preserve"> (Modelo 11)</w:t>
      </w:r>
      <w:r w:rsidR="000E0F41">
        <w:t xml:space="preserve"> e IAV</w:t>
      </w:r>
      <w:r w:rsidR="00752369">
        <w:t xml:space="preserve"> </w:t>
      </w:r>
      <w:r w:rsidR="00D03062">
        <w:t>(Modelo 12)</w:t>
      </w:r>
      <w:r>
        <w:t>:</w:t>
      </w:r>
    </w:p>
    <w:p w14:paraId="111699C6" w14:textId="143B8AB2" w:rsidR="000E0F41" w:rsidRDefault="000E0F41" w:rsidP="00E40CFA"/>
    <w:p w14:paraId="4B448968" w14:textId="063AD718" w:rsidR="003D7B8B" w:rsidRPr="00D5595E" w:rsidRDefault="00D5595E" w:rsidP="00D5595E">
      <w:pPr>
        <w:pStyle w:val="Descripcin"/>
        <w:jc w:val="center"/>
        <w:rPr>
          <w:i w:val="0"/>
          <w:iCs w:val="0"/>
          <w:sz w:val="20"/>
          <w:szCs w:val="20"/>
        </w:rPr>
      </w:pPr>
      <w:bookmarkStart w:id="48" w:name="_Toc199694328"/>
      <w:r w:rsidRPr="00D5595E">
        <w:rPr>
          <w:i w:val="0"/>
          <w:iCs w:val="0"/>
          <w:sz w:val="20"/>
          <w:szCs w:val="20"/>
        </w:rPr>
        <w:t xml:space="preserve">Tabla </w:t>
      </w:r>
      <w:r w:rsidRPr="00D5595E">
        <w:rPr>
          <w:i w:val="0"/>
          <w:iCs w:val="0"/>
          <w:sz w:val="20"/>
          <w:szCs w:val="20"/>
        </w:rPr>
        <w:fldChar w:fldCharType="begin"/>
      </w:r>
      <w:r w:rsidRPr="00D5595E">
        <w:rPr>
          <w:i w:val="0"/>
          <w:iCs w:val="0"/>
          <w:sz w:val="20"/>
          <w:szCs w:val="20"/>
        </w:rPr>
        <w:instrText xml:space="preserve"> SEQ Tabla \* ARABIC </w:instrText>
      </w:r>
      <w:r w:rsidRPr="00D5595E">
        <w:rPr>
          <w:i w:val="0"/>
          <w:iCs w:val="0"/>
          <w:sz w:val="20"/>
          <w:szCs w:val="20"/>
        </w:rPr>
        <w:fldChar w:fldCharType="separate"/>
      </w:r>
      <w:r w:rsidR="009E67D8">
        <w:rPr>
          <w:i w:val="0"/>
          <w:iCs w:val="0"/>
          <w:noProof/>
          <w:sz w:val="20"/>
          <w:szCs w:val="20"/>
        </w:rPr>
        <w:t>7</w:t>
      </w:r>
      <w:r w:rsidRPr="00D5595E">
        <w:rPr>
          <w:i w:val="0"/>
          <w:iCs w:val="0"/>
          <w:sz w:val="20"/>
          <w:szCs w:val="20"/>
        </w:rPr>
        <w:fldChar w:fldCharType="end"/>
      </w:r>
      <w:r w:rsidRPr="00D5595E">
        <w:rPr>
          <w:i w:val="0"/>
          <w:iCs w:val="0"/>
          <w:sz w:val="20"/>
          <w:szCs w:val="20"/>
        </w:rPr>
        <w:t>.</w:t>
      </w:r>
      <w:r w:rsidR="00D90D08" w:rsidRPr="00D5595E">
        <w:rPr>
          <w:i w:val="0"/>
          <w:iCs w:val="0"/>
          <w:color w:val="000000"/>
          <w:sz w:val="20"/>
          <w:szCs w:val="20"/>
        </w:rPr>
        <w:t xml:space="preserve"> Arquitectura de red para CNN-LTSM</w:t>
      </w:r>
      <w:bookmarkEnd w:id="48"/>
    </w:p>
    <w:tbl>
      <w:tblPr>
        <w:tblStyle w:val="ad"/>
        <w:tblW w:w="7560"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22"/>
        <w:gridCol w:w="2184"/>
        <w:gridCol w:w="2054"/>
      </w:tblGrid>
      <w:tr w:rsidR="006D297C" w14:paraId="28AFB07A" w14:textId="77777777" w:rsidTr="003D7B8B">
        <w:trPr>
          <w:trHeight w:val="285"/>
          <w:jc w:val="center"/>
        </w:trPr>
        <w:tc>
          <w:tcPr>
            <w:tcW w:w="3322" w:type="dxa"/>
            <w:tcBorders>
              <w:top w:val="single" w:sz="6" w:space="0" w:color="000000"/>
              <w:left w:val="single" w:sz="6" w:space="0" w:color="000000"/>
              <w:bottom w:val="single" w:sz="6" w:space="0" w:color="000000"/>
              <w:right w:val="single" w:sz="4" w:space="0" w:color="auto"/>
            </w:tcBorders>
            <w:shd w:val="clear" w:color="auto" w:fill="auto"/>
            <w:vAlign w:val="center"/>
          </w:tcPr>
          <w:p w14:paraId="1098279F" w14:textId="4704FC38" w:rsidR="006D297C" w:rsidRDefault="003D7B8B" w:rsidP="00757E9D">
            <w:pPr>
              <w:spacing w:line="240" w:lineRule="auto"/>
              <w:jc w:val="center"/>
              <w:rPr>
                <w:rFonts w:ascii="Quattrocento Sans" w:eastAsia="Quattrocento Sans" w:hAnsi="Quattrocento Sans" w:cs="Quattrocento Sans"/>
                <w:sz w:val="20"/>
                <w:szCs w:val="20"/>
              </w:rPr>
            </w:pPr>
            <w:r>
              <w:rPr>
                <w:b/>
                <w:sz w:val="20"/>
                <w:szCs w:val="20"/>
              </w:rPr>
              <w:t>Capa (Tipo)</w:t>
            </w:r>
            <w:r w:rsidR="006D297C">
              <w:rPr>
                <w:sz w:val="20"/>
                <w:szCs w:val="20"/>
              </w:rPr>
              <w:t> </w:t>
            </w:r>
          </w:p>
        </w:tc>
        <w:tc>
          <w:tcPr>
            <w:tcW w:w="2184" w:type="dxa"/>
            <w:tcBorders>
              <w:top w:val="single" w:sz="6" w:space="0" w:color="000000"/>
              <w:left w:val="single" w:sz="4" w:space="0" w:color="auto"/>
              <w:bottom w:val="single" w:sz="6" w:space="0" w:color="000000"/>
              <w:right w:val="single" w:sz="4" w:space="0" w:color="auto"/>
            </w:tcBorders>
            <w:shd w:val="clear" w:color="auto" w:fill="auto"/>
            <w:vAlign w:val="center"/>
          </w:tcPr>
          <w:p w14:paraId="3834B89B" w14:textId="1AFF8C49" w:rsidR="006D297C" w:rsidRDefault="003D7B8B" w:rsidP="00757E9D">
            <w:pPr>
              <w:spacing w:line="240" w:lineRule="auto"/>
              <w:jc w:val="center"/>
              <w:rPr>
                <w:rFonts w:ascii="Quattrocento Sans" w:eastAsia="Quattrocento Sans" w:hAnsi="Quattrocento Sans" w:cs="Quattrocento Sans"/>
                <w:sz w:val="20"/>
                <w:szCs w:val="20"/>
              </w:rPr>
            </w:pPr>
            <w:r>
              <w:rPr>
                <w:b/>
                <w:sz w:val="20"/>
                <w:szCs w:val="20"/>
              </w:rPr>
              <w:t>Forma de salida</w:t>
            </w:r>
          </w:p>
        </w:tc>
        <w:tc>
          <w:tcPr>
            <w:tcW w:w="2054" w:type="dxa"/>
            <w:tcBorders>
              <w:top w:val="single" w:sz="6" w:space="0" w:color="000000"/>
              <w:left w:val="single" w:sz="4" w:space="0" w:color="auto"/>
              <w:bottom w:val="single" w:sz="6" w:space="0" w:color="000000"/>
              <w:right w:val="single" w:sz="6" w:space="0" w:color="000000"/>
            </w:tcBorders>
            <w:shd w:val="clear" w:color="auto" w:fill="auto"/>
            <w:vAlign w:val="center"/>
          </w:tcPr>
          <w:p w14:paraId="599AF4D7" w14:textId="31B552F0" w:rsidR="006D297C" w:rsidRDefault="003D7B8B" w:rsidP="00757E9D">
            <w:pPr>
              <w:spacing w:line="240" w:lineRule="auto"/>
              <w:jc w:val="center"/>
              <w:rPr>
                <w:rFonts w:ascii="Quattrocento Sans" w:eastAsia="Quattrocento Sans" w:hAnsi="Quattrocento Sans" w:cs="Quattrocento Sans"/>
                <w:sz w:val="20"/>
                <w:szCs w:val="20"/>
              </w:rPr>
            </w:pPr>
            <w:r>
              <w:rPr>
                <w:b/>
                <w:sz w:val="20"/>
                <w:szCs w:val="20"/>
              </w:rPr>
              <w:t>Parámetros</w:t>
            </w:r>
          </w:p>
        </w:tc>
      </w:tr>
      <w:tr w:rsidR="006D297C" w14:paraId="0D5ECD56" w14:textId="77777777" w:rsidTr="003D7B8B">
        <w:trPr>
          <w:trHeight w:val="285"/>
          <w:jc w:val="center"/>
        </w:trPr>
        <w:tc>
          <w:tcPr>
            <w:tcW w:w="3322" w:type="dxa"/>
            <w:tcBorders>
              <w:top w:val="single" w:sz="6" w:space="0" w:color="000000"/>
              <w:left w:val="single" w:sz="6" w:space="0" w:color="000000"/>
              <w:bottom w:val="nil"/>
              <w:right w:val="single" w:sz="4" w:space="0" w:color="auto"/>
            </w:tcBorders>
            <w:shd w:val="clear" w:color="auto" w:fill="auto"/>
            <w:vAlign w:val="center"/>
          </w:tcPr>
          <w:p w14:paraId="77120006" w14:textId="7E6BB4AE" w:rsidR="006D297C" w:rsidRPr="003D7B8B" w:rsidRDefault="003D7B8B" w:rsidP="003D7B8B">
            <w:pPr>
              <w:spacing w:line="240" w:lineRule="auto"/>
              <w:jc w:val="left"/>
              <w:rPr>
                <w:rFonts w:eastAsia="Quattrocento Sans"/>
                <w:sz w:val="20"/>
                <w:szCs w:val="20"/>
              </w:rPr>
            </w:pPr>
            <w:proofErr w:type="spellStart"/>
            <w:r w:rsidRPr="003D7B8B">
              <w:rPr>
                <w:rFonts w:eastAsia="Quattrocento Sans"/>
                <w:sz w:val="20"/>
                <w:szCs w:val="20"/>
              </w:rPr>
              <w:t>input_signals</w:t>
            </w:r>
            <w:proofErr w:type="spellEnd"/>
            <w:r w:rsidRPr="003D7B8B">
              <w:rPr>
                <w:rFonts w:eastAsia="Quattrocento Sans"/>
                <w:sz w:val="20"/>
                <w:szCs w:val="20"/>
              </w:rPr>
              <w:t xml:space="preserve"> (Capa de entrada)</w:t>
            </w:r>
          </w:p>
        </w:tc>
        <w:tc>
          <w:tcPr>
            <w:tcW w:w="2184" w:type="dxa"/>
            <w:tcBorders>
              <w:top w:val="single" w:sz="6" w:space="0" w:color="000000"/>
              <w:left w:val="single" w:sz="4" w:space="0" w:color="auto"/>
              <w:bottom w:val="nil"/>
              <w:right w:val="single" w:sz="4" w:space="0" w:color="auto"/>
            </w:tcBorders>
            <w:shd w:val="clear" w:color="auto" w:fill="auto"/>
            <w:vAlign w:val="center"/>
          </w:tcPr>
          <w:p w14:paraId="0897DFDE" w14:textId="3306E86F" w:rsidR="006D297C" w:rsidRDefault="003D7B8B" w:rsidP="00757E9D">
            <w:pPr>
              <w:spacing w:line="240" w:lineRule="auto"/>
              <w:jc w:val="left"/>
              <w:rPr>
                <w:rFonts w:ascii="Quattrocento Sans" w:eastAsia="Quattrocento Sans" w:hAnsi="Quattrocento Sans" w:cs="Quattrocento Sans"/>
                <w:sz w:val="20"/>
                <w:szCs w:val="20"/>
              </w:rPr>
            </w:pPr>
            <w:r w:rsidRPr="003D7B8B">
              <w:rPr>
                <w:sz w:val="20"/>
                <w:szCs w:val="20"/>
              </w:rPr>
              <w:t>(Ninguno, 1, 10)</w:t>
            </w:r>
          </w:p>
        </w:tc>
        <w:tc>
          <w:tcPr>
            <w:tcW w:w="2054" w:type="dxa"/>
            <w:tcBorders>
              <w:top w:val="single" w:sz="6" w:space="0" w:color="000000"/>
              <w:left w:val="single" w:sz="4" w:space="0" w:color="auto"/>
              <w:bottom w:val="nil"/>
              <w:right w:val="single" w:sz="6" w:space="0" w:color="000000"/>
            </w:tcBorders>
            <w:shd w:val="clear" w:color="auto" w:fill="auto"/>
            <w:vAlign w:val="center"/>
          </w:tcPr>
          <w:p w14:paraId="4573FA86" w14:textId="58E2EC28" w:rsidR="006D297C" w:rsidRPr="003D7B8B" w:rsidRDefault="003D7B8B" w:rsidP="003D7B8B">
            <w:pPr>
              <w:spacing w:line="240" w:lineRule="auto"/>
              <w:jc w:val="left"/>
              <w:rPr>
                <w:rFonts w:eastAsia="Quattrocento Sans"/>
                <w:sz w:val="20"/>
                <w:szCs w:val="20"/>
              </w:rPr>
            </w:pPr>
            <w:r w:rsidRPr="003D7B8B">
              <w:rPr>
                <w:rFonts w:eastAsia="Quattrocento Sans"/>
                <w:sz w:val="20"/>
                <w:szCs w:val="20"/>
              </w:rPr>
              <w:t>0</w:t>
            </w:r>
          </w:p>
        </w:tc>
      </w:tr>
      <w:tr w:rsidR="003D7B8B" w14:paraId="62B4DA60"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08F809E1" w14:textId="198A74A4" w:rsidR="003D7B8B" w:rsidRPr="003D7B8B" w:rsidRDefault="003D7B8B" w:rsidP="003D7B8B">
            <w:pPr>
              <w:spacing w:line="240" w:lineRule="auto"/>
              <w:jc w:val="left"/>
              <w:rPr>
                <w:rFonts w:eastAsia="Quattrocento Sans"/>
                <w:sz w:val="20"/>
                <w:szCs w:val="20"/>
                <w:lang w:val="en-US"/>
              </w:rPr>
            </w:pPr>
            <w:r w:rsidRPr="003D7B8B">
              <w:rPr>
                <w:rFonts w:eastAsia="Quattrocento Sans"/>
                <w:sz w:val="20"/>
                <w:szCs w:val="20"/>
                <w:lang w:val="en-US"/>
              </w:rPr>
              <w:t>lstm_1 (LSTM)</w:t>
            </w:r>
          </w:p>
        </w:tc>
        <w:tc>
          <w:tcPr>
            <w:tcW w:w="2184" w:type="dxa"/>
            <w:tcBorders>
              <w:top w:val="nil"/>
              <w:left w:val="single" w:sz="4" w:space="0" w:color="auto"/>
              <w:bottom w:val="nil"/>
              <w:right w:val="single" w:sz="4" w:space="0" w:color="auto"/>
            </w:tcBorders>
            <w:shd w:val="clear" w:color="auto" w:fill="auto"/>
            <w:vAlign w:val="center"/>
          </w:tcPr>
          <w:p w14:paraId="2E9FA19B" w14:textId="546AE84D"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3D0778DF" w14:textId="1BD4E8D0"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19200</w:t>
            </w:r>
          </w:p>
        </w:tc>
      </w:tr>
      <w:tr w:rsidR="003D7B8B" w14:paraId="185C8F80"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4F2A8D22" w14:textId="6FA9782A"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lstm_2 (LSTM)</w:t>
            </w:r>
          </w:p>
        </w:tc>
        <w:tc>
          <w:tcPr>
            <w:tcW w:w="2184" w:type="dxa"/>
            <w:tcBorders>
              <w:top w:val="nil"/>
              <w:left w:val="single" w:sz="4" w:space="0" w:color="auto"/>
              <w:bottom w:val="nil"/>
              <w:right w:val="single" w:sz="4" w:space="0" w:color="auto"/>
            </w:tcBorders>
            <w:shd w:val="clear" w:color="auto" w:fill="auto"/>
            <w:vAlign w:val="center"/>
          </w:tcPr>
          <w:p w14:paraId="2E753FA6" w14:textId="3665DDF0"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6317852A" w14:textId="263448D8"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33024</w:t>
            </w:r>
          </w:p>
        </w:tc>
      </w:tr>
      <w:tr w:rsidR="003D7B8B" w14:paraId="25F1FA33"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31F9E2EA" w14:textId="5373D320"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conv1d_1 (Conv1D)</w:t>
            </w:r>
          </w:p>
        </w:tc>
        <w:tc>
          <w:tcPr>
            <w:tcW w:w="2184" w:type="dxa"/>
            <w:tcBorders>
              <w:top w:val="nil"/>
              <w:left w:val="single" w:sz="4" w:space="0" w:color="auto"/>
              <w:bottom w:val="nil"/>
              <w:right w:val="single" w:sz="4" w:space="0" w:color="auto"/>
            </w:tcBorders>
            <w:shd w:val="clear" w:color="auto" w:fill="auto"/>
            <w:vAlign w:val="center"/>
          </w:tcPr>
          <w:p w14:paraId="5A82F470" w14:textId="08E7A53A"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6CE846D3" w14:textId="52ABDC6E"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12352</w:t>
            </w:r>
          </w:p>
        </w:tc>
      </w:tr>
      <w:tr w:rsidR="003D7B8B" w14:paraId="23241018"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4F183F95" w14:textId="1D7753CF"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batchnorm_1 (Normalización por lotes)</w:t>
            </w:r>
          </w:p>
        </w:tc>
        <w:tc>
          <w:tcPr>
            <w:tcW w:w="2184" w:type="dxa"/>
            <w:tcBorders>
              <w:top w:val="nil"/>
              <w:left w:val="single" w:sz="4" w:space="0" w:color="auto"/>
              <w:bottom w:val="nil"/>
              <w:right w:val="single" w:sz="4" w:space="0" w:color="auto"/>
            </w:tcBorders>
            <w:shd w:val="clear" w:color="auto" w:fill="auto"/>
            <w:vAlign w:val="center"/>
          </w:tcPr>
          <w:p w14:paraId="704C14C9" w14:textId="42DE52EC"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31C6652C" w14:textId="3EDB5AFD"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256</w:t>
            </w:r>
          </w:p>
        </w:tc>
      </w:tr>
      <w:tr w:rsidR="003D7B8B" w14:paraId="6DA54FB5"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398A2AA8" w14:textId="05D6F63B" w:rsidR="003D7B8B" w:rsidRPr="003D7B8B" w:rsidRDefault="003D7B8B" w:rsidP="003D7B8B">
            <w:pPr>
              <w:spacing w:line="240" w:lineRule="auto"/>
              <w:jc w:val="left"/>
              <w:rPr>
                <w:rFonts w:eastAsia="Quattrocento Sans"/>
                <w:sz w:val="20"/>
                <w:szCs w:val="20"/>
                <w:lang w:val="en-US"/>
              </w:rPr>
            </w:pPr>
            <w:r w:rsidRPr="003D7B8B">
              <w:rPr>
                <w:rFonts w:eastAsia="Quattrocento Sans"/>
                <w:sz w:val="20"/>
                <w:szCs w:val="20"/>
                <w:lang w:val="en-US"/>
              </w:rPr>
              <w:t>prelu_1 (</w:t>
            </w:r>
            <w:proofErr w:type="spellStart"/>
            <w:r w:rsidRPr="003D7B8B">
              <w:rPr>
                <w:rFonts w:eastAsia="Quattrocento Sans"/>
                <w:sz w:val="20"/>
                <w:szCs w:val="20"/>
                <w:lang w:val="en-US"/>
              </w:rPr>
              <w:t>PReLU</w:t>
            </w:r>
            <w:proofErr w:type="spellEnd"/>
            <w:r w:rsidRPr="003D7B8B">
              <w:rPr>
                <w:rFonts w:eastAsia="Quattrocento Sans"/>
                <w:sz w:val="20"/>
                <w:szCs w:val="20"/>
                <w:lang w:val="en-US"/>
              </w:rPr>
              <w:t>)</w:t>
            </w:r>
          </w:p>
        </w:tc>
        <w:tc>
          <w:tcPr>
            <w:tcW w:w="2184" w:type="dxa"/>
            <w:tcBorders>
              <w:top w:val="nil"/>
              <w:left w:val="single" w:sz="4" w:space="0" w:color="auto"/>
              <w:bottom w:val="nil"/>
              <w:right w:val="single" w:sz="4" w:space="0" w:color="auto"/>
            </w:tcBorders>
            <w:shd w:val="clear" w:color="auto" w:fill="auto"/>
            <w:vAlign w:val="center"/>
          </w:tcPr>
          <w:p w14:paraId="049342E1" w14:textId="01BF91CE"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20796F08" w14:textId="003E718F"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64</w:t>
            </w:r>
          </w:p>
        </w:tc>
      </w:tr>
      <w:tr w:rsidR="003D7B8B" w14:paraId="62CC2989"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79EFCFBB" w14:textId="22B0FA98"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dropout_1 (</w:t>
            </w:r>
            <w:proofErr w:type="spellStart"/>
            <w:r w:rsidRPr="003D7B8B">
              <w:rPr>
                <w:rFonts w:eastAsia="Quattrocento Sans"/>
                <w:sz w:val="20"/>
                <w:szCs w:val="20"/>
              </w:rPr>
              <w:t>Dropout</w:t>
            </w:r>
            <w:proofErr w:type="spellEnd"/>
            <w:r w:rsidRPr="003D7B8B">
              <w:rPr>
                <w:rFonts w:eastAsia="Quattrocento Sans"/>
                <w:sz w:val="20"/>
                <w:szCs w:val="20"/>
              </w:rPr>
              <w:t>)</w:t>
            </w:r>
          </w:p>
        </w:tc>
        <w:tc>
          <w:tcPr>
            <w:tcW w:w="2184" w:type="dxa"/>
            <w:tcBorders>
              <w:top w:val="nil"/>
              <w:left w:val="single" w:sz="4" w:space="0" w:color="auto"/>
              <w:bottom w:val="nil"/>
              <w:right w:val="single" w:sz="4" w:space="0" w:color="auto"/>
            </w:tcBorders>
            <w:shd w:val="clear" w:color="auto" w:fill="auto"/>
            <w:vAlign w:val="center"/>
          </w:tcPr>
          <w:p w14:paraId="0001383E" w14:textId="4DBCA6D5"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49D74703" w14:textId="76971FA9"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0</w:t>
            </w:r>
          </w:p>
        </w:tc>
      </w:tr>
      <w:tr w:rsidR="003D7B8B" w14:paraId="1081F252"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504DF07A" w14:textId="7A8A65CB" w:rsidR="003D7B8B" w:rsidRPr="003D7B8B" w:rsidRDefault="003D7B8B" w:rsidP="003D7B8B">
            <w:pPr>
              <w:spacing w:line="240" w:lineRule="auto"/>
              <w:jc w:val="left"/>
              <w:rPr>
                <w:rFonts w:eastAsia="Consolas"/>
                <w:sz w:val="20"/>
                <w:szCs w:val="20"/>
              </w:rPr>
            </w:pPr>
            <w:r w:rsidRPr="003D7B8B">
              <w:rPr>
                <w:rFonts w:eastAsia="Quattrocento Sans"/>
                <w:sz w:val="20"/>
                <w:szCs w:val="20"/>
              </w:rPr>
              <w:t>conv1d_2 (Conv1D)</w:t>
            </w:r>
          </w:p>
        </w:tc>
        <w:tc>
          <w:tcPr>
            <w:tcW w:w="2184" w:type="dxa"/>
            <w:tcBorders>
              <w:top w:val="nil"/>
              <w:left w:val="single" w:sz="4" w:space="0" w:color="auto"/>
              <w:bottom w:val="nil"/>
              <w:right w:val="single" w:sz="4" w:space="0" w:color="auto"/>
            </w:tcBorders>
            <w:shd w:val="clear" w:color="auto" w:fill="auto"/>
            <w:vAlign w:val="center"/>
          </w:tcPr>
          <w:p w14:paraId="590F535B" w14:textId="63CBC664"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3BFDBE7F" w14:textId="1EA696C0"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6176</w:t>
            </w:r>
          </w:p>
        </w:tc>
      </w:tr>
      <w:tr w:rsidR="003D7B8B" w14:paraId="077F198C"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565C05A7" w14:textId="2A700F03" w:rsidR="003D7B8B" w:rsidRPr="003D7B8B" w:rsidRDefault="003D7B8B" w:rsidP="003D7B8B">
            <w:pPr>
              <w:spacing w:line="240" w:lineRule="auto"/>
              <w:jc w:val="left"/>
              <w:rPr>
                <w:rFonts w:eastAsia="Consolas"/>
                <w:sz w:val="20"/>
                <w:szCs w:val="20"/>
              </w:rPr>
            </w:pPr>
            <w:r w:rsidRPr="003D7B8B">
              <w:rPr>
                <w:rFonts w:eastAsia="Quattrocento Sans"/>
                <w:sz w:val="20"/>
                <w:szCs w:val="20"/>
              </w:rPr>
              <w:t>batchnorm_2 (Normalización por lotes)</w:t>
            </w:r>
          </w:p>
        </w:tc>
        <w:tc>
          <w:tcPr>
            <w:tcW w:w="2184" w:type="dxa"/>
            <w:tcBorders>
              <w:top w:val="nil"/>
              <w:left w:val="single" w:sz="4" w:space="0" w:color="auto"/>
              <w:bottom w:val="nil"/>
              <w:right w:val="single" w:sz="4" w:space="0" w:color="auto"/>
            </w:tcBorders>
            <w:shd w:val="clear" w:color="auto" w:fill="auto"/>
            <w:vAlign w:val="center"/>
          </w:tcPr>
          <w:p w14:paraId="2351BE53" w14:textId="7AAA2D04"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11FF3ACA" w14:textId="77F20B74" w:rsidR="003D7B8B" w:rsidRPr="003D7B8B" w:rsidRDefault="003D7B8B" w:rsidP="003D7B8B">
            <w:pPr>
              <w:spacing w:line="240" w:lineRule="auto"/>
              <w:jc w:val="left"/>
              <w:rPr>
                <w:sz w:val="20"/>
                <w:szCs w:val="20"/>
              </w:rPr>
            </w:pPr>
            <w:r w:rsidRPr="003D7B8B">
              <w:rPr>
                <w:rFonts w:eastAsia="Quattrocento Sans"/>
                <w:sz w:val="20"/>
                <w:szCs w:val="20"/>
              </w:rPr>
              <w:t>128</w:t>
            </w:r>
          </w:p>
        </w:tc>
      </w:tr>
      <w:tr w:rsidR="003D7B8B" w14:paraId="43ED8728"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65DBFE69" w14:textId="27FCC015" w:rsidR="003D7B8B" w:rsidRPr="003D7B8B" w:rsidRDefault="003D7B8B" w:rsidP="003D7B8B">
            <w:pPr>
              <w:spacing w:line="240" w:lineRule="auto"/>
              <w:jc w:val="left"/>
              <w:rPr>
                <w:rFonts w:eastAsia="Consolas"/>
                <w:sz w:val="20"/>
                <w:szCs w:val="20"/>
              </w:rPr>
            </w:pPr>
            <w:r w:rsidRPr="003D7B8B">
              <w:rPr>
                <w:rFonts w:eastAsia="Quattrocento Sans"/>
                <w:sz w:val="20"/>
                <w:szCs w:val="20"/>
              </w:rPr>
              <w:t>prelu_2 (</w:t>
            </w:r>
            <w:proofErr w:type="spellStart"/>
            <w:r w:rsidRPr="003D7B8B">
              <w:rPr>
                <w:rFonts w:eastAsia="Quattrocento Sans"/>
                <w:sz w:val="20"/>
                <w:szCs w:val="20"/>
              </w:rPr>
              <w:t>PReLU</w:t>
            </w:r>
            <w:proofErr w:type="spellEnd"/>
            <w:r w:rsidRPr="003D7B8B">
              <w:rPr>
                <w:rFonts w:eastAsia="Quattrocento Sans"/>
                <w:sz w:val="20"/>
                <w:szCs w:val="20"/>
              </w:rPr>
              <w:t>)</w:t>
            </w:r>
          </w:p>
        </w:tc>
        <w:tc>
          <w:tcPr>
            <w:tcW w:w="2184" w:type="dxa"/>
            <w:tcBorders>
              <w:top w:val="nil"/>
              <w:left w:val="single" w:sz="4" w:space="0" w:color="auto"/>
              <w:bottom w:val="nil"/>
              <w:right w:val="single" w:sz="4" w:space="0" w:color="auto"/>
            </w:tcBorders>
            <w:shd w:val="clear" w:color="auto" w:fill="auto"/>
            <w:vAlign w:val="center"/>
          </w:tcPr>
          <w:p w14:paraId="43BBFBE7" w14:textId="2E86906B"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1DBBAD21" w14:textId="20515E20"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32</w:t>
            </w:r>
          </w:p>
        </w:tc>
      </w:tr>
      <w:tr w:rsidR="003D7B8B" w14:paraId="48A1924D"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5DAC60B8" w14:textId="26619EE0" w:rsidR="003D7B8B" w:rsidRPr="003D7B8B" w:rsidRDefault="003D7B8B" w:rsidP="003D7B8B">
            <w:pPr>
              <w:spacing w:line="240" w:lineRule="auto"/>
              <w:jc w:val="left"/>
              <w:rPr>
                <w:rFonts w:eastAsia="Consolas"/>
                <w:sz w:val="20"/>
                <w:szCs w:val="20"/>
              </w:rPr>
            </w:pPr>
            <w:proofErr w:type="spellStart"/>
            <w:r w:rsidRPr="003D7B8B">
              <w:rPr>
                <w:rFonts w:eastAsia="Quattrocento Sans"/>
                <w:sz w:val="20"/>
                <w:szCs w:val="20"/>
              </w:rPr>
              <w:t>global_avg_pooling</w:t>
            </w:r>
            <w:proofErr w:type="spellEnd"/>
            <w:r w:rsidRPr="003D7B8B">
              <w:rPr>
                <w:rFonts w:eastAsia="Quattrocento Sans"/>
                <w:sz w:val="20"/>
                <w:szCs w:val="20"/>
              </w:rPr>
              <w:t xml:space="preserve"> (Agrupación promedio global 1D)</w:t>
            </w:r>
          </w:p>
        </w:tc>
        <w:tc>
          <w:tcPr>
            <w:tcW w:w="2184" w:type="dxa"/>
            <w:tcBorders>
              <w:top w:val="nil"/>
              <w:left w:val="single" w:sz="4" w:space="0" w:color="auto"/>
              <w:bottom w:val="nil"/>
              <w:right w:val="single" w:sz="4" w:space="0" w:color="auto"/>
            </w:tcBorders>
            <w:shd w:val="clear" w:color="auto" w:fill="auto"/>
            <w:vAlign w:val="center"/>
          </w:tcPr>
          <w:p w14:paraId="3907608A" w14:textId="1BE84808"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6B0F64F9" w14:textId="02DD6046"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0</w:t>
            </w:r>
          </w:p>
        </w:tc>
      </w:tr>
      <w:tr w:rsidR="003D7B8B" w14:paraId="788848DE"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711E5296" w14:textId="0A18C887" w:rsidR="003D7B8B" w:rsidRPr="003D7B8B" w:rsidRDefault="003D7B8B" w:rsidP="003D7B8B">
            <w:pPr>
              <w:spacing w:line="240" w:lineRule="auto"/>
              <w:jc w:val="left"/>
              <w:rPr>
                <w:rFonts w:eastAsia="Quattrocento Sans"/>
                <w:sz w:val="20"/>
                <w:szCs w:val="20"/>
                <w:lang w:val="en-US"/>
              </w:rPr>
            </w:pPr>
            <w:proofErr w:type="spellStart"/>
            <w:r w:rsidRPr="003D7B8B">
              <w:rPr>
                <w:rFonts w:eastAsia="Quattrocento Sans"/>
                <w:sz w:val="20"/>
                <w:szCs w:val="20"/>
                <w:lang w:val="en-US"/>
              </w:rPr>
              <w:t>fully_connected_dense</w:t>
            </w:r>
            <w:proofErr w:type="spellEnd"/>
            <w:r w:rsidRPr="003D7B8B">
              <w:rPr>
                <w:rFonts w:eastAsia="Quattrocento Sans"/>
                <w:sz w:val="20"/>
                <w:szCs w:val="20"/>
                <w:lang w:val="en-US"/>
              </w:rPr>
              <w:t xml:space="preserve"> (</w:t>
            </w:r>
            <w:proofErr w:type="spellStart"/>
            <w:r w:rsidRPr="003D7B8B">
              <w:rPr>
                <w:rFonts w:eastAsia="Quattrocento Sans"/>
                <w:sz w:val="20"/>
                <w:szCs w:val="20"/>
                <w:lang w:val="en-US"/>
              </w:rPr>
              <w:t>Densa</w:t>
            </w:r>
            <w:proofErr w:type="spellEnd"/>
            <w:r w:rsidRPr="003D7B8B">
              <w:rPr>
                <w:rFonts w:eastAsia="Quattrocento Sans"/>
                <w:sz w:val="20"/>
                <w:szCs w:val="20"/>
                <w:lang w:val="en-US"/>
              </w:rPr>
              <w:t>)</w:t>
            </w:r>
          </w:p>
        </w:tc>
        <w:tc>
          <w:tcPr>
            <w:tcW w:w="2184" w:type="dxa"/>
            <w:tcBorders>
              <w:top w:val="nil"/>
              <w:left w:val="single" w:sz="4" w:space="0" w:color="auto"/>
              <w:bottom w:val="nil"/>
              <w:right w:val="single" w:sz="4" w:space="0" w:color="auto"/>
            </w:tcBorders>
            <w:shd w:val="clear" w:color="auto" w:fill="auto"/>
            <w:vAlign w:val="center"/>
          </w:tcPr>
          <w:p w14:paraId="3353381C" w14:textId="6D81909F"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1A9C4824" w14:textId="3A6D7EB3"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1056</w:t>
            </w:r>
          </w:p>
        </w:tc>
      </w:tr>
      <w:tr w:rsidR="003D7B8B" w:rsidRPr="003D7B8B" w14:paraId="2D197B85"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4B9403DD" w14:textId="73D18BA7" w:rsidR="003D7B8B" w:rsidRPr="003D7B8B" w:rsidRDefault="003D7B8B" w:rsidP="003D7B8B">
            <w:pPr>
              <w:spacing w:line="240" w:lineRule="auto"/>
              <w:jc w:val="left"/>
              <w:rPr>
                <w:rFonts w:eastAsia="Consolas"/>
                <w:sz w:val="20"/>
                <w:szCs w:val="20"/>
                <w:lang w:val="en-US"/>
              </w:rPr>
            </w:pPr>
            <w:proofErr w:type="spellStart"/>
            <w:r w:rsidRPr="003D7B8B">
              <w:rPr>
                <w:rFonts w:eastAsia="Quattrocento Sans"/>
                <w:sz w:val="20"/>
                <w:szCs w:val="20"/>
                <w:lang w:val="en-US"/>
              </w:rPr>
              <w:t>prelu_fc</w:t>
            </w:r>
            <w:proofErr w:type="spellEnd"/>
            <w:r w:rsidRPr="003D7B8B">
              <w:rPr>
                <w:rFonts w:eastAsia="Quattrocento Sans"/>
                <w:sz w:val="20"/>
                <w:szCs w:val="20"/>
                <w:lang w:val="en-US"/>
              </w:rPr>
              <w:t xml:space="preserve"> (</w:t>
            </w:r>
            <w:proofErr w:type="spellStart"/>
            <w:r w:rsidRPr="003D7B8B">
              <w:rPr>
                <w:rFonts w:eastAsia="Quattrocento Sans"/>
                <w:sz w:val="20"/>
                <w:szCs w:val="20"/>
                <w:lang w:val="en-US"/>
              </w:rPr>
              <w:t>PReLU</w:t>
            </w:r>
            <w:proofErr w:type="spellEnd"/>
            <w:r w:rsidRPr="003D7B8B">
              <w:rPr>
                <w:rFonts w:eastAsia="Quattrocento Sans"/>
                <w:sz w:val="20"/>
                <w:szCs w:val="20"/>
                <w:lang w:val="en-US"/>
              </w:rPr>
              <w:t>)</w:t>
            </w:r>
          </w:p>
        </w:tc>
        <w:tc>
          <w:tcPr>
            <w:tcW w:w="2184" w:type="dxa"/>
            <w:tcBorders>
              <w:top w:val="nil"/>
              <w:left w:val="single" w:sz="4" w:space="0" w:color="auto"/>
              <w:bottom w:val="nil"/>
              <w:right w:val="single" w:sz="4" w:space="0" w:color="auto"/>
            </w:tcBorders>
            <w:shd w:val="clear" w:color="auto" w:fill="auto"/>
            <w:vAlign w:val="center"/>
          </w:tcPr>
          <w:p w14:paraId="086516FF" w14:textId="227B94A4" w:rsidR="003D7B8B" w:rsidRPr="003D7B8B" w:rsidRDefault="003D7B8B" w:rsidP="003D7B8B">
            <w:pPr>
              <w:spacing w:line="240" w:lineRule="auto"/>
              <w:jc w:val="left"/>
              <w:rPr>
                <w:sz w:val="20"/>
                <w:szCs w:val="20"/>
                <w:lang w:val="en-US"/>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292FE2B8" w14:textId="11E2E19F"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32</w:t>
            </w:r>
          </w:p>
        </w:tc>
      </w:tr>
      <w:tr w:rsidR="003D7B8B" w:rsidRPr="003D7B8B" w14:paraId="2294D807" w14:textId="77777777" w:rsidTr="003D7B8B">
        <w:trPr>
          <w:trHeight w:val="285"/>
          <w:jc w:val="center"/>
        </w:trPr>
        <w:tc>
          <w:tcPr>
            <w:tcW w:w="3322" w:type="dxa"/>
            <w:tcBorders>
              <w:top w:val="nil"/>
              <w:left w:val="single" w:sz="6" w:space="0" w:color="000000"/>
              <w:bottom w:val="single" w:sz="4" w:space="0" w:color="auto"/>
              <w:right w:val="single" w:sz="4" w:space="0" w:color="auto"/>
            </w:tcBorders>
            <w:shd w:val="clear" w:color="auto" w:fill="auto"/>
            <w:vAlign w:val="center"/>
          </w:tcPr>
          <w:p w14:paraId="47B0ADB8" w14:textId="30AA8A5A" w:rsidR="003D7B8B" w:rsidRPr="003D7B8B" w:rsidRDefault="003D7B8B" w:rsidP="003D7B8B">
            <w:pPr>
              <w:spacing w:line="240" w:lineRule="auto"/>
              <w:jc w:val="left"/>
              <w:rPr>
                <w:rFonts w:eastAsia="Consolas"/>
                <w:sz w:val="20"/>
                <w:szCs w:val="20"/>
                <w:lang w:val="en-US"/>
              </w:rPr>
            </w:pPr>
            <w:proofErr w:type="spellStart"/>
            <w:r w:rsidRPr="003D7B8B">
              <w:rPr>
                <w:rFonts w:eastAsia="Quattrocento Sans"/>
                <w:sz w:val="20"/>
                <w:szCs w:val="20"/>
                <w:lang w:val="en-US"/>
              </w:rPr>
              <w:t>output_softmax</w:t>
            </w:r>
            <w:proofErr w:type="spellEnd"/>
            <w:r w:rsidRPr="003D7B8B">
              <w:rPr>
                <w:rFonts w:eastAsia="Quattrocento Sans"/>
                <w:sz w:val="20"/>
                <w:szCs w:val="20"/>
                <w:lang w:val="en-US"/>
              </w:rPr>
              <w:t xml:space="preserve"> (</w:t>
            </w:r>
            <w:proofErr w:type="spellStart"/>
            <w:r w:rsidRPr="003D7B8B">
              <w:rPr>
                <w:rFonts w:eastAsia="Quattrocento Sans"/>
                <w:sz w:val="20"/>
                <w:szCs w:val="20"/>
                <w:lang w:val="en-US"/>
              </w:rPr>
              <w:t>Densa</w:t>
            </w:r>
            <w:proofErr w:type="spellEnd"/>
            <w:r w:rsidRPr="003D7B8B">
              <w:rPr>
                <w:rFonts w:eastAsia="Quattrocento Sans"/>
                <w:sz w:val="20"/>
                <w:szCs w:val="20"/>
                <w:lang w:val="en-US"/>
              </w:rPr>
              <w:t>)</w:t>
            </w:r>
          </w:p>
        </w:tc>
        <w:tc>
          <w:tcPr>
            <w:tcW w:w="2184" w:type="dxa"/>
            <w:tcBorders>
              <w:top w:val="nil"/>
              <w:left w:val="single" w:sz="4" w:space="0" w:color="auto"/>
              <w:bottom w:val="single" w:sz="4" w:space="0" w:color="auto"/>
              <w:right w:val="single" w:sz="4" w:space="0" w:color="auto"/>
            </w:tcBorders>
            <w:shd w:val="clear" w:color="auto" w:fill="auto"/>
            <w:vAlign w:val="center"/>
          </w:tcPr>
          <w:p w14:paraId="6005447B" w14:textId="4E7DF5F7" w:rsidR="003D7B8B" w:rsidRPr="003D7B8B" w:rsidRDefault="003D7B8B" w:rsidP="003D7B8B">
            <w:pPr>
              <w:spacing w:line="240" w:lineRule="auto"/>
              <w:jc w:val="left"/>
              <w:rPr>
                <w:sz w:val="20"/>
                <w:szCs w:val="20"/>
                <w:lang w:val="en-US"/>
              </w:rPr>
            </w:pPr>
            <w:r w:rsidRPr="003D7B8B">
              <w:rPr>
                <w:sz w:val="20"/>
                <w:szCs w:val="20"/>
              </w:rPr>
              <w:t xml:space="preserve">(Ninguno, </w:t>
            </w:r>
            <w:r>
              <w:rPr>
                <w:sz w:val="20"/>
                <w:szCs w:val="20"/>
              </w:rPr>
              <w:t>3</w:t>
            </w:r>
            <w:r w:rsidRPr="003D7B8B">
              <w:rPr>
                <w:sz w:val="20"/>
                <w:szCs w:val="20"/>
              </w:rPr>
              <w:t>)</w:t>
            </w:r>
          </w:p>
        </w:tc>
        <w:tc>
          <w:tcPr>
            <w:tcW w:w="2054" w:type="dxa"/>
            <w:tcBorders>
              <w:top w:val="nil"/>
              <w:left w:val="single" w:sz="4" w:space="0" w:color="auto"/>
              <w:bottom w:val="single" w:sz="4" w:space="0" w:color="auto"/>
              <w:right w:val="single" w:sz="6" w:space="0" w:color="000000"/>
            </w:tcBorders>
            <w:shd w:val="clear" w:color="auto" w:fill="auto"/>
            <w:vAlign w:val="center"/>
          </w:tcPr>
          <w:p w14:paraId="45211E51" w14:textId="13BA56A9" w:rsidR="003D7B8B" w:rsidRPr="003D7B8B" w:rsidRDefault="003D7B8B" w:rsidP="003D7B8B">
            <w:pPr>
              <w:spacing w:line="240" w:lineRule="auto"/>
              <w:jc w:val="left"/>
              <w:rPr>
                <w:sz w:val="20"/>
                <w:szCs w:val="20"/>
                <w:lang w:val="en-US"/>
              </w:rPr>
            </w:pPr>
            <w:r w:rsidRPr="003D7B8B">
              <w:rPr>
                <w:rFonts w:eastAsia="Quattrocento Sans"/>
                <w:sz w:val="20"/>
                <w:szCs w:val="20"/>
              </w:rPr>
              <w:t>99</w:t>
            </w:r>
          </w:p>
        </w:tc>
      </w:tr>
    </w:tbl>
    <w:p w14:paraId="6C99A8F3" w14:textId="5DF36837" w:rsidR="00B15D95" w:rsidRDefault="00B15D95">
      <w:pPr>
        <w:spacing w:line="276" w:lineRule="auto"/>
        <w:rPr>
          <w:color w:val="000000"/>
          <w:sz w:val="22"/>
          <w:szCs w:val="22"/>
        </w:rPr>
      </w:pPr>
    </w:p>
    <w:p w14:paraId="36586ED4" w14:textId="77777777" w:rsidR="00756D3D" w:rsidRDefault="00756D3D">
      <w:pPr>
        <w:spacing w:line="276" w:lineRule="auto"/>
        <w:rPr>
          <w:color w:val="000000"/>
          <w:sz w:val="22"/>
          <w:szCs w:val="22"/>
        </w:rPr>
      </w:pPr>
    </w:p>
    <w:p w14:paraId="0000015C" w14:textId="5C28444E" w:rsidR="00490D62" w:rsidRDefault="00D10E20" w:rsidP="00AA196B">
      <w:pPr>
        <w:pStyle w:val="Ttulo2"/>
        <w:numPr>
          <w:ilvl w:val="1"/>
          <w:numId w:val="1"/>
        </w:numPr>
      </w:pPr>
      <w:bookmarkStart w:id="49" w:name="_Toc199527724"/>
      <w:r>
        <w:t>Métricas</w:t>
      </w:r>
      <w:bookmarkEnd w:id="49"/>
      <w:r w:rsidR="00370C10">
        <w:t xml:space="preserve"> de evaluación</w:t>
      </w:r>
    </w:p>
    <w:p w14:paraId="0000015D" w14:textId="77777777" w:rsidR="00490D62" w:rsidRDefault="00490D62">
      <w:pPr>
        <w:spacing w:line="276" w:lineRule="auto"/>
        <w:rPr>
          <w:color w:val="000000"/>
          <w:sz w:val="22"/>
          <w:szCs w:val="22"/>
        </w:rPr>
      </w:pPr>
    </w:p>
    <w:p w14:paraId="0000015E" w14:textId="3FD6702E" w:rsidR="00490D62" w:rsidRDefault="00D10E20">
      <w:pPr>
        <w:spacing w:line="276" w:lineRule="auto"/>
        <w:rPr>
          <w:color w:val="000000"/>
        </w:rPr>
      </w:pPr>
      <w:r>
        <w:rPr>
          <w:color w:val="000000"/>
        </w:rPr>
        <w:t xml:space="preserve">El rendimiento de los modelos de clasificación se midió utilizando las siguientes métricas: </w:t>
      </w:r>
    </w:p>
    <w:p w14:paraId="7D68496D" w14:textId="77777777" w:rsidR="00F232C1" w:rsidRDefault="00F232C1">
      <w:pPr>
        <w:spacing w:line="276" w:lineRule="auto"/>
        <w:rPr>
          <w:color w:val="000000"/>
        </w:rPr>
      </w:pPr>
    </w:p>
    <w:p w14:paraId="0000015F" w14:textId="77777777" w:rsidR="00490D62" w:rsidRPr="00AA196B" w:rsidRDefault="00D10E20" w:rsidP="00AA196B">
      <w:pPr>
        <w:pStyle w:val="Prrafodelista"/>
        <w:numPr>
          <w:ilvl w:val="0"/>
          <w:numId w:val="9"/>
        </w:numPr>
        <w:spacing w:line="276" w:lineRule="auto"/>
        <w:rPr>
          <w:color w:val="000000"/>
        </w:rPr>
      </w:pPr>
      <w:r w:rsidRPr="00AA196B">
        <w:rPr>
          <w:b/>
          <w:bCs/>
          <w:color w:val="000000"/>
        </w:rPr>
        <w:t>Precisión:</w:t>
      </w:r>
      <w:r w:rsidRPr="00AA196B">
        <w:rPr>
          <w:color w:val="000000"/>
        </w:rPr>
        <w:t xml:space="preserve"> proporción de predicciones positivas correctas:</w:t>
      </w:r>
    </w:p>
    <w:p w14:paraId="00000160" w14:textId="77777777" w:rsidR="00490D62" w:rsidRDefault="00490D62">
      <w:pPr>
        <w:spacing w:line="276" w:lineRule="auto"/>
        <w:rPr>
          <w:color w:val="000000"/>
        </w:rPr>
      </w:pPr>
    </w:p>
    <w:tbl>
      <w:tblPr>
        <w:tblStyle w:val="af"/>
        <w:tblW w:w="8701" w:type="dxa"/>
        <w:tblInd w:w="34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0420A719" w14:textId="77777777">
        <w:trPr>
          <w:trHeight w:val="576"/>
        </w:trPr>
        <w:tc>
          <w:tcPr>
            <w:tcW w:w="917" w:type="dxa"/>
            <w:vAlign w:val="center"/>
          </w:tcPr>
          <w:p w14:paraId="00000161" w14:textId="77777777" w:rsidR="00490D62" w:rsidRDefault="00490D62">
            <w:pPr>
              <w:spacing w:line="276" w:lineRule="auto"/>
              <w:rPr>
                <w:color w:val="000000"/>
              </w:rPr>
            </w:pPr>
          </w:p>
        </w:tc>
        <w:tc>
          <w:tcPr>
            <w:tcW w:w="6844" w:type="dxa"/>
            <w:vAlign w:val="center"/>
          </w:tcPr>
          <w:p w14:paraId="00000162" w14:textId="77777777"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Presicion=</m:t>
                </m:r>
                <m:f>
                  <m:fPr>
                    <m:ctrlPr>
                      <w:rPr>
                        <w:rFonts w:ascii="Cambria Math" w:eastAsia="Cambria Math" w:hAnsi="Cambria Math" w:cs="Cambria Math"/>
                        <w:color w:val="000000"/>
                      </w:rPr>
                    </m:ctrlPr>
                  </m:fPr>
                  <m:num>
                    <m:r>
                      <w:rPr>
                        <w:rFonts w:ascii="Cambria Math" w:eastAsia="Cambria Math" w:hAnsi="Cambria Math" w:cs="Cambria Math"/>
                        <w:color w:val="000000"/>
                      </w:rPr>
                      <m:t>TP</m:t>
                    </m:r>
                  </m:num>
                  <m:den>
                    <m:r>
                      <w:rPr>
                        <w:rFonts w:ascii="Cambria Math" w:eastAsia="Cambria Math" w:hAnsi="Cambria Math" w:cs="Cambria Math"/>
                        <w:color w:val="000000"/>
                      </w:rPr>
                      <m:t>FP+TP</m:t>
                    </m:r>
                  </m:den>
                </m:f>
              </m:oMath>
            </m:oMathPara>
          </w:p>
        </w:tc>
        <w:tc>
          <w:tcPr>
            <w:tcW w:w="940" w:type="dxa"/>
            <w:vAlign w:val="center"/>
          </w:tcPr>
          <w:p w14:paraId="00000163" w14:textId="77777777" w:rsidR="00490D62" w:rsidRDefault="00D10E20">
            <w:pPr>
              <w:spacing w:line="276" w:lineRule="auto"/>
              <w:rPr>
                <w:color w:val="000000"/>
                <w:sz w:val="24"/>
                <w:szCs w:val="24"/>
              </w:rPr>
            </w:pPr>
            <w:bookmarkStart w:id="50" w:name="_heading=h.vn6uqemm1xzc" w:colFirst="0" w:colLast="0"/>
            <w:bookmarkEnd w:id="50"/>
            <w:r>
              <w:rPr>
                <w:color w:val="000000"/>
                <w:sz w:val="24"/>
                <w:szCs w:val="24"/>
              </w:rPr>
              <w:t>(1)</w:t>
            </w:r>
          </w:p>
        </w:tc>
      </w:tr>
    </w:tbl>
    <w:p w14:paraId="00000164" w14:textId="77777777" w:rsidR="00490D62" w:rsidRDefault="00490D62">
      <w:pPr>
        <w:spacing w:line="276" w:lineRule="auto"/>
        <w:rPr>
          <w:color w:val="000000"/>
        </w:rPr>
      </w:pPr>
    </w:p>
    <w:p w14:paraId="00000165" w14:textId="2BE19512" w:rsidR="00490D62" w:rsidRDefault="00D10E20" w:rsidP="00A15AAC">
      <w:pPr>
        <w:spacing w:line="276" w:lineRule="auto"/>
        <w:ind w:left="360"/>
        <w:rPr>
          <w:color w:val="000000"/>
        </w:rPr>
      </w:pPr>
      <w:r>
        <w:rPr>
          <w:color w:val="000000"/>
        </w:rPr>
        <w:lastRenderedPageBreak/>
        <w:t>Donde</w:t>
      </w:r>
      <w:r w:rsidR="00311538">
        <w:rPr>
          <w:color w:val="000000"/>
        </w:rPr>
        <w:t xml:space="preserve">, </w:t>
      </w:r>
    </w:p>
    <w:p w14:paraId="00000166" w14:textId="77777777" w:rsidR="00490D62" w:rsidRPr="00A15AAC" w:rsidRDefault="00D10E20" w:rsidP="00A15AAC">
      <w:pPr>
        <w:pStyle w:val="Prrafodelista"/>
        <w:numPr>
          <w:ilvl w:val="1"/>
          <w:numId w:val="9"/>
        </w:numPr>
        <w:spacing w:line="276" w:lineRule="auto"/>
        <w:ind w:left="747"/>
        <w:rPr>
          <w:color w:val="000000"/>
        </w:rPr>
      </w:pPr>
      <w:r w:rsidRPr="00A15AAC">
        <w:rPr>
          <w:b/>
          <w:bCs/>
          <w:color w:val="000000"/>
        </w:rPr>
        <w:t>TP</w:t>
      </w:r>
      <w:r w:rsidRPr="00A15AAC">
        <w:rPr>
          <w:color w:val="000000"/>
        </w:rPr>
        <w:t>: verdaderos positivos (correctamente clasificados como positivos).</w:t>
      </w:r>
    </w:p>
    <w:p w14:paraId="00000167" w14:textId="77777777" w:rsidR="00490D62" w:rsidRPr="00A15AAC" w:rsidRDefault="00D10E20" w:rsidP="00A15AAC">
      <w:pPr>
        <w:pStyle w:val="Prrafodelista"/>
        <w:numPr>
          <w:ilvl w:val="1"/>
          <w:numId w:val="9"/>
        </w:numPr>
        <w:spacing w:line="276" w:lineRule="auto"/>
        <w:ind w:left="747"/>
        <w:rPr>
          <w:color w:val="000000"/>
        </w:rPr>
      </w:pPr>
      <w:r w:rsidRPr="00A15AAC">
        <w:rPr>
          <w:b/>
          <w:bCs/>
          <w:color w:val="000000"/>
        </w:rPr>
        <w:t>FP</w:t>
      </w:r>
      <w:r w:rsidRPr="00A15AAC">
        <w:rPr>
          <w:color w:val="000000"/>
        </w:rPr>
        <w:t>: falsos positivos (incorrectamente clasificados como positivos).</w:t>
      </w:r>
    </w:p>
    <w:p w14:paraId="00000168" w14:textId="77777777" w:rsidR="00490D62" w:rsidRDefault="00490D62">
      <w:pPr>
        <w:spacing w:line="276" w:lineRule="auto"/>
        <w:rPr>
          <w:color w:val="000000"/>
        </w:rPr>
      </w:pPr>
    </w:p>
    <w:p w14:paraId="00000169" w14:textId="77777777" w:rsidR="00490D62" w:rsidRDefault="00D10E20" w:rsidP="00AA196B">
      <w:pPr>
        <w:pStyle w:val="Prrafodelista"/>
        <w:numPr>
          <w:ilvl w:val="0"/>
          <w:numId w:val="9"/>
        </w:numPr>
        <w:spacing w:line="276" w:lineRule="auto"/>
        <w:rPr>
          <w:color w:val="000000"/>
        </w:rPr>
      </w:pPr>
      <w:r w:rsidRPr="00AA196B">
        <w:rPr>
          <w:b/>
          <w:bCs/>
          <w:color w:val="000000"/>
        </w:rPr>
        <w:t>Recall</w:t>
      </w:r>
      <w:r>
        <w:rPr>
          <w:color w:val="000000"/>
        </w:rPr>
        <w:t>: proporción de casos positivos reales que fueron correctamente identificados:</w:t>
      </w:r>
    </w:p>
    <w:p w14:paraId="0000016A" w14:textId="77777777" w:rsidR="00490D62" w:rsidRDefault="00490D62">
      <w:pPr>
        <w:spacing w:line="276" w:lineRule="auto"/>
        <w:rPr>
          <w:color w:val="000000"/>
        </w:rPr>
      </w:pPr>
    </w:p>
    <w:p w14:paraId="0000016B" w14:textId="77777777" w:rsidR="00490D62" w:rsidRDefault="00490D62">
      <w:pPr>
        <w:spacing w:line="276" w:lineRule="auto"/>
        <w:rPr>
          <w:color w:val="000000"/>
        </w:rPr>
      </w:pPr>
    </w:p>
    <w:tbl>
      <w:tblPr>
        <w:tblStyle w:val="af0"/>
        <w:tblW w:w="8701" w:type="dxa"/>
        <w:tblInd w:w="34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49A77C81" w14:textId="77777777">
        <w:trPr>
          <w:trHeight w:val="576"/>
        </w:trPr>
        <w:tc>
          <w:tcPr>
            <w:tcW w:w="917" w:type="dxa"/>
            <w:vAlign w:val="center"/>
          </w:tcPr>
          <w:p w14:paraId="0000016C" w14:textId="77777777" w:rsidR="00490D62" w:rsidRDefault="00490D62">
            <w:pPr>
              <w:spacing w:line="276" w:lineRule="auto"/>
              <w:rPr>
                <w:color w:val="000000"/>
              </w:rPr>
            </w:pPr>
          </w:p>
        </w:tc>
        <w:tc>
          <w:tcPr>
            <w:tcW w:w="6844" w:type="dxa"/>
            <w:vAlign w:val="center"/>
          </w:tcPr>
          <w:p w14:paraId="0000016D" w14:textId="77777777"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Recall=</m:t>
                </m:r>
                <m:f>
                  <m:fPr>
                    <m:ctrlPr>
                      <w:rPr>
                        <w:rFonts w:ascii="Cambria Math" w:eastAsia="Cambria Math" w:hAnsi="Cambria Math" w:cs="Cambria Math"/>
                        <w:color w:val="000000"/>
                      </w:rPr>
                    </m:ctrlPr>
                  </m:fPr>
                  <m:num>
                    <m:r>
                      <w:rPr>
                        <w:rFonts w:ascii="Cambria Math" w:eastAsia="Cambria Math" w:hAnsi="Cambria Math" w:cs="Cambria Math"/>
                        <w:color w:val="000000"/>
                      </w:rPr>
                      <m:t>TP</m:t>
                    </m:r>
                  </m:num>
                  <m:den>
                    <m:r>
                      <w:rPr>
                        <w:rFonts w:ascii="Cambria Math" w:eastAsia="Cambria Math" w:hAnsi="Cambria Math" w:cs="Cambria Math"/>
                        <w:color w:val="000000"/>
                      </w:rPr>
                      <m:t>FN+TP</m:t>
                    </m:r>
                  </m:den>
                </m:f>
              </m:oMath>
            </m:oMathPara>
          </w:p>
        </w:tc>
        <w:tc>
          <w:tcPr>
            <w:tcW w:w="940" w:type="dxa"/>
            <w:vAlign w:val="center"/>
          </w:tcPr>
          <w:p w14:paraId="0000016E" w14:textId="77777777" w:rsidR="00490D62" w:rsidRDefault="00D10E20">
            <w:pPr>
              <w:spacing w:line="276" w:lineRule="auto"/>
              <w:rPr>
                <w:color w:val="000000"/>
                <w:sz w:val="24"/>
                <w:szCs w:val="24"/>
              </w:rPr>
            </w:pPr>
            <w:r>
              <w:rPr>
                <w:color w:val="000000"/>
                <w:sz w:val="24"/>
                <w:szCs w:val="24"/>
              </w:rPr>
              <w:t>(2)</w:t>
            </w:r>
          </w:p>
        </w:tc>
      </w:tr>
    </w:tbl>
    <w:p w14:paraId="0000016F" w14:textId="77777777" w:rsidR="00490D62" w:rsidRDefault="00490D62">
      <w:pPr>
        <w:spacing w:line="276" w:lineRule="auto"/>
        <w:rPr>
          <w:color w:val="000000"/>
        </w:rPr>
      </w:pPr>
    </w:p>
    <w:p w14:paraId="00000170" w14:textId="1AD5CAFC" w:rsidR="00490D62" w:rsidRDefault="00D10E20" w:rsidP="00A15AAC">
      <w:pPr>
        <w:spacing w:line="276" w:lineRule="auto"/>
        <w:ind w:left="387"/>
        <w:rPr>
          <w:color w:val="000000"/>
        </w:rPr>
      </w:pPr>
      <w:r>
        <w:rPr>
          <w:color w:val="000000"/>
        </w:rPr>
        <w:t>Donde</w:t>
      </w:r>
      <w:r w:rsidR="00CF1D16">
        <w:rPr>
          <w:color w:val="000000"/>
        </w:rPr>
        <w:t>,</w:t>
      </w:r>
    </w:p>
    <w:p w14:paraId="6E2D6864" w14:textId="77777777" w:rsidR="00A15AAC" w:rsidRDefault="00D10E20" w:rsidP="00A15AAC">
      <w:pPr>
        <w:pStyle w:val="Prrafodelista"/>
        <w:numPr>
          <w:ilvl w:val="1"/>
          <w:numId w:val="9"/>
        </w:numPr>
        <w:spacing w:line="276" w:lineRule="auto"/>
        <w:ind w:left="747"/>
        <w:rPr>
          <w:color w:val="000000"/>
        </w:rPr>
      </w:pPr>
      <w:r w:rsidRPr="00A15AAC">
        <w:rPr>
          <w:b/>
          <w:bCs/>
          <w:color w:val="000000"/>
        </w:rPr>
        <w:t>FN</w:t>
      </w:r>
      <w:r w:rsidRPr="00A15AAC">
        <w:rPr>
          <w:color w:val="000000"/>
        </w:rPr>
        <w:t>: falsos negativos (casos positivos incorrectamente clasificados como negativos).</w:t>
      </w:r>
    </w:p>
    <w:p w14:paraId="00000172" w14:textId="6784D6B2" w:rsidR="00490D62" w:rsidRPr="00A15AAC" w:rsidRDefault="00D10E20" w:rsidP="00A15AAC">
      <w:pPr>
        <w:pStyle w:val="Prrafodelista"/>
        <w:numPr>
          <w:ilvl w:val="1"/>
          <w:numId w:val="9"/>
        </w:numPr>
        <w:spacing w:line="276" w:lineRule="auto"/>
        <w:ind w:left="747"/>
        <w:rPr>
          <w:color w:val="000000"/>
        </w:rPr>
      </w:pPr>
      <w:r w:rsidRPr="00A15AAC">
        <w:rPr>
          <w:b/>
          <w:bCs/>
          <w:color w:val="000000"/>
        </w:rPr>
        <w:t>TP</w:t>
      </w:r>
      <w:r w:rsidRPr="00A15AAC">
        <w:rPr>
          <w:color w:val="000000"/>
        </w:rPr>
        <w:t>: verdaderos positivos (correctamente clasificados como positivos).</w:t>
      </w:r>
    </w:p>
    <w:p w14:paraId="00000173" w14:textId="77777777" w:rsidR="00490D62" w:rsidRDefault="00490D62">
      <w:pPr>
        <w:spacing w:line="276" w:lineRule="auto"/>
        <w:rPr>
          <w:color w:val="000000"/>
        </w:rPr>
      </w:pPr>
    </w:p>
    <w:p w14:paraId="00000174" w14:textId="77777777" w:rsidR="00490D62" w:rsidRDefault="00D10E20">
      <w:pPr>
        <w:spacing w:line="276" w:lineRule="auto"/>
        <w:rPr>
          <w:color w:val="000000"/>
        </w:rPr>
      </w:pPr>
      <w:r>
        <w:rPr>
          <w:color w:val="000000"/>
        </w:rPr>
        <w:t>Para ambos casos se considera porcentajes superiores al 80% para la selección de los modelos.</w:t>
      </w:r>
    </w:p>
    <w:p w14:paraId="00000175" w14:textId="77777777" w:rsidR="00490D62" w:rsidRDefault="00490D62">
      <w:pPr>
        <w:spacing w:line="276" w:lineRule="auto"/>
        <w:rPr>
          <w:color w:val="000000"/>
        </w:rPr>
      </w:pPr>
    </w:p>
    <w:p w14:paraId="00000176" w14:textId="77777777" w:rsidR="00490D62" w:rsidRDefault="00D10E20" w:rsidP="00AA196B">
      <w:pPr>
        <w:pStyle w:val="Prrafodelista"/>
        <w:numPr>
          <w:ilvl w:val="0"/>
          <w:numId w:val="9"/>
        </w:numPr>
        <w:spacing w:line="276" w:lineRule="auto"/>
        <w:rPr>
          <w:color w:val="000000"/>
        </w:rPr>
      </w:pPr>
      <w:r w:rsidRPr="00AA196B">
        <w:rPr>
          <w:b/>
          <w:bCs/>
          <w:color w:val="000000"/>
        </w:rPr>
        <w:t>F1</w:t>
      </w:r>
      <w:r>
        <w:rPr>
          <w:color w:val="000000"/>
        </w:rPr>
        <w:t>-</w:t>
      </w:r>
      <w:r w:rsidRPr="00AA196B">
        <w:rPr>
          <w:b/>
          <w:bCs/>
          <w:color w:val="000000"/>
        </w:rPr>
        <w:t>score</w:t>
      </w:r>
      <w:r>
        <w:rPr>
          <w:color w:val="000000"/>
        </w:rPr>
        <w:t>: Media armónica de las métricas de precisión y recall:</w:t>
      </w:r>
    </w:p>
    <w:p w14:paraId="00000177" w14:textId="77777777" w:rsidR="00490D62" w:rsidRDefault="00490D62">
      <w:pPr>
        <w:spacing w:line="276" w:lineRule="auto"/>
        <w:rPr>
          <w:color w:val="000000"/>
        </w:rPr>
      </w:pPr>
    </w:p>
    <w:tbl>
      <w:tblPr>
        <w:tblStyle w:val="af1"/>
        <w:tblW w:w="8701" w:type="dxa"/>
        <w:tblInd w:w="34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221CE3FC" w14:textId="77777777">
        <w:trPr>
          <w:trHeight w:val="576"/>
        </w:trPr>
        <w:tc>
          <w:tcPr>
            <w:tcW w:w="917" w:type="dxa"/>
            <w:vAlign w:val="center"/>
          </w:tcPr>
          <w:p w14:paraId="00000178" w14:textId="77777777" w:rsidR="00490D62" w:rsidRDefault="00490D62">
            <w:pPr>
              <w:spacing w:line="276" w:lineRule="auto"/>
              <w:rPr>
                <w:color w:val="000000"/>
              </w:rPr>
            </w:pPr>
          </w:p>
        </w:tc>
        <w:tc>
          <w:tcPr>
            <w:tcW w:w="6844" w:type="dxa"/>
            <w:vAlign w:val="center"/>
          </w:tcPr>
          <w:p w14:paraId="00000179" w14:textId="77777777"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F1-Score=2⋅</m:t>
                </m:r>
                <m:f>
                  <m:fPr>
                    <m:ctrlPr>
                      <w:rPr>
                        <w:rFonts w:ascii="Cambria Math" w:eastAsia="Cambria Math" w:hAnsi="Cambria Math" w:cs="Cambria Math"/>
                        <w:color w:val="000000"/>
                      </w:rPr>
                    </m:ctrlPr>
                  </m:fPr>
                  <m:num>
                    <m:r>
                      <w:rPr>
                        <w:rFonts w:ascii="Cambria Math" w:eastAsia="Cambria Math" w:hAnsi="Cambria Math" w:cs="Cambria Math"/>
                        <w:color w:val="000000"/>
                      </w:rPr>
                      <m:t>Precision⋅Recall</m:t>
                    </m:r>
                  </m:num>
                  <m:den>
                    <m:r>
                      <w:rPr>
                        <w:rFonts w:ascii="Cambria Math" w:eastAsia="Cambria Math" w:hAnsi="Cambria Math" w:cs="Cambria Math"/>
                        <w:color w:val="000000"/>
                      </w:rPr>
                      <m:t>Precision+Recall</m:t>
                    </m:r>
                  </m:den>
                </m:f>
              </m:oMath>
            </m:oMathPara>
          </w:p>
        </w:tc>
        <w:tc>
          <w:tcPr>
            <w:tcW w:w="940" w:type="dxa"/>
            <w:vAlign w:val="center"/>
          </w:tcPr>
          <w:p w14:paraId="0000017A" w14:textId="77777777" w:rsidR="00490D62" w:rsidRDefault="00D10E20">
            <w:pPr>
              <w:spacing w:line="276" w:lineRule="auto"/>
              <w:rPr>
                <w:color w:val="000000"/>
                <w:sz w:val="24"/>
                <w:szCs w:val="24"/>
              </w:rPr>
            </w:pPr>
            <w:r>
              <w:rPr>
                <w:color w:val="000000"/>
                <w:sz w:val="24"/>
                <w:szCs w:val="24"/>
              </w:rPr>
              <w:t>(3)</w:t>
            </w:r>
          </w:p>
        </w:tc>
      </w:tr>
    </w:tbl>
    <w:p w14:paraId="0000017B" w14:textId="77777777" w:rsidR="00490D62" w:rsidRDefault="00490D62">
      <w:pPr>
        <w:spacing w:line="276" w:lineRule="auto"/>
        <w:rPr>
          <w:color w:val="000000"/>
        </w:rPr>
      </w:pPr>
    </w:p>
    <w:p w14:paraId="0000017C" w14:textId="65F37313" w:rsidR="00490D62" w:rsidRDefault="00D10E20" w:rsidP="00AA196B">
      <w:pPr>
        <w:pStyle w:val="Prrafodelista"/>
        <w:numPr>
          <w:ilvl w:val="0"/>
          <w:numId w:val="9"/>
        </w:numPr>
        <w:spacing w:line="276" w:lineRule="auto"/>
        <w:rPr>
          <w:color w:val="000000"/>
        </w:rPr>
      </w:pPr>
      <w:r w:rsidRPr="00AA196B">
        <w:rPr>
          <w:b/>
          <w:bCs/>
          <w:color w:val="000000"/>
        </w:rPr>
        <w:t>ROC</w:t>
      </w:r>
      <w:r>
        <w:rPr>
          <w:color w:val="000000"/>
        </w:rPr>
        <w:t xml:space="preserve"> (</w:t>
      </w:r>
      <w:r w:rsidR="00BB125D">
        <w:rPr>
          <w:color w:val="000000"/>
        </w:rPr>
        <w:t xml:space="preserve">Del inglés, </w:t>
      </w:r>
      <w:r>
        <w:rPr>
          <w:color w:val="000000"/>
        </w:rPr>
        <w:t>Receiver Operating Characteristic): gráfico de Tasa de Verdaderos Positivos (Recall) vs. Tasa de Falsos Positivos (FP/(FP+TN)) para distintos umbrales de clasificación.</w:t>
      </w:r>
    </w:p>
    <w:p w14:paraId="0000017D" w14:textId="77777777" w:rsidR="00490D62" w:rsidRDefault="00490D62">
      <w:pPr>
        <w:spacing w:line="276" w:lineRule="auto"/>
        <w:rPr>
          <w:color w:val="000000"/>
        </w:rPr>
      </w:pPr>
    </w:p>
    <w:p w14:paraId="0000017E" w14:textId="77777777" w:rsidR="00490D62" w:rsidRDefault="00D10E20" w:rsidP="00AA196B">
      <w:pPr>
        <w:pStyle w:val="Prrafodelista"/>
        <w:numPr>
          <w:ilvl w:val="0"/>
          <w:numId w:val="9"/>
        </w:numPr>
        <w:spacing w:line="276" w:lineRule="auto"/>
        <w:rPr>
          <w:color w:val="000000"/>
        </w:rPr>
      </w:pPr>
      <w:r w:rsidRPr="00AA196B">
        <w:rPr>
          <w:b/>
          <w:bCs/>
          <w:color w:val="000000"/>
        </w:rPr>
        <w:t>AUC</w:t>
      </w:r>
      <w:r>
        <w:rPr>
          <w:color w:val="000000"/>
        </w:rPr>
        <w:t xml:space="preserve"> (Área bajo la curva ROC): medida de la capacidad del clasificador para distinguir entre clases. El valor de AUC se encuentra entre 0 y 1 (1 = clasificador perfecto, 0.5 = aleatorio).</w:t>
      </w:r>
    </w:p>
    <w:p w14:paraId="0000017F" w14:textId="77777777" w:rsidR="00490D62" w:rsidRDefault="00490D62">
      <w:pPr>
        <w:pBdr>
          <w:top w:val="nil"/>
          <w:left w:val="nil"/>
          <w:bottom w:val="nil"/>
          <w:right w:val="nil"/>
          <w:between w:val="nil"/>
        </w:pBdr>
        <w:spacing w:line="276" w:lineRule="auto"/>
        <w:ind w:left="720"/>
        <w:rPr>
          <w:color w:val="000000"/>
          <w:sz w:val="22"/>
          <w:szCs w:val="22"/>
        </w:rPr>
      </w:pPr>
    </w:p>
    <w:p w14:paraId="00000180" w14:textId="4B6CC7EE" w:rsidR="00490D62" w:rsidRDefault="00BE7AD2" w:rsidP="007342AC">
      <w:pPr>
        <w:pStyle w:val="Ttulo1"/>
      </w:pPr>
      <w:r>
        <w:t xml:space="preserve"> </w:t>
      </w:r>
      <w:bookmarkStart w:id="51" w:name="_Toc199527725"/>
      <w:r w:rsidR="00D10E20">
        <w:t>Extracción de características</w:t>
      </w:r>
      <w:bookmarkEnd w:id="51"/>
    </w:p>
    <w:p w14:paraId="00000181" w14:textId="77777777" w:rsidR="00490D62" w:rsidRDefault="00490D62">
      <w:pPr>
        <w:spacing w:line="276" w:lineRule="auto"/>
        <w:rPr>
          <w:color w:val="000000"/>
          <w:sz w:val="22"/>
          <w:szCs w:val="22"/>
        </w:rPr>
      </w:pPr>
    </w:p>
    <w:p w14:paraId="00000182" w14:textId="77777777" w:rsidR="00490D62" w:rsidRDefault="00D10E20">
      <w:pPr>
        <w:spacing w:line="276" w:lineRule="auto"/>
        <w:rPr>
          <w:color w:val="000000"/>
        </w:rPr>
      </w:pPr>
      <w:r>
        <w:rPr>
          <w:color w:val="000000"/>
        </w:rPr>
        <w:t>RMS, WL e IAV son métodos comunes para la extracción de características en señales de electromiografía superficial (sEMG). Su objetivo es reducir la dimensionalidad de la señal y capturar información relevante para aplicaciones como control de prótesis, diagnóstico médico o interfaz cerebro-máquina.</w:t>
      </w:r>
    </w:p>
    <w:p w14:paraId="00000183" w14:textId="77777777" w:rsidR="00490D62" w:rsidRDefault="00490D62">
      <w:pPr>
        <w:spacing w:line="276" w:lineRule="auto"/>
        <w:rPr>
          <w:color w:val="000000"/>
        </w:rPr>
      </w:pPr>
    </w:p>
    <w:p w14:paraId="00000184" w14:textId="77777777" w:rsidR="00490D62" w:rsidRDefault="00D10E20" w:rsidP="00AA196B">
      <w:pPr>
        <w:pStyle w:val="Prrafodelista"/>
        <w:numPr>
          <w:ilvl w:val="0"/>
          <w:numId w:val="9"/>
        </w:numPr>
        <w:spacing w:line="276" w:lineRule="auto"/>
        <w:rPr>
          <w:color w:val="000000"/>
        </w:rPr>
      </w:pPr>
      <w:r w:rsidRPr="00AA196B">
        <w:rPr>
          <w:b/>
          <w:bCs/>
          <w:color w:val="000000"/>
        </w:rPr>
        <w:t>RMS</w:t>
      </w:r>
      <w:r>
        <w:rPr>
          <w:color w:val="000000"/>
        </w:rPr>
        <w:t xml:space="preserve"> (Root Mean Square): representa la energía promedio de la señal sEMG en una ventana de tiempo. Es útil para estimar la activación muscular (mayor RMS = mayor contracción). Presenta robustez frente a ruido (suaviza variaciones rápidas).  Útil para diferenciar entre reposo y contracción.</w:t>
      </w:r>
    </w:p>
    <w:p w14:paraId="00000185" w14:textId="77777777" w:rsidR="00490D62" w:rsidRDefault="00490D62">
      <w:pPr>
        <w:spacing w:line="276" w:lineRule="auto"/>
        <w:rPr>
          <w:color w:val="000000"/>
        </w:rPr>
      </w:pPr>
    </w:p>
    <w:tbl>
      <w:tblPr>
        <w:tblStyle w:val="af2"/>
        <w:tblW w:w="8701" w:type="dxa"/>
        <w:tblInd w:w="70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6F565329" w14:textId="77777777">
        <w:trPr>
          <w:trHeight w:val="576"/>
        </w:trPr>
        <w:tc>
          <w:tcPr>
            <w:tcW w:w="917" w:type="dxa"/>
            <w:vAlign w:val="center"/>
          </w:tcPr>
          <w:p w14:paraId="00000186" w14:textId="77777777" w:rsidR="00490D62" w:rsidRDefault="00490D62">
            <w:pPr>
              <w:spacing w:line="276" w:lineRule="auto"/>
              <w:rPr>
                <w:color w:val="000000"/>
              </w:rPr>
            </w:pPr>
          </w:p>
        </w:tc>
        <w:tc>
          <w:tcPr>
            <w:tcW w:w="6844" w:type="dxa"/>
            <w:vAlign w:val="center"/>
          </w:tcPr>
          <w:p w14:paraId="00000187" w14:textId="5E83B663"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RMS=</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x</m:t>
                            </m:r>
                          </m:e>
                          <m:sub>
                            <m:r>
                              <w:rPr>
                                <w:rFonts w:ascii="Cambria Math" w:eastAsia="Cambria Math" w:hAnsi="Cambria Math" w:cs="Cambria Math"/>
                                <w:color w:val="000000"/>
                              </w:rPr>
                              <m:t>i</m:t>
                            </m:r>
                          </m:sub>
                          <m:sup>
                            <m:r>
                              <w:rPr>
                                <w:rFonts w:ascii="Cambria Math" w:eastAsia="Cambria Math" w:hAnsi="Cambria Math" w:cs="Cambria Math"/>
                                <w:color w:val="000000"/>
                              </w:rPr>
                              <m:t>2</m:t>
                            </m:r>
                          </m:sup>
                        </m:sSubSup>
                      </m:e>
                    </m:nary>
                  </m:e>
                </m:rad>
              </m:oMath>
            </m:oMathPara>
          </w:p>
        </w:tc>
        <w:tc>
          <w:tcPr>
            <w:tcW w:w="940" w:type="dxa"/>
            <w:vAlign w:val="center"/>
          </w:tcPr>
          <w:p w14:paraId="00000188" w14:textId="77777777" w:rsidR="00490D62" w:rsidRDefault="00D10E20">
            <w:pPr>
              <w:spacing w:line="276" w:lineRule="auto"/>
              <w:rPr>
                <w:color w:val="000000"/>
                <w:sz w:val="24"/>
                <w:szCs w:val="24"/>
              </w:rPr>
            </w:pPr>
            <w:r>
              <w:rPr>
                <w:color w:val="000000"/>
                <w:sz w:val="24"/>
                <w:szCs w:val="24"/>
              </w:rPr>
              <w:t>(4)</w:t>
            </w:r>
          </w:p>
        </w:tc>
      </w:tr>
    </w:tbl>
    <w:p w14:paraId="00000189" w14:textId="77777777" w:rsidR="00490D62" w:rsidRDefault="00490D62">
      <w:pPr>
        <w:spacing w:line="276" w:lineRule="auto"/>
        <w:rPr>
          <w:color w:val="000000"/>
        </w:rPr>
      </w:pPr>
    </w:p>
    <w:p w14:paraId="0000018A" w14:textId="47929B62" w:rsidR="00490D62" w:rsidRDefault="00D10E20" w:rsidP="00A15AAC">
      <w:pPr>
        <w:spacing w:line="276" w:lineRule="auto"/>
        <w:ind w:left="720"/>
        <w:rPr>
          <w:color w:val="000000"/>
        </w:rPr>
      </w:pPr>
      <w:r>
        <w:rPr>
          <w:color w:val="000000"/>
        </w:rPr>
        <w:t>Donde</w:t>
      </w:r>
      <w:r w:rsidR="00113351">
        <w:rPr>
          <w:color w:val="000000"/>
        </w:rPr>
        <w:t>,</w:t>
      </w:r>
    </w:p>
    <w:p w14:paraId="0000018B" w14:textId="77777777" w:rsidR="00490D62" w:rsidRPr="00A15AAC" w:rsidRDefault="00D10E20" w:rsidP="00A15AAC">
      <w:pPr>
        <w:pStyle w:val="Prrafodelista"/>
        <w:numPr>
          <w:ilvl w:val="1"/>
          <w:numId w:val="9"/>
        </w:numPr>
        <w:spacing w:line="276" w:lineRule="auto"/>
        <w:rPr>
          <w:color w:val="000000"/>
        </w:rPr>
      </w:pPr>
      <w:r w:rsidRPr="00A15AAC">
        <w:rPr>
          <w:b/>
          <w:bCs/>
          <w:color w:val="000000"/>
        </w:rPr>
        <w:t>x</w:t>
      </w:r>
      <w:r w:rsidRPr="00A15AAC">
        <w:rPr>
          <w:b/>
          <w:bCs/>
          <w:color w:val="000000"/>
          <w:sz w:val="16"/>
          <w:szCs w:val="16"/>
        </w:rPr>
        <w:t>i</w:t>
      </w:r>
      <w:r w:rsidRPr="00A15AAC">
        <w:rPr>
          <w:color w:val="000000"/>
        </w:rPr>
        <w:t>: Muestra de la señal sEMG en el instante i.</w:t>
      </w:r>
    </w:p>
    <w:p w14:paraId="0000018C" w14:textId="77777777" w:rsidR="00490D62" w:rsidRPr="00A15AAC" w:rsidRDefault="00D10E20" w:rsidP="00A15AAC">
      <w:pPr>
        <w:pStyle w:val="Prrafodelista"/>
        <w:numPr>
          <w:ilvl w:val="1"/>
          <w:numId w:val="9"/>
        </w:numPr>
        <w:spacing w:line="276" w:lineRule="auto"/>
        <w:rPr>
          <w:color w:val="000000"/>
        </w:rPr>
      </w:pPr>
      <w:r w:rsidRPr="00A15AAC">
        <w:rPr>
          <w:b/>
          <w:bCs/>
          <w:color w:val="000000"/>
        </w:rPr>
        <w:t>N</w:t>
      </w:r>
      <w:r w:rsidRPr="00A15AAC">
        <w:rPr>
          <w:color w:val="000000"/>
        </w:rPr>
        <w:t>: Número de muestras en la ventana.</w:t>
      </w:r>
    </w:p>
    <w:p w14:paraId="0000018D" w14:textId="77777777" w:rsidR="00490D62" w:rsidRDefault="00490D62">
      <w:pPr>
        <w:spacing w:line="276" w:lineRule="auto"/>
        <w:rPr>
          <w:color w:val="000000"/>
        </w:rPr>
      </w:pPr>
    </w:p>
    <w:p w14:paraId="0000018E" w14:textId="77777777" w:rsidR="00490D62" w:rsidRDefault="00D10E20" w:rsidP="00AA196B">
      <w:pPr>
        <w:pStyle w:val="Prrafodelista"/>
        <w:numPr>
          <w:ilvl w:val="0"/>
          <w:numId w:val="9"/>
        </w:numPr>
        <w:spacing w:line="276" w:lineRule="auto"/>
        <w:rPr>
          <w:color w:val="000000"/>
        </w:rPr>
      </w:pPr>
      <w:r w:rsidRPr="00AA196B">
        <w:rPr>
          <w:b/>
          <w:bCs/>
          <w:color w:val="000000"/>
        </w:rPr>
        <w:t>WL</w:t>
      </w:r>
      <w:r>
        <w:rPr>
          <w:color w:val="000000"/>
        </w:rPr>
        <w:t xml:space="preserve"> (Waveform Length): mide la complejidad temporal de la señal (suma de diferencias entre muestras consecutivas). Es sensible a cambios en la amplitud y frecuencia de la sEMG. Indicador de patrones de activación muscular. Ayuda a distinguir gestos rápidos (</w:t>
      </w:r>
      <w:proofErr w:type="spellStart"/>
      <w:r>
        <w:rPr>
          <w:color w:val="000000"/>
        </w:rPr>
        <w:t>ej</w:t>
      </w:r>
      <w:proofErr w:type="spellEnd"/>
      <w:r>
        <w:rPr>
          <w:color w:val="000000"/>
        </w:rPr>
        <w:t>: pinza) vs. lentos (</w:t>
      </w:r>
      <w:proofErr w:type="spellStart"/>
      <w:r>
        <w:rPr>
          <w:color w:val="000000"/>
        </w:rPr>
        <w:t>ej</w:t>
      </w:r>
      <w:proofErr w:type="spellEnd"/>
      <w:r>
        <w:rPr>
          <w:color w:val="000000"/>
        </w:rPr>
        <w:t>: agarre sostenido).</w:t>
      </w:r>
    </w:p>
    <w:p w14:paraId="0000018F" w14:textId="77777777" w:rsidR="00490D62" w:rsidRDefault="00490D62">
      <w:pPr>
        <w:spacing w:line="276" w:lineRule="auto"/>
        <w:rPr>
          <w:color w:val="000000"/>
        </w:rPr>
      </w:pPr>
    </w:p>
    <w:p w14:paraId="00000190" w14:textId="77777777" w:rsidR="00490D62" w:rsidRDefault="00490D62">
      <w:pPr>
        <w:spacing w:line="276" w:lineRule="auto"/>
        <w:rPr>
          <w:color w:val="000000"/>
        </w:rPr>
      </w:pPr>
    </w:p>
    <w:tbl>
      <w:tblPr>
        <w:tblStyle w:val="af3"/>
        <w:tblW w:w="8701" w:type="dxa"/>
        <w:tblInd w:w="70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3758BDAA" w14:textId="77777777">
        <w:trPr>
          <w:trHeight w:val="576"/>
        </w:trPr>
        <w:tc>
          <w:tcPr>
            <w:tcW w:w="917" w:type="dxa"/>
            <w:vAlign w:val="center"/>
          </w:tcPr>
          <w:p w14:paraId="00000191" w14:textId="77777777" w:rsidR="00490D62" w:rsidRDefault="00490D62">
            <w:pPr>
              <w:spacing w:line="276" w:lineRule="auto"/>
              <w:rPr>
                <w:color w:val="000000"/>
              </w:rPr>
            </w:pPr>
          </w:p>
        </w:tc>
        <w:tc>
          <w:tcPr>
            <w:tcW w:w="6844" w:type="dxa"/>
            <w:vAlign w:val="center"/>
          </w:tcPr>
          <w:p w14:paraId="00000192" w14:textId="4AA580BE"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WL=</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N-1</m:t>
                    </m:r>
                  </m:sup>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e>
                    </m:d>
                  </m:e>
                </m:nary>
              </m:oMath>
            </m:oMathPara>
          </w:p>
        </w:tc>
        <w:tc>
          <w:tcPr>
            <w:tcW w:w="940" w:type="dxa"/>
            <w:vAlign w:val="center"/>
          </w:tcPr>
          <w:p w14:paraId="00000193" w14:textId="77777777" w:rsidR="00490D62" w:rsidRDefault="00D10E20">
            <w:pPr>
              <w:spacing w:line="276" w:lineRule="auto"/>
              <w:rPr>
                <w:color w:val="000000"/>
                <w:sz w:val="24"/>
                <w:szCs w:val="24"/>
              </w:rPr>
            </w:pPr>
            <w:r>
              <w:rPr>
                <w:color w:val="000000"/>
                <w:sz w:val="24"/>
                <w:szCs w:val="24"/>
              </w:rPr>
              <w:t>(5)</w:t>
            </w:r>
          </w:p>
        </w:tc>
      </w:tr>
    </w:tbl>
    <w:p w14:paraId="00000194" w14:textId="77777777" w:rsidR="00490D62" w:rsidRDefault="00490D62">
      <w:pPr>
        <w:spacing w:line="276" w:lineRule="auto"/>
        <w:rPr>
          <w:color w:val="000000"/>
        </w:rPr>
      </w:pPr>
    </w:p>
    <w:p w14:paraId="7404C1AA" w14:textId="77777777" w:rsidR="00A15AAC" w:rsidRDefault="00A15AAC" w:rsidP="00A15AAC">
      <w:pPr>
        <w:spacing w:line="276" w:lineRule="auto"/>
        <w:ind w:left="720"/>
        <w:rPr>
          <w:color w:val="000000"/>
        </w:rPr>
      </w:pPr>
      <w:r>
        <w:rPr>
          <w:color w:val="000000"/>
        </w:rPr>
        <w:t>Donde,</w:t>
      </w:r>
    </w:p>
    <w:p w14:paraId="75869C34" w14:textId="77777777" w:rsidR="00A15AAC" w:rsidRPr="00A15AAC" w:rsidRDefault="00A15AAC" w:rsidP="00A15AAC">
      <w:pPr>
        <w:pStyle w:val="Prrafodelista"/>
        <w:numPr>
          <w:ilvl w:val="1"/>
          <w:numId w:val="9"/>
        </w:numPr>
        <w:spacing w:line="276" w:lineRule="auto"/>
        <w:rPr>
          <w:color w:val="000000"/>
        </w:rPr>
      </w:pPr>
      <w:r w:rsidRPr="00A15AAC">
        <w:rPr>
          <w:b/>
          <w:bCs/>
          <w:color w:val="000000"/>
        </w:rPr>
        <w:t>x</w:t>
      </w:r>
      <w:r w:rsidRPr="00A15AAC">
        <w:rPr>
          <w:b/>
          <w:bCs/>
          <w:color w:val="000000"/>
          <w:sz w:val="16"/>
          <w:szCs w:val="16"/>
        </w:rPr>
        <w:t>i</w:t>
      </w:r>
      <w:r w:rsidRPr="00A15AAC">
        <w:rPr>
          <w:color w:val="000000"/>
        </w:rPr>
        <w:t>: Muestra de la señal sEMG en el instante i.</w:t>
      </w:r>
    </w:p>
    <w:p w14:paraId="48236410" w14:textId="77777777" w:rsidR="00A15AAC" w:rsidRPr="00A15AAC" w:rsidRDefault="00A15AAC" w:rsidP="00A15AAC">
      <w:pPr>
        <w:pStyle w:val="Prrafodelista"/>
        <w:numPr>
          <w:ilvl w:val="1"/>
          <w:numId w:val="9"/>
        </w:numPr>
        <w:spacing w:line="276" w:lineRule="auto"/>
        <w:rPr>
          <w:color w:val="000000"/>
        </w:rPr>
      </w:pPr>
      <w:r w:rsidRPr="00A15AAC">
        <w:rPr>
          <w:b/>
          <w:bCs/>
          <w:color w:val="000000"/>
        </w:rPr>
        <w:t>N</w:t>
      </w:r>
      <w:r w:rsidRPr="00A15AAC">
        <w:rPr>
          <w:color w:val="000000"/>
        </w:rPr>
        <w:t>: Número de muestras en la ventana.</w:t>
      </w:r>
    </w:p>
    <w:p w14:paraId="00000198" w14:textId="77777777" w:rsidR="00490D62" w:rsidRDefault="00490D62">
      <w:pPr>
        <w:spacing w:line="276" w:lineRule="auto"/>
        <w:rPr>
          <w:color w:val="000000"/>
        </w:rPr>
      </w:pPr>
    </w:p>
    <w:p w14:paraId="00000199" w14:textId="77777777" w:rsidR="00490D62" w:rsidRDefault="00D10E20" w:rsidP="00A2543A">
      <w:pPr>
        <w:spacing w:line="276" w:lineRule="auto"/>
        <w:ind w:left="360"/>
        <w:rPr>
          <w:color w:val="000000"/>
        </w:rPr>
      </w:pPr>
      <w:r>
        <w:rPr>
          <w:color w:val="000000"/>
        </w:rPr>
        <w:t>Tiene aplicación en discriminación de gestos (</w:t>
      </w:r>
      <w:proofErr w:type="spellStart"/>
      <w:r>
        <w:rPr>
          <w:color w:val="000000"/>
        </w:rPr>
        <w:t>ej</w:t>
      </w:r>
      <w:proofErr w:type="spellEnd"/>
      <w:r>
        <w:rPr>
          <w:color w:val="000000"/>
        </w:rPr>
        <w:t>: mano abierta vs. puño), detección de movimientos dinámicos.</w:t>
      </w:r>
    </w:p>
    <w:p w14:paraId="0000019A" w14:textId="77777777" w:rsidR="00490D62" w:rsidRDefault="00490D62">
      <w:pPr>
        <w:spacing w:line="276" w:lineRule="auto"/>
        <w:rPr>
          <w:color w:val="000000"/>
        </w:rPr>
      </w:pPr>
    </w:p>
    <w:p w14:paraId="0000019B" w14:textId="24D5D675" w:rsidR="00490D62" w:rsidRDefault="00D10E20" w:rsidP="00AA196B">
      <w:pPr>
        <w:pStyle w:val="Prrafodelista"/>
        <w:numPr>
          <w:ilvl w:val="0"/>
          <w:numId w:val="9"/>
        </w:numPr>
        <w:spacing w:line="276" w:lineRule="auto"/>
        <w:rPr>
          <w:color w:val="000000"/>
        </w:rPr>
      </w:pPr>
      <w:r w:rsidRPr="00AA196B">
        <w:rPr>
          <w:b/>
          <w:bCs/>
          <w:color w:val="000000"/>
        </w:rPr>
        <w:t>IAV</w:t>
      </w:r>
      <w:r>
        <w:rPr>
          <w:color w:val="000000"/>
        </w:rPr>
        <w:t xml:space="preserve"> (Integral Absolute Value): calcula el área bajo la curva de la señal sEMG en valor absoluto.  Relacionado con la actividad muscular total en un intervalo. Similar a </w:t>
      </w:r>
      <w:proofErr w:type="gramStart"/>
      <w:r>
        <w:rPr>
          <w:color w:val="000000"/>
        </w:rPr>
        <w:t>RMS</w:t>
      </w:r>
      <w:proofErr w:type="gramEnd"/>
      <w:r>
        <w:rPr>
          <w:color w:val="000000"/>
        </w:rPr>
        <w:t xml:space="preserve"> pero menos sensible a picos abruptos.</w:t>
      </w:r>
    </w:p>
    <w:p w14:paraId="0000019C" w14:textId="77777777" w:rsidR="00490D62" w:rsidRDefault="00490D62">
      <w:pPr>
        <w:spacing w:line="276" w:lineRule="auto"/>
        <w:rPr>
          <w:color w:val="000000"/>
        </w:rPr>
      </w:pPr>
    </w:p>
    <w:tbl>
      <w:tblPr>
        <w:tblStyle w:val="af4"/>
        <w:tblW w:w="8701" w:type="dxa"/>
        <w:tblInd w:w="70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324187FE" w14:textId="77777777">
        <w:trPr>
          <w:trHeight w:val="576"/>
        </w:trPr>
        <w:tc>
          <w:tcPr>
            <w:tcW w:w="917" w:type="dxa"/>
            <w:vAlign w:val="center"/>
          </w:tcPr>
          <w:p w14:paraId="0000019D" w14:textId="77777777" w:rsidR="00490D62" w:rsidRDefault="00490D62">
            <w:pPr>
              <w:spacing w:line="276" w:lineRule="auto"/>
              <w:rPr>
                <w:color w:val="000000"/>
              </w:rPr>
            </w:pPr>
          </w:p>
        </w:tc>
        <w:tc>
          <w:tcPr>
            <w:tcW w:w="6844" w:type="dxa"/>
            <w:vAlign w:val="center"/>
          </w:tcPr>
          <w:p w14:paraId="0000019E" w14:textId="1FF921F7"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IAV=</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e>
                    </m:d>
                  </m:e>
                </m:nary>
              </m:oMath>
            </m:oMathPara>
          </w:p>
        </w:tc>
        <w:tc>
          <w:tcPr>
            <w:tcW w:w="940" w:type="dxa"/>
            <w:vAlign w:val="center"/>
          </w:tcPr>
          <w:p w14:paraId="0000019F" w14:textId="77777777" w:rsidR="00490D62" w:rsidRDefault="00D10E20">
            <w:pPr>
              <w:spacing w:line="276" w:lineRule="auto"/>
              <w:rPr>
                <w:color w:val="000000"/>
                <w:sz w:val="24"/>
                <w:szCs w:val="24"/>
              </w:rPr>
            </w:pPr>
            <w:r>
              <w:rPr>
                <w:color w:val="000000"/>
                <w:sz w:val="24"/>
                <w:szCs w:val="24"/>
              </w:rPr>
              <w:t>(6)</w:t>
            </w:r>
          </w:p>
        </w:tc>
      </w:tr>
    </w:tbl>
    <w:p w14:paraId="000001A0" w14:textId="77777777" w:rsidR="00490D62" w:rsidRDefault="00490D62">
      <w:pPr>
        <w:spacing w:line="276" w:lineRule="auto"/>
        <w:rPr>
          <w:color w:val="000000"/>
        </w:rPr>
      </w:pPr>
    </w:p>
    <w:p w14:paraId="65E8B123" w14:textId="77777777" w:rsidR="00A2543A" w:rsidRDefault="00A2543A" w:rsidP="00A2543A">
      <w:pPr>
        <w:spacing w:line="276" w:lineRule="auto"/>
        <w:ind w:left="720"/>
        <w:rPr>
          <w:color w:val="000000"/>
        </w:rPr>
      </w:pPr>
      <w:r>
        <w:rPr>
          <w:color w:val="000000"/>
        </w:rPr>
        <w:t>Donde,</w:t>
      </w:r>
    </w:p>
    <w:p w14:paraId="2AE07AB0" w14:textId="77777777" w:rsidR="00A2543A" w:rsidRPr="00A15AAC" w:rsidRDefault="00A2543A" w:rsidP="00A2543A">
      <w:pPr>
        <w:pStyle w:val="Prrafodelista"/>
        <w:numPr>
          <w:ilvl w:val="1"/>
          <w:numId w:val="9"/>
        </w:numPr>
        <w:spacing w:line="276" w:lineRule="auto"/>
        <w:rPr>
          <w:color w:val="000000"/>
        </w:rPr>
      </w:pPr>
      <w:r w:rsidRPr="00A15AAC">
        <w:rPr>
          <w:b/>
          <w:bCs/>
          <w:color w:val="000000"/>
        </w:rPr>
        <w:t>x</w:t>
      </w:r>
      <w:r w:rsidRPr="00A15AAC">
        <w:rPr>
          <w:b/>
          <w:bCs/>
          <w:color w:val="000000"/>
          <w:sz w:val="16"/>
          <w:szCs w:val="16"/>
        </w:rPr>
        <w:t>i</w:t>
      </w:r>
      <w:r w:rsidRPr="00A15AAC">
        <w:rPr>
          <w:color w:val="000000"/>
        </w:rPr>
        <w:t>: Muestra de la señal sEMG en el instante i.</w:t>
      </w:r>
    </w:p>
    <w:p w14:paraId="00CF742E" w14:textId="77777777" w:rsidR="00A2543A" w:rsidRPr="00A15AAC" w:rsidRDefault="00A2543A" w:rsidP="00A2543A">
      <w:pPr>
        <w:pStyle w:val="Prrafodelista"/>
        <w:numPr>
          <w:ilvl w:val="1"/>
          <w:numId w:val="9"/>
        </w:numPr>
        <w:spacing w:line="276" w:lineRule="auto"/>
        <w:rPr>
          <w:color w:val="000000"/>
        </w:rPr>
      </w:pPr>
      <w:r w:rsidRPr="00A15AAC">
        <w:rPr>
          <w:b/>
          <w:bCs/>
          <w:color w:val="000000"/>
        </w:rPr>
        <w:t>N</w:t>
      </w:r>
      <w:r w:rsidRPr="00A15AAC">
        <w:rPr>
          <w:color w:val="000000"/>
        </w:rPr>
        <w:t>: Número de muestras en la ventana.</w:t>
      </w:r>
    </w:p>
    <w:p w14:paraId="000001A4" w14:textId="77777777" w:rsidR="00490D62" w:rsidRDefault="00490D62">
      <w:pPr>
        <w:spacing w:line="276" w:lineRule="auto"/>
        <w:rPr>
          <w:color w:val="000000"/>
        </w:rPr>
      </w:pPr>
    </w:p>
    <w:p w14:paraId="000001A5" w14:textId="6848930A" w:rsidR="00490D62" w:rsidRDefault="00D10E20" w:rsidP="00A2543A">
      <w:pPr>
        <w:spacing w:line="276" w:lineRule="auto"/>
        <w:ind w:left="360"/>
        <w:rPr>
          <w:color w:val="000000"/>
        </w:rPr>
      </w:pPr>
      <w:r>
        <w:rPr>
          <w:color w:val="000000"/>
        </w:rPr>
        <w:t>Su aplicación en sEMG es útil para estimación de la intensidad de la contracción, cuantifica la fuerza aplicada. Usado ampliamente en sistemas de control en tiempo real por su bajo costo computacional.</w:t>
      </w:r>
    </w:p>
    <w:p w14:paraId="000001A6" w14:textId="77777777" w:rsidR="00490D62" w:rsidRDefault="00490D62">
      <w:pPr>
        <w:spacing w:line="276" w:lineRule="auto"/>
        <w:rPr>
          <w:color w:val="000000"/>
          <w:sz w:val="22"/>
          <w:szCs w:val="22"/>
        </w:rPr>
      </w:pPr>
    </w:p>
    <w:p w14:paraId="000001A7" w14:textId="376CC532" w:rsidR="00490D62" w:rsidRDefault="00370C10" w:rsidP="00AA196B">
      <w:pPr>
        <w:pStyle w:val="Ttulo1"/>
      </w:pPr>
      <w:bookmarkStart w:id="52" w:name="_Toc199527726"/>
      <w:r>
        <w:lastRenderedPageBreak/>
        <w:t xml:space="preserve"> </w:t>
      </w:r>
      <w:r w:rsidR="00D10E20">
        <w:t>Resultado</w:t>
      </w:r>
      <w:sdt>
        <w:sdtPr>
          <w:tag w:val="goog_rdk_31"/>
          <w:id w:val="773140531"/>
        </w:sdtPr>
        <w:sdtEndPr/>
        <w:sdtContent/>
      </w:sdt>
      <w:r w:rsidR="00D10E20">
        <w:t>s</w:t>
      </w:r>
      <w:bookmarkEnd w:id="52"/>
      <w:r>
        <w:t xml:space="preserve"> y Discusión</w:t>
      </w:r>
    </w:p>
    <w:p w14:paraId="000001A8" w14:textId="77777777" w:rsidR="00490D62" w:rsidRDefault="00490D62">
      <w:pPr>
        <w:spacing w:line="276" w:lineRule="auto"/>
        <w:rPr>
          <w:sz w:val="22"/>
          <w:szCs w:val="22"/>
        </w:rPr>
      </w:pPr>
    </w:p>
    <w:p w14:paraId="349C0B55" w14:textId="2A8D1F8D" w:rsidR="001D0A9B" w:rsidRPr="001D0A9B" w:rsidRDefault="001D0A9B" w:rsidP="00752369">
      <w:pPr>
        <w:spacing w:line="276" w:lineRule="auto"/>
        <w:rPr>
          <w:color w:val="000000"/>
        </w:rPr>
      </w:pPr>
      <w:r w:rsidRPr="001D0A9B">
        <w:rPr>
          <w:color w:val="000000"/>
        </w:rPr>
        <w:t>En cuanto a los modelos de aprendizaje supervisado</w:t>
      </w:r>
      <w:r w:rsidR="0022077B">
        <w:rPr>
          <w:color w:val="000000"/>
        </w:rPr>
        <w:t>,</w:t>
      </w:r>
      <w:r w:rsidRPr="001D0A9B">
        <w:rPr>
          <w:color w:val="000000"/>
        </w:rPr>
        <w:t xml:space="preserve"> la optimización de hiperparámetros se llevó a cabo utilizando la técnica </w:t>
      </w:r>
      <w:r w:rsidRPr="0050284B">
        <w:rPr>
          <w:i/>
          <w:iCs/>
          <w:color w:val="000000"/>
        </w:rPr>
        <w:t>grid search</w:t>
      </w:r>
      <w:r w:rsidR="00752369">
        <w:rPr>
          <w:color w:val="000000"/>
        </w:rPr>
        <w:t xml:space="preserve"> </w:t>
      </w:r>
      <w:r w:rsidR="0022077B">
        <w:rPr>
          <w:color w:val="000000"/>
        </w:rPr>
        <w:t xml:space="preserve">que </w:t>
      </w:r>
      <w:r w:rsidR="00752369">
        <w:rPr>
          <w:color w:val="000000"/>
        </w:rPr>
        <w:t>i</w:t>
      </w:r>
      <w:r w:rsidRPr="001D0A9B">
        <w:rPr>
          <w:color w:val="000000"/>
        </w:rPr>
        <w:t>mplicó la exploración exhaustiva de los parámetros definidos en la siguiente tabla</w:t>
      </w:r>
      <w:r w:rsidR="00752369">
        <w:rPr>
          <w:color w:val="000000"/>
        </w:rPr>
        <w:t xml:space="preserve"> 8</w:t>
      </w:r>
      <w:r w:rsidRPr="001D0A9B">
        <w:rPr>
          <w:color w:val="000000"/>
        </w:rPr>
        <w:t>.</w:t>
      </w:r>
    </w:p>
    <w:p w14:paraId="744AC8D2" w14:textId="408802A7" w:rsidR="001D0A9B" w:rsidRPr="001D0A9B" w:rsidRDefault="001D0A9B" w:rsidP="00752369">
      <w:pPr>
        <w:spacing w:line="276" w:lineRule="auto"/>
        <w:rPr>
          <w:color w:val="000000"/>
        </w:rPr>
      </w:pPr>
    </w:p>
    <w:p w14:paraId="1A6DFAFF" w14:textId="50C1F58F" w:rsidR="007560D3" w:rsidRPr="0022077B" w:rsidRDefault="0022077B" w:rsidP="0022077B">
      <w:pPr>
        <w:pStyle w:val="Descripcin"/>
        <w:jc w:val="center"/>
        <w:rPr>
          <w:i w:val="0"/>
          <w:iCs w:val="0"/>
          <w:color w:val="000000"/>
          <w:sz w:val="20"/>
          <w:szCs w:val="20"/>
        </w:rPr>
      </w:pPr>
      <w:bookmarkStart w:id="53" w:name="_Toc199694329"/>
      <w:r w:rsidRPr="0022077B">
        <w:rPr>
          <w:i w:val="0"/>
          <w:iCs w:val="0"/>
          <w:sz w:val="20"/>
          <w:szCs w:val="20"/>
        </w:rPr>
        <w:t xml:space="preserve">Tabla </w:t>
      </w:r>
      <w:r w:rsidRPr="0022077B">
        <w:rPr>
          <w:i w:val="0"/>
          <w:iCs w:val="0"/>
          <w:sz w:val="20"/>
          <w:szCs w:val="20"/>
        </w:rPr>
        <w:fldChar w:fldCharType="begin"/>
      </w:r>
      <w:r w:rsidRPr="0022077B">
        <w:rPr>
          <w:i w:val="0"/>
          <w:iCs w:val="0"/>
          <w:sz w:val="20"/>
          <w:szCs w:val="20"/>
        </w:rPr>
        <w:instrText xml:space="preserve"> SEQ Tabla \* ARABIC </w:instrText>
      </w:r>
      <w:r w:rsidRPr="0022077B">
        <w:rPr>
          <w:i w:val="0"/>
          <w:iCs w:val="0"/>
          <w:sz w:val="20"/>
          <w:szCs w:val="20"/>
        </w:rPr>
        <w:fldChar w:fldCharType="separate"/>
      </w:r>
      <w:r w:rsidR="009E67D8">
        <w:rPr>
          <w:i w:val="0"/>
          <w:iCs w:val="0"/>
          <w:noProof/>
          <w:sz w:val="20"/>
          <w:szCs w:val="20"/>
        </w:rPr>
        <w:t>8</w:t>
      </w:r>
      <w:r w:rsidRPr="0022077B">
        <w:rPr>
          <w:i w:val="0"/>
          <w:iCs w:val="0"/>
          <w:sz w:val="20"/>
          <w:szCs w:val="20"/>
        </w:rPr>
        <w:fldChar w:fldCharType="end"/>
      </w:r>
      <w:r w:rsidRPr="0022077B">
        <w:rPr>
          <w:i w:val="0"/>
          <w:iCs w:val="0"/>
          <w:sz w:val="20"/>
          <w:szCs w:val="20"/>
        </w:rPr>
        <w:t>.</w:t>
      </w:r>
      <w:r w:rsidR="00425D25">
        <w:rPr>
          <w:i w:val="0"/>
          <w:iCs w:val="0"/>
          <w:sz w:val="20"/>
          <w:szCs w:val="20"/>
        </w:rPr>
        <w:t xml:space="preserve"> </w:t>
      </w:r>
      <w:r w:rsidR="00752369" w:rsidRPr="0022077B">
        <w:rPr>
          <w:i w:val="0"/>
          <w:iCs w:val="0"/>
          <w:color w:val="000000"/>
          <w:sz w:val="20"/>
          <w:szCs w:val="20"/>
        </w:rPr>
        <w:t>Hiperparámetros a optimizar</w:t>
      </w:r>
      <w:bookmarkEnd w:id="53"/>
    </w:p>
    <w:tbl>
      <w:tblPr>
        <w:tblStyle w:val="ae"/>
        <w:tblW w:w="908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95"/>
        <w:gridCol w:w="5130"/>
        <w:gridCol w:w="3060"/>
      </w:tblGrid>
      <w:tr w:rsidR="0022077B" w14:paraId="13DDA47E" w14:textId="77777777" w:rsidTr="009E67D8">
        <w:trPr>
          <w:trHeight w:val="285"/>
          <w:jc w:val="center"/>
        </w:trPr>
        <w:tc>
          <w:tcPr>
            <w:tcW w:w="895" w:type="dxa"/>
            <w:tcBorders>
              <w:top w:val="single" w:sz="6" w:space="0" w:color="000000"/>
              <w:left w:val="single" w:sz="4" w:space="0" w:color="auto"/>
              <w:bottom w:val="single" w:sz="6" w:space="0" w:color="000000"/>
              <w:right w:val="single" w:sz="4" w:space="0" w:color="auto"/>
            </w:tcBorders>
            <w:shd w:val="clear" w:color="auto" w:fill="auto"/>
            <w:vAlign w:val="center"/>
          </w:tcPr>
          <w:p w14:paraId="035BEB7F" w14:textId="6DEC571A" w:rsidR="0022077B" w:rsidRDefault="0022077B" w:rsidP="00086474">
            <w:pPr>
              <w:spacing w:line="240" w:lineRule="auto"/>
              <w:jc w:val="center"/>
              <w:rPr>
                <w:rFonts w:ascii="Quattrocento Sans" w:eastAsia="Quattrocento Sans" w:hAnsi="Quattrocento Sans" w:cs="Quattrocento Sans"/>
                <w:sz w:val="20"/>
                <w:szCs w:val="20"/>
              </w:rPr>
            </w:pPr>
            <w:r>
              <w:rPr>
                <w:b/>
                <w:sz w:val="20"/>
                <w:szCs w:val="20"/>
              </w:rPr>
              <w:t>Modelo</w:t>
            </w:r>
          </w:p>
        </w:tc>
        <w:tc>
          <w:tcPr>
            <w:tcW w:w="5130" w:type="dxa"/>
            <w:tcBorders>
              <w:top w:val="single" w:sz="6" w:space="0" w:color="000000"/>
              <w:left w:val="single" w:sz="4" w:space="0" w:color="auto"/>
              <w:bottom w:val="single" w:sz="6" w:space="0" w:color="000000"/>
              <w:right w:val="single" w:sz="4" w:space="0" w:color="auto"/>
            </w:tcBorders>
            <w:vAlign w:val="center"/>
          </w:tcPr>
          <w:p w14:paraId="78662613" w14:textId="43F94F07" w:rsidR="0022077B" w:rsidRDefault="0022077B" w:rsidP="00086474">
            <w:pPr>
              <w:spacing w:line="240" w:lineRule="auto"/>
              <w:jc w:val="center"/>
              <w:rPr>
                <w:b/>
                <w:sz w:val="20"/>
                <w:szCs w:val="20"/>
              </w:rPr>
            </w:pPr>
            <w:r>
              <w:rPr>
                <w:b/>
                <w:sz w:val="20"/>
                <w:szCs w:val="20"/>
              </w:rPr>
              <w:t>Hiperparametro</w:t>
            </w:r>
          </w:p>
        </w:tc>
        <w:tc>
          <w:tcPr>
            <w:tcW w:w="3060" w:type="dxa"/>
            <w:tcBorders>
              <w:top w:val="single" w:sz="6" w:space="0" w:color="000000"/>
              <w:left w:val="single" w:sz="4" w:space="0" w:color="auto"/>
              <w:bottom w:val="single" w:sz="6" w:space="0" w:color="000000"/>
              <w:right w:val="single" w:sz="4" w:space="0" w:color="auto"/>
            </w:tcBorders>
            <w:vAlign w:val="center"/>
          </w:tcPr>
          <w:p w14:paraId="01CF96ED" w14:textId="56BB16A3" w:rsidR="0022077B" w:rsidRDefault="0022077B" w:rsidP="00086474">
            <w:pPr>
              <w:spacing w:line="240" w:lineRule="auto"/>
              <w:jc w:val="center"/>
              <w:rPr>
                <w:b/>
                <w:sz w:val="20"/>
                <w:szCs w:val="20"/>
              </w:rPr>
            </w:pPr>
            <w:r>
              <w:rPr>
                <w:b/>
                <w:sz w:val="20"/>
                <w:szCs w:val="20"/>
              </w:rPr>
              <w:t>Valores</w:t>
            </w:r>
          </w:p>
        </w:tc>
      </w:tr>
      <w:tr w:rsidR="0022077B" w14:paraId="2774DD04" w14:textId="77777777" w:rsidTr="009E67D8">
        <w:trPr>
          <w:trHeight w:val="285"/>
          <w:jc w:val="center"/>
        </w:trPr>
        <w:tc>
          <w:tcPr>
            <w:tcW w:w="895" w:type="dxa"/>
            <w:vMerge w:val="restart"/>
            <w:tcBorders>
              <w:top w:val="single" w:sz="6" w:space="0" w:color="000000"/>
              <w:left w:val="single" w:sz="4" w:space="0" w:color="auto"/>
              <w:bottom w:val="nil"/>
              <w:right w:val="single" w:sz="4" w:space="0" w:color="auto"/>
            </w:tcBorders>
            <w:shd w:val="clear" w:color="auto" w:fill="auto"/>
            <w:vAlign w:val="center"/>
          </w:tcPr>
          <w:p w14:paraId="38FC3790" w14:textId="77777777" w:rsidR="0022077B" w:rsidRDefault="0022077B" w:rsidP="00086474">
            <w:pPr>
              <w:spacing w:line="240" w:lineRule="auto"/>
              <w:jc w:val="center"/>
              <w:rPr>
                <w:sz w:val="20"/>
                <w:szCs w:val="20"/>
              </w:rPr>
            </w:pPr>
            <w:r>
              <w:rPr>
                <w:sz w:val="20"/>
                <w:szCs w:val="20"/>
              </w:rPr>
              <w:t>SVM</w:t>
            </w:r>
          </w:p>
        </w:tc>
        <w:tc>
          <w:tcPr>
            <w:tcW w:w="5130" w:type="dxa"/>
            <w:tcBorders>
              <w:top w:val="single" w:sz="6" w:space="0" w:color="000000"/>
              <w:left w:val="single" w:sz="4" w:space="0" w:color="auto"/>
              <w:bottom w:val="nil"/>
              <w:right w:val="single" w:sz="4" w:space="0" w:color="auto"/>
            </w:tcBorders>
          </w:tcPr>
          <w:p w14:paraId="3EEC6C39" w14:textId="506F8345" w:rsidR="0022077B" w:rsidRDefault="0022077B" w:rsidP="0022077B">
            <w:pPr>
              <w:spacing w:line="240" w:lineRule="auto"/>
              <w:jc w:val="left"/>
              <w:rPr>
                <w:sz w:val="20"/>
                <w:szCs w:val="20"/>
              </w:rPr>
            </w:pPr>
            <w:r w:rsidRPr="0022077B">
              <w:rPr>
                <w:sz w:val="20"/>
                <w:szCs w:val="20"/>
              </w:rPr>
              <w:t>C (Regularización)</w:t>
            </w:r>
          </w:p>
        </w:tc>
        <w:tc>
          <w:tcPr>
            <w:tcW w:w="3060" w:type="dxa"/>
            <w:tcBorders>
              <w:top w:val="single" w:sz="6" w:space="0" w:color="000000"/>
              <w:left w:val="single" w:sz="4" w:space="0" w:color="auto"/>
              <w:bottom w:val="nil"/>
              <w:right w:val="single" w:sz="4" w:space="0" w:color="auto"/>
            </w:tcBorders>
          </w:tcPr>
          <w:p w14:paraId="0F00A98A" w14:textId="2EE12019" w:rsidR="0022077B" w:rsidRDefault="0022077B" w:rsidP="0022077B">
            <w:pPr>
              <w:spacing w:line="240" w:lineRule="auto"/>
              <w:jc w:val="left"/>
              <w:rPr>
                <w:sz w:val="20"/>
                <w:szCs w:val="20"/>
              </w:rPr>
            </w:pPr>
            <w:r w:rsidRPr="0022077B">
              <w:rPr>
                <w:sz w:val="20"/>
                <w:szCs w:val="20"/>
              </w:rPr>
              <w:t>0.1, 1, 10, 100</w:t>
            </w:r>
          </w:p>
        </w:tc>
      </w:tr>
      <w:tr w:rsidR="0022077B" w14:paraId="51EEC363" w14:textId="77777777" w:rsidTr="009E67D8">
        <w:trPr>
          <w:trHeight w:val="285"/>
          <w:jc w:val="center"/>
        </w:trPr>
        <w:tc>
          <w:tcPr>
            <w:tcW w:w="895" w:type="dxa"/>
            <w:vMerge/>
            <w:tcBorders>
              <w:top w:val="single" w:sz="6" w:space="0" w:color="000000"/>
              <w:left w:val="single" w:sz="4" w:space="0" w:color="auto"/>
              <w:bottom w:val="nil"/>
              <w:right w:val="single" w:sz="4" w:space="0" w:color="auto"/>
            </w:tcBorders>
            <w:shd w:val="clear" w:color="auto" w:fill="auto"/>
            <w:vAlign w:val="center"/>
          </w:tcPr>
          <w:p w14:paraId="494F99AD" w14:textId="77777777" w:rsidR="0022077B" w:rsidRDefault="0022077B" w:rsidP="00086474">
            <w:pPr>
              <w:widowControl w:val="0"/>
              <w:pBdr>
                <w:top w:val="nil"/>
                <w:left w:val="nil"/>
                <w:bottom w:val="nil"/>
                <w:right w:val="nil"/>
                <w:between w:val="nil"/>
              </w:pBdr>
              <w:spacing w:line="276" w:lineRule="auto"/>
              <w:jc w:val="left"/>
              <w:rPr>
                <w:sz w:val="20"/>
                <w:szCs w:val="20"/>
              </w:rPr>
            </w:pPr>
          </w:p>
        </w:tc>
        <w:tc>
          <w:tcPr>
            <w:tcW w:w="5130" w:type="dxa"/>
            <w:tcBorders>
              <w:top w:val="nil"/>
              <w:left w:val="single" w:sz="4" w:space="0" w:color="auto"/>
              <w:bottom w:val="nil"/>
              <w:right w:val="single" w:sz="4" w:space="0" w:color="auto"/>
            </w:tcBorders>
          </w:tcPr>
          <w:p w14:paraId="0DC756AB" w14:textId="7ED7B5C0" w:rsidR="0022077B" w:rsidRDefault="0022077B" w:rsidP="0022077B">
            <w:pPr>
              <w:spacing w:line="240" w:lineRule="auto"/>
              <w:jc w:val="left"/>
              <w:rPr>
                <w:sz w:val="20"/>
                <w:szCs w:val="20"/>
              </w:rPr>
            </w:pPr>
            <w:proofErr w:type="spellStart"/>
            <w:r w:rsidRPr="0022077B">
              <w:rPr>
                <w:sz w:val="20"/>
                <w:szCs w:val="20"/>
              </w:rPr>
              <w:t>Kernel</w:t>
            </w:r>
            <w:proofErr w:type="spellEnd"/>
          </w:p>
        </w:tc>
        <w:tc>
          <w:tcPr>
            <w:tcW w:w="3060" w:type="dxa"/>
            <w:tcBorders>
              <w:top w:val="nil"/>
              <w:left w:val="single" w:sz="4" w:space="0" w:color="auto"/>
              <w:bottom w:val="nil"/>
              <w:right w:val="single" w:sz="4" w:space="0" w:color="auto"/>
            </w:tcBorders>
          </w:tcPr>
          <w:p w14:paraId="3354A946" w14:textId="6ECFC0BD" w:rsidR="0022077B" w:rsidRDefault="0022077B" w:rsidP="0022077B">
            <w:pPr>
              <w:spacing w:line="240" w:lineRule="auto"/>
              <w:jc w:val="left"/>
              <w:rPr>
                <w:sz w:val="20"/>
                <w:szCs w:val="20"/>
              </w:rPr>
            </w:pPr>
            <w:r w:rsidRPr="0022077B">
              <w:rPr>
                <w:sz w:val="20"/>
                <w:szCs w:val="20"/>
              </w:rPr>
              <w:t>'</w:t>
            </w:r>
            <w:proofErr w:type="spellStart"/>
            <w:r w:rsidRPr="0022077B">
              <w:rPr>
                <w:sz w:val="20"/>
                <w:szCs w:val="20"/>
              </w:rPr>
              <w:t>rbf</w:t>
            </w:r>
            <w:proofErr w:type="spellEnd"/>
            <w:r w:rsidRPr="0022077B">
              <w:rPr>
                <w:sz w:val="20"/>
                <w:szCs w:val="20"/>
              </w:rPr>
              <w:t>', 'linear'</w:t>
            </w:r>
          </w:p>
        </w:tc>
      </w:tr>
      <w:tr w:rsidR="0022077B" w14:paraId="2ACBB216" w14:textId="77777777" w:rsidTr="009E67D8">
        <w:trPr>
          <w:trHeight w:val="285"/>
          <w:jc w:val="center"/>
        </w:trPr>
        <w:tc>
          <w:tcPr>
            <w:tcW w:w="895" w:type="dxa"/>
            <w:vMerge/>
            <w:tcBorders>
              <w:top w:val="single" w:sz="6" w:space="0" w:color="000000"/>
              <w:left w:val="single" w:sz="4" w:space="0" w:color="auto"/>
              <w:bottom w:val="single" w:sz="4" w:space="0" w:color="auto"/>
              <w:right w:val="single" w:sz="4" w:space="0" w:color="auto"/>
            </w:tcBorders>
            <w:shd w:val="clear" w:color="auto" w:fill="auto"/>
            <w:vAlign w:val="center"/>
          </w:tcPr>
          <w:p w14:paraId="4FCA8874" w14:textId="77777777" w:rsidR="0022077B" w:rsidRDefault="0022077B" w:rsidP="00086474">
            <w:pPr>
              <w:widowControl w:val="0"/>
              <w:pBdr>
                <w:top w:val="nil"/>
                <w:left w:val="nil"/>
                <w:bottom w:val="nil"/>
                <w:right w:val="nil"/>
                <w:between w:val="nil"/>
              </w:pBdr>
              <w:spacing w:line="276" w:lineRule="auto"/>
              <w:jc w:val="left"/>
              <w:rPr>
                <w:sz w:val="20"/>
                <w:szCs w:val="20"/>
              </w:rPr>
            </w:pPr>
          </w:p>
        </w:tc>
        <w:tc>
          <w:tcPr>
            <w:tcW w:w="5130" w:type="dxa"/>
            <w:tcBorders>
              <w:top w:val="nil"/>
              <w:left w:val="single" w:sz="4" w:space="0" w:color="auto"/>
              <w:bottom w:val="single" w:sz="4" w:space="0" w:color="auto"/>
              <w:right w:val="single" w:sz="4" w:space="0" w:color="auto"/>
            </w:tcBorders>
          </w:tcPr>
          <w:p w14:paraId="27E19BAA" w14:textId="0C66D553" w:rsidR="0022077B" w:rsidRDefault="0022077B" w:rsidP="0022077B">
            <w:pPr>
              <w:spacing w:line="240" w:lineRule="auto"/>
              <w:jc w:val="left"/>
              <w:rPr>
                <w:sz w:val="20"/>
                <w:szCs w:val="20"/>
              </w:rPr>
            </w:pPr>
            <w:r w:rsidRPr="0022077B">
              <w:rPr>
                <w:sz w:val="20"/>
                <w:szCs w:val="20"/>
              </w:rPr>
              <w:t>Gamma</w:t>
            </w:r>
          </w:p>
        </w:tc>
        <w:tc>
          <w:tcPr>
            <w:tcW w:w="3060" w:type="dxa"/>
            <w:tcBorders>
              <w:top w:val="nil"/>
              <w:left w:val="single" w:sz="4" w:space="0" w:color="auto"/>
              <w:bottom w:val="single" w:sz="4" w:space="0" w:color="auto"/>
              <w:right w:val="single" w:sz="4" w:space="0" w:color="auto"/>
            </w:tcBorders>
          </w:tcPr>
          <w:p w14:paraId="151D9437" w14:textId="3C7FA283" w:rsidR="0022077B" w:rsidRDefault="0022077B" w:rsidP="0022077B">
            <w:pPr>
              <w:spacing w:line="240" w:lineRule="auto"/>
              <w:jc w:val="left"/>
              <w:rPr>
                <w:sz w:val="20"/>
                <w:szCs w:val="20"/>
              </w:rPr>
            </w:pPr>
            <w:r w:rsidRPr="0022077B">
              <w:rPr>
                <w:sz w:val="20"/>
                <w:szCs w:val="20"/>
              </w:rPr>
              <w:t>1, 0.1, 0.01, 0.001</w:t>
            </w:r>
          </w:p>
        </w:tc>
      </w:tr>
      <w:tr w:rsidR="0022077B" w14:paraId="3D7FAA9D" w14:textId="77777777" w:rsidTr="009E67D8">
        <w:trPr>
          <w:trHeight w:val="285"/>
          <w:jc w:val="center"/>
        </w:trPr>
        <w:tc>
          <w:tcPr>
            <w:tcW w:w="895" w:type="dxa"/>
            <w:vMerge w:val="restart"/>
            <w:tcBorders>
              <w:top w:val="single" w:sz="4" w:space="0" w:color="auto"/>
              <w:left w:val="single" w:sz="4" w:space="0" w:color="auto"/>
              <w:bottom w:val="nil"/>
              <w:right w:val="single" w:sz="4" w:space="0" w:color="auto"/>
            </w:tcBorders>
            <w:shd w:val="clear" w:color="auto" w:fill="auto"/>
            <w:vAlign w:val="center"/>
          </w:tcPr>
          <w:p w14:paraId="637BC0FE" w14:textId="77777777" w:rsidR="0022077B" w:rsidRDefault="0022077B" w:rsidP="00086474">
            <w:pPr>
              <w:spacing w:line="240" w:lineRule="auto"/>
              <w:jc w:val="center"/>
              <w:rPr>
                <w:sz w:val="20"/>
                <w:szCs w:val="20"/>
              </w:rPr>
            </w:pPr>
            <w:r>
              <w:rPr>
                <w:sz w:val="20"/>
                <w:szCs w:val="20"/>
              </w:rPr>
              <w:t>KNN</w:t>
            </w:r>
          </w:p>
        </w:tc>
        <w:tc>
          <w:tcPr>
            <w:tcW w:w="5130" w:type="dxa"/>
            <w:tcBorders>
              <w:top w:val="single" w:sz="4" w:space="0" w:color="auto"/>
              <w:left w:val="single" w:sz="4" w:space="0" w:color="auto"/>
              <w:bottom w:val="nil"/>
              <w:right w:val="single" w:sz="4" w:space="0" w:color="auto"/>
            </w:tcBorders>
          </w:tcPr>
          <w:p w14:paraId="1DA7C9A9" w14:textId="5F2DEAD5" w:rsidR="0022077B" w:rsidRDefault="0022077B" w:rsidP="0022077B">
            <w:pPr>
              <w:spacing w:line="240" w:lineRule="auto"/>
              <w:jc w:val="left"/>
              <w:rPr>
                <w:sz w:val="20"/>
                <w:szCs w:val="20"/>
              </w:rPr>
            </w:pPr>
            <w:r w:rsidRPr="0022077B">
              <w:rPr>
                <w:sz w:val="20"/>
                <w:szCs w:val="20"/>
              </w:rPr>
              <w:t>Número de vecinos</w:t>
            </w:r>
          </w:p>
        </w:tc>
        <w:tc>
          <w:tcPr>
            <w:tcW w:w="3060" w:type="dxa"/>
            <w:tcBorders>
              <w:top w:val="single" w:sz="4" w:space="0" w:color="auto"/>
              <w:left w:val="single" w:sz="4" w:space="0" w:color="auto"/>
              <w:bottom w:val="nil"/>
              <w:right w:val="single" w:sz="4" w:space="0" w:color="auto"/>
            </w:tcBorders>
          </w:tcPr>
          <w:p w14:paraId="48F015C3" w14:textId="45973592" w:rsidR="0022077B" w:rsidRPr="0022077B" w:rsidRDefault="0022077B" w:rsidP="0022077B">
            <w:pPr>
              <w:spacing w:line="240" w:lineRule="auto"/>
              <w:jc w:val="left"/>
              <w:rPr>
                <w:sz w:val="20"/>
                <w:szCs w:val="20"/>
                <w:lang w:val="en-US"/>
              </w:rPr>
            </w:pPr>
            <w:r w:rsidRPr="0022077B">
              <w:rPr>
                <w:sz w:val="20"/>
                <w:szCs w:val="20"/>
                <w:lang w:val="en-US"/>
              </w:rPr>
              <w:t>3, 5, 7, 9</w:t>
            </w:r>
          </w:p>
        </w:tc>
      </w:tr>
      <w:tr w:rsidR="0022077B" w14:paraId="319B361B" w14:textId="77777777" w:rsidTr="009E67D8">
        <w:trPr>
          <w:trHeight w:val="285"/>
          <w:jc w:val="center"/>
        </w:trPr>
        <w:tc>
          <w:tcPr>
            <w:tcW w:w="895" w:type="dxa"/>
            <w:vMerge/>
            <w:tcBorders>
              <w:top w:val="nil"/>
              <w:left w:val="single" w:sz="4" w:space="0" w:color="auto"/>
              <w:bottom w:val="nil"/>
              <w:right w:val="single" w:sz="4" w:space="0" w:color="auto"/>
            </w:tcBorders>
            <w:shd w:val="clear" w:color="auto" w:fill="auto"/>
            <w:vAlign w:val="center"/>
          </w:tcPr>
          <w:p w14:paraId="65C11B87" w14:textId="77777777" w:rsidR="0022077B" w:rsidRDefault="0022077B" w:rsidP="00086474">
            <w:pPr>
              <w:widowControl w:val="0"/>
              <w:pBdr>
                <w:top w:val="nil"/>
                <w:left w:val="nil"/>
                <w:bottom w:val="nil"/>
                <w:right w:val="nil"/>
                <w:between w:val="nil"/>
              </w:pBdr>
              <w:spacing w:line="276" w:lineRule="auto"/>
              <w:jc w:val="left"/>
              <w:rPr>
                <w:sz w:val="20"/>
                <w:szCs w:val="20"/>
              </w:rPr>
            </w:pPr>
          </w:p>
        </w:tc>
        <w:tc>
          <w:tcPr>
            <w:tcW w:w="5130" w:type="dxa"/>
            <w:tcBorders>
              <w:top w:val="nil"/>
              <w:left w:val="single" w:sz="4" w:space="0" w:color="auto"/>
              <w:bottom w:val="nil"/>
              <w:right w:val="single" w:sz="4" w:space="0" w:color="auto"/>
            </w:tcBorders>
          </w:tcPr>
          <w:p w14:paraId="3C4A09B9" w14:textId="64DDC475" w:rsidR="0022077B" w:rsidRDefault="0022077B" w:rsidP="0022077B">
            <w:pPr>
              <w:spacing w:line="240" w:lineRule="auto"/>
              <w:jc w:val="left"/>
              <w:rPr>
                <w:sz w:val="20"/>
                <w:szCs w:val="20"/>
              </w:rPr>
            </w:pPr>
            <w:r w:rsidRPr="0022077B">
              <w:rPr>
                <w:sz w:val="20"/>
                <w:szCs w:val="20"/>
              </w:rPr>
              <w:t>Función de peso</w:t>
            </w:r>
          </w:p>
        </w:tc>
        <w:tc>
          <w:tcPr>
            <w:tcW w:w="3060" w:type="dxa"/>
            <w:tcBorders>
              <w:top w:val="nil"/>
              <w:left w:val="single" w:sz="4" w:space="0" w:color="auto"/>
              <w:bottom w:val="nil"/>
              <w:right w:val="single" w:sz="4" w:space="0" w:color="auto"/>
            </w:tcBorders>
          </w:tcPr>
          <w:p w14:paraId="7F63C576" w14:textId="6FB1D35D" w:rsidR="0022077B" w:rsidRPr="0022077B" w:rsidRDefault="0022077B" w:rsidP="0022077B">
            <w:pPr>
              <w:spacing w:line="240" w:lineRule="auto"/>
              <w:jc w:val="left"/>
              <w:rPr>
                <w:sz w:val="20"/>
                <w:szCs w:val="20"/>
                <w:lang w:val="en-US"/>
              </w:rPr>
            </w:pPr>
            <w:r w:rsidRPr="0022077B">
              <w:rPr>
                <w:sz w:val="20"/>
                <w:szCs w:val="20"/>
                <w:lang w:val="en-US"/>
              </w:rPr>
              <w:t>'uniform', 'distance'</w:t>
            </w:r>
          </w:p>
        </w:tc>
      </w:tr>
      <w:tr w:rsidR="0022077B" w:rsidRPr="0022077B" w14:paraId="5293C7DC" w14:textId="77777777" w:rsidTr="009E67D8">
        <w:trPr>
          <w:trHeight w:val="285"/>
          <w:jc w:val="center"/>
        </w:trPr>
        <w:tc>
          <w:tcPr>
            <w:tcW w:w="895" w:type="dxa"/>
            <w:vMerge/>
            <w:tcBorders>
              <w:top w:val="nil"/>
              <w:left w:val="single" w:sz="4" w:space="0" w:color="auto"/>
              <w:bottom w:val="nil"/>
              <w:right w:val="single" w:sz="4" w:space="0" w:color="auto"/>
            </w:tcBorders>
            <w:shd w:val="clear" w:color="auto" w:fill="auto"/>
            <w:vAlign w:val="center"/>
          </w:tcPr>
          <w:p w14:paraId="172669A3" w14:textId="77777777" w:rsidR="0022077B" w:rsidRDefault="0022077B" w:rsidP="00086474">
            <w:pPr>
              <w:widowControl w:val="0"/>
              <w:pBdr>
                <w:top w:val="nil"/>
                <w:left w:val="nil"/>
                <w:bottom w:val="nil"/>
                <w:right w:val="nil"/>
                <w:between w:val="nil"/>
              </w:pBdr>
              <w:spacing w:line="276" w:lineRule="auto"/>
              <w:jc w:val="left"/>
              <w:rPr>
                <w:sz w:val="20"/>
                <w:szCs w:val="20"/>
              </w:rPr>
            </w:pPr>
          </w:p>
        </w:tc>
        <w:tc>
          <w:tcPr>
            <w:tcW w:w="5130" w:type="dxa"/>
            <w:tcBorders>
              <w:top w:val="nil"/>
              <w:left w:val="single" w:sz="4" w:space="0" w:color="auto"/>
              <w:bottom w:val="nil"/>
              <w:right w:val="single" w:sz="4" w:space="0" w:color="auto"/>
            </w:tcBorders>
          </w:tcPr>
          <w:p w14:paraId="37AF6277" w14:textId="699DF4E4" w:rsidR="0022077B" w:rsidRDefault="0022077B" w:rsidP="0022077B">
            <w:pPr>
              <w:spacing w:line="240" w:lineRule="auto"/>
              <w:jc w:val="left"/>
              <w:rPr>
                <w:sz w:val="20"/>
                <w:szCs w:val="20"/>
              </w:rPr>
            </w:pPr>
            <w:r w:rsidRPr="0022077B">
              <w:rPr>
                <w:sz w:val="20"/>
                <w:szCs w:val="20"/>
              </w:rPr>
              <w:t>Algoritmo para calcular vecinos</w:t>
            </w:r>
          </w:p>
        </w:tc>
        <w:tc>
          <w:tcPr>
            <w:tcW w:w="3060" w:type="dxa"/>
            <w:tcBorders>
              <w:top w:val="nil"/>
              <w:left w:val="single" w:sz="4" w:space="0" w:color="auto"/>
              <w:bottom w:val="nil"/>
              <w:right w:val="single" w:sz="4" w:space="0" w:color="auto"/>
            </w:tcBorders>
          </w:tcPr>
          <w:p w14:paraId="5E61374F" w14:textId="39FFE18C" w:rsidR="0022077B" w:rsidRPr="0022077B" w:rsidRDefault="0022077B" w:rsidP="009E67D8">
            <w:pPr>
              <w:spacing w:line="240" w:lineRule="auto"/>
              <w:jc w:val="left"/>
              <w:rPr>
                <w:sz w:val="20"/>
                <w:szCs w:val="20"/>
                <w:lang w:val="en-US"/>
              </w:rPr>
            </w:pPr>
            <w:r w:rsidRPr="0022077B">
              <w:rPr>
                <w:sz w:val="20"/>
                <w:szCs w:val="20"/>
                <w:lang w:val="en-US"/>
              </w:rPr>
              <w:t>'auto', '</w:t>
            </w:r>
            <w:proofErr w:type="spellStart"/>
            <w:r w:rsidRPr="0022077B">
              <w:rPr>
                <w:sz w:val="20"/>
                <w:szCs w:val="20"/>
                <w:lang w:val="en-US"/>
              </w:rPr>
              <w:t>ball_tree</w:t>
            </w:r>
            <w:proofErr w:type="spellEnd"/>
            <w:r w:rsidRPr="0022077B">
              <w:rPr>
                <w:sz w:val="20"/>
                <w:szCs w:val="20"/>
                <w:lang w:val="en-US"/>
              </w:rPr>
              <w:t>', '</w:t>
            </w:r>
            <w:proofErr w:type="spellStart"/>
            <w:r w:rsidRPr="0022077B">
              <w:rPr>
                <w:sz w:val="20"/>
                <w:szCs w:val="20"/>
                <w:lang w:val="en-US"/>
              </w:rPr>
              <w:t>kd_tree</w:t>
            </w:r>
            <w:proofErr w:type="spellEnd"/>
            <w:r w:rsidRPr="0022077B">
              <w:rPr>
                <w:sz w:val="20"/>
                <w:szCs w:val="20"/>
                <w:lang w:val="en-US"/>
              </w:rPr>
              <w:t>'</w:t>
            </w:r>
          </w:p>
        </w:tc>
      </w:tr>
      <w:tr w:rsidR="0022077B" w14:paraId="672397B8" w14:textId="77777777" w:rsidTr="009E67D8">
        <w:trPr>
          <w:trHeight w:val="285"/>
          <w:jc w:val="center"/>
        </w:trPr>
        <w:tc>
          <w:tcPr>
            <w:tcW w:w="895" w:type="dxa"/>
            <w:vMerge/>
            <w:tcBorders>
              <w:top w:val="nil"/>
              <w:left w:val="single" w:sz="4" w:space="0" w:color="auto"/>
              <w:bottom w:val="single" w:sz="4" w:space="0" w:color="auto"/>
              <w:right w:val="single" w:sz="4" w:space="0" w:color="auto"/>
            </w:tcBorders>
            <w:shd w:val="clear" w:color="auto" w:fill="auto"/>
            <w:vAlign w:val="center"/>
          </w:tcPr>
          <w:p w14:paraId="2A777590" w14:textId="77777777" w:rsidR="0022077B" w:rsidRPr="0022077B" w:rsidRDefault="0022077B" w:rsidP="00086474">
            <w:pPr>
              <w:widowControl w:val="0"/>
              <w:pBdr>
                <w:top w:val="nil"/>
                <w:left w:val="nil"/>
                <w:bottom w:val="nil"/>
                <w:right w:val="nil"/>
                <w:between w:val="nil"/>
              </w:pBdr>
              <w:spacing w:line="276" w:lineRule="auto"/>
              <w:jc w:val="left"/>
              <w:rPr>
                <w:sz w:val="20"/>
                <w:szCs w:val="20"/>
                <w:lang w:val="en-US"/>
              </w:rPr>
            </w:pPr>
          </w:p>
        </w:tc>
        <w:tc>
          <w:tcPr>
            <w:tcW w:w="5130" w:type="dxa"/>
            <w:tcBorders>
              <w:top w:val="nil"/>
              <w:left w:val="single" w:sz="4" w:space="0" w:color="auto"/>
              <w:bottom w:val="single" w:sz="4" w:space="0" w:color="auto"/>
              <w:right w:val="single" w:sz="4" w:space="0" w:color="auto"/>
            </w:tcBorders>
          </w:tcPr>
          <w:p w14:paraId="43E5E14A" w14:textId="21E7F9B4" w:rsidR="0022077B" w:rsidRDefault="0022077B" w:rsidP="0022077B">
            <w:pPr>
              <w:spacing w:line="240" w:lineRule="auto"/>
              <w:jc w:val="left"/>
              <w:rPr>
                <w:sz w:val="20"/>
                <w:szCs w:val="20"/>
              </w:rPr>
            </w:pPr>
            <w:proofErr w:type="spellStart"/>
            <w:r>
              <w:rPr>
                <w:sz w:val="20"/>
                <w:szCs w:val="20"/>
              </w:rPr>
              <w:t>M</w:t>
            </w:r>
            <w:r w:rsidRPr="0022077B">
              <w:rPr>
                <w:sz w:val="20"/>
                <w:szCs w:val="20"/>
              </w:rPr>
              <w:t>etric</w:t>
            </w:r>
            <w:proofErr w:type="spellEnd"/>
          </w:p>
        </w:tc>
        <w:tc>
          <w:tcPr>
            <w:tcW w:w="3060" w:type="dxa"/>
            <w:tcBorders>
              <w:top w:val="nil"/>
              <w:left w:val="single" w:sz="4" w:space="0" w:color="auto"/>
              <w:bottom w:val="single" w:sz="4" w:space="0" w:color="auto"/>
              <w:right w:val="single" w:sz="4" w:space="0" w:color="auto"/>
            </w:tcBorders>
          </w:tcPr>
          <w:p w14:paraId="6500B4C3" w14:textId="25E847C8" w:rsidR="0022077B" w:rsidRDefault="0022077B" w:rsidP="0022077B">
            <w:pPr>
              <w:spacing w:line="240" w:lineRule="auto"/>
              <w:jc w:val="left"/>
              <w:rPr>
                <w:sz w:val="20"/>
                <w:szCs w:val="20"/>
              </w:rPr>
            </w:pPr>
            <w:r w:rsidRPr="0022077B">
              <w:rPr>
                <w:sz w:val="20"/>
                <w:szCs w:val="20"/>
                <w:lang w:val="en-US"/>
              </w:rPr>
              <w:t>'</w:t>
            </w:r>
            <w:proofErr w:type="spellStart"/>
            <w:r w:rsidRPr="0022077B">
              <w:rPr>
                <w:sz w:val="20"/>
                <w:szCs w:val="20"/>
                <w:lang w:val="en-US"/>
              </w:rPr>
              <w:t>euclidean</w:t>
            </w:r>
            <w:proofErr w:type="spellEnd"/>
            <w:r w:rsidRPr="0022077B">
              <w:rPr>
                <w:sz w:val="20"/>
                <w:szCs w:val="20"/>
                <w:lang w:val="en-US"/>
              </w:rPr>
              <w:t>', '</w:t>
            </w:r>
            <w:proofErr w:type="spellStart"/>
            <w:r w:rsidRPr="0022077B">
              <w:rPr>
                <w:sz w:val="20"/>
                <w:szCs w:val="20"/>
                <w:lang w:val="en-US"/>
              </w:rPr>
              <w:t>manhattan</w:t>
            </w:r>
            <w:proofErr w:type="spellEnd"/>
            <w:r w:rsidRPr="0022077B">
              <w:rPr>
                <w:sz w:val="20"/>
                <w:szCs w:val="20"/>
                <w:lang w:val="en-US"/>
              </w:rPr>
              <w:t>', '</w:t>
            </w:r>
            <w:proofErr w:type="spellStart"/>
            <w:r w:rsidRPr="0022077B">
              <w:rPr>
                <w:sz w:val="20"/>
                <w:szCs w:val="20"/>
                <w:lang w:val="en-US"/>
              </w:rPr>
              <w:t>minkowski</w:t>
            </w:r>
            <w:proofErr w:type="spellEnd"/>
            <w:r w:rsidRPr="0022077B">
              <w:rPr>
                <w:sz w:val="20"/>
                <w:szCs w:val="20"/>
                <w:lang w:val="en-US"/>
              </w:rPr>
              <w:t>'</w:t>
            </w:r>
          </w:p>
        </w:tc>
      </w:tr>
      <w:tr w:rsidR="0022077B" w14:paraId="00DB367C" w14:textId="77777777" w:rsidTr="009E67D8">
        <w:trPr>
          <w:trHeight w:val="285"/>
          <w:jc w:val="center"/>
        </w:trPr>
        <w:tc>
          <w:tcPr>
            <w:tcW w:w="895" w:type="dxa"/>
            <w:vMerge w:val="restart"/>
            <w:tcBorders>
              <w:top w:val="single" w:sz="4" w:space="0" w:color="auto"/>
              <w:left w:val="single" w:sz="4" w:space="0" w:color="auto"/>
              <w:bottom w:val="nil"/>
              <w:right w:val="single" w:sz="4" w:space="0" w:color="auto"/>
            </w:tcBorders>
            <w:shd w:val="clear" w:color="auto" w:fill="auto"/>
            <w:vAlign w:val="center"/>
          </w:tcPr>
          <w:p w14:paraId="5B8069D9" w14:textId="77777777" w:rsidR="0022077B" w:rsidRDefault="0022077B" w:rsidP="00086474">
            <w:pPr>
              <w:spacing w:line="240" w:lineRule="auto"/>
              <w:jc w:val="center"/>
              <w:rPr>
                <w:sz w:val="20"/>
                <w:szCs w:val="20"/>
              </w:rPr>
            </w:pPr>
            <w:r>
              <w:rPr>
                <w:sz w:val="20"/>
                <w:szCs w:val="20"/>
              </w:rPr>
              <w:t>RF</w:t>
            </w:r>
          </w:p>
        </w:tc>
        <w:tc>
          <w:tcPr>
            <w:tcW w:w="5130" w:type="dxa"/>
            <w:tcBorders>
              <w:top w:val="single" w:sz="4" w:space="0" w:color="auto"/>
              <w:left w:val="single" w:sz="4" w:space="0" w:color="auto"/>
              <w:bottom w:val="nil"/>
              <w:right w:val="single" w:sz="4" w:space="0" w:color="auto"/>
            </w:tcBorders>
          </w:tcPr>
          <w:p w14:paraId="68699B45" w14:textId="5C461BE9" w:rsidR="0022077B" w:rsidRDefault="0022077B" w:rsidP="0022077B">
            <w:pPr>
              <w:spacing w:line="240" w:lineRule="auto"/>
              <w:jc w:val="left"/>
              <w:rPr>
                <w:sz w:val="20"/>
                <w:szCs w:val="20"/>
              </w:rPr>
            </w:pPr>
            <w:r w:rsidRPr="0022077B">
              <w:rPr>
                <w:sz w:val="20"/>
                <w:szCs w:val="20"/>
              </w:rPr>
              <w:t>Número arboles</w:t>
            </w:r>
          </w:p>
        </w:tc>
        <w:tc>
          <w:tcPr>
            <w:tcW w:w="3060" w:type="dxa"/>
            <w:tcBorders>
              <w:top w:val="single" w:sz="4" w:space="0" w:color="auto"/>
              <w:left w:val="single" w:sz="4" w:space="0" w:color="auto"/>
              <w:bottom w:val="nil"/>
              <w:right w:val="single" w:sz="4" w:space="0" w:color="auto"/>
            </w:tcBorders>
          </w:tcPr>
          <w:p w14:paraId="3676A66B" w14:textId="03699195" w:rsidR="0022077B" w:rsidRDefault="0022077B" w:rsidP="0022077B">
            <w:pPr>
              <w:spacing w:line="240" w:lineRule="auto"/>
              <w:jc w:val="left"/>
              <w:rPr>
                <w:sz w:val="20"/>
                <w:szCs w:val="20"/>
              </w:rPr>
            </w:pPr>
            <w:r w:rsidRPr="0022077B">
              <w:rPr>
                <w:sz w:val="20"/>
                <w:szCs w:val="20"/>
              </w:rPr>
              <w:t>50, 100, 200</w:t>
            </w:r>
          </w:p>
        </w:tc>
      </w:tr>
      <w:tr w:rsidR="0022077B" w14:paraId="05BBC0C9" w14:textId="77777777" w:rsidTr="009E67D8">
        <w:trPr>
          <w:trHeight w:val="285"/>
          <w:jc w:val="center"/>
        </w:trPr>
        <w:tc>
          <w:tcPr>
            <w:tcW w:w="895" w:type="dxa"/>
            <w:vMerge/>
            <w:tcBorders>
              <w:top w:val="nil"/>
              <w:left w:val="single" w:sz="4" w:space="0" w:color="auto"/>
              <w:bottom w:val="nil"/>
              <w:right w:val="single" w:sz="4" w:space="0" w:color="auto"/>
            </w:tcBorders>
            <w:shd w:val="clear" w:color="auto" w:fill="auto"/>
            <w:vAlign w:val="center"/>
          </w:tcPr>
          <w:p w14:paraId="74C5DDD4" w14:textId="77777777" w:rsidR="0022077B" w:rsidRDefault="0022077B" w:rsidP="00086474">
            <w:pPr>
              <w:widowControl w:val="0"/>
              <w:pBdr>
                <w:top w:val="nil"/>
                <w:left w:val="nil"/>
                <w:bottom w:val="nil"/>
                <w:right w:val="nil"/>
                <w:between w:val="nil"/>
              </w:pBdr>
              <w:spacing w:line="276" w:lineRule="auto"/>
              <w:jc w:val="left"/>
              <w:rPr>
                <w:sz w:val="20"/>
                <w:szCs w:val="20"/>
              </w:rPr>
            </w:pPr>
          </w:p>
        </w:tc>
        <w:tc>
          <w:tcPr>
            <w:tcW w:w="5130" w:type="dxa"/>
            <w:tcBorders>
              <w:top w:val="nil"/>
              <w:left w:val="single" w:sz="4" w:space="0" w:color="auto"/>
              <w:bottom w:val="nil"/>
              <w:right w:val="single" w:sz="4" w:space="0" w:color="auto"/>
            </w:tcBorders>
          </w:tcPr>
          <w:p w14:paraId="65DC035A" w14:textId="08A9A7F1" w:rsidR="0022077B" w:rsidRDefault="0022077B" w:rsidP="0022077B">
            <w:pPr>
              <w:spacing w:line="240" w:lineRule="auto"/>
              <w:jc w:val="left"/>
              <w:rPr>
                <w:sz w:val="20"/>
                <w:szCs w:val="20"/>
              </w:rPr>
            </w:pPr>
            <w:r w:rsidRPr="0022077B">
              <w:rPr>
                <w:sz w:val="20"/>
                <w:szCs w:val="20"/>
              </w:rPr>
              <w:t>Profundidad máxima</w:t>
            </w:r>
          </w:p>
        </w:tc>
        <w:tc>
          <w:tcPr>
            <w:tcW w:w="3060" w:type="dxa"/>
            <w:tcBorders>
              <w:top w:val="nil"/>
              <w:left w:val="single" w:sz="4" w:space="0" w:color="auto"/>
              <w:bottom w:val="nil"/>
              <w:right w:val="single" w:sz="4" w:space="0" w:color="auto"/>
            </w:tcBorders>
          </w:tcPr>
          <w:p w14:paraId="44798A4F" w14:textId="76F950D8" w:rsidR="0022077B" w:rsidRDefault="0022077B" w:rsidP="0022077B">
            <w:pPr>
              <w:spacing w:line="240" w:lineRule="auto"/>
              <w:jc w:val="left"/>
              <w:rPr>
                <w:sz w:val="20"/>
                <w:szCs w:val="20"/>
              </w:rPr>
            </w:pPr>
            <w:proofErr w:type="spellStart"/>
            <w:r w:rsidRPr="0022077B">
              <w:rPr>
                <w:sz w:val="20"/>
                <w:szCs w:val="20"/>
              </w:rPr>
              <w:t>None</w:t>
            </w:r>
            <w:proofErr w:type="spellEnd"/>
            <w:r w:rsidRPr="0022077B">
              <w:rPr>
                <w:sz w:val="20"/>
                <w:szCs w:val="20"/>
              </w:rPr>
              <w:t>, 10, 20</w:t>
            </w:r>
          </w:p>
        </w:tc>
      </w:tr>
      <w:tr w:rsidR="0022077B" w14:paraId="75FB4992" w14:textId="77777777" w:rsidTr="009E67D8">
        <w:trPr>
          <w:trHeight w:val="285"/>
          <w:jc w:val="center"/>
        </w:trPr>
        <w:tc>
          <w:tcPr>
            <w:tcW w:w="895" w:type="dxa"/>
            <w:vMerge/>
            <w:tcBorders>
              <w:top w:val="nil"/>
              <w:left w:val="single" w:sz="4" w:space="0" w:color="auto"/>
              <w:bottom w:val="nil"/>
              <w:right w:val="single" w:sz="4" w:space="0" w:color="auto"/>
            </w:tcBorders>
            <w:shd w:val="clear" w:color="auto" w:fill="auto"/>
            <w:vAlign w:val="center"/>
          </w:tcPr>
          <w:p w14:paraId="62BFD838" w14:textId="77777777" w:rsidR="0022077B" w:rsidRDefault="0022077B" w:rsidP="00086474">
            <w:pPr>
              <w:widowControl w:val="0"/>
              <w:pBdr>
                <w:top w:val="nil"/>
                <w:left w:val="nil"/>
                <w:bottom w:val="nil"/>
                <w:right w:val="nil"/>
                <w:between w:val="nil"/>
              </w:pBdr>
              <w:spacing w:line="276" w:lineRule="auto"/>
              <w:jc w:val="left"/>
              <w:rPr>
                <w:sz w:val="20"/>
                <w:szCs w:val="20"/>
              </w:rPr>
            </w:pPr>
          </w:p>
        </w:tc>
        <w:tc>
          <w:tcPr>
            <w:tcW w:w="5130" w:type="dxa"/>
            <w:tcBorders>
              <w:top w:val="nil"/>
              <w:left w:val="single" w:sz="4" w:space="0" w:color="auto"/>
              <w:bottom w:val="nil"/>
              <w:right w:val="single" w:sz="4" w:space="0" w:color="auto"/>
            </w:tcBorders>
          </w:tcPr>
          <w:p w14:paraId="74D6D952" w14:textId="6376D162" w:rsidR="0022077B" w:rsidRDefault="0022077B" w:rsidP="0022077B">
            <w:pPr>
              <w:spacing w:line="240" w:lineRule="auto"/>
              <w:jc w:val="left"/>
              <w:rPr>
                <w:sz w:val="20"/>
                <w:szCs w:val="20"/>
              </w:rPr>
            </w:pPr>
            <w:r w:rsidRPr="0022077B">
              <w:rPr>
                <w:sz w:val="20"/>
                <w:szCs w:val="20"/>
              </w:rPr>
              <w:t>Número de muestras mínimo para división de nodo interno</w:t>
            </w:r>
          </w:p>
        </w:tc>
        <w:tc>
          <w:tcPr>
            <w:tcW w:w="3060" w:type="dxa"/>
            <w:tcBorders>
              <w:top w:val="nil"/>
              <w:left w:val="single" w:sz="4" w:space="0" w:color="auto"/>
              <w:bottom w:val="nil"/>
              <w:right w:val="single" w:sz="4" w:space="0" w:color="auto"/>
            </w:tcBorders>
          </w:tcPr>
          <w:p w14:paraId="715C1E17" w14:textId="5385FFEF" w:rsidR="0022077B" w:rsidRDefault="0022077B" w:rsidP="0022077B">
            <w:pPr>
              <w:spacing w:line="240" w:lineRule="auto"/>
              <w:jc w:val="left"/>
              <w:rPr>
                <w:sz w:val="20"/>
                <w:szCs w:val="20"/>
              </w:rPr>
            </w:pPr>
            <w:r w:rsidRPr="0022077B">
              <w:rPr>
                <w:sz w:val="20"/>
                <w:szCs w:val="20"/>
              </w:rPr>
              <w:t>2, 5, 10</w:t>
            </w:r>
          </w:p>
        </w:tc>
      </w:tr>
      <w:tr w:rsidR="0022077B" w14:paraId="43B954E9" w14:textId="77777777" w:rsidTr="009E67D8">
        <w:trPr>
          <w:trHeight w:val="285"/>
          <w:jc w:val="center"/>
        </w:trPr>
        <w:tc>
          <w:tcPr>
            <w:tcW w:w="895" w:type="dxa"/>
            <w:vMerge/>
            <w:tcBorders>
              <w:top w:val="dashSmallGap" w:sz="4" w:space="0" w:color="auto"/>
              <w:left w:val="single" w:sz="4" w:space="0" w:color="auto"/>
              <w:bottom w:val="single" w:sz="4" w:space="0" w:color="auto"/>
              <w:right w:val="single" w:sz="4" w:space="0" w:color="auto"/>
            </w:tcBorders>
            <w:shd w:val="clear" w:color="auto" w:fill="auto"/>
            <w:vAlign w:val="center"/>
          </w:tcPr>
          <w:p w14:paraId="0EDF8875" w14:textId="77777777" w:rsidR="0022077B" w:rsidRDefault="0022077B" w:rsidP="00086474">
            <w:pPr>
              <w:widowControl w:val="0"/>
              <w:pBdr>
                <w:top w:val="nil"/>
                <w:left w:val="nil"/>
                <w:bottom w:val="nil"/>
                <w:right w:val="nil"/>
                <w:between w:val="nil"/>
              </w:pBdr>
              <w:spacing w:line="276" w:lineRule="auto"/>
              <w:jc w:val="left"/>
              <w:rPr>
                <w:sz w:val="20"/>
                <w:szCs w:val="20"/>
              </w:rPr>
            </w:pPr>
          </w:p>
        </w:tc>
        <w:tc>
          <w:tcPr>
            <w:tcW w:w="5130" w:type="dxa"/>
            <w:tcBorders>
              <w:top w:val="nil"/>
              <w:left w:val="single" w:sz="4" w:space="0" w:color="auto"/>
              <w:bottom w:val="single" w:sz="4" w:space="0" w:color="auto"/>
              <w:right w:val="single" w:sz="4" w:space="0" w:color="auto"/>
            </w:tcBorders>
          </w:tcPr>
          <w:p w14:paraId="3082B524" w14:textId="3A3D49D4" w:rsidR="0022077B" w:rsidRDefault="0022077B" w:rsidP="0022077B">
            <w:pPr>
              <w:spacing w:line="240" w:lineRule="auto"/>
              <w:jc w:val="left"/>
              <w:rPr>
                <w:sz w:val="20"/>
                <w:szCs w:val="20"/>
              </w:rPr>
            </w:pPr>
            <w:r w:rsidRPr="0022077B">
              <w:rPr>
                <w:sz w:val="20"/>
                <w:szCs w:val="20"/>
              </w:rPr>
              <w:t>Número de muestras mínimo de un nodo rama</w:t>
            </w:r>
          </w:p>
        </w:tc>
        <w:tc>
          <w:tcPr>
            <w:tcW w:w="3060" w:type="dxa"/>
            <w:tcBorders>
              <w:top w:val="nil"/>
              <w:left w:val="single" w:sz="4" w:space="0" w:color="auto"/>
              <w:bottom w:val="single" w:sz="4" w:space="0" w:color="auto"/>
              <w:right w:val="single" w:sz="4" w:space="0" w:color="auto"/>
            </w:tcBorders>
          </w:tcPr>
          <w:p w14:paraId="216BE83E" w14:textId="56B8669D" w:rsidR="0022077B" w:rsidRDefault="0022077B" w:rsidP="0022077B">
            <w:pPr>
              <w:spacing w:line="240" w:lineRule="auto"/>
              <w:jc w:val="left"/>
              <w:rPr>
                <w:sz w:val="20"/>
                <w:szCs w:val="20"/>
              </w:rPr>
            </w:pPr>
            <w:r w:rsidRPr="0022077B">
              <w:rPr>
                <w:sz w:val="20"/>
                <w:szCs w:val="20"/>
              </w:rPr>
              <w:t>1, 2, 4</w:t>
            </w:r>
          </w:p>
        </w:tc>
      </w:tr>
    </w:tbl>
    <w:p w14:paraId="01B129C5" w14:textId="77777777" w:rsidR="001D0A9B" w:rsidRPr="001D0A9B" w:rsidRDefault="001D0A9B" w:rsidP="001D0A9B">
      <w:pPr>
        <w:spacing w:line="276" w:lineRule="auto"/>
        <w:ind w:left="360"/>
        <w:jc w:val="center"/>
        <w:rPr>
          <w:color w:val="000000"/>
        </w:rPr>
      </w:pPr>
    </w:p>
    <w:p w14:paraId="049C1BF3" w14:textId="4A05FEB4" w:rsidR="001D0A9B" w:rsidRDefault="001D0A9B" w:rsidP="00752369">
      <w:pPr>
        <w:spacing w:line="276" w:lineRule="auto"/>
        <w:rPr>
          <w:color w:val="000000"/>
        </w:rPr>
      </w:pPr>
      <w:r w:rsidRPr="001D0A9B">
        <w:rPr>
          <w:color w:val="000000"/>
        </w:rPr>
        <w:t xml:space="preserve">En </w:t>
      </w:r>
      <w:r w:rsidR="00752369">
        <w:rPr>
          <w:color w:val="000000"/>
        </w:rPr>
        <w:t>este</w:t>
      </w:r>
      <w:r w:rsidRPr="001D0A9B">
        <w:rPr>
          <w:color w:val="000000"/>
        </w:rPr>
        <w:t xml:space="preserve"> proceso se generaron 160 combinaciones para los hiperpar</w:t>
      </w:r>
      <w:r w:rsidR="00752369">
        <w:rPr>
          <w:color w:val="000000"/>
        </w:rPr>
        <w:t>á</w:t>
      </w:r>
      <w:r w:rsidRPr="001D0A9B">
        <w:rPr>
          <w:color w:val="000000"/>
        </w:rPr>
        <w:t>metros y se seleccion</w:t>
      </w:r>
      <w:r w:rsidR="00752369">
        <w:rPr>
          <w:color w:val="000000"/>
        </w:rPr>
        <w:t>aron los</w:t>
      </w:r>
      <w:r w:rsidRPr="001D0A9B">
        <w:rPr>
          <w:color w:val="000000"/>
        </w:rPr>
        <w:t xml:space="preserve"> modelo</w:t>
      </w:r>
      <w:r w:rsidR="00752369">
        <w:rPr>
          <w:color w:val="000000"/>
        </w:rPr>
        <w:t>s para SVM, KNN y RF</w:t>
      </w:r>
      <w:r w:rsidRPr="001D0A9B">
        <w:rPr>
          <w:color w:val="000000"/>
        </w:rPr>
        <w:t xml:space="preserve"> cuya combinación arrojó la mejor precisión (accuracy)</w:t>
      </w:r>
      <w:r w:rsidR="00752369">
        <w:rPr>
          <w:color w:val="000000"/>
        </w:rPr>
        <w:t xml:space="preserve"> y cuyos resultados se reúnen en la tabla </w:t>
      </w:r>
      <w:r w:rsidR="009E67D8">
        <w:rPr>
          <w:color w:val="000000"/>
        </w:rPr>
        <w:t>9</w:t>
      </w:r>
      <w:r w:rsidRPr="001D0A9B">
        <w:rPr>
          <w:color w:val="000000"/>
        </w:rPr>
        <w:t>.</w:t>
      </w:r>
    </w:p>
    <w:p w14:paraId="45D15AD6" w14:textId="77777777" w:rsidR="00752369" w:rsidRDefault="00752369" w:rsidP="00752369">
      <w:pPr>
        <w:spacing w:line="276" w:lineRule="auto"/>
        <w:rPr>
          <w:color w:val="000000"/>
        </w:rPr>
      </w:pPr>
    </w:p>
    <w:p w14:paraId="7805E63F" w14:textId="68EDC706" w:rsidR="00752369" w:rsidRPr="009E67D8" w:rsidRDefault="009E67D8" w:rsidP="009E67D8">
      <w:pPr>
        <w:pStyle w:val="Descripcin"/>
        <w:jc w:val="center"/>
        <w:rPr>
          <w:i w:val="0"/>
          <w:iCs w:val="0"/>
          <w:sz w:val="20"/>
          <w:szCs w:val="20"/>
        </w:rPr>
      </w:pPr>
      <w:bookmarkStart w:id="54" w:name="_Toc199694330"/>
      <w:r w:rsidRPr="009E67D8">
        <w:rPr>
          <w:i w:val="0"/>
          <w:iCs w:val="0"/>
          <w:sz w:val="20"/>
          <w:szCs w:val="20"/>
        </w:rPr>
        <w:t xml:space="preserve">Tabla </w:t>
      </w:r>
      <w:r w:rsidRPr="009E67D8">
        <w:rPr>
          <w:i w:val="0"/>
          <w:iCs w:val="0"/>
          <w:sz w:val="20"/>
          <w:szCs w:val="20"/>
        </w:rPr>
        <w:fldChar w:fldCharType="begin"/>
      </w:r>
      <w:r w:rsidRPr="009E67D8">
        <w:rPr>
          <w:i w:val="0"/>
          <w:iCs w:val="0"/>
          <w:sz w:val="20"/>
          <w:szCs w:val="20"/>
        </w:rPr>
        <w:instrText xml:space="preserve"> SEQ Tabla \* ARABIC </w:instrText>
      </w:r>
      <w:r w:rsidRPr="009E67D8">
        <w:rPr>
          <w:i w:val="0"/>
          <w:iCs w:val="0"/>
          <w:sz w:val="20"/>
          <w:szCs w:val="20"/>
        </w:rPr>
        <w:fldChar w:fldCharType="separate"/>
      </w:r>
      <w:r w:rsidRPr="009E67D8">
        <w:rPr>
          <w:i w:val="0"/>
          <w:iCs w:val="0"/>
          <w:noProof/>
          <w:sz w:val="20"/>
          <w:szCs w:val="20"/>
        </w:rPr>
        <w:t>9</w:t>
      </w:r>
      <w:r w:rsidRPr="009E67D8">
        <w:rPr>
          <w:i w:val="0"/>
          <w:iCs w:val="0"/>
          <w:sz w:val="20"/>
          <w:szCs w:val="20"/>
        </w:rPr>
        <w:fldChar w:fldCharType="end"/>
      </w:r>
      <w:r w:rsidRPr="009E67D8">
        <w:rPr>
          <w:i w:val="0"/>
          <w:iCs w:val="0"/>
          <w:sz w:val="20"/>
          <w:szCs w:val="20"/>
        </w:rPr>
        <w:t xml:space="preserve">. </w:t>
      </w:r>
      <w:r w:rsidR="00752369" w:rsidRPr="009E67D8">
        <w:rPr>
          <w:i w:val="0"/>
          <w:iCs w:val="0"/>
          <w:color w:val="000000"/>
          <w:sz w:val="20"/>
          <w:szCs w:val="20"/>
        </w:rPr>
        <w:t>Resultados de los modelos</w:t>
      </w:r>
      <w:bookmarkEnd w:id="54"/>
    </w:p>
    <w:tbl>
      <w:tblPr>
        <w:tblStyle w:val="ad"/>
        <w:tblW w:w="8356"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76"/>
        <w:gridCol w:w="2137"/>
        <w:gridCol w:w="1211"/>
        <w:gridCol w:w="1211"/>
        <w:gridCol w:w="1211"/>
        <w:gridCol w:w="1310"/>
      </w:tblGrid>
      <w:tr w:rsidR="00446D73" w:rsidRPr="00752369" w14:paraId="731865E9" w14:textId="77777777" w:rsidTr="005D3C40">
        <w:trPr>
          <w:trHeight w:val="279"/>
          <w:jc w:val="center"/>
        </w:trPr>
        <w:tc>
          <w:tcPr>
            <w:tcW w:w="1276" w:type="dxa"/>
            <w:tcBorders>
              <w:top w:val="single" w:sz="6" w:space="0" w:color="000000"/>
              <w:left w:val="single" w:sz="6" w:space="0" w:color="000000"/>
              <w:bottom w:val="single" w:sz="6" w:space="0" w:color="000000"/>
              <w:right w:val="single" w:sz="4" w:space="0" w:color="auto"/>
            </w:tcBorders>
            <w:shd w:val="clear" w:color="auto" w:fill="auto"/>
            <w:vAlign w:val="center"/>
          </w:tcPr>
          <w:p w14:paraId="155EF01B" w14:textId="77777777" w:rsidR="00446D73" w:rsidRPr="00752369" w:rsidRDefault="00446D73" w:rsidP="004D0683">
            <w:pPr>
              <w:spacing w:line="240" w:lineRule="auto"/>
              <w:jc w:val="center"/>
              <w:rPr>
                <w:rFonts w:ascii="Quattrocento Sans" w:eastAsia="Quattrocento Sans" w:hAnsi="Quattrocento Sans" w:cs="Quattrocento Sans"/>
                <w:sz w:val="18"/>
                <w:szCs w:val="18"/>
              </w:rPr>
            </w:pPr>
            <w:r w:rsidRPr="00752369">
              <w:rPr>
                <w:b/>
                <w:sz w:val="18"/>
                <w:szCs w:val="18"/>
              </w:rPr>
              <w:t>Modelo</w:t>
            </w:r>
          </w:p>
        </w:tc>
        <w:tc>
          <w:tcPr>
            <w:tcW w:w="2137" w:type="dxa"/>
            <w:tcBorders>
              <w:top w:val="single" w:sz="6" w:space="0" w:color="000000"/>
              <w:left w:val="single" w:sz="4" w:space="0" w:color="auto"/>
              <w:bottom w:val="single" w:sz="6" w:space="0" w:color="000000"/>
              <w:right w:val="single" w:sz="6" w:space="0" w:color="000000"/>
            </w:tcBorders>
            <w:shd w:val="clear" w:color="auto" w:fill="auto"/>
            <w:vAlign w:val="center"/>
          </w:tcPr>
          <w:p w14:paraId="762E00F7" w14:textId="77777777" w:rsidR="00446D73" w:rsidRPr="00752369" w:rsidRDefault="00446D73" w:rsidP="004D0683">
            <w:pPr>
              <w:spacing w:line="240" w:lineRule="auto"/>
              <w:jc w:val="center"/>
              <w:rPr>
                <w:rFonts w:ascii="Quattrocento Sans" w:eastAsia="Quattrocento Sans" w:hAnsi="Quattrocento Sans" w:cs="Quattrocento Sans"/>
                <w:sz w:val="18"/>
                <w:szCs w:val="18"/>
              </w:rPr>
            </w:pPr>
            <w:r w:rsidRPr="00752369">
              <w:rPr>
                <w:b/>
                <w:sz w:val="18"/>
                <w:szCs w:val="18"/>
              </w:rPr>
              <w:t>Características</w:t>
            </w:r>
          </w:p>
        </w:tc>
        <w:tc>
          <w:tcPr>
            <w:tcW w:w="1211" w:type="dxa"/>
            <w:tcBorders>
              <w:top w:val="single" w:sz="6" w:space="0" w:color="000000"/>
              <w:left w:val="single" w:sz="6" w:space="0" w:color="000000"/>
              <w:bottom w:val="single" w:sz="6" w:space="0" w:color="000000"/>
              <w:right w:val="single" w:sz="6" w:space="0" w:color="000000"/>
            </w:tcBorders>
          </w:tcPr>
          <w:p w14:paraId="5DE7F6AB" w14:textId="77777777" w:rsidR="00446D73" w:rsidRPr="00752369" w:rsidRDefault="00446D73" w:rsidP="004D0683">
            <w:pPr>
              <w:spacing w:line="240" w:lineRule="auto"/>
              <w:jc w:val="center"/>
              <w:rPr>
                <w:b/>
                <w:sz w:val="18"/>
                <w:szCs w:val="18"/>
              </w:rPr>
            </w:pPr>
            <w:r w:rsidRPr="00752369">
              <w:rPr>
                <w:b/>
                <w:sz w:val="18"/>
                <w:szCs w:val="18"/>
              </w:rPr>
              <w:t>Precisión (M/W)</w:t>
            </w:r>
          </w:p>
        </w:tc>
        <w:tc>
          <w:tcPr>
            <w:tcW w:w="1211" w:type="dxa"/>
            <w:tcBorders>
              <w:top w:val="single" w:sz="6" w:space="0" w:color="000000"/>
              <w:left w:val="single" w:sz="6" w:space="0" w:color="000000"/>
              <w:bottom w:val="single" w:sz="6" w:space="0" w:color="000000"/>
              <w:right w:val="single" w:sz="6" w:space="0" w:color="000000"/>
            </w:tcBorders>
          </w:tcPr>
          <w:p w14:paraId="26EEF08A" w14:textId="5144C3A5" w:rsidR="00446D73" w:rsidRPr="00752369" w:rsidRDefault="00446D73" w:rsidP="004D0683">
            <w:pPr>
              <w:spacing w:line="240" w:lineRule="auto"/>
              <w:jc w:val="center"/>
              <w:rPr>
                <w:b/>
                <w:sz w:val="18"/>
                <w:szCs w:val="18"/>
              </w:rPr>
            </w:pPr>
            <w:r w:rsidRPr="00752369">
              <w:rPr>
                <w:b/>
                <w:sz w:val="18"/>
                <w:szCs w:val="18"/>
              </w:rPr>
              <w:t>Recall (M/W)</w:t>
            </w:r>
          </w:p>
        </w:tc>
        <w:tc>
          <w:tcPr>
            <w:tcW w:w="1211" w:type="dxa"/>
            <w:tcBorders>
              <w:top w:val="single" w:sz="6" w:space="0" w:color="000000"/>
              <w:left w:val="single" w:sz="6" w:space="0" w:color="000000"/>
              <w:bottom w:val="single" w:sz="6" w:space="0" w:color="000000"/>
              <w:right w:val="single" w:sz="6" w:space="0" w:color="000000"/>
            </w:tcBorders>
          </w:tcPr>
          <w:p w14:paraId="378E9F9F" w14:textId="77777777" w:rsidR="00446D73" w:rsidRPr="00752369" w:rsidRDefault="00446D73" w:rsidP="004D0683">
            <w:pPr>
              <w:spacing w:line="240" w:lineRule="auto"/>
              <w:jc w:val="center"/>
              <w:rPr>
                <w:b/>
                <w:sz w:val="18"/>
                <w:szCs w:val="18"/>
              </w:rPr>
            </w:pPr>
            <w:r w:rsidRPr="00752369">
              <w:rPr>
                <w:b/>
                <w:sz w:val="18"/>
                <w:szCs w:val="18"/>
              </w:rPr>
              <w:t>F1-Score (M/W)</w:t>
            </w:r>
          </w:p>
        </w:tc>
        <w:tc>
          <w:tcPr>
            <w:tcW w:w="1310" w:type="dxa"/>
            <w:tcBorders>
              <w:top w:val="single" w:sz="6" w:space="0" w:color="000000"/>
              <w:left w:val="single" w:sz="6" w:space="0" w:color="000000"/>
              <w:bottom w:val="single" w:sz="6" w:space="0" w:color="000000"/>
              <w:right w:val="single" w:sz="6" w:space="0" w:color="000000"/>
            </w:tcBorders>
          </w:tcPr>
          <w:p w14:paraId="758E6728" w14:textId="77777777" w:rsidR="00446D73" w:rsidRPr="00752369" w:rsidRDefault="00446D73" w:rsidP="004D0683">
            <w:pPr>
              <w:spacing w:line="240" w:lineRule="auto"/>
              <w:jc w:val="center"/>
              <w:rPr>
                <w:b/>
                <w:sz w:val="18"/>
                <w:szCs w:val="18"/>
              </w:rPr>
            </w:pPr>
            <w:r w:rsidRPr="00752369">
              <w:rPr>
                <w:b/>
                <w:sz w:val="18"/>
                <w:szCs w:val="18"/>
              </w:rPr>
              <w:t>AUC</w:t>
            </w:r>
          </w:p>
        </w:tc>
      </w:tr>
      <w:tr w:rsidR="00446D73" w:rsidRPr="00752369" w14:paraId="7A10392C" w14:textId="77777777" w:rsidTr="005D3C40">
        <w:trPr>
          <w:trHeight w:val="279"/>
          <w:jc w:val="center"/>
        </w:trPr>
        <w:tc>
          <w:tcPr>
            <w:tcW w:w="1276" w:type="dxa"/>
            <w:tcBorders>
              <w:top w:val="single" w:sz="6" w:space="0" w:color="000000"/>
              <w:left w:val="single" w:sz="6" w:space="0" w:color="000000"/>
              <w:bottom w:val="nil"/>
              <w:right w:val="single" w:sz="4" w:space="0" w:color="auto"/>
            </w:tcBorders>
            <w:shd w:val="clear" w:color="auto" w:fill="auto"/>
            <w:vAlign w:val="center"/>
          </w:tcPr>
          <w:p w14:paraId="0A0A8991" w14:textId="77777777" w:rsidR="00446D73" w:rsidRPr="00752369" w:rsidRDefault="00446D73" w:rsidP="004D0683">
            <w:pPr>
              <w:spacing w:line="240" w:lineRule="auto"/>
              <w:jc w:val="left"/>
              <w:rPr>
                <w:rFonts w:eastAsia="Quattrocento Sans"/>
                <w:sz w:val="18"/>
                <w:szCs w:val="18"/>
              </w:rPr>
            </w:pPr>
            <w:r w:rsidRPr="00752369">
              <w:rPr>
                <w:rFonts w:eastAsia="Quattrocento Sans"/>
                <w:sz w:val="18"/>
                <w:szCs w:val="18"/>
              </w:rPr>
              <w:t>1 - SVM(RMS)</w:t>
            </w:r>
          </w:p>
        </w:tc>
        <w:tc>
          <w:tcPr>
            <w:tcW w:w="2137" w:type="dxa"/>
            <w:tcBorders>
              <w:top w:val="single" w:sz="6" w:space="0" w:color="000000"/>
              <w:left w:val="single" w:sz="4" w:space="0" w:color="auto"/>
              <w:bottom w:val="nil"/>
              <w:right w:val="single" w:sz="6" w:space="0" w:color="000000"/>
            </w:tcBorders>
            <w:shd w:val="clear" w:color="auto" w:fill="auto"/>
          </w:tcPr>
          <w:p w14:paraId="514C4522" w14:textId="77777777" w:rsidR="00446D73" w:rsidRPr="00752369" w:rsidRDefault="00446D73" w:rsidP="004D0683">
            <w:pPr>
              <w:pStyle w:val="Prrafodelista"/>
              <w:numPr>
                <w:ilvl w:val="0"/>
                <w:numId w:val="16"/>
              </w:numPr>
              <w:spacing w:line="240" w:lineRule="auto"/>
              <w:jc w:val="left"/>
              <w:rPr>
                <w:sz w:val="18"/>
                <w:szCs w:val="18"/>
              </w:rPr>
            </w:pPr>
            <w:proofErr w:type="spellStart"/>
            <w:r w:rsidRPr="00752369">
              <w:rPr>
                <w:b/>
                <w:bCs/>
                <w:sz w:val="18"/>
                <w:szCs w:val="18"/>
              </w:rPr>
              <w:t>kernel</w:t>
            </w:r>
            <w:proofErr w:type="spellEnd"/>
            <w:r w:rsidRPr="00752369">
              <w:rPr>
                <w:sz w:val="18"/>
                <w:szCs w:val="18"/>
              </w:rPr>
              <w:t xml:space="preserve">: RBF </w:t>
            </w:r>
          </w:p>
          <w:p w14:paraId="760511CC"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C</w:t>
            </w:r>
            <w:r w:rsidRPr="00752369">
              <w:rPr>
                <w:sz w:val="18"/>
                <w:szCs w:val="18"/>
              </w:rPr>
              <w:t xml:space="preserve">: 100 </w:t>
            </w:r>
          </w:p>
          <w:p w14:paraId="3B88C741" w14:textId="77777777" w:rsidR="00446D73" w:rsidRPr="00752369" w:rsidRDefault="00446D73" w:rsidP="004D0683">
            <w:pPr>
              <w:pStyle w:val="Prrafodelista"/>
              <w:numPr>
                <w:ilvl w:val="0"/>
                <w:numId w:val="16"/>
              </w:numPr>
              <w:spacing w:line="240" w:lineRule="auto"/>
              <w:jc w:val="left"/>
              <w:rPr>
                <w:rFonts w:ascii="Quattrocento Sans" w:eastAsia="Quattrocento Sans" w:hAnsi="Quattrocento Sans" w:cs="Quattrocento Sans"/>
                <w:sz w:val="18"/>
                <w:szCs w:val="18"/>
              </w:rPr>
            </w:pPr>
            <w:r w:rsidRPr="00752369">
              <w:rPr>
                <w:b/>
                <w:bCs/>
                <w:sz w:val="18"/>
                <w:szCs w:val="18"/>
              </w:rPr>
              <w:t>gamma</w:t>
            </w:r>
            <w:r w:rsidRPr="00752369">
              <w:rPr>
                <w:sz w:val="18"/>
                <w:szCs w:val="18"/>
              </w:rPr>
              <w:t>:1</w:t>
            </w:r>
          </w:p>
        </w:tc>
        <w:tc>
          <w:tcPr>
            <w:tcW w:w="1211" w:type="dxa"/>
            <w:tcBorders>
              <w:top w:val="single" w:sz="6" w:space="0" w:color="000000"/>
              <w:left w:val="single" w:sz="6" w:space="0" w:color="000000"/>
              <w:bottom w:val="dashSmallGap" w:sz="4" w:space="0" w:color="auto"/>
              <w:right w:val="single" w:sz="6" w:space="0" w:color="000000"/>
            </w:tcBorders>
          </w:tcPr>
          <w:p w14:paraId="0950E41B"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211" w:type="dxa"/>
            <w:tcBorders>
              <w:top w:val="single" w:sz="6" w:space="0" w:color="000000"/>
              <w:left w:val="single" w:sz="6" w:space="0" w:color="000000"/>
              <w:bottom w:val="dashSmallGap" w:sz="4" w:space="0" w:color="auto"/>
              <w:right w:val="single" w:sz="6" w:space="0" w:color="000000"/>
            </w:tcBorders>
          </w:tcPr>
          <w:p w14:paraId="7F4B8AF7" w14:textId="1A9A57B6"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211" w:type="dxa"/>
            <w:tcBorders>
              <w:top w:val="single" w:sz="6" w:space="0" w:color="000000"/>
              <w:left w:val="single" w:sz="6" w:space="0" w:color="000000"/>
              <w:bottom w:val="dashSmallGap" w:sz="4" w:space="0" w:color="auto"/>
              <w:right w:val="single" w:sz="6" w:space="0" w:color="000000"/>
            </w:tcBorders>
          </w:tcPr>
          <w:p w14:paraId="101F178D"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310" w:type="dxa"/>
            <w:tcBorders>
              <w:top w:val="single" w:sz="6" w:space="0" w:color="000000"/>
              <w:left w:val="single" w:sz="6" w:space="0" w:color="000000"/>
              <w:bottom w:val="dashSmallGap" w:sz="4" w:space="0" w:color="auto"/>
              <w:right w:val="single" w:sz="6" w:space="0" w:color="000000"/>
            </w:tcBorders>
          </w:tcPr>
          <w:p w14:paraId="13D72C68"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0.99</w:t>
            </w:r>
          </w:p>
          <w:p w14:paraId="40CF3D64"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0.98</w:t>
            </w:r>
          </w:p>
          <w:p w14:paraId="6972F43A"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23:</w:t>
            </w:r>
            <w:r w:rsidRPr="00752369">
              <w:rPr>
                <w:color w:val="000000"/>
                <w:sz w:val="18"/>
                <w:szCs w:val="18"/>
              </w:rPr>
              <w:t xml:space="preserve"> 0.99</w:t>
            </w:r>
          </w:p>
        </w:tc>
      </w:tr>
      <w:tr w:rsidR="00446D73" w:rsidRPr="00752369" w14:paraId="1ECEE70C"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5B6E4099" w14:textId="77777777" w:rsidR="00446D73" w:rsidRPr="00752369" w:rsidRDefault="00446D73" w:rsidP="004D0683">
            <w:pPr>
              <w:spacing w:line="240" w:lineRule="auto"/>
              <w:jc w:val="left"/>
              <w:rPr>
                <w:rFonts w:eastAsia="Quattrocento Sans"/>
                <w:sz w:val="18"/>
                <w:szCs w:val="18"/>
                <w:lang w:val="en-US"/>
              </w:rPr>
            </w:pPr>
            <w:r w:rsidRPr="00752369">
              <w:rPr>
                <w:rFonts w:eastAsia="Quattrocento Sans"/>
                <w:sz w:val="18"/>
                <w:szCs w:val="18"/>
                <w:lang w:val="en-US"/>
              </w:rPr>
              <w:t xml:space="preserve">2 - </w:t>
            </w:r>
            <w:r w:rsidRPr="00752369">
              <w:rPr>
                <w:rFonts w:eastAsia="Quattrocento Sans"/>
                <w:sz w:val="18"/>
                <w:szCs w:val="18"/>
              </w:rPr>
              <w:t>SVM(WL)</w:t>
            </w:r>
          </w:p>
        </w:tc>
        <w:tc>
          <w:tcPr>
            <w:tcW w:w="2137" w:type="dxa"/>
            <w:tcBorders>
              <w:top w:val="nil"/>
              <w:left w:val="single" w:sz="4" w:space="0" w:color="auto"/>
              <w:bottom w:val="nil"/>
              <w:right w:val="single" w:sz="6" w:space="0" w:color="000000"/>
            </w:tcBorders>
            <w:shd w:val="clear" w:color="auto" w:fill="auto"/>
          </w:tcPr>
          <w:p w14:paraId="2FB111EA" w14:textId="77777777" w:rsidR="00446D73" w:rsidRPr="00752369" w:rsidRDefault="00446D73" w:rsidP="004D0683">
            <w:pPr>
              <w:pStyle w:val="Prrafodelista"/>
              <w:numPr>
                <w:ilvl w:val="0"/>
                <w:numId w:val="16"/>
              </w:numPr>
              <w:spacing w:line="240" w:lineRule="auto"/>
              <w:rPr>
                <w:sz w:val="18"/>
                <w:szCs w:val="18"/>
              </w:rPr>
            </w:pPr>
            <w:proofErr w:type="spellStart"/>
            <w:r w:rsidRPr="00752369">
              <w:rPr>
                <w:b/>
                <w:bCs/>
                <w:sz w:val="18"/>
                <w:szCs w:val="18"/>
              </w:rPr>
              <w:t>kernel</w:t>
            </w:r>
            <w:proofErr w:type="spellEnd"/>
            <w:r w:rsidRPr="00752369">
              <w:rPr>
                <w:sz w:val="18"/>
                <w:szCs w:val="18"/>
              </w:rPr>
              <w:t xml:space="preserve">: RBF </w:t>
            </w:r>
          </w:p>
          <w:p w14:paraId="3708F9CD" w14:textId="77777777" w:rsidR="00446D73" w:rsidRPr="00752369" w:rsidRDefault="00446D73" w:rsidP="004D0683">
            <w:pPr>
              <w:pStyle w:val="Prrafodelista"/>
              <w:numPr>
                <w:ilvl w:val="0"/>
                <w:numId w:val="16"/>
              </w:numPr>
              <w:spacing w:line="240" w:lineRule="auto"/>
              <w:rPr>
                <w:sz w:val="18"/>
                <w:szCs w:val="18"/>
              </w:rPr>
            </w:pPr>
            <w:r w:rsidRPr="00752369">
              <w:rPr>
                <w:b/>
                <w:bCs/>
                <w:sz w:val="18"/>
                <w:szCs w:val="18"/>
              </w:rPr>
              <w:t>C</w:t>
            </w:r>
            <w:r w:rsidRPr="00752369">
              <w:rPr>
                <w:sz w:val="18"/>
                <w:szCs w:val="18"/>
              </w:rPr>
              <w:t xml:space="preserve">: 100 </w:t>
            </w:r>
          </w:p>
          <w:p w14:paraId="6E64055C" w14:textId="77777777" w:rsidR="00446D73" w:rsidRPr="00752369" w:rsidRDefault="00446D73" w:rsidP="004D0683">
            <w:pPr>
              <w:pStyle w:val="Prrafodelista"/>
              <w:numPr>
                <w:ilvl w:val="0"/>
                <w:numId w:val="16"/>
              </w:numPr>
              <w:spacing w:line="240" w:lineRule="auto"/>
              <w:jc w:val="left"/>
              <w:rPr>
                <w:rFonts w:ascii="Quattrocento Sans" w:eastAsia="Quattrocento Sans" w:hAnsi="Quattrocento Sans" w:cs="Quattrocento Sans"/>
                <w:sz w:val="18"/>
                <w:szCs w:val="18"/>
              </w:rPr>
            </w:pPr>
            <w:r w:rsidRPr="00752369">
              <w:rPr>
                <w:b/>
                <w:bCs/>
                <w:sz w:val="18"/>
                <w:szCs w:val="18"/>
              </w:rPr>
              <w:t>gamma</w:t>
            </w:r>
            <w:r w:rsidRPr="00752369">
              <w:rPr>
                <w:sz w:val="18"/>
                <w:szCs w:val="18"/>
              </w:rPr>
              <w:t>:0.1</w:t>
            </w:r>
          </w:p>
        </w:tc>
        <w:tc>
          <w:tcPr>
            <w:tcW w:w="1211" w:type="dxa"/>
            <w:tcBorders>
              <w:top w:val="dashSmallGap" w:sz="4" w:space="0" w:color="auto"/>
              <w:left w:val="single" w:sz="6" w:space="0" w:color="000000"/>
              <w:bottom w:val="dashSmallGap" w:sz="4" w:space="0" w:color="auto"/>
              <w:right w:val="single" w:sz="6" w:space="0" w:color="000000"/>
            </w:tcBorders>
          </w:tcPr>
          <w:p w14:paraId="0E2E9D1A"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0.83</w:t>
            </w:r>
          </w:p>
        </w:tc>
        <w:tc>
          <w:tcPr>
            <w:tcW w:w="1211" w:type="dxa"/>
            <w:tcBorders>
              <w:top w:val="dashSmallGap" w:sz="4" w:space="0" w:color="auto"/>
              <w:left w:val="single" w:sz="6" w:space="0" w:color="000000"/>
              <w:bottom w:val="dashSmallGap" w:sz="4" w:space="0" w:color="auto"/>
              <w:right w:val="single" w:sz="6" w:space="0" w:color="000000"/>
            </w:tcBorders>
          </w:tcPr>
          <w:p w14:paraId="2D4D9988" w14:textId="2891FFAA" w:rsidR="00446D73" w:rsidRPr="00752369" w:rsidRDefault="00446D73" w:rsidP="004D0683">
            <w:pPr>
              <w:spacing w:line="240" w:lineRule="auto"/>
              <w:jc w:val="left"/>
              <w:rPr>
                <w:rFonts w:eastAsia="Quattrocento Sans"/>
                <w:sz w:val="18"/>
                <w:szCs w:val="18"/>
              </w:rPr>
            </w:pPr>
            <w:r w:rsidRPr="00752369">
              <w:rPr>
                <w:color w:val="000000"/>
                <w:sz w:val="18"/>
                <w:szCs w:val="18"/>
              </w:rPr>
              <w:t>0.83</w:t>
            </w:r>
          </w:p>
        </w:tc>
        <w:tc>
          <w:tcPr>
            <w:tcW w:w="1211" w:type="dxa"/>
            <w:tcBorders>
              <w:top w:val="dashSmallGap" w:sz="4" w:space="0" w:color="auto"/>
              <w:left w:val="single" w:sz="6" w:space="0" w:color="000000"/>
              <w:bottom w:val="dashSmallGap" w:sz="4" w:space="0" w:color="auto"/>
              <w:right w:val="single" w:sz="6" w:space="0" w:color="000000"/>
            </w:tcBorders>
          </w:tcPr>
          <w:p w14:paraId="1507BAE5"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0.83</w:t>
            </w:r>
          </w:p>
        </w:tc>
        <w:tc>
          <w:tcPr>
            <w:tcW w:w="1310" w:type="dxa"/>
            <w:tcBorders>
              <w:top w:val="dashSmallGap" w:sz="4" w:space="0" w:color="auto"/>
              <w:left w:val="single" w:sz="6" w:space="0" w:color="000000"/>
              <w:bottom w:val="dashSmallGap" w:sz="4" w:space="0" w:color="auto"/>
              <w:right w:val="single" w:sz="6" w:space="0" w:color="000000"/>
            </w:tcBorders>
          </w:tcPr>
          <w:p w14:paraId="6499976A"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0.96</w:t>
            </w:r>
          </w:p>
          <w:p w14:paraId="7352AE7F"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0.93</w:t>
            </w:r>
          </w:p>
          <w:p w14:paraId="45FD3B0B"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32:</w:t>
            </w:r>
            <w:r w:rsidRPr="00752369">
              <w:rPr>
                <w:color w:val="000000"/>
                <w:sz w:val="18"/>
                <w:szCs w:val="18"/>
              </w:rPr>
              <w:t xml:space="preserve"> 0.94</w:t>
            </w:r>
          </w:p>
        </w:tc>
      </w:tr>
      <w:tr w:rsidR="00446D73" w:rsidRPr="00752369" w14:paraId="7EC530AC"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028266DE" w14:textId="77777777" w:rsidR="00446D73" w:rsidRPr="00752369" w:rsidRDefault="00446D73" w:rsidP="004D0683">
            <w:pPr>
              <w:spacing w:line="240" w:lineRule="auto"/>
              <w:jc w:val="left"/>
              <w:rPr>
                <w:rFonts w:eastAsia="Quattrocento Sans"/>
                <w:sz w:val="18"/>
                <w:szCs w:val="18"/>
              </w:rPr>
            </w:pPr>
            <w:r w:rsidRPr="00752369">
              <w:rPr>
                <w:rFonts w:eastAsia="Quattrocento Sans"/>
                <w:sz w:val="18"/>
                <w:szCs w:val="18"/>
              </w:rPr>
              <w:t xml:space="preserve">3 - SVM(IAV)  </w:t>
            </w:r>
          </w:p>
        </w:tc>
        <w:tc>
          <w:tcPr>
            <w:tcW w:w="2137" w:type="dxa"/>
            <w:tcBorders>
              <w:top w:val="nil"/>
              <w:left w:val="single" w:sz="4" w:space="0" w:color="auto"/>
              <w:bottom w:val="nil"/>
              <w:right w:val="single" w:sz="6" w:space="0" w:color="000000"/>
            </w:tcBorders>
            <w:shd w:val="clear" w:color="auto" w:fill="auto"/>
          </w:tcPr>
          <w:p w14:paraId="5FB10C44" w14:textId="77777777" w:rsidR="00446D73" w:rsidRPr="00752369" w:rsidRDefault="00446D73" w:rsidP="004D0683">
            <w:pPr>
              <w:pStyle w:val="Prrafodelista"/>
              <w:numPr>
                <w:ilvl w:val="0"/>
                <w:numId w:val="16"/>
              </w:numPr>
              <w:spacing w:line="240" w:lineRule="auto"/>
              <w:jc w:val="left"/>
              <w:rPr>
                <w:sz w:val="18"/>
                <w:szCs w:val="18"/>
              </w:rPr>
            </w:pPr>
            <w:proofErr w:type="spellStart"/>
            <w:r w:rsidRPr="00752369">
              <w:rPr>
                <w:b/>
                <w:bCs/>
                <w:sz w:val="18"/>
                <w:szCs w:val="18"/>
              </w:rPr>
              <w:t>kernel</w:t>
            </w:r>
            <w:proofErr w:type="spellEnd"/>
            <w:r w:rsidRPr="00752369">
              <w:rPr>
                <w:sz w:val="18"/>
                <w:szCs w:val="18"/>
              </w:rPr>
              <w:t xml:space="preserve">: RBF </w:t>
            </w:r>
          </w:p>
          <w:p w14:paraId="263080B2"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C</w:t>
            </w:r>
            <w:r w:rsidRPr="00752369">
              <w:rPr>
                <w:sz w:val="18"/>
                <w:szCs w:val="18"/>
              </w:rPr>
              <w:t xml:space="preserve">: 100 </w:t>
            </w:r>
          </w:p>
          <w:p w14:paraId="2DC5FE0A" w14:textId="77777777" w:rsidR="00446D73" w:rsidRPr="00752369" w:rsidRDefault="00446D73" w:rsidP="004D0683">
            <w:pPr>
              <w:pStyle w:val="Prrafodelista"/>
              <w:numPr>
                <w:ilvl w:val="0"/>
                <w:numId w:val="16"/>
              </w:numPr>
              <w:spacing w:line="240" w:lineRule="auto"/>
              <w:jc w:val="left"/>
              <w:rPr>
                <w:rFonts w:ascii="Quattrocento Sans" w:eastAsia="Quattrocento Sans" w:hAnsi="Quattrocento Sans" w:cs="Quattrocento Sans"/>
                <w:sz w:val="18"/>
                <w:szCs w:val="18"/>
              </w:rPr>
            </w:pPr>
            <w:r w:rsidRPr="00752369">
              <w:rPr>
                <w:b/>
                <w:bCs/>
                <w:sz w:val="18"/>
                <w:szCs w:val="18"/>
              </w:rPr>
              <w:t>gamma</w:t>
            </w:r>
            <w:r w:rsidRPr="00752369">
              <w:rPr>
                <w:sz w:val="18"/>
                <w:szCs w:val="18"/>
              </w:rPr>
              <w:t>:1</w:t>
            </w:r>
          </w:p>
        </w:tc>
        <w:tc>
          <w:tcPr>
            <w:tcW w:w="1211" w:type="dxa"/>
            <w:tcBorders>
              <w:top w:val="dashSmallGap" w:sz="4" w:space="0" w:color="auto"/>
              <w:left w:val="single" w:sz="6" w:space="0" w:color="000000"/>
              <w:bottom w:val="dashSmallGap" w:sz="4" w:space="0" w:color="auto"/>
              <w:right w:val="single" w:sz="6" w:space="0" w:color="000000"/>
            </w:tcBorders>
          </w:tcPr>
          <w:p w14:paraId="1FAF8327"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0.94</w:t>
            </w:r>
          </w:p>
        </w:tc>
        <w:tc>
          <w:tcPr>
            <w:tcW w:w="1211" w:type="dxa"/>
            <w:tcBorders>
              <w:top w:val="dashSmallGap" w:sz="4" w:space="0" w:color="auto"/>
              <w:left w:val="single" w:sz="6" w:space="0" w:color="000000"/>
              <w:bottom w:val="dashSmallGap" w:sz="4" w:space="0" w:color="auto"/>
              <w:right w:val="single" w:sz="6" w:space="0" w:color="000000"/>
            </w:tcBorders>
          </w:tcPr>
          <w:p w14:paraId="2B472784" w14:textId="0B9CB066" w:rsidR="00446D73" w:rsidRPr="00752369" w:rsidRDefault="00446D73" w:rsidP="004D0683">
            <w:pPr>
              <w:spacing w:line="240" w:lineRule="auto"/>
              <w:jc w:val="left"/>
              <w:rPr>
                <w:rFonts w:eastAsia="Quattrocento Sans"/>
                <w:sz w:val="18"/>
                <w:szCs w:val="18"/>
              </w:rPr>
            </w:pPr>
            <w:r w:rsidRPr="00752369">
              <w:rPr>
                <w:color w:val="000000"/>
                <w:sz w:val="18"/>
                <w:szCs w:val="18"/>
              </w:rPr>
              <w:t>0.94</w:t>
            </w:r>
          </w:p>
        </w:tc>
        <w:tc>
          <w:tcPr>
            <w:tcW w:w="1211" w:type="dxa"/>
            <w:tcBorders>
              <w:top w:val="dashSmallGap" w:sz="4" w:space="0" w:color="auto"/>
              <w:left w:val="single" w:sz="6" w:space="0" w:color="000000"/>
              <w:bottom w:val="dashSmallGap" w:sz="4" w:space="0" w:color="auto"/>
              <w:right w:val="single" w:sz="6" w:space="0" w:color="000000"/>
            </w:tcBorders>
          </w:tcPr>
          <w:p w14:paraId="63C3BD35"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0.94</w:t>
            </w:r>
          </w:p>
        </w:tc>
        <w:tc>
          <w:tcPr>
            <w:tcW w:w="1310" w:type="dxa"/>
            <w:tcBorders>
              <w:top w:val="dashSmallGap" w:sz="4" w:space="0" w:color="auto"/>
              <w:left w:val="single" w:sz="6" w:space="0" w:color="000000"/>
              <w:bottom w:val="dashSmallGap" w:sz="4" w:space="0" w:color="auto"/>
              <w:right w:val="single" w:sz="6" w:space="0" w:color="000000"/>
            </w:tcBorders>
          </w:tcPr>
          <w:p w14:paraId="673E7451"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0.98</w:t>
            </w:r>
          </w:p>
          <w:p w14:paraId="62012E00"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0.98</w:t>
            </w:r>
          </w:p>
          <w:p w14:paraId="624EA963"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23:</w:t>
            </w:r>
            <w:r w:rsidRPr="00752369">
              <w:rPr>
                <w:color w:val="000000"/>
                <w:sz w:val="18"/>
                <w:szCs w:val="18"/>
              </w:rPr>
              <w:t xml:space="preserve"> 0.99</w:t>
            </w:r>
          </w:p>
        </w:tc>
      </w:tr>
      <w:tr w:rsidR="00446D73" w:rsidRPr="00752369" w14:paraId="7CEF2C21"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6DE94465" w14:textId="77777777" w:rsidR="00446D73" w:rsidRPr="00752369" w:rsidRDefault="00446D73" w:rsidP="004D0683">
            <w:pPr>
              <w:spacing w:line="240" w:lineRule="auto"/>
              <w:jc w:val="left"/>
              <w:rPr>
                <w:rFonts w:eastAsia="Quattrocento Sans"/>
                <w:sz w:val="18"/>
                <w:szCs w:val="18"/>
              </w:rPr>
            </w:pPr>
            <w:r w:rsidRPr="00752369">
              <w:rPr>
                <w:rFonts w:eastAsia="Quattrocento Sans"/>
                <w:sz w:val="18"/>
                <w:szCs w:val="18"/>
              </w:rPr>
              <w:t>4 - KNN(RMS)</w:t>
            </w:r>
          </w:p>
        </w:tc>
        <w:tc>
          <w:tcPr>
            <w:tcW w:w="2137" w:type="dxa"/>
            <w:tcBorders>
              <w:top w:val="nil"/>
              <w:left w:val="single" w:sz="4" w:space="0" w:color="auto"/>
              <w:bottom w:val="nil"/>
              <w:right w:val="single" w:sz="6" w:space="0" w:color="000000"/>
            </w:tcBorders>
            <w:shd w:val="clear" w:color="auto" w:fill="auto"/>
          </w:tcPr>
          <w:p w14:paraId="28F1D818" w14:textId="77777777" w:rsidR="00446D73" w:rsidRPr="00752369" w:rsidRDefault="00446D73" w:rsidP="004D0683">
            <w:pPr>
              <w:pStyle w:val="Prrafodelista"/>
              <w:numPr>
                <w:ilvl w:val="0"/>
                <w:numId w:val="17"/>
              </w:numPr>
              <w:spacing w:line="240" w:lineRule="auto"/>
              <w:jc w:val="left"/>
              <w:rPr>
                <w:sz w:val="18"/>
                <w:szCs w:val="18"/>
              </w:rPr>
            </w:pPr>
            <w:r w:rsidRPr="00752369">
              <w:rPr>
                <w:b/>
                <w:bCs/>
                <w:sz w:val="18"/>
                <w:szCs w:val="18"/>
              </w:rPr>
              <w:t>Vecinos</w:t>
            </w:r>
            <w:r w:rsidRPr="00752369">
              <w:rPr>
                <w:sz w:val="18"/>
                <w:szCs w:val="18"/>
              </w:rPr>
              <w:t xml:space="preserve">: 3 </w:t>
            </w:r>
          </w:p>
          <w:p w14:paraId="60FBDEDE" w14:textId="77777777" w:rsidR="00446D73" w:rsidRPr="00752369" w:rsidRDefault="00446D73" w:rsidP="004D0683">
            <w:pPr>
              <w:pStyle w:val="Prrafodelista"/>
              <w:numPr>
                <w:ilvl w:val="0"/>
                <w:numId w:val="17"/>
              </w:numPr>
              <w:spacing w:line="240" w:lineRule="auto"/>
              <w:jc w:val="left"/>
              <w:rPr>
                <w:rFonts w:ascii="Quattrocento Sans" w:eastAsia="Quattrocento Sans" w:hAnsi="Quattrocento Sans" w:cs="Quattrocento Sans"/>
                <w:sz w:val="18"/>
                <w:szCs w:val="18"/>
              </w:rPr>
            </w:pPr>
            <w:r w:rsidRPr="00752369">
              <w:rPr>
                <w:b/>
                <w:bCs/>
                <w:sz w:val="18"/>
                <w:szCs w:val="18"/>
              </w:rPr>
              <w:t>Métrica</w:t>
            </w:r>
            <w:r w:rsidRPr="00752369">
              <w:rPr>
                <w:sz w:val="18"/>
                <w:szCs w:val="18"/>
              </w:rPr>
              <w:t xml:space="preserve">: </w:t>
            </w:r>
            <w:r w:rsidRPr="00752369">
              <w:rPr>
                <w:sz w:val="18"/>
                <w:szCs w:val="18"/>
                <w:lang w:val="en-US"/>
              </w:rPr>
              <w:t>Manhattan</w:t>
            </w:r>
          </w:p>
        </w:tc>
        <w:tc>
          <w:tcPr>
            <w:tcW w:w="1211" w:type="dxa"/>
            <w:tcBorders>
              <w:top w:val="dashSmallGap" w:sz="4" w:space="0" w:color="auto"/>
              <w:left w:val="single" w:sz="6" w:space="0" w:color="000000"/>
              <w:bottom w:val="dashSmallGap" w:sz="4" w:space="0" w:color="auto"/>
              <w:right w:val="single" w:sz="6" w:space="0" w:color="000000"/>
            </w:tcBorders>
          </w:tcPr>
          <w:p w14:paraId="39A1D5CC"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211" w:type="dxa"/>
            <w:tcBorders>
              <w:top w:val="dashSmallGap" w:sz="4" w:space="0" w:color="auto"/>
              <w:left w:val="single" w:sz="6" w:space="0" w:color="000000"/>
              <w:bottom w:val="dashSmallGap" w:sz="4" w:space="0" w:color="auto"/>
              <w:right w:val="single" w:sz="6" w:space="0" w:color="000000"/>
            </w:tcBorders>
          </w:tcPr>
          <w:p w14:paraId="1093C336" w14:textId="37033694"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211" w:type="dxa"/>
            <w:tcBorders>
              <w:top w:val="dashSmallGap" w:sz="4" w:space="0" w:color="auto"/>
              <w:left w:val="single" w:sz="6" w:space="0" w:color="000000"/>
              <w:bottom w:val="dashSmallGap" w:sz="4" w:space="0" w:color="auto"/>
              <w:right w:val="single" w:sz="6" w:space="0" w:color="000000"/>
            </w:tcBorders>
          </w:tcPr>
          <w:p w14:paraId="0FB4A8C4"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310" w:type="dxa"/>
            <w:tcBorders>
              <w:top w:val="dashSmallGap" w:sz="4" w:space="0" w:color="auto"/>
              <w:left w:val="single" w:sz="6" w:space="0" w:color="000000"/>
              <w:bottom w:val="dashSmallGap" w:sz="4" w:space="0" w:color="auto"/>
              <w:right w:val="single" w:sz="6" w:space="0" w:color="000000"/>
            </w:tcBorders>
          </w:tcPr>
          <w:p w14:paraId="20BB18E2"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0.98</w:t>
            </w:r>
          </w:p>
          <w:p w14:paraId="44B659FD"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0.98</w:t>
            </w:r>
          </w:p>
          <w:p w14:paraId="22A7081E"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23:</w:t>
            </w:r>
            <w:r w:rsidRPr="00752369">
              <w:rPr>
                <w:color w:val="000000"/>
                <w:sz w:val="18"/>
                <w:szCs w:val="18"/>
              </w:rPr>
              <w:t xml:space="preserve"> 0.99</w:t>
            </w:r>
          </w:p>
        </w:tc>
      </w:tr>
      <w:tr w:rsidR="00446D73" w:rsidRPr="00752369" w14:paraId="07B43564"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7E7CE7E5" w14:textId="77777777" w:rsidR="00446D73" w:rsidRPr="00752369" w:rsidRDefault="00446D73" w:rsidP="004D0683">
            <w:pPr>
              <w:spacing w:line="240" w:lineRule="auto"/>
              <w:jc w:val="left"/>
              <w:rPr>
                <w:rFonts w:eastAsia="Quattrocento Sans"/>
                <w:sz w:val="18"/>
                <w:szCs w:val="18"/>
              </w:rPr>
            </w:pPr>
            <w:r w:rsidRPr="00752369">
              <w:rPr>
                <w:rFonts w:eastAsia="Quattrocento Sans"/>
                <w:sz w:val="18"/>
                <w:szCs w:val="18"/>
              </w:rPr>
              <w:t>5 - KNN(WL)</w:t>
            </w:r>
          </w:p>
        </w:tc>
        <w:tc>
          <w:tcPr>
            <w:tcW w:w="2137" w:type="dxa"/>
            <w:tcBorders>
              <w:top w:val="nil"/>
              <w:left w:val="single" w:sz="4" w:space="0" w:color="auto"/>
              <w:bottom w:val="nil"/>
              <w:right w:val="single" w:sz="6" w:space="0" w:color="000000"/>
            </w:tcBorders>
            <w:shd w:val="clear" w:color="auto" w:fill="auto"/>
          </w:tcPr>
          <w:p w14:paraId="18D92A6A" w14:textId="77777777" w:rsidR="00446D73" w:rsidRPr="00752369" w:rsidRDefault="00446D73" w:rsidP="004D0683">
            <w:pPr>
              <w:pStyle w:val="Prrafodelista"/>
              <w:numPr>
                <w:ilvl w:val="0"/>
                <w:numId w:val="17"/>
              </w:numPr>
              <w:spacing w:line="240" w:lineRule="auto"/>
              <w:rPr>
                <w:sz w:val="18"/>
                <w:szCs w:val="18"/>
              </w:rPr>
            </w:pPr>
            <w:r w:rsidRPr="00752369">
              <w:rPr>
                <w:b/>
                <w:bCs/>
                <w:sz w:val="18"/>
                <w:szCs w:val="18"/>
              </w:rPr>
              <w:t>Vecinos</w:t>
            </w:r>
            <w:r w:rsidRPr="00752369">
              <w:rPr>
                <w:sz w:val="18"/>
                <w:szCs w:val="18"/>
              </w:rPr>
              <w:t>: 9</w:t>
            </w:r>
          </w:p>
          <w:p w14:paraId="5E3CDF7A" w14:textId="77777777" w:rsidR="00446D73" w:rsidRPr="00752369" w:rsidRDefault="00446D73" w:rsidP="004D0683">
            <w:pPr>
              <w:pStyle w:val="Prrafodelista"/>
              <w:numPr>
                <w:ilvl w:val="0"/>
                <w:numId w:val="17"/>
              </w:numPr>
              <w:spacing w:line="240" w:lineRule="auto"/>
              <w:jc w:val="left"/>
              <w:rPr>
                <w:rFonts w:ascii="Quattrocento Sans" w:eastAsia="Quattrocento Sans" w:hAnsi="Quattrocento Sans" w:cs="Quattrocento Sans"/>
                <w:sz w:val="18"/>
                <w:szCs w:val="18"/>
              </w:rPr>
            </w:pPr>
            <w:r w:rsidRPr="00752369">
              <w:rPr>
                <w:b/>
                <w:bCs/>
                <w:sz w:val="18"/>
                <w:szCs w:val="18"/>
              </w:rPr>
              <w:t>Métrica</w:t>
            </w:r>
            <w:r w:rsidRPr="00752369">
              <w:rPr>
                <w:sz w:val="18"/>
                <w:szCs w:val="18"/>
              </w:rPr>
              <w:t xml:space="preserve">: </w:t>
            </w:r>
            <w:r w:rsidRPr="00752369">
              <w:rPr>
                <w:sz w:val="18"/>
                <w:szCs w:val="18"/>
                <w:lang w:val="en-US"/>
              </w:rPr>
              <w:t>Manhattan</w:t>
            </w:r>
          </w:p>
        </w:tc>
        <w:tc>
          <w:tcPr>
            <w:tcW w:w="1211" w:type="dxa"/>
            <w:tcBorders>
              <w:top w:val="dashSmallGap" w:sz="4" w:space="0" w:color="auto"/>
              <w:left w:val="single" w:sz="6" w:space="0" w:color="000000"/>
              <w:bottom w:val="dashSmallGap" w:sz="4" w:space="0" w:color="auto"/>
              <w:right w:val="single" w:sz="6" w:space="0" w:color="000000"/>
            </w:tcBorders>
          </w:tcPr>
          <w:p w14:paraId="60562349"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0.84</w:t>
            </w:r>
          </w:p>
        </w:tc>
        <w:tc>
          <w:tcPr>
            <w:tcW w:w="1211" w:type="dxa"/>
            <w:tcBorders>
              <w:top w:val="dashSmallGap" w:sz="4" w:space="0" w:color="auto"/>
              <w:left w:val="single" w:sz="6" w:space="0" w:color="000000"/>
              <w:bottom w:val="dashSmallGap" w:sz="4" w:space="0" w:color="auto"/>
              <w:right w:val="single" w:sz="6" w:space="0" w:color="000000"/>
            </w:tcBorders>
          </w:tcPr>
          <w:p w14:paraId="63948ACC" w14:textId="058CEE80" w:rsidR="00446D73" w:rsidRPr="00752369" w:rsidRDefault="00446D73" w:rsidP="004D0683">
            <w:pPr>
              <w:spacing w:line="240" w:lineRule="auto"/>
              <w:jc w:val="left"/>
              <w:rPr>
                <w:rFonts w:eastAsia="Quattrocento Sans"/>
                <w:sz w:val="18"/>
                <w:szCs w:val="18"/>
              </w:rPr>
            </w:pPr>
            <w:r w:rsidRPr="00752369">
              <w:rPr>
                <w:color w:val="000000"/>
                <w:sz w:val="18"/>
                <w:szCs w:val="18"/>
              </w:rPr>
              <w:t>0.84</w:t>
            </w:r>
          </w:p>
        </w:tc>
        <w:tc>
          <w:tcPr>
            <w:tcW w:w="1211" w:type="dxa"/>
            <w:tcBorders>
              <w:top w:val="dashSmallGap" w:sz="4" w:space="0" w:color="auto"/>
              <w:left w:val="single" w:sz="6" w:space="0" w:color="000000"/>
              <w:bottom w:val="dashSmallGap" w:sz="4" w:space="0" w:color="auto"/>
              <w:right w:val="single" w:sz="6" w:space="0" w:color="000000"/>
            </w:tcBorders>
          </w:tcPr>
          <w:p w14:paraId="549DA7CC"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0.84</w:t>
            </w:r>
          </w:p>
        </w:tc>
        <w:tc>
          <w:tcPr>
            <w:tcW w:w="1310" w:type="dxa"/>
            <w:tcBorders>
              <w:top w:val="dashSmallGap" w:sz="4" w:space="0" w:color="auto"/>
              <w:left w:val="single" w:sz="6" w:space="0" w:color="000000"/>
              <w:bottom w:val="dashSmallGap" w:sz="4" w:space="0" w:color="auto"/>
              <w:right w:val="single" w:sz="6" w:space="0" w:color="000000"/>
            </w:tcBorders>
          </w:tcPr>
          <w:p w14:paraId="3F3B2855"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0.96</w:t>
            </w:r>
          </w:p>
          <w:p w14:paraId="5B871BF2"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0.94</w:t>
            </w:r>
          </w:p>
          <w:p w14:paraId="6947EF4C"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23:</w:t>
            </w:r>
            <w:r w:rsidRPr="00752369">
              <w:rPr>
                <w:color w:val="000000"/>
                <w:sz w:val="18"/>
                <w:szCs w:val="18"/>
              </w:rPr>
              <w:t xml:space="preserve"> 0.95</w:t>
            </w:r>
          </w:p>
        </w:tc>
      </w:tr>
      <w:tr w:rsidR="00446D73" w:rsidRPr="00752369" w14:paraId="568C04EC"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2770FDB1" w14:textId="77777777" w:rsidR="00446D73" w:rsidRPr="00752369" w:rsidRDefault="00446D73" w:rsidP="004D0683">
            <w:pPr>
              <w:spacing w:line="240" w:lineRule="auto"/>
              <w:jc w:val="left"/>
              <w:rPr>
                <w:rFonts w:eastAsia="Quattrocento Sans"/>
                <w:sz w:val="18"/>
                <w:szCs w:val="18"/>
                <w:lang w:val="en-US"/>
              </w:rPr>
            </w:pPr>
            <w:r w:rsidRPr="00752369">
              <w:rPr>
                <w:rFonts w:eastAsia="Quattrocento Sans"/>
                <w:sz w:val="18"/>
                <w:szCs w:val="18"/>
                <w:lang w:val="en-US"/>
              </w:rPr>
              <w:t>6</w:t>
            </w:r>
            <w:r w:rsidRPr="00752369">
              <w:rPr>
                <w:rFonts w:eastAsia="Quattrocento Sans"/>
                <w:sz w:val="18"/>
                <w:szCs w:val="18"/>
              </w:rPr>
              <w:t xml:space="preserve"> - KNN(IAV)</w:t>
            </w:r>
          </w:p>
        </w:tc>
        <w:tc>
          <w:tcPr>
            <w:tcW w:w="2137" w:type="dxa"/>
            <w:tcBorders>
              <w:top w:val="nil"/>
              <w:left w:val="single" w:sz="4" w:space="0" w:color="auto"/>
              <w:bottom w:val="nil"/>
              <w:right w:val="single" w:sz="6" w:space="0" w:color="000000"/>
            </w:tcBorders>
            <w:shd w:val="clear" w:color="auto" w:fill="auto"/>
          </w:tcPr>
          <w:p w14:paraId="34C14A44" w14:textId="77777777" w:rsidR="00446D73" w:rsidRPr="00752369" w:rsidRDefault="00446D73" w:rsidP="004D0683">
            <w:pPr>
              <w:pStyle w:val="Prrafodelista"/>
              <w:numPr>
                <w:ilvl w:val="0"/>
                <w:numId w:val="17"/>
              </w:numPr>
              <w:spacing w:line="240" w:lineRule="auto"/>
              <w:jc w:val="left"/>
              <w:rPr>
                <w:sz w:val="18"/>
                <w:szCs w:val="18"/>
              </w:rPr>
            </w:pPr>
            <w:r w:rsidRPr="00752369">
              <w:rPr>
                <w:b/>
                <w:bCs/>
                <w:sz w:val="18"/>
                <w:szCs w:val="18"/>
              </w:rPr>
              <w:t>Vecinos</w:t>
            </w:r>
            <w:r w:rsidRPr="00752369">
              <w:rPr>
                <w:sz w:val="18"/>
                <w:szCs w:val="18"/>
              </w:rPr>
              <w:t xml:space="preserve">: 3 </w:t>
            </w:r>
          </w:p>
          <w:p w14:paraId="764AD9CF" w14:textId="77777777" w:rsidR="00446D73" w:rsidRPr="00752369" w:rsidRDefault="00446D73" w:rsidP="004D0683">
            <w:pPr>
              <w:pStyle w:val="Prrafodelista"/>
              <w:numPr>
                <w:ilvl w:val="0"/>
                <w:numId w:val="17"/>
              </w:numPr>
              <w:spacing w:line="240" w:lineRule="auto"/>
              <w:jc w:val="left"/>
              <w:rPr>
                <w:rFonts w:ascii="Quattrocento Sans" w:eastAsia="Quattrocento Sans" w:hAnsi="Quattrocento Sans" w:cs="Quattrocento Sans"/>
                <w:sz w:val="18"/>
                <w:szCs w:val="18"/>
              </w:rPr>
            </w:pPr>
            <w:r w:rsidRPr="00752369">
              <w:rPr>
                <w:b/>
                <w:bCs/>
                <w:sz w:val="18"/>
                <w:szCs w:val="18"/>
              </w:rPr>
              <w:t>Métrica</w:t>
            </w:r>
            <w:r w:rsidRPr="00752369">
              <w:rPr>
                <w:sz w:val="18"/>
                <w:szCs w:val="18"/>
              </w:rPr>
              <w:t xml:space="preserve">: </w:t>
            </w:r>
            <w:r w:rsidRPr="00752369">
              <w:rPr>
                <w:sz w:val="18"/>
                <w:szCs w:val="18"/>
                <w:lang w:val="en-US"/>
              </w:rPr>
              <w:t>Manhattan</w:t>
            </w:r>
          </w:p>
        </w:tc>
        <w:tc>
          <w:tcPr>
            <w:tcW w:w="1211" w:type="dxa"/>
            <w:tcBorders>
              <w:top w:val="dashSmallGap" w:sz="4" w:space="0" w:color="auto"/>
              <w:left w:val="single" w:sz="6" w:space="0" w:color="000000"/>
              <w:bottom w:val="dashSmallGap" w:sz="4" w:space="0" w:color="auto"/>
              <w:right w:val="single" w:sz="6" w:space="0" w:color="000000"/>
            </w:tcBorders>
          </w:tcPr>
          <w:p w14:paraId="3092C280"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211" w:type="dxa"/>
            <w:tcBorders>
              <w:top w:val="dashSmallGap" w:sz="4" w:space="0" w:color="auto"/>
              <w:left w:val="single" w:sz="6" w:space="0" w:color="000000"/>
              <w:bottom w:val="dashSmallGap" w:sz="4" w:space="0" w:color="auto"/>
              <w:right w:val="single" w:sz="6" w:space="0" w:color="000000"/>
            </w:tcBorders>
          </w:tcPr>
          <w:p w14:paraId="093C7C59" w14:textId="2A4AA657"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211" w:type="dxa"/>
            <w:tcBorders>
              <w:top w:val="dashSmallGap" w:sz="4" w:space="0" w:color="auto"/>
              <w:left w:val="single" w:sz="6" w:space="0" w:color="000000"/>
              <w:bottom w:val="dashSmallGap" w:sz="4" w:space="0" w:color="auto"/>
              <w:right w:val="single" w:sz="6" w:space="0" w:color="000000"/>
            </w:tcBorders>
          </w:tcPr>
          <w:p w14:paraId="707B1F9F"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0.95</w:t>
            </w:r>
          </w:p>
        </w:tc>
        <w:tc>
          <w:tcPr>
            <w:tcW w:w="1310" w:type="dxa"/>
            <w:tcBorders>
              <w:top w:val="dashSmallGap" w:sz="4" w:space="0" w:color="auto"/>
              <w:left w:val="single" w:sz="6" w:space="0" w:color="000000"/>
              <w:bottom w:val="dashSmallGap" w:sz="4" w:space="0" w:color="auto"/>
              <w:right w:val="single" w:sz="6" w:space="0" w:color="000000"/>
            </w:tcBorders>
          </w:tcPr>
          <w:p w14:paraId="3E7906EE"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0.98</w:t>
            </w:r>
          </w:p>
          <w:p w14:paraId="440BAF27"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0.98</w:t>
            </w:r>
          </w:p>
          <w:p w14:paraId="0F4B4B14"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23:</w:t>
            </w:r>
            <w:r w:rsidRPr="00752369">
              <w:rPr>
                <w:color w:val="000000"/>
                <w:sz w:val="18"/>
                <w:szCs w:val="18"/>
              </w:rPr>
              <w:t xml:space="preserve"> 0.99</w:t>
            </w:r>
          </w:p>
        </w:tc>
      </w:tr>
      <w:tr w:rsidR="00446D73" w:rsidRPr="00752369" w14:paraId="612C1A70"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54A5B696" w14:textId="77777777" w:rsidR="00446D73" w:rsidRPr="00752369" w:rsidRDefault="00446D73" w:rsidP="004D0683">
            <w:pPr>
              <w:spacing w:line="240" w:lineRule="auto"/>
              <w:jc w:val="left"/>
              <w:rPr>
                <w:rFonts w:eastAsia="Quattrocento Sans"/>
                <w:sz w:val="18"/>
                <w:szCs w:val="18"/>
              </w:rPr>
            </w:pPr>
            <w:r w:rsidRPr="00752369">
              <w:rPr>
                <w:rFonts w:eastAsia="Quattrocento Sans"/>
                <w:sz w:val="18"/>
                <w:szCs w:val="18"/>
              </w:rPr>
              <w:t xml:space="preserve">7 - RF(RMS) </w:t>
            </w:r>
          </w:p>
        </w:tc>
        <w:tc>
          <w:tcPr>
            <w:tcW w:w="2137" w:type="dxa"/>
            <w:tcBorders>
              <w:top w:val="nil"/>
              <w:left w:val="single" w:sz="4" w:space="0" w:color="auto"/>
              <w:bottom w:val="nil"/>
              <w:right w:val="single" w:sz="6" w:space="0" w:color="000000"/>
            </w:tcBorders>
            <w:shd w:val="clear" w:color="auto" w:fill="auto"/>
          </w:tcPr>
          <w:p w14:paraId="745A850F"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Número de árboles</w:t>
            </w:r>
            <w:r w:rsidRPr="00752369">
              <w:rPr>
                <w:sz w:val="18"/>
                <w:szCs w:val="18"/>
              </w:rPr>
              <w:t>: 200</w:t>
            </w:r>
          </w:p>
          <w:p w14:paraId="4FAF9838"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lastRenderedPageBreak/>
              <w:t>Profundidad máxima de los árboles</w:t>
            </w:r>
            <w:r w:rsidRPr="00752369">
              <w:rPr>
                <w:sz w:val="18"/>
                <w:szCs w:val="18"/>
              </w:rPr>
              <w:t>: 20</w:t>
            </w:r>
          </w:p>
          <w:p w14:paraId="1E6F7B48"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Mínimo número de muestras por hoja</w:t>
            </w:r>
            <w:r w:rsidRPr="00752369">
              <w:rPr>
                <w:sz w:val="18"/>
                <w:szCs w:val="18"/>
              </w:rPr>
              <w:t>: 1</w:t>
            </w:r>
          </w:p>
          <w:p w14:paraId="35D931F4"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Mínimo número de muestras para dividir un nodo</w:t>
            </w:r>
            <w:r w:rsidRPr="00752369">
              <w:rPr>
                <w:sz w:val="18"/>
                <w:szCs w:val="18"/>
              </w:rPr>
              <w:t>: 2</w:t>
            </w:r>
          </w:p>
        </w:tc>
        <w:tc>
          <w:tcPr>
            <w:tcW w:w="1211" w:type="dxa"/>
            <w:tcBorders>
              <w:top w:val="dashSmallGap" w:sz="4" w:space="0" w:color="auto"/>
              <w:left w:val="single" w:sz="6" w:space="0" w:color="000000"/>
              <w:bottom w:val="dashSmallGap" w:sz="4" w:space="0" w:color="auto"/>
              <w:right w:val="single" w:sz="6" w:space="0" w:color="000000"/>
            </w:tcBorders>
          </w:tcPr>
          <w:p w14:paraId="685E2B57"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lastRenderedPageBreak/>
              <w:t>0.94</w:t>
            </w:r>
          </w:p>
        </w:tc>
        <w:tc>
          <w:tcPr>
            <w:tcW w:w="1211" w:type="dxa"/>
            <w:tcBorders>
              <w:top w:val="dashSmallGap" w:sz="4" w:space="0" w:color="auto"/>
              <w:left w:val="single" w:sz="6" w:space="0" w:color="000000"/>
              <w:bottom w:val="dashSmallGap" w:sz="4" w:space="0" w:color="auto"/>
              <w:right w:val="single" w:sz="6" w:space="0" w:color="000000"/>
            </w:tcBorders>
          </w:tcPr>
          <w:p w14:paraId="7FB1904D" w14:textId="72A75F05" w:rsidR="00446D73" w:rsidRPr="00752369" w:rsidRDefault="00446D73" w:rsidP="004D0683">
            <w:pPr>
              <w:spacing w:line="240" w:lineRule="auto"/>
              <w:jc w:val="left"/>
              <w:rPr>
                <w:rFonts w:eastAsia="Quattrocento Sans"/>
                <w:sz w:val="18"/>
                <w:szCs w:val="18"/>
              </w:rPr>
            </w:pPr>
            <w:r w:rsidRPr="00752369">
              <w:rPr>
                <w:color w:val="000000"/>
                <w:sz w:val="18"/>
                <w:szCs w:val="18"/>
              </w:rPr>
              <w:t>0.94</w:t>
            </w:r>
          </w:p>
        </w:tc>
        <w:tc>
          <w:tcPr>
            <w:tcW w:w="1211" w:type="dxa"/>
            <w:tcBorders>
              <w:top w:val="dashSmallGap" w:sz="4" w:space="0" w:color="auto"/>
              <w:left w:val="single" w:sz="6" w:space="0" w:color="000000"/>
              <w:bottom w:val="dashSmallGap" w:sz="4" w:space="0" w:color="auto"/>
              <w:right w:val="single" w:sz="6" w:space="0" w:color="000000"/>
            </w:tcBorders>
          </w:tcPr>
          <w:p w14:paraId="59F9E929"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0.94</w:t>
            </w:r>
          </w:p>
        </w:tc>
        <w:tc>
          <w:tcPr>
            <w:tcW w:w="1310" w:type="dxa"/>
            <w:tcBorders>
              <w:top w:val="dashSmallGap" w:sz="4" w:space="0" w:color="auto"/>
              <w:left w:val="single" w:sz="6" w:space="0" w:color="000000"/>
              <w:bottom w:val="dashSmallGap" w:sz="4" w:space="0" w:color="auto"/>
              <w:right w:val="single" w:sz="6" w:space="0" w:color="000000"/>
            </w:tcBorders>
          </w:tcPr>
          <w:p w14:paraId="6372A83A"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0.99</w:t>
            </w:r>
          </w:p>
          <w:p w14:paraId="40ACAD36"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0.99</w:t>
            </w:r>
          </w:p>
          <w:p w14:paraId="3B7DB8EC"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w:t>
            </w:r>
            <w:r w:rsidRPr="00752369">
              <w:rPr>
                <w:color w:val="000000"/>
                <w:sz w:val="18"/>
                <w:szCs w:val="18"/>
              </w:rPr>
              <w:t xml:space="preserve"> 0.99</w:t>
            </w:r>
          </w:p>
        </w:tc>
      </w:tr>
      <w:tr w:rsidR="00446D73" w:rsidRPr="00752369" w14:paraId="19AC278D"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73FF1952" w14:textId="77777777" w:rsidR="00446D73" w:rsidRPr="00752369" w:rsidRDefault="00446D73" w:rsidP="004D0683">
            <w:pPr>
              <w:spacing w:line="240" w:lineRule="auto"/>
              <w:jc w:val="left"/>
              <w:rPr>
                <w:rFonts w:eastAsia="Consolas"/>
                <w:sz w:val="18"/>
                <w:szCs w:val="18"/>
              </w:rPr>
            </w:pPr>
            <w:r w:rsidRPr="00752369">
              <w:rPr>
                <w:rFonts w:eastAsia="Consolas"/>
                <w:sz w:val="18"/>
                <w:szCs w:val="18"/>
              </w:rPr>
              <w:t>8</w:t>
            </w:r>
            <w:r w:rsidRPr="00752369">
              <w:rPr>
                <w:rFonts w:eastAsia="Quattrocento Sans"/>
                <w:sz w:val="18"/>
                <w:szCs w:val="18"/>
              </w:rPr>
              <w:t xml:space="preserve"> - RF(WL)</w:t>
            </w:r>
          </w:p>
        </w:tc>
        <w:tc>
          <w:tcPr>
            <w:tcW w:w="2137" w:type="dxa"/>
            <w:tcBorders>
              <w:top w:val="nil"/>
              <w:left w:val="single" w:sz="4" w:space="0" w:color="auto"/>
              <w:bottom w:val="nil"/>
              <w:right w:val="single" w:sz="6" w:space="0" w:color="000000"/>
            </w:tcBorders>
            <w:shd w:val="clear" w:color="auto" w:fill="auto"/>
          </w:tcPr>
          <w:p w14:paraId="1C7B4871"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Número de árboles</w:t>
            </w:r>
            <w:r w:rsidRPr="00752369">
              <w:rPr>
                <w:sz w:val="18"/>
                <w:szCs w:val="18"/>
              </w:rPr>
              <w:t>: 200</w:t>
            </w:r>
          </w:p>
          <w:p w14:paraId="4096CF06"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Profundidad máxima de los árboles</w:t>
            </w:r>
            <w:r w:rsidRPr="00752369">
              <w:rPr>
                <w:sz w:val="18"/>
                <w:szCs w:val="18"/>
              </w:rPr>
              <w:t xml:space="preserve">: </w:t>
            </w:r>
            <w:proofErr w:type="spellStart"/>
            <w:r w:rsidRPr="00752369">
              <w:rPr>
                <w:sz w:val="18"/>
                <w:szCs w:val="18"/>
              </w:rPr>
              <w:t>None</w:t>
            </w:r>
            <w:proofErr w:type="spellEnd"/>
            <w:r w:rsidRPr="00752369">
              <w:rPr>
                <w:sz w:val="18"/>
                <w:szCs w:val="18"/>
              </w:rPr>
              <w:t xml:space="preserve"> </w:t>
            </w:r>
          </w:p>
          <w:p w14:paraId="7490E6F4"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Mínimo número de muestras por hoja</w:t>
            </w:r>
            <w:r w:rsidRPr="00752369">
              <w:rPr>
                <w:sz w:val="18"/>
                <w:szCs w:val="18"/>
              </w:rPr>
              <w:t>: 1</w:t>
            </w:r>
          </w:p>
          <w:p w14:paraId="75F90D4F"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Mínimo número de muestras para dividir un nodo</w:t>
            </w:r>
            <w:r w:rsidRPr="00752369">
              <w:rPr>
                <w:sz w:val="18"/>
                <w:szCs w:val="18"/>
              </w:rPr>
              <w:t>: 2</w:t>
            </w:r>
          </w:p>
        </w:tc>
        <w:tc>
          <w:tcPr>
            <w:tcW w:w="1211" w:type="dxa"/>
            <w:tcBorders>
              <w:top w:val="dashSmallGap" w:sz="4" w:space="0" w:color="auto"/>
              <w:left w:val="single" w:sz="6" w:space="0" w:color="000000"/>
              <w:bottom w:val="dashSmallGap" w:sz="4" w:space="0" w:color="auto"/>
              <w:right w:val="single" w:sz="6" w:space="0" w:color="000000"/>
            </w:tcBorders>
          </w:tcPr>
          <w:p w14:paraId="6E80747A"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0.85</w:t>
            </w:r>
          </w:p>
        </w:tc>
        <w:tc>
          <w:tcPr>
            <w:tcW w:w="1211" w:type="dxa"/>
            <w:tcBorders>
              <w:top w:val="dashSmallGap" w:sz="4" w:space="0" w:color="auto"/>
              <w:left w:val="single" w:sz="6" w:space="0" w:color="000000"/>
              <w:bottom w:val="dashSmallGap" w:sz="4" w:space="0" w:color="auto"/>
              <w:right w:val="single" w:sz="6" w:space="0" w:color="000000"/>
            </w:tcBorders>
          </w:tcPr>
          <w:p w14:paraId="510151FF" w14:textId="6F193F95" w:rsidR="00446D73" w:rsidRPr="00752369" w:rsidRDefault="00446D73" w:rsidP="004D0683">
            <w:pPr>
              <w:spacing w:line="240" w:lineRule="auto"/>
              <w:jc w:val="left"/>
              <w:rPr>
                <w:rFonts w:eastAsia="Quattrocento Sans"/>
                <w:sz w:val="18"/>
                <w:szCs w:val="18"/>
              </w:rPr>
            </w:pPr>
            <w:r w:rsidRPr="00752369">
              <w:rPr>
                <w:color w:val="000000"/>
                <w:sz w:val="18"/>
                <w:szCs w:val="18"/>
              </w:rPr>
              <w:t>0.85</w:t>
            </w:r>
          </w:p>
        </w:tc>
        <w:tc>
          <w:tcPr>
            <w:tcW w:w="1211" w:type="dxa"/>
            <w:tcBorders>
              <w:top w:val="dashSmallGap" w:sz="4" w:space="0" w:color="auto"/>
              <w:left w:val="single" w:sz="6" w:space="0" w:color="000000"/>
              <w:bottom w:val="dashSmallGap" w:sz="4" w:space="0" w:color="auto"/>
              <w:right w:val="single" w:sz="6" w:space="0" w:color="000000"/>
            </w:tcBorders>
          </w:tcPr>
          <w:p w14:paraId="3AB39035"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0.85</w:t>
            </w:r>
          </w:p>
        </w:tc>
        <w:tc>
          <w:tcPr>
            <w:tcW w:w="1310" w:type="dxa"/>
            <w:tcBorders>
              <w:top w:val="dashSmallGap" w:sz="4" w:space="0" w:color="auto"/>
              <w:left w:val="single" w:sz="6" w:space="0" w:color="000000"/>
              <w:bottom w:val="dashSmallGap" w:sz="4" w:space="0" w:color="auto"/>
              <w:right w:val="single" w:sz="6" w:space="0" w:color="000000"/>
            </w:tcBorders>
          </w:tcPr>
          <w:p w14:paraId="15B022AA"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0.97</w:t>
            </w:r>
          </w:p>
          <w:p w14:paraId="212E8C55"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0.95</w:t>
            </w:r>
          </w:p>
          <w:p w14:paraId="11CA51AD"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23:</w:t>
            </w:r>
            <w:r w:rsidRPr="00752369">
              <w:rPr>
                <w:color w:val="000000"/>
                <w:sz w:val="18"/>
                <w:szCs w:val="18"/>
              </w:rPr>
              <w:t xml:space="preserve"> 0.95</w:t>
            </w:r>
          </w:p>
        </w:tc>
      </w:tr>
      <w:tr w:rsidR="00446D73" w:rsidRPr="00752369" w14:paraId="129C2534"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7C760D8F" w14:textId="77777777" w:rsidR="00446D73" w:rsidRPr="00752369" w:rsidRDefault="00446D73" w:rsidP="004D0683">
            <w:pPr>
              <w:spacing w:line="240" w:lineRule="auto"/>
              <w:jc w:val="left"/>
              <w:rPr>
                <w:rFonts w:eastAsia="Consolas"/>
                <w:sz w:val="18"/>
                <w:szCs w:val="18"/>
              </w:rPr>
            </w:pPr>
            <w:r w:rsidRPr="00752369">
              <w:rPr>
                <w:rFonts w:eastAsia="Consolas"/>
                <w:sz w:val="18"/>
                <w:szCs w:val="18"/>
              </w:rPr>
              <w:t>9</w:t>
            </w:r>
            <w:r w:rsidRPr="00752369">
              <w:rPr>
                <w:rFonts w:eastAsia="Quattrocento Sans"/>
                <w:sz w:val="18"/>
                <w:szCs w:val="18"/>
              </w:rPr>
              <w:t xml:space="preserve"> - RF(IAV)</w:t>
            </w:r>
          </w:p>
        </w:tc>
        <w:tc>
          <w:tcPr>
            <w:tcW w:w="2137" w:type="dxa"/>
            <w:tcBorders>
              <w:top w:val="nil"/>
              <w:left w:val="single" w:sz="4" w:space="0" w:color="auto"/>
              <w:bottom w:val="dashSmallGap" w:sz="4" w:space="0" w:color="auto"/>
              <w:right w:val="single" w:sz="6" w:space="0" w:color="000000"/>
            </w:tcBorders>
            <w:shd w:val="clear" w:color="auto" w:fill="auto"/>
          </w:tcPr>
          <w:p w14:paraId="57F30FC6"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Número de árboles</w:t>
            </w:r>
            <w:r w:rsidRPr="00752369">
              <w:rPr>
                <w:sz w:val="18"/>
                <w:szCs w:val="18"/>
              </w:rPr>
              <w:t>: 200</w:t>
            </w:r>
          </w:p>
          <w:p w14:paraId="22B0FD44"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Profundidad máxima de los árboles</w:t>
            </w:r>
            <w:r w:rsidRPr="00752369">
              <w:rPr>
                <w:sz w:val="18"/>
                <w:szCs w:val="18"/>
              </w:rPr>
              <w:t>: 20</w:t>
            </w:r>
          </w:p>
          <w:p w14:paraId="7AF0E77A"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Mínimo número de muestras por hoja</w:t>
            </w:r>
            <w:r w:rsidRPr="00752369">
              <w:rPr>
                <w:sz w:val="18"/>
                <w:szCs w:val="18"/>
              </w:rPr>
              <w:t>: 1</w:t>
            </w:r>
          </w:p>
          <w:p w14:paraId="06ED21FE" w14:textId="77777777" w:rsidR="00446D73" w:rsidRPr="00752369" w:rsidRDefault="00446D73" w:rsidP="004D0683">
            <w:pPr>
              <w:pStyle w:val="Prrafodelista"/>
              <w:numPr>
                <w:ilvl w:val="0"/>
                <w:numId w:val="16"/>
              </w:numPr>
              <w:spacing w:line="240" w:lineRule="auto"/>
              <w:jc w:val="left"/>
              <w:rPr>
                <w:sz w:val="18"/>
                <w:szCs w:val="18"/>
              </w:rPr>
            </w:pPr>
            <w:r w:rsidRPr="00752369">
              <w:rPr>
                <w:b/>
                <w:bCs/>
                <w:sz w:val="18"/>
                <w:szCs w:val="18"/>
              </w:rPr>
              <w:t>Mínimo número de muestras para dividir un nodo</w:t>
            </w:r>
            <w:r w:rsidRPr="00752369">
              <w:rPr>
                <w:sz w:val="18"/>
                <w:szCs w:val="18"/>
              </w:rPr>
              <w:t>: 2</w:t>
            </w:r>
          </w:p>
        </w:tc>
        <w:tc>
          <w:tcPr>
            <w:tcW w:w="1211" w:type="dxa"/>
            <w:tcBorders>
              <w:top w:val="dashSmallGap" w:sz="4" w:space="0" w:color="auto"/>
              <w:left w:val="single" w:sz="6" w:space="0" w:color="000000"/>
              <w:bottom w:val="dashSmallGap" w:sz="4" w:space="0" w:color="auto"/>
              <w:right w:val="single" w:sz="6" w:space="0" w:color="000000"/>
            </w:tcBorders>
          </w:tcPr>
          <w:p w14:paraId="523DCBB0" w14:textId="77777777" w:rsidR="00446D73" w:rsidRPr="00752369" w:rsidRDefault="00446D73" w:rsidP="004D0683">
            <w:pPr>
              <w:spacing w:line="240" w:lineRule="auto"/>
              <w:jc w:val="left"/>
              <w:rPr>
                <w:sz w:val="18"/>
                <w:szCs w:val="18"/>
              </w:rPr>
            </w:pPr>
            <w:r w:rsidRPr="00752369">
              <w:rPr>
                <w:color w:val="000000"/>
                <w:sz w:val="18"/>
                <w:szCs w:val="18"/>
              </w:rPr>
              <w:t>0.94</w:t>
            </w:r>
          </w:p>
        </w:tc>
        <w:tc>
          <w:tcPr>
            <w:tcW w:w="1211" w:type="dxa"/>
            <w:tcBorders>
              <w:top w:val="dashSmallGap" w:sz="4" w:space="0" w:color="auto"/>
              <w:left w:val="single" w:sz="6" w:space="0" w:color="000000"/>
              <w:bottom w:val="dashSmallGap" w:sz="4" w:space="0" w:color="auto"/>
              <w:right w:val="single" w:sz="6" w:space="0" w:color="000000"/>
            </w:tcBorders>
          </w:tcPr>
          <w:p w14:paraId="27BC048B" w14:textId="10A91880" w:rsidR="00446D73" w:rsidRPr="00752369" w:rsidRDefault="00446D73" w:rsidP="004D0683">
            <w:pPr>
              <w:spacing w:line="240" w:lineRule="auto"/>
              <w:jc w:val="left"/>
              <w:rPr>
                <w:sz w:val="18"/>
                <w:szCs w:val="18"/>
              </w:rPr>
            </w:pPr>
            <w:r w:rsidRPr="00752369">
              <w:rPr>
                <w:color w:val="000000"/>
                <w:sz w:val="18"/>
                <w:szCs w:val="18"/>
              </w:rPr>
              <w:t>0.94</w:t>
            </w:r>
          </w:p>
        </w:tc>
        <w:tc>
          <w:tcPr>
            <w:tcW w:w="1211" w:type="dxa"/>
            <w:tcBorders>
              <w:top w:val="dashSmallGap" w:sz="4" w:space="0" w:color="auto"/>
              <w:left w:val="single" w:sz="6" w:space="0" w:color="000000"/>
              <w:bottom w:val="dashSmallGap" w:sz="4" w:space="0" w:color="auto"/>
              <w:right w:val="single" w:sz="6" w:space="0" w:color="000000"/>
            </w:tcBorders>
          </w:tcPr>
          <w:p w14:paraId="730707A8" w14:textId="77777777" w:rsidR="00446D73" w:rsidRPr="00752369" w:rsidRDefault="00446D73" w:rsidP="004D0683">
            <w:pPr>
              <w:spacing w:line="240" w:lineRule="auto"/>
              <w:jc w:val="left"/>
              <w:rPr>
                <w:sz w:val="18"/>
                <w:szCs w:val="18"/>
              </w:rPr>
            </w:pPr>
            <w:r w:rsidRPr="00752369">
              <w:rPr>
                <w:color w:val="000000"/>
                <w:sz w:val="18"/>
                <w:szCs w:val="18"/>
              </w:rPr>
              <w:t>0.94</w:t>
            </w:r>
          </w:p>
        </w:tc>
        <w:tc>
          <w:tcPr>
            <w:tcW w:w="1310" w:type="dxa"/>
            <w:tcBorders>
              <w:top w:val="dashSmallGap" w:sz="4" w:space="0" w:color="auto"/>
              <w:left w:val="single" w:sz="6" w:space="0" w:color="000000"/>
              <w:bottom w:val="dashSmallGap" w:sz="4" w:space="0" w:color="auto"/>
              <w:right w:val="single" w:sz="6" w:space="0" w:color="000000"/>
            </w:tcBorders>
          </w:tcPr>
          <w:p w14:paraId="6FBDBCF4"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w:t>
            </w:r>
            <w:r w:rsidRPr="00752369">
              <w:rPr>
                <w:color w:val="000000"/>
                <w:sz w:val="18"/>
                <w:szCs w:val="18"/>
              </w:rPr>
              <w:t xml:space="preserve"> 0.94</w:t>
            </w:r>
          </w:p>
          <w:p w14:paraId="5D06BF78"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w:t>
            </w:r>
            <w:r w:rsidRPr="00752369">
              <w:rPr>
                <w:color w:val="000000"/>
                <w:sz w:val="18"/>
                <w:szCs w:val="18"/>
              </w:rPr>
              <w:t xml:space="preserve"> 0.94</w:t>
            </w:r>
          </w:p>
          <w:p w14:paraId="66EC4EE9" w14:textId="77777777" w:rsidR="00446D73" w:rsidRPr="00752369" w:rsidRDefault="00446D73" w:rsidP="004D0683">
            <w:pPr>
              <w:pStyle w:val="Prrafodelista"/>
              <w:numPr>
                <w:ilvl w:val="0"/>
                <w:numId w:val="9"/>
              </w:numPr>
              <w:spacing w:line="240" w:lineRule="auto"/>
              <w:jc w:val="left"/>
              <w:rPr>
                <w:sz w:val="18"/>
                <w:szCs w:val="18"/>
              </w:rPr>
            </w:pPr>
            <w:r w:rsidRPr="00752369">
              <w:rPr>
                <w:b/>
                <w:bCs/>
                <w:color w:val="000000"/>
                <w:sz w:val="18"/>
                <w:szCs w:val="18"/>
              </w:rPr>
              <w:t>23:</w:t>
            </w:r>
            <w:r w:rsidRPr="00752369">
              <w:rPr>
                <w:color w:val="000000"/>
                <w:sz w:val="18"/>
                <w:szCs w:val="18"/>
              </w:rPr>
              <w:t xml:space="preserve"> 0.94</w:t>
            </w:r>
          </w:p>
        </w:tc>
      </w:tr>
      <w:tr w:rsidR="00446D73" w:rsidRPr="00752369" w14:paraId="74483AD8" w14:textId="77777777" w:rsidTr="005D3C40">
        <w:trPr>
          <w:trHeight w:val="279"/>
          <w:jc w:val="center"/>
        </w:trPr>
        <w:tc>
          <w:tcPr>
            <w:tcW w:w="1276" w:type="dxa"/>
            <w:tcBorders>
              <w:top w:val="nil"/>
              <w:left w:val="single" w:sz="6" w:space="0" w:color="000000"/>
              <w:bottom w:val="nil"/>
              <w:right w:val="single" w:sz="4" w:space="0" w:color="auto"/>
            </w:tcBorders>
            <w:shd w:val="clear" w:color="auto" w:fill="auto"/>
            <w:vAlign w:val="center"/>
          </w:tcPr>
          <w:p w14:paraId="0B4BE63B" w14:textId="77777777" w:rsidR="00446D73" w:rsidRPr="00752369" w:rsidRDefault="00446D73" w:rsidP="004D0683">
            <w:pPr>
              <w:spacing w:line="240" w:lineRule="auto"/>
              <w:jc w:val="left"/>
              <w:rPr>
                <w:rFonts w:eastAsia="Consolas"/>
                <w:sz w:val="18"/>
                <w:szCs w:val="18"/>
              </w:rPr>
            </w:pPr>
            <w:r w:rsidRPr="00752369">
              <w:rPr>
                <w:rFonts w:eastAsia="Consolas"/>
                <w:sz w:val="18"/>
                <w:szCs w:val="18"/>
              </w:rPr>
              <w:t>10 - CNN-LSTM(RMS)</w:t>
            </w:r>
          </w:p>
        </w:tc>
        <w:tc>
          <w:tcPr>
            <w:tcW w:w="2137" w:type="dxa"/>
            <w:vMerge w:val="restart"/>
            <w:tcBorders>
              <w:top w:val="dashSmallGap" w:sz="4" w:space="0" w:color="auto"/>
              <w:left w:val="single" w:sz="4" w:space="0" w:color="auto"/>
              <w:right w:val="single" w:sz="6" w:space="0" w:color="000000"/>
            </w:tcBorders>
            <w:shd w:val="clear" w:color="auto" w:fill="auto"/>
            <w:vAlign w:val="center"/>
          </w:tcPr>
          <w:p w14:paraId="79CC0A98" w14:textId="77777777" w:rsidR="00446D73" w:rsidRPr="00752369" w:rsidRDefault="00446D73" w:rsidP="004D0683">
            <w:pPr>
              <w:pStyle w:val="Prrafodelista"/>
              <w:numPr>
                <w:ilvl w:val="0"/>
                <w:numId w:val="19"/>
              </w:numPr>
              <w:spacing w:line="240" w:lineRule="auto"/>
              <w:jc w:val="left"/>
              <w:rPr>
                <w:sz w:val="18"/>
                <w:szCs w:val="18"/>
              </w:rPr>
            </w:pPr>
            <w:r w:rsidRPr="00752369">
              <w:rPr>
                <w:b/>
                <w:bCs/>
                <w:sz w:val="18"/>
                <w:szCs w:val="18"/>
              </w:rPr>
              <w:t>Conv1D</w:t>
            </w:r>
            <w:r w:rsidRPr="00752369">
              <w:rPr>
                <w:sz w:val="18"/>
                <w:szCs w:val="18"/>
              </w:rPr>
              <w:t xml:space="preserve"> (×2)</w:t>
            </w:r>
          </w:p>
          <w:p w14:paraId="23BF6D05" w14:textId="77777777" w:rsidR="00446D73" w:rsidRPr="00752369" w:rsidRDefault="00446D73" w:rsidP="004D0683">
            <w:pPr>
              <w:pStyle w:val="Prrafodelista"/>
              <w:numPr>
                <w:ilvl w:val="0"/>
                <w:numId w:val="19"/>
              </w:numPr>
              <w:spacing w:line="240" w:lineRule="auto"/>
              <w:jc w:val="left"/>
              <w:rPr>
                <w:sz w:val="18"/>
                <w:szCs w:val="18"/>
              </w:rPr>
            </w:pPr>
            <w:r w:rsidRPr="00752369">
              <w:rPr>
                <w:b/>
                <w:bCs/>
                <w:sz w:val="18"/>
                <w:szCs w:val="18"/>
              </w:rPr>
              <w:t>LSTM</w:t>
            </w:r>
            <w:r w:rsidRPr="00752369">
              <w:rPr>
                <w:sz w:val="18"/>
                <w:szCs w:val="18"/>
              </w:rPr>
              <w:t xml:space="preserve"> (×2, 52 celdas, 64 unidades)</w:t>
            </w:r>
          </w:p>
          <w:p w14:paraId="01C61FC7" w14:textId="77777777" w:rsidR="00446D73" w:rsidRPr="00752369" w:rsidRDefault="00446D73" w:rsidP="004D0683">
            <w:pPr>
              <w:pStyle w:val="Prrafodelista"/>
              <w:numPr>
                <w:ilvl w:val="0"/>
                <w:numId w:val="19"/>
              </w:numPr>
              <w:spacing w:line="240" w:lineRule="auto"/>
              <w:jc w:val="left"/>
              <w:rPr>
                <w:b/>
                <w:bCs/>
                <w:sz w:val="18"/>
                <w:szCs w:val="18"/>
              </w:rPr>
            </w:pPr>
            <w:r w:rsidRPr="00752369">
              <w:rPr>
                <w:b/>
                <w:bCs/>
                <w:sz w:val="18"/>
                <w:szCs w:val="18"/>
              </w:rPr>
              <w:t>Capa de salida</w:t>
            </w:r>
          </w:p>
        </w:tc>
        <w:tc>
          <w:tcPr>
            <w:tcW w:w="1211" w:type="dxa"/>
            <w:tcBorders>
              <w:top w:val="dashSmallGap" w:sz="4" w:space="0" w:color="auto"/>
              <w:left w:val="single" w:sz="6" w:space="0" w:color="000000"/>
              <w:bottom w:val="dashSmallGap" w:sz="4" w:space="0" w:color="auto"/>
              <w:right w:val="single" w:sz="6" w:space="0" w:color="000000"/>
            </w:tcBorders>
          </w:tcPr>
          <w:p w14:paraId="28BDC94C"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0.94 / 0.93</w:t>
            </w:r>
          </w:p>
        </w:tc>
        <w:tc>
          <w:tcPr>
            <w:tcW w:w="1211" w:type="dxa"/>
            <w:tcBorders>
              <w:top w:val="dashSmallGap" w:sz="4" w:space="0" w:color="auto"/>
              <w:left w:val="single" w:sz="6" w:space="0" w:color="000000"/>
              <w:bottom w:val="dashSmallGap" w:sz="4" w:space="0" w:color="auto"/>
              <w:right w:val="single" w:sz="6" w:space="0" w:color="000000"/>
            </w:tcBorders>
          </w:tcPr>
          <w:p w14:paraId="13E01E57" w14:textId="048EFEA9" w:rsidR="00446D73" w:rsidRPr="00752369" w:rsidRDefault="00446D73" w:rsidP="004D0683">
            <w:pPr>
              <w:spacing w:line="240" w:lineRule="auto"/>
              <w:jc w:val="left"/>
              <w:rPr>
                <w:rFonts w:eastAsia="Quattrocento Sans"/>
                <w:sz w:val="18"/>
                <w:szCs w:val="18"/>
              </w:rPr>
            </w:pPr>
            <w:r w:rsidRPr="00752369">
              <w:rPr>
                <w:color w:val="000000"/>
                <w:sz w:val="18"/>
                <w:szCs w:val="18"/>
              </w:rPr>
              <w:t>0.92 / 0.93</w:t>
            </w:r>
          </w:p>
        </w:tc>
        <w:tc>
          <w:tcPr>
            <w:tcW w:w="1211" w:type="dxa"/>
            <w:tcBorders>
              <w:top w:val="dashSmallGap" w:sz="4" w:space="0" w:color="auto"/>
              <w:left w:val="single" w:sz="6" w:space="0" w:color="000000"/>
              <w:bottom w:val="dashSmallGap" w:sz="4" w:space="0" w:color="auto"/>
              <w:right w:val="single" w:sz="6" w:space="0" w:color="000000"/>
            </w:tcBorders>
          </w:tcPr>
          <w:p w14:paraId="17F89CCA"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0.92 / 0.93</w:t>
            </w:r>
          </w:p>
        </w:tc>
        <w:tc>
          <w:tcPr>
            <w:tcW w:w="1310" w:type="dxa"/>
            <w:tcBorders>
              <w:top w:val="dashSmallGap" w:sz="4" w:space="0" w:color="auto"/>
              <w:left w:val="single" w:sz="6" w:space="0" w:color="000000"/>
              <w:bottom w:val="dashSmallGap" w:sz="4" w:space="0" w:color="auto"/>
              <w:right w:val="single" w:sz="6" w:space="0" w:color="000000"/>
            </w:tcBorders>
          </w:tcPr>
          <w:p w14:paraId="37A3B92A"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 [0]:</w:t>
            </w:r>
            <w:r w:rsidRPr="00752369">
              <w:rPr>
                <w:color w:val="000000"/>
                <w:sz w:val="18"/>
                <w:szCs w:val="18"/>
              </w:rPr>
              <w:t xml:space="preserve"> 0.99</w:t>
            </w:r>
          </w:p>
          <w:p w14:paraId="1F035A8C"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 [1]:</w:t>
            </w:r>
            <w:r w:rsidRPr="00752369">
              <w:rPr>
                <w:color w:val="000000"/>
                <w:sz w:val="18"/>
                <w:szCs w:val="18"/>
              </w:rPr>
              <w:t>  0.98</w:t>
            </w:r>
          </w:p>
          <w:p w14:paraId="5EB581FA"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 [23]:</w:t>
            </w:r>
            <w:r w:rsidRPr="00752369">
              <w:rPr>
                <w:color w:val="000000"/>
                <w:sz w:val="18"/>
                <w:szCs w:val="18"/>
              </w:rPr>
              <w:t xml:space="preserve"> 0.99</w:t>
            </w:r>
          </w:p>
        </w:tc>
      </w:tr>
      <w:tr w:rsidR="00446D73" w:rsidRPr="00752369" w14:paraId="63B7E5B6" w14:textId="77777777" w:rsidTr="005D3C40">
        <w:trPr>
          <w:trHeight w:val="279"/>
          <w:jc w:val="center"/>
        </w:trPr>
        <w:tc>
          <w:tcPr>
            <w:tcW w:w="1276" w:type="dxa"/>
            <w:tcBorders>
              <w:top w:val="single" w:sz="6" w:space="0" w:color="000000"/>
              <w:left w:val="single" w:sz="6" w:space="0" w:color="000000"/>
              <w:bottom w:val="nil"/>
              <w:right w:val="single" w:sz="4" w:space="0" w:color="auto"/>
            </w:tcBorders>
            <w:shd w:val="clear" w:color="auto" w:fill="auto"/>
            <w:vAlign w:val="center"/>
          </w:tcPr>
          <w:p w14:paraId="1206674F" w14:textId="77777777" w:rsidR="00446D73" w:rsidRPr="00752369" w:rsidRDefault="00446D73" w:rsidP="004D0683">
            <w:pPr>
              <w:spacing w:line="240" w:lineRule="auto"/>
              <w:jc w:val="left"/>
              <w:rPr>
                <w:rFonts w:eastAsia="Consolas"/>
                <w:sz w:val="18"/>
                <w:szCs w:val="18"/>
              </w:rPr>
            </w:pPr>
            <w:r w:rsidRPr="00752369">
              <w:rPr>
                <w:rFonts w:eastAsia="Consolas"/>
                <w:sz w:val="18"/>
                <w:szCs w:val="18"/>
              </w:rPr>
              <w:t>11 - CNN-LSTM(WL)</w:t>
            </w:r>
          </w:p>
        </w:tc>
        <w:tc>
          <w:tcPr>
            <w:tcW w:w="2137" w:type="dxa"/>
            <w:vMerge/>
            <w:tcBorders>
              <w:top w:val="single" w:sz="6" w:space="0" w:color="000000"/>
              <w:left w:val="single" w:sz="4" w:space="0" w:color="auto"/>
              <w:right w:val="single" w:sz="6" w:space="0" w:color="000000"/>
            </w:tcBorders>
            <w:shd w:val="clear" w:color="auto" w:fill="auto"/>
            <w:vAlign w:val="center"/>
          </w:tcPr>
          <w:p w14:paraId="1AB5F879" w14:textId="77777777" w:rsidR="00446D73" w:rsidRPr="00752369" w:rsidRDefault="00446D73" w:rsidP="004D0683">
            <w:pPr>
              <w:spacing w:line="240" w:lineRule="auto"/>
              <w:jc w:val="left"/>
              <w:rPr>
                <w:sz w:val="18"/>
                <w:szCs w:val="18"/>
              </w:rPr>
            </w:pPr>
          </w:p>
        </w:tc>
        <w:tc>
          <w:tcPr>
            <w:tcW w:w="1211" w:type="dxa"/>
            <w:tcBorders>
              <w:top w:val="dashSmallGap" w:sz="4" w:space="0" w:color="auto"/>
              <w:left w:val="single" w:sz="6" w:space="0" w:color="000000"/>
              <w:bottom w:val="dashSmallGap" w:sz="4" w:space="0" w:color="auto"/>
              <w:right w:val="single" w:sz="6" w:space="0" w:color="000000"/>
            </w:tcBorders>
          </w:tcPr>
          <w:p w14:paraId="520A0B54"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0.82 / 0.84</w:t>
            </w:r>
          </w:p>
        </w:tc>
        <w:tc>
          <w:tcPr>
            <w:tcW w:w="1211" w:type="dxa"/>
            <w:tcBorders>
              <w:top w:val="dashSmallGap" w:sz="4" w:space="0" w:color="auto"/>
              <w:left w:val="single" w:sz="6" w:space="0" w:color="000000"/>
              <w:bottom w:val="dashSmallGap" w:sz="4" w:space="0" w:color="auto"/>
              <w:right w:val="single" w:sz="6" w:space="0" w:color="000000"/>
            </w:tcBorders>
          </w:tcPr>
          <w:p w14:paraId="66617965" w14:textId="446BBBA8" w:rsidR="00446D73" w:rsidRPr="00752369" w:rsidRDefault="00446D73" w:rsidP="004D0683">
            <w:pPr>
              <w:spacing w:line="240" w:lineRule="auto"/>
              <w:jc w:val="left"/>
              <w:rPr>
                <w:rFonts w:eastAsia="Quattrocento Sans"/>
                <w:sz w:val="18"/>
                <w:szCs w:val="18"/>
              </w:rPr>
            </w:pPr>
            <w:r w:rsidRPr="00752369">
              <w:rPr>
                <w:color w:val="000000"/>
                <w:sz w:val="18"/>
                <w:szCs w:val="18"/>
              </w:rPr>
              <w:t>0.81 / 0.84</w:t>
            </w:r>
          </w:p>
        </w:tc>
        <w:tc>
          <w:tcPr>
            <w:tcW w:w="1211" w:type="dxa"/>
            <w:tcBorders>
              <w:top w:val="dashSmallGap" w:sz="4" w:space="0" w:color="auto"/>
              <w:left w:val="single" w:sz="6" w:space="0" w:color="000000"/>
              <w:bottom w:val="dashSmallGap" w:sz="4" w:space="0" w:color="auto"/>
              <w:right w:val="single" w:sz="6" w:space="0" w:color="000000"/>
            </w:tcBorders>
          </w:tcPr>
          <w:p w14:paraId="447AF667" w14:textId="77777777" w:rsidR="00446D73" w:rsidRPr="00752369" w:rsidRDefault="00446D73" w:rsidP="004D0683">
            <w:pPr>
              <w:spacing w:line="240" w:lineRule="auto"/>
              <w:jc w:val="left"/>
              <w:rPr>
                <w:rFonts w:eastAsia="Quattrocento Sans"/>
                <w:sz w:val="18"/>
                <w:szCs w:val="18"/>
              </w:rPr>
            </w:pPr>
            <w:r w:rsidRPr="00752369">
              <w:rPr>
                <w:color w:val="000000"/>
                <w:sz w:val="18"/>
                <w:szCs w:val="18"/>
              </w:rPr>
              <w:t>0.82 / 0.84</w:t>
            </w:r>
          </w:p>
        </w:tc>
        <w:tc>
          <w:tcPr>
            <w:tcW w:w="1310" w:type="dxa"/>
            <w:tcBorders>
              <w:top w:val="dashSmallGap" w:sz="4" w:space="0" w:color="auto"/>
              <w:left w:val="single" w:sz="6" w:space="0" w:color="000000"/>
              <w:bottom w:val="dashSmallGap" w:sz="4" w:space="0" w:color="auto"/>
              <w:right w:val="single" w:sz="6" w:space="0" w:color="000000"/>
            </w:tcBorders>
          </w:tcPr>
          <w:p w14:paraId="3C4B97AC"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 [0]:</w:t>
            </w:r>
            <w:r w:rsidRPr="00752369">
              <w:rPr>
                <w:color w:val="000000"/>
                <w:sz w:val="18"/>
                <w:szCs w:val="18"/>
              </w:rPr>
              <w:t xml:space="preserve"> 0.96</w:t>
            </w:r>
          </w:p>
          <w:p w14:paraId="3B067B8C"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 [1]:</w:t>
            </w:r>
            <w:r w:rsidRPr="00752369">
              <w:rPr>
                <w:color w:val="000000"/>
                <w:sz w:val="18"/>
                <w:szCs w:val="18"/>
              </w:rPr>
              <w:t xml:space="preserve"> 0.94</w:t>
            </w:r>
          </w:p>
          <w:p w14:paraId="02BE9071" w14:textId="77777777" w:rsidR="00446D73" w:rsidRPr="00752369" w:rsidRDefault="00446D73" w:rsidP="004D0683">
            <w:pPr>
              <w:pStyle w:val="Prrafodelista"/>
              <w:numPr>
                <w:ilvl w:val="0"/>
                <w:numId w:val="9"/>
              </w:numPr>
              <w:spacing w:line="240" w:lineRule="auto"/>
              <w:jc w:val="left"/>
              <w:rPr>
                <w:rFonts w:eastAsia="Quattrocento Sans"/>
                <w:sz w:val="18"/>
                <w:szCs w:val="18"/>
              </w:rPr>
            </w:pPr>
            <w:r w:rsidRPr="00752369">
              <w:rPr>
                <w:b/>
                <w:bCs/>
                <w:color w:val="000000"/>
                <w:sz w:val="18"/>
                <w:szCs w:val="18"/>
              </w:rPr>
              <w:t>2 [23]:</w:t>
            </w:r>
            <w:r w:rsidRPr="00752369">
              <w:rPr>
                <w:color w:val="000000"/>
                <w:sz w:val="18"/>
                <w:szCs w:val="18"/>
              </w:rPr>
              <w:t xml:space="preserve"> 0.94</w:t>
            </w:r>
          </w:p>
        </w:tc>
      </w:tr>
      <w:tr w:rsidR="00446D73" w:rsidRPr="00752369" w14:paraId="753E1C94" w14:textId="77777777" w:rsidTr="005D3C40">
        <w:trPr>
          <w:trHeight w:val="279"/>
          <w:jc w:val="center"/>
        </w:trPr>
        <w:tc>
          <w:tcPr>
            <w:tcW w:w="1276" w:type="dxa"/>
            <w:tcBorders>
              <w:top w:val="nil"/>
              <w:left w:val="single" w:sz="6" w:space="0" w:color="000000"/>
              <w:bottom w:val="single" w:sz="4" w:space="0" w:color="auto"/>
              <w:right w:val="single" w:sz="4" w:space="0" w:color="auto"/>
            </w:tcBorders>
            <w:shd w:val="clear" w:color="auto" w:fill="auto"/>
            <w:vAlign w:val="center"/>
          </w:tcPr>
          <w:p w14:paraId="20F46CD6" w14:textId="77777777" w:rsidR="00446D73" w:rsidRPr="00752369" w:rsidRDefault="00446D73" w:rsidP="004D0683">
            <w:pPr>
              <w:spacing w:line="240" w:lineRule="auto"/>
              <w:jc w:val="left"/>
              <w:rPr>
                <w:rFonts w:eastAsia="Consolas"/>
                <w:sz w:val="18"/>
                <w:szCs w:val="18"/>
                <w:lang w:val="en-US"/>
              </w:rPr>
            </w:pPr>
            <w:r w:rsidRPr="00752369">
              <w:rPr>
                <w:rFonts w:eastAsia="Quattrocento Sans"/>
                <w:sz w:val="18"/>
                <w:szCs w:val="18"/>
                <w:lang w:val="en-US"/>
              </w:rPr>
              <w:t xml:space="preserve">12 </w:t>
            </w:r>
            <w:r w:rsidRPr="00752369">
              <w:rPr>
                <w:rFonts w:eastAsia="Consolas"/>
                <w:sz w:val="18"/>
                <w:szCs w:val="18"/>
              </w:rPr>
              <w:t>- CNN-LSTM(IAV)</w:t>
            </w:r>
          </w:p>
        </w:tc>
        <w:tc>
          <w:tcPr>
            <w:tcW w:w="2137" w:type="dxa"/>
            <w:vMerge/>
            <w:tcBorders>
              <w:left w:val="single" w:sz="4" w:space="0" w:color="auto"/>
              <w:bottom w:val="single" w:sz="4" w:space="0" w:color="auto"/>
              <w:right w:val="single" w:sz="6" w:space="0" w:color="000000"/>
            </w:tcBorders>
            <w:shd w:val="clear" w:color="auto" w:fill="auto"/>
            <w:vAlign w:val="center"/>
          </w:tcPr>
          <w:p w14:paraId="5BFFFF91" w14:textId="77777777" w:rsidR="00446D73" w:rsidRPr="00752369" w:rsidRDefault="00446D73" w:rsidP="004D0683">
            <w:pPr>
              <w:spacing w:line="240" w:lineRule="auto"/>
              <w:jc w:val="left"/>
              <w:rPr>
                <w:sz w:val="18"/>
                <w:szCs w:val="18"/>
                <w:lang w:val="en-US"/>
              </w:rPr>
            </w:pPr>
          </w:p>
        </w:tc>
        <w:tc>
          <w:tcPr>
            <w:tcW w:w="1211" w:type="dxa"/>
            <w:tcBorders>
              <w:top w:val="dashSmallGap" w:sz="4" w:space="0" w:color="auto"/>
              <w:left w:val="single" w:sz="6" w:space="0" w:color="000000"/>
              <w:bottom w:val="single" w:sz="6" w:space="0" w:color="000000"/>
              <w:right w:val="single" w:sz="6" w:space="0" w:color="000000"/>
            </w:tcBorders>
          </w:tcPr>
          <w:p w14:paraId="06FC55DD" w14:textId="77777777" w:rsidR="00446D73" w:rsidRPr="00752369" w:rsidRDefault="00446D73" w:rsidP="004D0683">
            <w:pPr>
              <w:spacing w:line="240" w:lineRule="auto"/>
              <w:jc w:val="left"/>
              <w:rPr>
                <w:sz w:val="18"/>
                <w:szCs w:val="18"/>
                <w:lang w:val="en-US"/>
              </w:rPr>
            </w:pPr>
            <w:r w:rsidRPr="00752369">
              <w:rPr>
                <w:color w:val="000000"/>
                <w:sz w:val="18"/>
                <w:szCs w:val="18"/>
              </w:rPr>
              <w:t>0.93 / 0.93</w:t>
            </w:r>
          </w:p>
        </w:tc>
        <w:tc>
          <w:tcPr>
            <w:tcW w:w="1211" w:type="dxa"/>
            <w:tcBorders>
              <w:top w:val="dashSmallGap" w:sz="4" w:space="0" w:color="auto"/>
              <w:left w:val="single" w:sz="6" w:space="0" w:color="000000"/>
              <w:bottom w:val="single" w:sz="6" w:space="0" w:color="000000"/>
              <w:right w:val="single" w:sz="6" w:space="0" w:color="000000"/>
            </w:tcBorders>
          </w:tcPr>
          <w:p w14:paraId="1976C040" w14:textId="662D9F29" w:rsidR="00446D73" w:rsidRPr="00752369" w:rsidRDefault="00446D73" w:rsidP="004D0683">
            <w:pPr>
              <w:spacing w:line="240" w:lineRule="auto"/>
              <w:jc w:val="left"/>
              <w:rPr>
                <w:sz w:val="18"/>
                <w:szCs w:val="18"/>
                <w:lang w:val="en-US"/>
              </w:rPr>
            </w:pPr>
            <w:r w:rsidRPr="00752369">
              <w:rPr>
                <w:color w:val="000000"/>
                <w:sz w:val="18"/>
                <w:szCs w:val="18"/>
              </w:rPr>
              <w:t>0.91 / 0.93</w:t>
            </w:r>
          </w:p>
        </w:tc>
        <w:tc>
          <w:tcPr>
            <w:tcW w:w="1211" w:type="dxa"/>
            <w:tcBorders>
              <w:top w:val="dashSmallGap" w:sz="4" w:space="0" w:color="auto"/>
              <w:left w:val="single" w:sz="6" w:space="0" w:color="000000"/>
              <w:bottom w:val="single" w:sz="6" w:space="0" w:color="000000"/>
              <w:right w:val="single" w:sz="6" w:space="0" w:color="000000"/>
            </w:tcBorders>
          </w:tcPr>
          <w:p w14:paraId="7BBA1D3B" w14:textId="77777777" w:rsidR="00446D73" w:rsidRPr="00752369" w:rsidRDefault="00446D73" w:rsidP="004D0683">
            <w:pPr>
              <w:spacing w:line="240" w:lineRule="auto"/>
              <w:jc w:val="left"/>
              <w:rPr>
                <w:sz w:val="18"/>
                <w:szCs w:val="18"/>
                <w:lang w:val="en-US"/>
              </w:rPr>
            </w:pPr>
            <w:r w:rsidRPr="00752369">
              <w:rPr>
                <w:color w:val="000000"/>
                <w:sz w:val="18"/>
                <w:szCs w:val="18"/>
              </w:rPr>
              <w:t>0.92 / 0.93</w:t>
            </w:r>
          </w:p>
        </w:tc>
        <w:tc>
          <w:tcPr>
            <w:tcW w:w="1310" w:type="dxa"/>
            <w:tcBorders>
              <w:top w:val="dashSmallGap" w:sz="4" w:space="0" w:color="auto"/>
              <w:left w:val="single" w:sz="6" w:space="0" w:color="000000"/>
              <w:bottom w:val="single" w:sz="6" w:space="0" w:color="000000"/>
              <w:right w:val="single" w:sz="6" w:space="0" w:color="000000"/>
            </w:tcBorders>
          </w:tcPr>
          <w:p w14:paraId="2E00534D"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0 [0]:</w:t>
            </w:r>
            <w:r w:rsidRPr="00752369">
              <w:rPr>
                <w:color w:val="000000"/>
                <w:sz w:val="18"/>
                <w:szCs w:val="18"/>
              </w:rPr>
              <w:t xml:space="preserve"> 0.99</w:t>
            </w:r>
          </w:p>
          <w:p w14:paraId="5D8875FB" w14:textId="77777777" w:rsidR="00446D73" w:rsidRPr="00752369" w:rsidRDefault="00446D73" w:rsidP="004D0683">
            <w:pPr>
              <w:pStyle w:val="NormalWeb"/>
              <w:numPr>
                <w:ilvl w:val="0"/>
                <w:numId w:val="9"/>
              </w:numPr>
              <w:spacing w:before="0" w:beforeAutospacing="0" w:after="0" w:afterAutospacing="0"/>
              <w:rPr>
                <w:sz w:val="18"/>
                <w:szCs w:val="18"/>
              </w:rPr>
            </w:pPr>
            <w:r w:rsidRPr="00752369">
              <w:rPr>
                <w:b/>
                <w:bCs/>
                <w:color w:val="000000"/>
                <w:sz w:val="18"/>
                <w:szCs w:val="18"/>
              </w:rPr>
              <w:t>1 [1]:</w:t>
            </w:r>
            <w:r w:rsidRPr="00752369">
              <w:rPr>
                <w:color w:val="000000"/>
                <w:sz w:val="18"/>
                <w:szCs w:val="18"/>
              </w:rPr>
              <w:t>  0.98</w:t>
            </w:r>
          </w:p>
          <w:p w14:paraId="57230330" w14:textId="77777777" w:rsidR="00446D73" w:rsidRPr="00752369" w:rsidRDefault="00446D73" w:rsidP="004D0683">
            <w:pPr>
              <w:pStyle w:val="Prrafodelista"/>
              <w:numPr>
                <w:ilvl w:val="0"/>
                <w:numId w:val="9"/>
              </w:numPr>
              <w:spacing w:line="240" w:lineRule="auto"/>
              <w:jc w:val="left"/>
              <w:rPr>
                <w:sz w:val="18"/>
                <w:szCs w:val="18"/>
                <w:lang w:val="en-US"/>
              </w:rPr>
            </w:pPr>
            <w:r w:rsidRPr="00752369">
              <w:rPr>
                <w:b/>
                <w:bCs/>
                <w:color w:val="000000"/>
                <w:sz w:val="18"/>
                <w:szCs w:val="18"/>
              </w:rPr>
              <w:t>2 [23]:</w:t>
            </w:r>
            <w:r w:rsidRPr="00752369">
              <w:rPr>
                <w:color w:val="000000"/>
                <w:sz w:val="18"/>
                <w:szCs w:val="18"/>
              </w:rPr>
              <w:t xml:space="preserve"> 0.99</w:t>
            </w:r>
          </w:p>
        </w:tc>
      </w:tr>
    </w:tbl>
    <w:p w14:paraId="6ADB594B" w14:textId="77777777" w:rsidR="00752369" w:rsidRPr="00752369" w:rsidRDefault="00752369" w:rsidP="00752369">
      <w:pPr>
        <w:spacing w:line="276" w:lineRule="auto"/>
        <w:rPr>
          <w:color w:val="000000"/>
          <w:sz w:val="18"/>
          <w:szCs w:val="18"/>
        </w:rPr>
      </w:pPr>
    </w:p>
    <w:p w14:paraId="0746F607" w14:textId="50A966ED" w:rsidR="00F569B7" w:rsidRDefault="00F569B7" w:rsidP="00446D73">
      <w:pPr>
        <w:spacing w:line="276" w:lineRule="auto"/>
        <w:rPr>
          <w:color w:val="000000"/>
        </w:rPr>
      </w:pPr>
      <w:r w:rsidRPr="00F569B7">
        <w:rPr>
          <w:color w:val="000000"/>
        </w:rPr>
        <w:t>También se mantuvieron los 10 canales de adquisición de las señales para el entrenamiento y validación de los modelos debido a que presentan una baja correlación entre s</w:t>
      </w:r>
      <w:r w:rsidR="00C756E4">
        <w:rPr>
          <w:color w:val="000000"/>
        </w:rPr>
        <w:t>í</w:t>
      </w:r>
      <w:r w:rsidRPr="00F569B7">
        <w:rPr>
          <w:color w:val="000000"/>
        </w:rPr>
        <w:t xml:space="preserve"> según se aprecia en la </w:t>
      </w:r>
      <w:r>
        <w:rPr>
          <w:color w:val="000000"/>
        </w:rPr>
        <w:t>figura</w:t>
      </w:r>
      <w:r w:rsidR="00C756E4">
        <w:rPr>
          <w:color w:val="000000"/>
        </w:rPr>
        <w:t xml:space="preserve"> </w:t>
      </w:r>
      <w:r w:rsidR="009E67D8">
        <w:rPr>
          <w:color w:val="000000"/>
        </w:rPr>
        <w:t>9</w:t>
      </w:r>
      <w:r w:rsidR="00C756E4">
        <w:rPr>
          <w:color w:val="000000"/>
        </w:rPr>
        <w:t xml:space="preserve"> para RMS, figura </w:t>
      </w:r>
      <w:r w:rsidR="009E67D8">
        <w:rPr>
          <w:color w:val="000000"/>
        </w:rPr>
        <w:t>10</w:t>
      </w:r>
      <w:r w:rsidR="00C756E4">
        <w:rPr>
          <w:color w:val="000000"/>
        </w:rPr>
        <w:t xml:space="preserve"> para WL y figura 1</w:t>
      </w:r>
      <w:r w:rsidR="009E67D8">
        <w:rPr>
          <w:color w:val="000000"/>
        </w:rPr>
        <w:t>1</w:t>
      </w:r>
      <w:r w:rsidR="00C756E4">
        <w:rPr>
          <w:color w:val="000000"/>
        </w:rPr>
        <w:t xml:space="preserve"> para IAV</w:t>
      </w:r>
      <w:r w:rsidRPr="00F569B7">
        <w:rPr>
          <w:color w:val="000000"/>
        </w:rPr>
        <w:t>:</w:t>
      </w:r>
    </w:p>
    <w:p w14:paraId="1D577DB3" w14:textId="04F9137D" w:rsidR="00F569B7" w:rsidRDefault="00F569B7" w:rsidP="00446D73">
      <w:pPr>
        <w:spacing w:line="276" w:lineRule="auto"/>
        <w:rPr>
          <w:color w:val="000000"/>
        </w:rPr>
      </w:pPr>
    </w:p>
    <w:p w14:paraId="626D61DF" w14:textId="1950A272" w:rsidR="009E67D8" w:rsidRDefault="009E67D8" w:rsidP="00446D73">
      <w:pPr>
        <w:spacing w:line="276" w:lineRule="auto"/>
        <w:rPr>
          <w:color w:val="000000"/>
        </w:rPr>
      </w:pPr>
    </w:p>
    <w:p w14:paraId="4574C19C" w14:textId="2B34617A" w:rsidR="009E67D8" w:rsidRDefault="009E67D8" w:rsidP="00446D73">
      <w:pPr>
        <w:spacing w:line="276" w:lineRule="auto"/>
        <w:rPr>
          <w:color w:val="000000"/>
        </w:rPr>
      </w:pPr>
    </w:p>
    <w:p w14:paraId="138C5D10" w14:textId="0ADAFD31" w:rsidR="009E67D8" w:rsidRDefault="009E67D8" w:rsidP="00446D73">
      <w:pPr>
        <w:spacing w:line="276" w:lineRule="auto"/>
        <w:rPr>
          <w:color w:val="000000"/>
        </w:rPr>
      </w:pPr>
    </w:p>
    <w:p w14:paraId="0E2FF421" w14:textId="60B559B9" w:rsidR="009E67D8" w:rsidRDefault="009E67D8" w:rsidP="00446D73">
      <w:pPr>
        <w:spacing w:line="276" w:lineRule="auto"/>
        <w:rPr>
          <w:color w:val="000000"/>
        </w:rPr>
      </w:pPr>
    </w:p>
    <w:p w14:paraId="283FEFD7" w14:textId="37E0D895" w:rsidR="009E67D8" w:rsidRDefault="009E67D8" w:rsidP="00446D73">
      <w:pPr>
        <w:spacing w:line="276" w:lineRule="auto"/>
        <w:rPr>
          <w:color w:val="000000"/>
        </w:rPr>
      </w:pPr>
    </w:p>
    <w:p w14:paraId="47E19EED" w14:textId="359AB8EC" w:rsidR="009E67D8" w:rsidRDefault="009E67D8" w:rsidP="00446D73">
      <w:pPr>
        <w:spacing w:line="276" w:lineRule="auto"/>
        <w:rPr>
          <w:color w:val="000000"/>
        </w:rPr>
      </w:pPr>
    </w:p>
    <w:p w14:paraId="0BB512E0" w14:textId="3CA1C662" w:rsidR="009E67D8" w:rsidRDefault="009E67D8" w:rsidP="00446D73">
      <w:pPr>
        <w:spacing w:line="276" w:lineRule="auto"/>
        <w:rPr>
          <w:color w:val="000000"/>
        </w:rPr>
      </w:pPr>
    </w:p>
    <w:p w14:paraId="2544817C" w14:textId="50282A64" w:rsidR="009E67D8" w:rsidRDefault="009E67D8" w:rsidP="00446D73">
      <w:pPr>
        <w:spacing w:line="276" w:lineRule="auto"/>
        <w:rPr>
          <w:color w:val="000000"/>
        </w:rPr>
      </w:pPr>
    </w:p>
    <w:p w14:paraId="2FEF2EF2" w14:textId="05E8D3FB" w:rsidR="009E67D8" w:rsidRDefault="009E67D8" w:rsidP="00446D73">
      <w:pPr>
        <w:spacing w:line="276" w:lineRule="auto"/>
        <w:rPr>
          <w:color w:val="000000"/>
        </w:rPr>
      </w:pPr>
    </w:p>
    <w:p w14:paraId="50190466" w14:textId="6ACA8A14" w:rsidR="009E67D8" w:rsidRDefault="009E67D8" w:rsidP="00446D73">
      <w:pPr>
        <w:spacing w:line="276" w:lineRule="auto"/>
        <w:rPr>
          <w:color w:val="000000"/>
        </w:rPr>
      </w:pPr>
    </w:p>
    <w:p w14:paraId="772016FA" w14:textId="251E5C73" w:rsidR="009E67D8" w:rsidRDefault="009E67D8" w:rsidP="00446D73">
      <w:pPr>
        <w:spacing w:line="276" w:lineRule="auto"/>
        <w:rPr>
          <w:color w:val="000000"/>
        </w:rPr>
      </w:pPr>
    </w:p>
    <w:p w14:paraId="18CD6359" w14:textId="1A691052" w:rsidR="009E67D8" w:rsidRDefault="009E67D8" w:rsidP="00446D73">
      <w:pPr>
        <w:spacing w:line="276" w:lineRule="auto"/>
        <w:rPr>
          <w:color w:val="000000"/>
        </w:rPr>
      </w:pPr>
    </w:p>
    <w:p w14:paraId="4BA3DC1A" w14:textId="77777777" w:rsidR="009E67D8" w:rsidRPr="00F569B7" w:rsidRDefault="009E67D8" w:rsidP="00446D73">
      <w:pPr>
        <w:spacing w:line="276" w:lineRule="auto"/>
        <w:rPr>
          <w:color w:val="000000"/>
        </w:rPr>
      </w:pPr>
    </w:p>
    <w:p w14:paraId="6FC84BB6" w14:textId="34CF6614" w:rsidR="00977716" w:rsidRDefault="00977716" w:rsidP="00FC0B64">
      <w:pPr>
        <w:spacing w:line="276" w:lineRule="auto"/>
        <w:jc w:val="center"/>
        <w:rPr>
          <w:color w:val="FF0000"/>
          <w:sz w:val="22"/>
          <w:szCs w:val="22"/>
        </w:rPr>
      </w:pPr>
      <w:r>
        <w:rPr>
          <w:noProof/>
          <w:color w:val="FF0000"/>
          <w:sz w:val="22"/>
          <w:szCs w:val="22"/>
        </w:rPr>
        <w:lastRenderedPageBreak/>
        <w:drawing>
          <wp:inline distT="0" distB="0" distL="0" distR="0" wp14:anchorId="6EADD82F" wp14:editId="72DB7AE5">
            <wp:extent cx="4708525" cy="3104016"/>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3611" cy="3113961"/>
                    </a:xfrm>
                    <a:prstGeom prst="rect">
                      <a:avLst/>
                    </a:prstGeom>
                    <a:noFill/>
                    <a:ln>
                      <a:noFill/>
                    </a:ln>
                  </pic:spPr>
                </pic:pic>
              </a:graphicData>
            </a:graphic>
          </wp:inline>
        </w:drawing>
      </w:r>
    </w:p>
    <w:p w14:paraId="76146C2C" w14:textId="716EBDE1" w:rsidR="009E67D8" w:rsidRPr="009E67D8" w:rsidRDefault="009E67D8" w:rsidP="009E67D8">
      <w:pPr>
        <w:pStyle w:val="Descripcin"/>
        <w:jc w:val="center"/>
        <w:rPr>
          <w:i w:val="0"/>
          <w:iCs w:val="0"/>
          <w:color w:val="000000"/>
          <w:sz w:val="20"/>
          <w:szCs w:val="20"/>
        </w:rPr>
      </w:pPr>
      <w:bookmarkStart w:id="55" w:name="_Toc199694192"/>
      <w:r w:rsidRPr="009E67D8">
        <w:rPr>
          <w:i w:val="0"/>
          <w:iCs w:val="0"/>
          <w:sz w:val="20"/>
          <w:szCs w:val="20"/>
        </w:rPr>
        <w:t xml:space="preserve">Figura </w:t>
      </w:r>
      <w:r w:rsidRPr="009E67D8">
        <w:rPr>
          <w:i w:val="0"/>
          <w:iCs w:val="0"/>
          <w:sz w:val="20"/>
          <w:szCs w:val="20"/>
        </w:rPr>
        <w:fldChar w:fldCharType="begin"/>
      </w:r>
      <w:r w:rsidRPr="009E67D8">
        <w:rPr>
          <w:i w:val="0"/>
          <w:iCs w:val="0"/>
          <w:sz w:val="20"/>
          <w:szCs w:val="20"/>
        </w:rPr>
        <w:instrText xml:space="preserve"> SEQ Figura \* ARABIC </w:instrText>
      </w:r>
      <w:r w:rsidRPr="009E67D8">
        <w:rPr>
          <w:i w:val="0"/>
          <w:iCs w:val="0"/>
          <w:sz w:val="20"/>
          <w:szCs w:val="20"/>
        </w:rPr>
        <w:fldChar w:fldCharType="separate"/>
      </w:r>
      <w:r w:rsidR="003711AE">
        <w:rPr>
          <w:i w:val="0"/>
          <w:iCs w:val="0"/>
          <w:noProof/>
          <w:sz w:val="20"/>
          <w:szCs w:val="20"/>
        </w:rPr>
        <w:t>9</w:t>
      </w:r>
      <w:r w:rsidRPr="009E67D8">
        <w:rPr>
          <w:i w:val="0"/>
          <w:iCs w:val="0"/>
          <w:sz w:val="20"/>
          <w:szCs w:val="20"/>
        </w:rPr>
        <w:fldChar w:fldCharType="end"/>
      </w:r>
      <w:r w:rsidRPr="009E67D8">
        <w:rPr>
          <w:i w:val="0"/>
          <w:iCs w:val="0"/>
          <w:sz w:val="20"/>
          <w:szCs w:val="20"/>
        </w:rPr>
        <w:t>.</w:t>
      </w:r>
      <w:r w:rsidRPr="009E67D8">
        <w:rPr>
          <w:i w:val="0"/>
          <w:iCs w:val="0"/>
          <w:color w:val="000000"/>
          <w:sz w:val="20"/>
          <w:szCs w:val="20"/>
        </w:rPr>
        <w:t xml:space="preserve"> Matriz de correlación para RMS</w:t>
      </w:r>
      <w:bookmarkEnd w:id="55"/>
    </w:p>
    <w:p w14:paraId="138BD26D" w14:textId="77777777" w:rsidR="009E67D8" w:rsidRDefault="009E67D8" w:rsidP="00FC0B64">
      <w:pPr>
        <w:spacing w:line="276" w:lineRule="auto"/>
        <w:jc w:val="center"/>
        <w:rPr>
          <w:color w:val="FF0000"/>
          <w:sz w:val="22"/>
          <w:szCs w:val="22"/>
        </w:rPr>
      </w:pPr>
    </w:p>
    <w:p w14:paraId="08AFAFEC" w14:textId="77777777" w:rsidR="00977716" w:rsidRDefault="00977716">
      <w:pPr>
        <w:spacing w:line="276" w:lineRule="auto"/>
        <w:rPr>
          <w:color w:val="FF0000"/>
          <w:sz w:val="22"/>
          <w:szCs w:val="22"/>
        </w:rPr>
      </w:pPr>
    </w:p>
    <w:p w14:paraId="6838A1DE" w14:textId="35705F3D" w:rsidR="00F569B7" w:rsidRDefault="00F569B7" w:rsidP="00F569B7">
      <w:pPr>
        <w:jc w:val="center"/>
        <w:rPr>
          <w:iCs/>
          <w:color w:val="000000"/>
          <w:sz w:val="20"/>
          <w:szCs w:val="20"/>
        </w:rPr>
      </w:pPr>
      <w:r>
        <w:rPr>
          <w:noProof/>
          <w:color w:val="FF0000"/>
          <w:sz w:val="22"/>
          <w:szCs w:val="22"/>
        </w:rPr>
        <w:drawing>
          <wp:inline distT="0" distB="0" distL="0" distR="0" wp14:anchorId="000017E9" wp14:editId="2DA1907D">
            <wp:extent cx="4692023" cy="3171825"/>
            <wp:effectExtent l="0" t="0" r="0" b="0"/>
            <wp:docPr id="18" name="Imagen 18"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A blue and red squares with white tex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9197" cy="3196955"/>
                    </a:xfrm>
                    <a:prstGeom prst="rect">
                      <a:avLst/>
                    </a:prstGeom>
                    <a:noFill/>
                    <a:ln>
                      <a:noFill/>
                    </a:ln>
                  </pic:spPr>
                </pic:pic>
              </a:graphicData>
            </a:graphic>
          </wp:inline>
        </w:drawing>
      </w:r>
    </w:p>
    <w:p w14:paraId="02F904B8" w14:textId="0416E3EF" w:rsidR="009E67D8" w:rsidRPr="009E67D8" w:rsidRDefault="009E67D8" w:rsidP="009E67D8">
      <w:pPr>
        <w:pStyle w:val="Descripcin"/>
        <w:jc w:val="center"/>
        <w:rPr>
          <w:i w:val="0"/>
          <w:iCs w:val="0"/>
          <w:color w:val="000000"/>
          <w:sz w:val="20"/>
          <w:szCs w:val="20"/>
        </w:rPr>
      </w:pPr>
      <w:bookmarkStart w:id="56" w:name="_Toc199694193"/>
      <w:r w:rsidRPr="009E67D8">
        <w:rPr>
          <w:i w:val="0"/>
          <w:iCs w:val="0"/>
          <w:sz w:val="20"/>
          <w:szCs w:val="20"/>
        </w:rPr>
        <w:t xml:space="preserve">Figura </w:t>
      </w:r>
      <w:r w:rsidRPr="009E67D8">
        <w:rPr>
          <w:i w:val="0"/>
          <w:iCs w:val="0"/>
          <w:sz w:val="20"/>
          <w:szCs w:val="20"/>
        </w:rPr>
        <w:fldChar w:fldCharType="begin"/>
      </w:r>
      <w:r w:rsidRPr="009E67D8">
        <w:rPr>
          <w:i w:val="0"/>
          <w:iCs w:val="0"/>
          <w:sz w:val="20"/>
          <w:szCs w:val="20"/>
        </w:rPr>
        <w:instrText xml:space="preserve"> SEQ Figura \* ARABIC </w:instrText>
      </w:r>
      <w:r w:rsidRPr="009E67D8">
        <w:rPr>
          <w:i w:val="0"/>
          <w:iCs w:val="0"/>
          <w:sz w:val="20"/>
          <w:szCs w:val="20"/>
        </w:rPr>
        <w:fldChar w:fldCharType="separate"/>
      </w:r>
      <w:r w:rsidR="003711AE">
        <w:rPr>
          <w:i w:val="0"/>
          <w:iCs w:val="0"/>
          <w:noProof/>
          <w:sz w:val="20"/>
          <w:szCs w:val="20"/>
        </w:rPr>
        <w:t>10</w:t>
      </w:r>
      <w:r w:rsidRPr="009E67D8">
        <w:rPr>
          <w:i w:val="0"/>
          <w:iCs w:val="0"/>
          <w:sz w:val="20"/>
          <w:szCs w:val="20"/>
        </w:rPr>
        <w:fldChar w:fldCharType="end"/>
      </w:r>
      <w:r w:rsidRPr="009E67D8">
        <w:rPr>
          <w:i w:val="0"/>
          <w:iCs w:val="0"/>
          <w:sz w:val="20"/>
          <w:szCs w:val="20"/>
        </w:rPr>
        <w:t xml:space="preserve">. </w:t>
      </w:r>
      <w:r w:rsidRPr="009E67D8">
        <w:rPr>
          <w:i w:val="0"/>
          <w:iCs w:val="0"/>
          <w:color w:val="000000"/>
          <w:sz w:val="20"/>
          <w:szCs w:val="20"/>
        </w:rPr>
        <w:t>Matriz de correlación para WL</w:t>
      </w:r>
      <w:bookmarkEnd w:id="56"/>
    </w:p>
    <w:p w14:paraId="330286C5" w14:textId="77777777" w:rsidR="009E67D8" w:rsidRDefault="009E67D8" w:rsidP="00F569B7">
      <w:pPr>
        <w:jc w:val="center"/>
        <w:rPr>
          <w:iCs/>
          <w:color w:val="000000"/>
          <w:sz w:val="20"/>
          <w:szCs w:val="20"/>
        </w:rPr>
      </w:pPr>
    </w:p>
    <w:p w14:paraId="2F7329F6" w14:textId="77777777" w:rsidR="00F569B7" w:rsidRDefault="00F569B7" w:rsidP="00F569B7">
      <w:pPr>
        <w:jc w:val="center"/>
        <w:rPr>
          <w:iCs/>
          <w:color w:val="000000"/>
          <w:sz w:val="20"/>
          <w:szCs w:val="20"/>
        </w:rPr>
      </w:pPr>
    </w:p>
    <w:p w14:paraId="3704DCB5" w14:textId="77777777" w:rsidR="00F569B7" w:rsidRDefault="00F569B7" w:rsidP="00F569B7">
      <w:pPr>
        <w:jc w:val="center"/>
        <w:rPr>
          <w:iCs/>
          <w:color w:val="000000"/>
          <w:sz w:val="20"/>
          <w:szCs w:val="20"/>
        </w:rPr>
      </w:pPr>
    </w:p>
    <w:p w14:paraId="6C1C9C43" w14:textId="1AF5E038" w:rsidR="00F60E8C" w:rsidRDefault="00F569B7" w:rsidP="00C756E4">
      <w:pPr>
        <w:jc w:val="center"/>
        <w:rPr>
          <w:iCs/>
          <w:color w:val="000000"/>
          <w:sz w:val="20"/>
          <w:szCs w:val="20"/>
        </w:rPr>
      </w:pPr>
      <w:r>
        <w:rPr>
          <w:noProof/>
          <w:color w:val="FF0000"/>
          <w:sz w:val="22"/>
          <w:szCs w:val="22"/>
        </w:rPr>
        <w:lastRenderedPageBreak/>
        <w:drawing>
          <wp:inline distT="0" distB="0" distL="0" distR="0" wp14:anchorId="7DD1C99F" wp14:editId="7E89151E">
            <wp:extent cx="4465955" cy="2667000"/>
            <wp:effectExtent l="0" t="0" r="0" b="0"/>
            <wp:docPr id="31" name="Imagen 31" descr="A colorful squares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A colorful squares with red and blue square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831" cy="2696188"/>
                    </a:xfrm>
                    <a:prstGeom prst="rect">
                      <a:avLst/>
                    </a:prstGeom>
                    <a:noFill/>
                    <a:ln>
                      <a:noFill/>
                    </a:ln>
                  </pic:spPr>
                </pic:pic>
              </a:graphicData>
            </a:graphic>
          </wp:inline>
        </w:drawing>
      </w:r>
    </w:p>
    <w:p w14:paraId="659DFA18" w14:textId="599A63E2" w:rsidR="009E67D8" w:rsidRPr="009E67D8" w:rsidRDefault="009E67D8" w:rsidP="009E67D8">
      <w:pPr>
        <w:pStyle w:val="Descripcin"/>
        <w:jc w:val="center"/>
        <w:rPr>
          <w:i w:val="0"/>
          <w:iCs w:val="0"/>
          <w:color w:val="000000"/>
          <w:sz w:val="20"/>
          <w:szCs w:val="20"/>
        </w:rPr>
      </w:pPr>
      <w:bookmarkStart w:id="57" w:name="_Toc199694194"/>
      <w:r w:rsidRPr="009E67D8">
        <w:rPr>
          <w:i w:val="0"/>
          <w:iCs w:val="0"/>
          <w:sz w:val="20"/>
          <w:szCs w:val="20"/>
        </w:rPr>
        <w:t xml:space="preserve">Figura </w:t>
      </w:r>
      <w:r w:rsidRPr="009E67D8">
        <w:rPr>
          <w:i w:val="0"/>
          <w:iCs w:val="0"/>
          <w:sz w:val="20"/>
          <w:szCs w:val="20"/>
        </w:rPr>
        <w:fldChar w:fldCharType="begin"/>
      </w:r>
      <w:r w:rsidRPr="009E67D8">
        <w:rPr>
          <w:i w:val="0"/>
          <w:iCs w:val="0"/>
          <w:sz w:val="20"/>
          <w:szCs w:val="20"/>
        </w:rPr>
        <w:instrText xml:space="preserve"> SEQ Figura \* ARABIC </w:instrText>
      </w:r>
      <w:r w:rsidRPr="009E67D8">
        <w:rPr>
          <w:i w:val="0"/>
          <w:iCs w:val="0"/>
          <w:sz w:val="20"/>
          <w:szCs w:val="20"/>
        </w:rPr>
        <w:fldChar w:fldCharType="separate"/>
      </w:r>
      <w:r w:rsidR="003711AE">
        <w:rPr>
          <w:i w:val="0"/>
          <w:iCs w:val="0"/>
          <w:noProof/>
          <w:sz w:val="20"/>
          <w:szCs w:val="20"/>
        </w:rPr>
        <w:t>11</w:t>
      </w:r>
      <w:r w:rsidRPr="009E67D8">
        <w:rPr>
          <w:i w:val="0"/>
          <w:iCs w:val="0"/>
          <w:sz w:val="20"/>
          <w:szCs w:val="20"/>
        </w:rPr>
        <w:fldChar w:fldCharType="end"/>
      </w:r>
      <w:r w:rsidRPr="009E67D8">
        <w:rPr>
          <w:i w:val="0"/>
          <w:iCs w:val="0"/>
          <w:sz w:val="20"/>
          <w:szCs w:val="20"/>
        </w:rPr>
        <w:t xml:space="preserve">. </w:t>
      </w:r>
      <w:r w:rsidRPr="009E67D8">
        <w:rPr>
          <w:i w:val="0"/>
          <w:iCs w:val="0"/>
          <w:color w:val="000000"/>
          <w:sz w:val="20"/>
          <w:szCs w:val="20"/>
        </w:rPr>
        <w:t>Matriz de correlación para IAV</w:t>
      </w:r>
      <w:bookmarkEnd w:id="57"/>
    </w:p>
    <w:p w14:paraId="65A77E1D" w14:textId="77777777" w:rsidR="009E67D8" w:rsidRDefault="009E67D8" w:rsidP="00C756E4">
      <w:pPr>
        <w:jc w:val="center"/>
        <w:rPr>
          <w:iCs/>
          <w:color w:val="000000"/>
          <w:sz w:val="20"/>
          <w:szCs w:val="20"/>
        </w:rPr>
      </w:pPr>
    </w:p>
    <w:p w14:paraId="0264A0C5" w14:textId="4908ECAB" w:rsidR="00DD2184" w:rsidRPr="00DD2184" w:rsidRDefault="00DD2184">
      <w:pPr>
        <w:spacing w:line="276" w:lineRule="auto"/>
        <w:rPr>
          <w:color w:val="FF0000"/>
        </w:rPr>
      </w:pPr>
      <w:r>
        <w:rPr>
          <w:color w:val="FF0000"/>
        </w:rPr>
        <w:t xml:space="preserve">SOBRE LOS RESULTADOS DE </w:t>
      </w:r>
      <w:proofErr w:type="spellStart"/>
      <w:r>
        <w:rPr>
          <w:color w:val="FF0000"/>
        </w:rPr>
        <w:t>CORRELACIóN</w:t>
      </w:r>
      <w:proofErr w:type="spellEnd"/>
      <w:r>
        <w:rPr>
          <w:color w:val="FF0000"/>
        </w:rPr>
        <w:t xml:space="preserve"> EN SVM/IVA &gt; WL</w:t>
      </w:r>
    </w:p>
    <w:p w14:paraId="46EBE477" w14:textId="77777777" w:rsidR="00DD2184" w:rsidRDefault="00DD2184">
      <w:pPr>
        <w:spacing w:line="276" w:lineRule="auto"/>
        <w:rPr>
          <w:color w:val="000000"/>
        </w:rPr>
      </w:pPr>
    </w:p>
    <w:p w14:paraId="167A7182" w14:textId="07D5F35D" w:rsidR="00C756E4" w:rsidRDefault="00C756E4">
      <w:pPr>
        <w:spacing w:line="276" w:lineRule="auto"/>
        <w:rPr>
          <w:color w:val="000000"/>
        </w:rPr>
      </w:pPr>
      <w:r w:rsidRPr="00C756E4">
        <w:rPr>
          <w:color w:val="000000"/>
        </w:rPr>
        <w:t xml:space="preserve">Los mismos resultados de la tabla 8 podemos verlos representados en las respectivas matrices de confusión para SMV, figura </w:t>
      </w:r>
      <w:r>
        <w:rPr>
          <w:color w:val="000000"/>
        </w:rPr>
        <w:t>1</w:t>
      </w:r>
      <w:r w:rsidR="00C618F3">
        <w:rPr>
          <w:color w:val="000000"/>
        </w:rPr>
        <w:t>2</w:t>
      </w:r>
      <w:r w:rsidRPr="00C756E4">
        <w:rPr>
          <w:color w:val="000000"/>
        </w:rPr>
        <w:t>, WL, figura 1</w:t>
      </w:r>
      <w:r w:rsidR="00C618F3">
        <w:rPr>
          <w:color w:val="000000"/>
        </w:rPr>
        <w:t>3</w:t>
      </w:r>
      <w:r w:rsidRPr="00C756E4">
        <w:rPr>
          <w:color w:val="000000"/>
        </w:rPr>
        <w:t xml:space="preserve"> e IAV, figura 1</w:t>
      </w:r>
      <w:r w:rsidR="00C618F3">
        <w:rPr>
          <w:color w:val="000000"/>
        </w:rPr>
        <w:t>4</w:t>
      </w:r>
      <w:r w:rsidRPr="00C756E4">
        <w:rPr>
          <w:color w:val="000000"/>
        </w:rPr>
        <w:t xml:space="preserve"> puestas a continuación: </w:t>
      </w:r>
    </w:p>
    <w:p w14:paraId="138B44C1" w14:textId="77777777" w:rsidR="00C618F3" w:rsidRPr="00C756E4" w:rsidRDefault="00C618F3" w:rsidP="00C756E4">
      <w:pPr>
        <w:jc w:val="center"/>
        <w:rPr>
          <w:iCs/>
          <w:color w:val="000000"/>
          <w:sz w:val="20"/>
          <w:szCs w:val="20"/>
        </w:rPr>
      </w:pPr>
    </w:p>
    <w:tbl>
      <w:tblPr>
        <w:tblStyle w:val="Tablaconcuadrcula"/>
        <w:tblpPr w:leftFromText="141" w:rightFromText="141" w:vertAnchor="text" w:horzAnchor="margin" w:tblpY="190"/>
        <w:tblW w:w="10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5"/>
        <w:gridCol w:w="3370"/>
        <w:gridCol w:w="3370"/>
      </w:tblGrid>
      <w:tr w:rsidR="008D4DAD" w14:paraId="0DAFD7F4" w14:textId="77777777" w:rsidTr="008D4DAD">
        <w:trPr>
          <w:trHeight w:val="2724"/>
        </w:trPr>
        <w:tc>
          <w:tcPr>
            <w:tcW w:w="3375" w:type="dxa"/>
          </w:tcPr>
          <w:p w14:paraId="1FEC2042" w14:textId="77777777" w:rsidR="008D4DAD" w:rsidRDefault="008D4DAD" w:rsidP="008D4DA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2DFC6CE8" wp14:editId="00371119">
                  <wp:extent cx="1965366" cy="1648723"/>
                  <wp:effectExtent l="0" t="0" r="0" b="8890"/>
                  <wp:docPr id="32" name="Imagen 32" descr="A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A blue squares with numbe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1940" cy="1671016"/>
                          </a:xfrm>
                          <a:prstGeom prst="rect">
                            <a:avLst/>
                          </a:prstGeom>
                          <a:noFill/>
                          <a:ln>
                            <a:noFill/>
                          </a:ln>
                        </pic:spPr>
                      </pic:pic>
                    </a:graphicData>
                  </a:graphic>
                </wp:inline>
              </w:drawing>
            </w:r>
          </w:p>
        </w:tc>
        <w:tc>
          <w:tcPr>
            <w:tcW w:w="3370" w:type="dxa"/>
          </w:tcPr>
          <w:p w14:paraId="409E538D" w14:textId="77777777" w:rsidR="008D4DAD" w:rsidRDefault="008D4DAD" w:rsidP="008D4DA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13327D50" wp14:editId="0040CE99">
                  <wp:extent cx="1958196" cy="1642709"/>
                  <wp:effectExtent l="0" t="0" r="4445" b="0"/>
                  <wp:docPr id="33" name="Imagen 33" descr="A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A blue squares with numbe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9970" cy="1669364"/>
                          </a:xfrm>
                          <a:prstGeom prst="rect">
                            <a:avLst/>
                          </a:prstGeom>
                          <a:noFill/>
                          <a:ln>
                            <a:noFill/>
                          </a:ln>
                        </pic:spPr>
                      </pic:pic>
                    </a:graphicData>
                  </a:graphic>
                </wp:inline>
              </w:drawing>
            </w:r>
          </w:p>
        </w:tc>
        <w:tc>
          <w:tcPr>
            <w:tcW w:w="3370" w:type="dxa"/>
          </w:tcPr>
          <w:p w14:paraId="14F81E51" w14:textId="77777777" w:rsidR="008D4DAD" w:rsidRDefault="008D4DAD" w:rsidP="008D4DA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3BFDD416" wp14:editId="514286B8">
                  <wp:extent cx="1957482" cy="1642110"/>
                  <wp:effectExtent l="0" t="0" r="5080" b="0"/>
                  <wp:docPr id="34" name="Imagen 34" descr="A graph with number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A graph with numbers an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0441" cy="1661370"/>
                          </a:xfrm>
                          <a:prstGeom prst="rect">
                            <a:avLst/>
                          </a:prstGeom>
                          <a:noFill/>
                          <a:ln>
                            <a:noFill/>
                          </a:ln>
                        </pic:spPr>
                      </pic:pic>
                    </a:graphicData>
                  </a:graphic>
                </wp:inline>
              </w:drawing>
            </w:r>
          </w:p>
        </w:tc>
      </w:tr>
    </w:tbl>
    <w:p w14:paraId="26758F6D" w14:textId="77777777" w:rsidR="00C756E4" w:rsidRDefault="00C756E4" w:rsidP="008D4DAD">
      <w:pPr>
        <w:spacing w:line="276" w:lineRule="auto"/>
        <w:rPr>
          <w:iCs/>
          <w:color w:val="000000"/>
          <w:sz w:val="20"/>
          <w:szCs w:val="20"/>
        </w:rPr>
      </w:pPr>
    </w:p>
    <w:p w14:paraId="4944A062" w14:textId="0DF528A2" w:rsidR="00C618F3" w:rsidRPr="00C618F3" w:rsidRDefault="00C618F3" w:rsidP="00C618F3">
      <w:pPr>
        <w:pStyle w:val="Descripcin"/>
        <w:jc w:val="center"/>
        <w:rPr>
          <w:i w:val="0"/>
          <w:iCs w:val="0"/>
          <w:color w:val="000000"/>
          <w:sz w:val="20"/>
          <w:szCs w:val="20"/>
        </w:rPr>
      </w:pPr>
      <w:bookmarkStart w:id="58" w:name="_Toc199694195"/>
      <w:r w:rsidRPr="00C618F3">
        <w:rPr>
          <w:i w:val="0"/>
          <w:iCs w:val="0"/>
          <w:sz w:val="20"/>
          <w:szCs w:val="20"/>
        </w:rPr>
        <w:t xml:space="preserve">Figura </w:t>
      </w:r>
      <w:r w:rsidRPr="00C618F3">
        <w:rPr>
          <w:i w:val="0"/>
          <w:iCs w:val="0"/>
          <w:sz w:val="20"/>
          <w:szCs w:val="20"/>
        </w:rPr>
        <w:fldChar w:fldCharType="begin"/>
      </w:r>
      <w:r w:rsidRPr="00C618F3">
        <w:rPr>
          <w:i w:val="0"/>
          <w:iCs w:val="0"/>
          <w:sz w:val="20"/>
          <w:szCs w:val="20"/>
        </w:rPr>
        <w:instrText xml:space="preserve"> SEQ Figura \* ARABIC </w:instrText>
      </w:r>
      <w:r w:rsidRPr="00C618F3">
        <w:rPr>
          <w:i w:val="0"/>
          <w:iCs w:val="0"/>
          <w:sz w:val="20"/>
          <w:szCs w:val="20"/>
        </w:rPr>
        <w:fldChar w:fldCharType="separate"/>
      </w:r>
      <w:r w:rsidR="003711AE">
        <w:rPr>
          <w:i w:val="0"/>
          <w:iCs w:val="0"/>
          <w:noProof/>
          <w:sz w:val="20"/>
          <w:szCs w:val="20"/>
        </w:rPr>
        <w:t>12</w:t>
      </w:r>
      <w:r w:rsidRPr="00C618F3">
        <w:rPr>
          <w:i w:val="0"/>
          <w:iCs w:val="0"/>
          <w:sz w:val="20"/>
          <w:szCs w:val="20"/>
        </w:rPr>
        <w:fldChar w:fldCharType="end"/>
      </w:r>
      <w:r w:rsidRPr="00C618F3">
        <w:rPr>
          <w:i w:val="0"/>
          <w:iCs w:val="0"/>
          <w:sz w:val="20"/>
          <w:szCs w:val="20"/>
        </w:rPr>
        <w:t>.</w:t>
      </w:r>
      <w:r w:rsidRPr="00C618F3">
        <w:rPr>
          <w:i w:val="0"/>
          <w:iCs w:val="0"/>
          <w:color w:val="000000"/>
          <w:sz w:val="20"/>
          <w:szCs w:val="20"/>
        </w:rPr>
        <w:t xml:space="preserve"> Matrices de confusión RMS, WL e IAV para el modelo SVM</w:t>
      </w:r>
      <w:bookmarkEnd w:id="58"/>
    </w:p>
    <w:p w14:paraId="0B81BBCA" w14:textId="5FF4BA83" w:rsidR="00C756E4" w:rsidRDefault="00C756E4" w:rsidP="00C756E4">
      <w:pPr>
        <w:spacing w:line="276" w:lineRule="auto"/>
        <w:rPr>
          <w:color w:val="000000"/>
          <w:sz w:val="22"/>
          <w:szCs w:val="22"/>
        </w:rPr>
      </w:pPr>
    </w:p>
    <w:p w14:paraId="4AA41320" w14:textId="77777777" w:rsidR="00C618F3" w:rsidRDefault="00C618F3" w:rsidP="00C756E4">
      <w:pPr>
        <w:spacing w:line="276" w:lineRule="auto"/>
        <w:rPr>
          <w:color w:val="000000"/>
          <w:sz w:val="22"/>
          <w:szCs w:val="22"/>
        </w:rPr>
      </w:pPr>
    </w:p>
    <w:tbl>
      <w:tblPr>
        <w:tblStyle w:val="Tablaconcuadrcula"/>
        <w:tblW w:w="10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3"/>
        <w:gridCol w:w="3373"/>
        <w:gridCol w:w="3373"/>
      </w:tblGrid>
      <w:tr w:rsidR="00C756E4" w14:paraId="541F3253" w14:textId="77777777" w:rsidTr="008D4DAD">
        <w:trPr>
          <w:trHeight w:val="2591"/>
        </w:trPr>
        <w:tc>
          <w:tcPr>
            <w:tcW w:w="3373" w:type="dxa"/>
          </w:tcPr>
          <w:p w14:paraId="0B0DF37A" w14:textId="77777777" w:rsidR="00C756E4" w:rsidRDefault="00C756E4" w:rsidP="004D0683">
            <w:pPr>
              <w:spacing w:line="276" w:lineRule="auto"/>
              <w:jc w:val="center"/>
              <w:rPr>
                <w:color w:val="FF0000"/>
                <w:sz w:val="22"/>
                <w:szCs w:val="22"/>
              </w:rPr>
            </w:pPr>
            <w:r>
              <w:rPr>
                <w:rFonts w:ascii="Consolas" w:hAnsi="Consolas"/>
                <w:noProof/>
                <w:color w:val="000000"/>
                <w:sz w:val="21"/>
                <w:szCs w:val="21"/>
                <w:bdr w:val="none" w:sz="0" w:space="0" w:color="auto" w:frame="1"/>
              </w:rPr>
              <w:lastRenderedPageBreak/>
              <w:drawing>
                <wp:inline distT="0" distB="0" distL="0" distR="0" wp14:anchorId="4BDA8380" wp14:editId="3CB7D751">
                  <wp:extent cx="1984981" cy="1666875"/>
                  <wp:effectExtent l="0" t="0" r="0" b="0"/>
                  <wp:docPr id="47" name="Imagen 47" descr="A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A blue squares with number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2223" cy="1672957"/>
                          </a:xfrm>
                          <a:prstGeom prst="rect">
                            <a:avLst/>
                          </a:prstGeom>
                          <a:noFill/>
                          <a:ln>
                            <a:noFill/>
                          </a:ln>
                        </pic:spPr>
                      </pic:pic>
                    </a:graphicData>
                  </a:graphic>
                </wp:inline>
              </w:drawing>
            </w:r>
          </w:p>
        </w:tc>
        <w:tc>
          <w:tcPr>
            <w:tcW w:w="3373" w:type="dxa"/>
          </w:tcPr>
          <w:p w14:paraId="3142408D" w14:textId="77777777" w:rsidR="00C756E4" w:rsidRDefault="00C756E4" w:rsidP="004D0683">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576DC4AB" wp14:editId="43241C06">
                  <wp:extent cx="1981200" cy="1663700"/>
                  <wp:effectExtent l="0" t="0" r="0" b="0"/>
                  <wp:docPr id="49" name="Imagen 49" descr="A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A blue squares with number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6363" cy="1676433"/>
                          </a:xfrm>
                          <a:prstGeom prst="rect">
                            <a:avLst/>
                          </a:prstGeom>
                          <a:noFill/>
                          <a:ln>
                            <a:noFill/>
                          </a:ln>
                        </pic:spPr>
                      </pic:pic>
                    </a:graphicData>
                  </a:graphic>
                </wp:inline>
              </w:drawing>
            </w:r>
          </w:p>
        </w:tc>
        <w:tc>
          <w:tcPr>
            <w:tcW w:w="3373" w:type="dxa"/>
          </w:tcPr>
          <w:p w14:paraId="55B321A9" w14:textId="77777777" w:rsidR="00C756E4" w:rsidRDefault="00C756E4" w:rsidP="004D0683">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1D265873" wp14:editId="5B53E653">
                  <wp:extent cx="2000250" cy="1679697"/>
                  <wp:effectExtent l="0" t="0" r="0" b="0"/>
                  <wp:docPr id="51" name="Imagen 5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A graph with blue square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6665" cy="1701879"/>
                          </a:xfrm>
                          <a:prstGeom prst="rect">
                            <a:avLst/>
                          </a:prstGeom>
                          <a:noFill/>
                          <a:ln>
                            <a:noFill/>
                          </a:ln>
                        </pic:spPr>
                      </pic:pic>
                    </a:graphicData>
                  </a:graphic>
                </wp:inline>
              </w:drawing>
            </w:r>
          </w:p>
        </w:tc>
      </w:tr>
    </w:tbl>
    <w:p w14:paraId="11E54D8C" w14:textId="77777777" w:rsidR="00C756E4" w:rsidRDefault="00C756E4" w:rsidP="00C24A04">
      <w:pPr>
        <w:spacing w:line="276" w:lineRule="auto"/>
        <w:jc w:val="center"/>
        <w:rPr>
          <w:b/>
          <w:bCs/>
          <w:sz w:val="20"/>
          <w:szCs w:val="20"/>
        </w:rPr>
      </w:pPr>
    </w:p>
    <w:p w14:paraId="2A313E29" w14:textId="63F1FC54" w:rsidR="00C618F3" w:rsidRPr="00C618F3" w:rsidRDefault="00C618F3" w:rsidP="00C618F3">
      <w:pPr>
        <w:pStyle w:val="Descripcin"/>
        <w:jc w:val="center"/>
        <w:rPr>
          <w:b/>
          <w:bCs/>
          <w:i w:val="0"/>
          <w:iCs w:val="0"/>
          <w:sz w:val="20"/>
          <w:szCs w:val="20"/>
        </w:rPr>
      </w:pPr>
      <w:bookmarkStart w:id="59" w:name="_Toc199694196"/>
      <w:r w:rsidRPr="00C618F3">
        <w:rPr>
          <w:i w:val="0"/>
          <w:iCs w:val="0"/>
          <w:sz w:val="20"/>
          <w:szCs w:val="20"/>
        </w:rPr>
        <w:t xml:space="preserve">Figura </w:t>
      </w:r>
      <w:r w:rsidRPr="00C618F3">
        <w:rPr>
          <w:i w:val="0"/>
          <w:iCs w:val="0"/>
          <w:sz w:val="20"/>
          <w:szCs w:val="20"/>
        </w:rPr>
        <w:fldChar w:fldCharType="begin"/>
      </w:r>
      <w:r w:rsidRPr="00C618F3">
        <w:rPr>
          <w:i w:val="0"/>
          <w:iCs w:val="0"/>
          <w:sz w:val="20"/>
          <w:szCs w:val="20"/>
        </w:rPr>
        <w:instrText xml:space="preserve"> SEQ Figura \* ARABIC </w:instrText>
      </w:r>
      <w:r w:rsidRPr="00C618F3">
        <w:rPr>
          <w:i w:val="0"/>
          <w:iCs w:val="0"/>
          <w:sz w:val="20"/>
          <w:szCs w:val="20"/>
        </w:rPr>
        <w:fldChar w:fldCharType="separate"/>
      </w:r>
      <w:r w:rsidR="003711AE">
        <w:rPr>
          <w:i w:val="0"/>
          <w:iCs w:val="0"/>
          <w:noProof/>
          <w:sz w:val="20"/>
          <w:szCs w:val="20"/>
        </w:rPr>
        <w:t>13</w:t>
      </w:r>
      <w:r w:rsidRPr="00C618F3">
        <w:rPr>
          <w:i w:val="0"/>
          <w:iCs w:val="0"/>
          <w:sz w:val="20"/>
          <w:szCs w:val="20"/>
        </w:rPr>
        <w:fldChar w:fldCharType="end"/>
      </w:r>
      <w:r w:rsidRPr="00C618F3">
        <w:rPr>
          <w:i w:val="0"/>
          <w:iCs w:val="0"/>
          <w:sz w:val="20"/>
          <w:szCs w:val="20"/>
        </w:rPr>
        <w:t>. M</w:t>
      </w:r>
      <w:r w:rsidRPr="00C618F3">
        <w:rPr>
          <w:i w:val="0"/>
          <w:iCs w:val="0"/>
          <w:color w:val="000000"/>
          <w:sz w:val="20"/>
          <w:szCs w:val="20"/>
        </w:rPr>
        <w:t>atrices de confusión RMS, WL e IAV para el modelo KNN</w:t>
      </w:r>
      <w:bookmarkEnd w:id="59"/>
    </w:p>
    <w:p w14:paraId="7686BDEE" w14:textId="77777777" w:rsidR="00C618F3" w:rsidRDefault="00C618F3" w:rsidP="00C756E4">
      <w:pPr>
        <w:spacing w:line="276" w:lineRule="auto"/>
        <w:jc w:val="center"/>
        <w:rPr>
          <w:iCs/>
          <w:color w:val="000000"/>
          <w:sz w:val="20"/>
          <w:szCs w:val="20"/>
        </w:rPr>
      </w:pPr>
    </w:p>
    <w:p w14:paraId="1BBAD383" w14:textId="77777777" w:rsidR="00C756E4" w:rsidRDefault="00C756E4" w:rsidP="00C756E4">
      <w:pPr>
        <w:spacing w:line="276" w:lineRule="auto"/>
        <w:rPr>
          <w:color w:val="000000"/>
          <w:sz w:val="22"/>
          <w:szCs w:val="22"/>
        </w:rPr>
      </w:pPr>
    </w:p>
    <w:tbl>
      <w:tblPr>
        <w:tblStyle w:val="Tablaconcuadrcula"/>
        <w:tblW w:w="10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1"/>
        <w:gridCol w:w="3366"/>
        <w:gridCol w:w="3341"/>
      </w:tblGrid>
      <w:tr w:rsidR="00C756E4" w14:paraId="402BB810" w14:textId="77777777" w:rsidTr="00C618F3">
        <w:trPr>
          <w:trHeight w:val="2462"/>
        </w:trPr>
        <w:tc>
          <w:tcPr>
            <w:tcW w:w="3371" w:type="dxa"/>
          </w:tcPr>
          <w:p w14:paraId="695104FB" w14:textId="77777777" w:rsidR="00C756E4" w:rsidRDefault="00C756E4" w:rsidP="004D0683">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68410C8F" wp14:editId="4749B25F">
                  <wp:extent cx="2003425" cy="1682363"/>
                  <wp:effectExtent l="0" t="0" r="0" b="0"/>
                  <wp:docPr id="59" name="Imagen 59"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A graph with blue squares&#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0815" cy="1696966"/>
                          </a:xfrm>
                          <a:prstGeom prst="rect">
                            <a:avLst/>
                          </a:prstGeom>
                          <a:noFill/>
                          <a:ln>
                            <a:noFill/>
                          </a:ln>
                        </pic:spPr>
                      </pic:pic>
                    </a:graphicData>
                  </a:graphic>
                </wp:inline>
              </w:drawing>
            </w:r>
          </w:p>
        </w:tc>
        <w:tc>
          <w:tcPr>
            <w:tcW w:w="3366" w:type="dxa"/>
          </w:tcPr>
          <w:p w14:paraId="6438FA75" w14:textId="77777777" w:rsidR="00C756E4" w:rsidRDefault="00C756E4" w:rsidP="004D0683">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674A322D" wp14:editId="7329F0B1">
                  <wp:extent cx="2000250" cy="1679696"/>
                  <wp:effectExtent l="0" t="0" r="0" b="0"/>
                  <wp:docPr id="61" name="Imagen 61" descr="A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A blue squares with numbers&#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4513" cy="1691673"/>
                          </a:xfrm>
                          <a:prstGeom prst="rect">
                            <a:avLst/>
                          </a:prstGeom>
                          <a:noFill/>
                          <a:ln>
                            <a:noFill/>
                          </a:ln>
                        </pic:spPr>
                      </pic:pic>
                    </a:graphicData>
                  </a:graphic>
                </wp:inline>
              </w:drawing>
            </w:r>
          </w:p>
        </w:tc>
        <w:tc>
          <w:tcPr>
            <w:tcW w:w="3341" w:type="dxa"/>
          </w:tcPr>
          <w:p w14:paraId="78ED3C35" w14:textId="77777777" w:rsidR="00C756E4" w:rsidRDefault="00C756E4" w:rsidP="004D0683">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09604C6E" wp14:editId="2B03AE7D">
                  <wp:extent cx="1984981" cy="1666875"/>
                  <wp:effectExtent l="0" t="0" r="0" b="0"/>
                  <wp:docPr id="63" name="Imagen 63" descr="A graph with number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A graph with numbers and square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14681" cy="1691815"/>
                          </a:xfrm>
                          <a:prstGeom prst="rect">
                            <a:avLst/>
                          </a:prstGeom>
                          <a:noFill/>
                          <a:ln>
                            <a:noFill/>
                          </a:ln>
                        </pic:spPr>
                      </pic:pic>
                    </a:graphicData>
                  </a:graphic>
                </wp:inline>
              </w:drawing>
            </w:r>
          </w:p>
        </w:tc>
      </w:tr>
    </w:tbl>
    <w:p w14:paraId="7E3908BA" w14:textId="22850A4D" w:rsidR="00C618F3" w:rsidRPr="00C618F3" w:rsidRDefault="00C618F3" w:rsidP="00C618F3">
      <w:pPr>
        <w:pStyle w:val="Descripcin"/>
        <w:jc w:val="center"/>
        <w:rPr>
          <w:i w:val="0"/>
          <w:iCs w:val="0"/>
          <w:color w:val="000000"/>
          <w:sz w:val="20"/>
          <w:szCs w:val="20"/>
        </w:rPr>
      </w:pPr>
      <w:bookmarkStart w:id="60" w:name="_Toc199694197"/>
      <w:r w:rsidRPr="00C618F3">
        <w:rPr>
          <w:i w:val="0"/>
          <w:iCs w:val="0"/>
          <w:sz w:val="20"/>
          <w:szCs w:val="20"/>
        </w:rPr>
        <w:t xml:space="preserve">Figura </w:t>
      </w:r>
      <w:r w:rsidRPr="00C618F3">
        <w:rPr>
          <w:i w:val="0"/>
          <w:iCs w:val="0"/>
          <w:sz w:val="20"/>
          <w:szCs w:val="20"/>
        </w:rPr>
        <w:fldChar w:fldCharType="begin"/>
      </w:r>
      <w:r w:rsidRPr="00C618F3">
        <w:rPr>
          <w:i w:val="0"/>
          <w:iCs w:val="0"/>
          <w:sz w:val="20"/>
          <w:szCs w:val="20"/>
        </w:rPr>
        <w:instrText xml:space="preserve"> SEQ Figura \* ARABIC </w:instrText>
      </w:r>
      <w:r w:rsidRPr="00C618F3">
        <w:rPr>
          <w:i w:val="0"/>
          <w:iCs w:val="0"/>
          <w:sz w:val="20"/>
          <w:szCs w:val="20"/>
        </w:rPr>
        <w:fldChar w:fldCharType="separate"/>
      </w:r>
      <w:r w:rsidR="003711AE">
        <w:rPr>
          <w:i w:val="0"/>
          <w:iCs w:val="0"/>
          <w:noProof/>
          <w:sz w:val="20"/>
          <w:szCs w:val="20"/>
        </w:rPr>
        <w:t>14</w:t>
      </w:r>
      <w:r w:rsidRPr="00C618F3">
        <w:rPr>
          <w:i w:val="0"/>
          <w:iCs w:val="0"/>
          <w:sz w:val="20"/>
          <w:szCs w:val="20"/>
        </w:rPr>
        <w:fldChar w:fldCharType="end"/>
      </w:r>
      <w:r w:rsidRPr="00C618F3">
        <w:rPr>
          <w:i w:val="0"/>
          <w:iCs w:val="0"/>
          <w:sz w:val="20"/>
          <w:szCs w:val="20"/>
        </w:rPr>
        <w:t xml:space="preserve">. </w:t>
      </w:r>
      <w:r w:rsidRPr="00C618F3">
        <w:rPr>
          <w:i w:val="0"/>
          <w:iCs w:val="0"/>
          <w:color w:val="000000"/>
          <w:sz w:val="20"/>
          <w:szCs w:val="20"/>
        </w:rPr>
        <w:t>Matrices de confusión RMS, WL e IAV para el modelo RF</w:t>
      </w:r>
      <w:bookmarkEnd w:id="60"/>
    </w:p>
    <w:p w14:paraId="76E22D6C" w14:textId="77777777" w:rsidR="00C756E4" w:rsidRDefault="00C756E4" w:rsidP="00C756E4">
      <w:pPr>
        <w:spacing w:line="276" w:lineRule="auto"/>
        <w:jc w:val="center"/>
        <w:rPr>
          <w:b/>
          <w:bCs/>
          <w:sz w:val="20"/>
          <w:szCs w:val="20"/>
        </w:rPr>
      </w:pPr>
    </w:p>
    <w:p w14:paraId="7D9B8A2D" w14:textId="64B78D76" w:rsidR="00C756E4" w:rsidRDefault="00CB1433" w:rsidP="008D4DAD">
      <w:pPr>
        <w:spacing w:line="276" w:lineRule="auto"/>
        <w:rPr>
          <w:color w:val="000000"/>
        </w:rPr>
      </w:pPr>
      <w:r w:rsidRPr="00C756E4">
        <w:rPr>
          <w:color w:val="000000"/>
        </w:rPr>
        <w:t>L</w:t>
      </w:r>
      <w:r>
        <w:rPr>
          <w:color w:val="000000"/>
        </w:rPr>
        <w:t xml:space="preserve">as curvas ROC también nos ayudan a apreciar los resultados de los modelos y como era de esperarse, estas son muy similares para </w:t>
      </w:r>
      <w:r w:rsidR="008D4DAD">
        <w:rPr>
          <w:color w:val="000000"/>
        </w:rPr>
        <w:t>RMS</w:t>
      </w:r>
      <w:r>
        <w:rPr>
          <w:color w:val="000000"/>
        </w:rPr>
        <w:t xml:space="preserve"> e IAV debido a la relativa equivalencia existente entre estas 2 características extraídas de las señales según se indicó antes</w:t>
      </w:r>
      <w:r w:rsidR="003A6F5A">
        <w:rPr>
          <w:color w:val="000000"/>
        </w:rPr>
        <w:t xml:space="preserve"> y a que estas son especialmente útiles para detectar su energía</w:t>
      </w:r>
      <w:r w:rsidR="008D4DAD">
        <w:rPr>
          <w:color w:val="000000"/>
        </w:rPr>
        <w:t xml:space="preserve"> según se aprecia en las figuras 1</w:t>
      </w:r>
      <w:r w:rsidR="00C618F3">
        <w:rPr>
          <w:color w:val="000000"/>
        </w:rPr>
        <w:t>5</w:t>
      </w:r>
      <w:r w:rsidR="008D4DAD">
        <w:rPr>
          <w:color w:val="000000"/>
        </w:rPr>
        <w:t>, 1</w:t>
      </w:r>
      <w:r w:rsidR="00C618F3">
        <w:rPr>
          <w:color w:val="000000"/>
        </w:rPr>
        <w:t>6</w:t>
      </w:r>
      <w:r w:rsidR="008D4DAD">
        <w:rPr>
          <w:color w:val="000000"/>
        </w:rPr>
        <w:t xml:space="preserve"> y 1</w:t>
      </w:r>
      <w:r w:rsidR="00C618F3">
        <w:rPr>
          <w:color w:val="000000"/>
        </w:rPr>
        <w:t>7</w:t>
      </w:r>
      <w:r>
        <w:rPr>
          <w:color w:val="000000"/>
        </w:rPr>
        <w:t xml:space="preserve">. De igual forma se observa </w:t>
      </w:r>
      <w:r w:rsidR="008D4DAD">
        <w:rPr>
          <w:color w:val="000000"/>
        </w:rPr>
        <w:t xml:space="preserve">en las figuras </w:t>
      </w:r>
      <w:r>
        <w:rPr>
          <w:color w:val="000000"/>
        </w:rPr>
        <w:t xml:space="preserve">que </w:t>
      </w:r>
      <w:r w:rsidR="003A6F5A">
        <w:rPr>
          <w:color w:val="000000"/>
        </w:rPr>
        <w:t>WF tiene unos resultados inferiores ya que esta es especialmente útil para detectar cambios en la amplitud y frecuencia de la sEMG. ayudando a distinguir gestos rápidos</w:t>
      </w:r>
      <w:r w:rsidR="008D4DAD">
        <w:rPr>
          <w:color w:val="000000"/>
        </w:rPr>
        <w:t xml:space="preserve"> y estos no son tan apreciables por la misma naturaleza de los ejercicios propuestos en la base de datos DB1.</w:t>
      </w:r>
    </w:p>
    <w:p w14:paraId="3C60640A" w14:textId="63426A80" w:rsidR="00C618F3" w:rsidRPr="00D72790" w:rsidRDefault="00C618F3" w:rsidP="00C618F3">
      <w:pPr>
        <w:spacing w:line="276" w:lineRule="auto"/>
        <w:jc w:val="center"/>
        <w:rPr>
          <w:iCs/>
          <w:color w:val="000000"/>
          <w:sz w:val="20"/>
          <w:szCs w:val="20"/>
        </w:rPr>
      </w:pPr>
    </w:p>
    <w:tbl>
      <w:tblPr>
        <w:tblStyle w:val="Tablaconcuadrcula"/>
        <w:tblW w:w="10403"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461"/>
        <w:gridCol w:w="3486"/>
      </w:tblGrid>
      <w:tr w:rsidR="00C618F3" w14:paraId="22C227CC" w14:textId="77777777" w:rsidTr="00C618F3">
        <w:tc>
          <w:tcPr>
            <w:tcW w:w="3456" w:type="dxa"/>
          </w:tcPr>
          <w:p w14:paraId="58EAB3B1" w14:textId="1387E932" w:rsidR="00C618F3" w:rsidRDefault="00C618F3" w:rsidP="00086474">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6009E074" wp14:editId="75F4B24E">
                  <wp:extent cx="2055571" cy="1676325"/>
                  <wp:effectExtent l="0" t="0" r="1905" b="635"/>
                  <wp:docPr id="15" name="Imagen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A graph of a function&#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5571" cy="1676325"/>
                          </a:xfrm>
                          <a:prstGeom prst="rect">
                            <a:avLst/>
                          </a:prstGeom>
                          <a:noFill/>
                          <a:ln>
                            <a:noFill/>
                          </a:ln>
                        </pic:spPr>
                      </pic:pic>
                    </a:graphicData>
                  </a:graphic>
                </wp:inline>
              </w:drawing>
            </w:r>
          </w:p>
        </w:tc>
        <w:tc>
          <w:tcPr>
            <w:tcW w:w="3461" w:type="dxa"/>
          </w:tcPr>
          <w:p w14:paraId="3EFC61E5" w14:textId="13E2B915" w:rsidR="00C618F3" w:rsidRDefault="00C618F3" w:rsidP="00086474">
            <w:pPr>
              <w:spacing w:line="276" w:lineRule="auto"/>
              <w:rPr>
                <w:color w:val="FF0000"/>
                <w:sz w:val="22"/>
                <w:szCs w:val="22"/>
              </w:rPr>
            </w:pPr>
            <w:r>
              <w:rPr>
                <w:rFonts w:ascii="Arial" w:hAnsi="Arial" w:cs="Arial"/>
                <w:noProof/>
                <w:color w:val="000000"/>
                <w:sz w:val="22"/>
                <w:szCs w:val="22"/>
                <w:bdr w:val="none" w:sz="0" w:space="0" w:color="auto" w:frame="1"/>
              </w:rPr>
              <w:drawing>
                <wp:inline distT="0" distB="0" distL="0" distR="0" wp14:anchorId="7BE32508" wp14:editId="54108BE8">
                  <wp:extent cx="2060812" cy="1679914"/>
                  <wp:effectExtent l="0" t="0" r="0" b="0"/>
                  <wp:docPr id="16" name="Imagen 1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A graph of a function&#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82225" cy="1697370"/>
                          </a:xfrm>
                          <a:prstGeom prst="rect">
                            <a:avLst/>
                          </a:prstGeom>
                          <a:noFill/>
                          <a:ln>
                            <a:noFill/>
                          </a:ln>
                        </pic:spPr>
                      </pic:pic>
                    </a:graphicData>
                  </a:graphic>
                </wp:inline>
              </w:drawing>
            </w:r>
          </w:p>
        </w:tc>
        <w:tc>
          <w:tcPr>
            <w:tcW w:w="3486" w:type="dxa"/>
          </w:tcPr>
          <w:p w14:paraId="73446ACD" w14:textId="122080B5" w:rsidR="00C618F3" w:rsidRDefault="00C618F3" w:rsidP="00086474">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03F65BB3" wp14:editId="1D28A17E">
                  <wp:extent cx="2067636" cy="1685477"/>
                  <wp:effectExtent l="0" t="0" r="8890" b="0"/>
                  <wp:docPr id="19" name="Imagen 19"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A graph of a function&#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90793" cy="1704354"/>
                          </a:xfrm>
                          <a:prstGeom prst="rect">
                            <a:avLst/>
                          </a:prstGeom>
                          <a:noFill/>
                          <a:ln>
                            <a:noFill/>
                          </a:ln>
                        </pic:spPr>
                      </pic:pic>
                    </a:graphicData>
                  </a:graphic>
                </wp:inline>
              </w:drawing>
            </w:r>
          </w:p>
        </w:tc>
      </w:tr>
    </w:tbl>
    <w:p w14:paraId="4850EA89" w14:textId="37B3AE7D" w:rsidR="00C618F3" w:rsidRPr="005E567E" w:rsidRDefault="005E567E" w:rsidP="005E567E">
      <w:pPr>
        <w:pStyle w:val="Descripcin"/>
        <w:jc w:val="center"/>
        <w:rPr>
          <w:i w:val="0"/>
          <w:iCs w:val="0"/>
          <w:color w:val="000000"/>
          <w:sz w:val="20"/>
          <w:szCs w:val="20"/>
        </w:rPr>
      </w:pPr>
      <w:bookmarkStart w:id="61" w:name="_Toc199694198"/>
      <w:r w:rsidRPr="005E567E">
        <w:rPr>
          <w:i w:val="0"/>
          <w:iCs w:val="0"/>
          <w:sz w:val="20"/>
          <w:szCs w:val="20"/>
        </w:rPr>
        <w:t xml:space="preserve">Figura </w:t>
      </w:r>
      <w:r w:rsidRPr="005E567E">
        <w:rPr>
          <w:i w:val="0"/>
          <w:iCs w:val="0"/>
          <w:sz w:val="20"/>
          <w:szCs w:val="20"/>
        </w:rPr>
        <w:fldChar w:fldCharType="begin"/>
      </w:r>
      <w:r w:rsidRPr="005E567E">
        <w:rPr>
          <w:i w:val="0"/>
          <w:iCs w:val="0"/>
          <w:sz w:val="20"/>
          <w:szCs w:val="20"/>
        </w:rPr>
        <w:instrText xml:space="preserve"> SEQ Figura \* ARABIC </w:instrText>
      </w:r>
      <w:r w:rsidRPr="005E567E">
        <w:rPr>
          <w:i w:val="0"/>
          <w:iCs w:val="0"/>
          <w:sz w:val="20"/>
          <w:szCs w:val="20"/>
        </w:rPr>
        <w:fldChar w:fldCharType="separate"/>
      </w:r>
      <w:r w:rsidR="003711AE">
        <w:rPr>
          <w:i w:val="0"/>
          <w:iCs w:val="0"/>
          <w:noProof/>
          <w:sz w:val="20"/>
          <w:szCs w:val="20"/>
        </w:rPr>
        <w:t>15</w:t>
      </w:r>
      <w:r w:rsidRPr="005E567E">
        <w:rPr>
          <w:i w:val="0"/>
          <w:iCs w:val="0"/>
          <w:sz w:val="20"/>
          <w:szCs w:val="20"/>
        </w:rPr>
        <w:fldChar w:fldCharType="end"/>
      </w:r>
      <w:r w:rsidRPr="005E567E">
        <w:rPr>
          <w:i w:val="0"/>
          <w:iCs w:val="0"/>
          <w:sz w:val="20"/>
          <w:szCs w:val="20"/>
        </w:rPr>
        <w:t xml:space="preserve">. </w:t>
      </w:r>
      <w:r w:rsidR="00C618F3" w:rsidRPr="005E567E">
        <w:rPr>
          <w:i w:val="0"/>
          <w:iCs w:val="0"/>
          <w:color w:val="000000"/>
          <w:sz w:val="20"/>
          <w:szCs w:val="20"/>
        </w:rPr>
        <w:t>Curvas ROC de RMS, WL e IAV para el modelo S</w:t>
      </w:r>
      <w:r w:rsidR="00C618F3" w:rsidRPr="005E567E">
        <w:rPr>
          <w:i w:val="0"/>
          <w:iCs w:val="0"/>
          <w:color w:val="000000"/>
          <w:sz w:val="20"/>
          <w:szCs w:val="20"/>
        </w:rPr>
        <w:t>V</w:t>
      </w:r>
      <w:r w:rsidR="00C618F3" w:rsidRPr="005E567E">
        <w:rPr>
          <w:i w:val="0"/>
          <w:iCs w:val="0"/>
          <w:color w:val="000000"/>
          <w:sz w:val="20"/>
          <w:szCs w:val="20"/>
        </w:rPr>
        <w:t>M</w:t>
      </w:r>
      <w:bookmarkEnd w:id="61"/>
    </w:p>
    <w:p w14:paraId="0D7D7130" w14:textId="77777777" w:rsidR="00C618F3" w:rsidRDefault="00C618F3" w:rsidP="00C618F3">
      <w:pPr>
        <w:spacing w:line="276" w:lineRule="auto"/>
        <w:rPr>
          <w:iCs/>
          <w:color w:val="000000"/>
          <w:sz w:val="20"/>
          <w:szCs w:val="20"/>
        </w:rPr>
      </w:pPr>
    </w:p>
    <w:p w14:paraId="60AF3844" w14:textId="77777777" w:rsidR="00C618F3" w:rsidRDefault="00C618F3" w:rsidP="008D4DAD">
      <w:pPr>
        <w:spacing w:line="276" w:lineRule="auto"/>
        <w:jc w:val="center"/>
        <w:rPr>
          <w:iCs/>
          <w:color w:val="000000"/>
          <w:sz w:val="20"/>
          <w:szCs w:val="20"/>
        </w:rPr>
      </w:pPr>
    </w:p>
    <w:p w14:paraId="43B1CBA8" w14:textId="2F340B10" w:rsidR="00BE7811" w:rsidRPr="00E60AB0" w:rsidRDefault="00BE7811" w:rsidP="00BE7811">
      <w:pPr>
        <w:spacing w:line="276" w:lineRule="auto"/>
        <w:rPr>
          <w:color w:val="FF0000"/>
        </w:rPr>
      </w:pPr>
      <w:r w:rsidRPr="00C756E4">
        <w:rPr>
          <w:color w:val="000000"/>
        </w:rPr>
        <w:t>L</w:t>
      </w:r>
      <w:r>
        <w:rPr>
          <w:color w:val="000000"/>
        </w:rPr>
        <w:t xml:space="preserve">as curvas ROC presentan una clasificación cercana a un clasificador perfecto, por lo tanto, no son sensibles a la selección de umbral; siendo WL la característica mas sensible entre las tratadas. </w:t>
      </w:r>
      <w:r w:rsidR="00E60AB0">
        <w:rPr>
          <w:color w:val="000000"/>
        </w:rPr>
        <w:t xml:space="preserve"> </w:t>
      </w:r>
      <w:r w:rsidR="00E60AB0">
        <w:rPr>
          <w:color w:val="FF0000"/>
        </w:rPr>
        <w:t>SOBRE LA FORMA DE LA CURVA ROC EN WL: la postura 0 puede funcionar bien con un umbral relativamente mas bajo que las otras dos, puesto que rápidamente sube casi hasta 1; mientras que, la postura 23 requiere umbrales mas bajos para aumentar la sensibilidad de esta clase al compararse con la clase 1</w:t>
      </w:r>
      <w:r w:rsidR="00CF76B1">
        <w:rPr>
          <w:color w:val="FF0000"/>
        </w:rPr>
        <w:t>; aunque podría repercutir en una sobre clasificación para esta clase.</w:t>
      </w:r>
    </w:p>
    <w:p w14:paraId="581E17B8" w14:textId="77777777" w:rsidR="00D72790" w:rsidRDefault="00D72790" w:rsidP="008D4DAD">
      <w:pPr>
        <w:spacing w:line="276" w:lineRule="auto"/>
        <w:jc w:val="center"/>
        <w:rPr>
          <w:iCs/>
          <w:color w:val="000000"/>
          <w:sz w:val="20"/>
          <w:szCs w:val="20"/>
        </w:rPr>
      </w:pPr>
    </w:p>
    <w:p w14:paraId="2BBD67A9" w14:textId="65AFC588" w:rsidR="00D72790" w:rsidRPr="00D72790" w:rsidRDefault="00D72790" w:rsidP="00D72790">
      <w:pPr>
        <w:spacing w:line="276" w:lineRule="auto"/>
        <w:jc w:val="center"/>
        <w:rPr>
          <w:iCs/>
          <w:color w:val="000000"/>
          <w:sz w:val="20"/>
          <w:szCs w:val="20"/>
        </w:rPr>
      </w:pPr>
    </w:p>
    <w:tbl>
      <w:tblPr>
        <w:tblStyle w:val="Tablaconcuadrcula"/>
        <w:tblW w:w="10394"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489"/>
        <w:gridCol w:w="3434"/>
      </w:tblGrid>
      <w:tr w:rsidR="00D72790" w14:paraId="2DE1CFD0" w14:textId="77777777" w:rsidTr="003711AE">
        <w:tc>
          <w:tcPr>
            <w:tcW w:w="3471" w:type="dxa"/>
          </w:tcPr>
          <w:p w14:paraId="1C3E78D7" w14:textId="77777777" w:rsidR="00D72790" w:rsidRDefault="00D72790" w:rsidP="004D0683">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4AEE3C26" wp14:editId="5E725D02">
                  <wp:extent cx="2066925" cy="1686001"/>
                  <wp:effectExtent l="0" t="0" r="0" b="9525"/>
                  <wp:docPr id="48" name="Imagen 48"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A graph of a lin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74167" cy="1691908"/>
                          </a:xfrm>
                          <a:prstGeom prst="rect">
                            <a:avLst/>
                          </a:prstGeom>
                          <a:noFill/>
                          <a:ln>
                            <a:noFill/>
                          </a:ln>
                        </pic:spPr>
                      </pic:pic>
                    </a:graphicData>
                  </a:graphic>
                </wp:inline>
              </w:drawing>
            </w:r>
          </w:p>
        </w:tc>
        <w:tc>
          <w:tcPr>
            <w:tcW w:w="3489" w:type="dxa"/>
          </w:tcPr>
          <w:p w14:paraId="23AE9DA9" w14:textId="77777777" w:rsidR="00D72790" w:rsidRDefault="00D72790" w:rsidP="004D0683">
            <w:pPr>
              <w:spacing w:line="276" w:lineRule="auto"/>
              <w:rPr>
                <w:color w:val="FF0000"/>
                <w:sz w:val="22"/>
                <w:szCs w:val="22"/>
              </w:rPr>
            </w:pPr>
            <w:r>
              <w:rPr>
                <w:rFonts w:ascii="Consolas" w:hAnsi="Consolas"/>
                <w:noProof/>
                <w:color w:val="000000"/>
                <w:sz w:val="21"/>
                <w:szCs w:val="21"/>
                <w:bdr w:val="none" w:sz="0" w:space="0" w:color="auto" w:frame="1"/>
              </w:rPr>
              <w:drawing>
                <wp:inline distT="0" distB="0" distL="0" distR="0" wp14:anchorId="2C1C8F48" wp14:editId="6467073E">
                  <wp:extent cx="2078508" cy="1695450"/>
                  <wp:effectExtent l="0" t="0" r="0" b="0"/>
                  <wp:docPr id="50" name="Imagen 50"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A graph of a line graph&#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9181" cy="1704156"/>
                          </a:xfrm>
                          <a:prstGeom prst="rect">
                            <a:avLst/>
                          </a:prstGeom>
                          <a:noFill/>
                          <a:ln>
                            <a:noFill/>
                          </a:ln>
                        </pic:spPr>
                      </pic:pic>
                    </a:graphicData>
                  </a:graphic>
                </wp:inline>
              </w:drawing>
            </w:r>
          </w:p>
        </w:tc>
        <w:tc>
          <w:tcPr>
            <w:tcW w:w="3434" w:type="dxa"/>
          </w:tcPr>
          <w:p w14:paraId="7CE30FCB" w14:textId="77777777" w:rsidR="00D72790" w:rsidRDefault="00D72790" w:rsidP="004D0683">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594BDC3C" wp14:editId="767AC206">
                  <wp:extent cx="2043477" cy="1666875"/>
                  <wp:effectExtent l="0" t="0" r="0" b="0"/>
                  <wp:docPr id="52" name="Imagen 5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A graph of a function&#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7719" cy="1678493"/>
                          </a:xfrm>
                          <a:prstGeom prst="rect">
                            <a:avLst/>
                          </a:prstGeom>
                          <a:noFill/>
                          <a:ln>
                            <a:noFill/>
                          </a:ln>
                        </pic:spPr>
                      </pic:pic>
                    </a:graphicData>
                  </a:graphic>
                </wp:inline>
              </w:drawing>
            </w:r>
          </w:p>
        </w:tc>
      </w:tr>
    </w:tbl>
    <w:p w14:paraId="19A22C06" w14:textId="451C6E77" w:rsidR="008D4DAD" w:rsidRPr="003711AE" w:rsidRDefault="003711AE" w:rsidP="003711AE">
      <w:pPr>
        <w:pStyle w:val="Descripcin"/>
        <w:jc w:val="center"/>
        <w:rPr>
          <w:i w:val="0"/>
          <w:iCs w:val="0"/>
          <w:color w:val="000000"/>
          <w:sz w:val="20"/>
          <w:szCs w:val="20"/>
        </w:rPr>
      </w:pPr>
      <w:bookmarkStart w:id="62" w:name="_Toc199694199"/>
      <w:r w:rsidRPr="003711AE">
        <w:rPr>
          <w:i w:val="0"/>
          <w:iCs w:val="0"/>
          <w:sz w:val="20"/>
          <w:szCs w:val="20"/>
        </w:rPr>
        <w:t xml:space="preserve">Figura </w:t>
      </w:r>
      <w:r w:rsidRPr="003711AE">
        <w:rPr>
          <w:i w:val="0"/>
          <w:iCs w:val="0"/>
          <w:sz w:val="20"/>
          <w:szCs w:val="20"/>
        </w:rPr>
        <w:fldChar w:fldCharType="begin"/>
      </w:r>
      <w:r w:rsidRPr="003711AE">
        <w:rPr>
          <w:i w:val="0"/>
          <w:iCs w:val="0"/>
          <w:sz w:val="20"/>
          <w:szCs w:val="20"/>
        </w:rPr>
        <w:instrText xml:space="preserve"> SEQ Figura \* ARABIC </w:instrText>
      </w:r>
      <w:r w:rsidRPr="003711AE">
        <w:rPr>
          <w:i w:val="0"/>
          <w:iCs w:val="0"/>
          <w:sz w:val="20"/>
          <w:szCs w:val="20"/>
        </w:rPr>
        <w:fldChar w:fldCharType="separate"/>
      </w:r>
      <w:r>
        <w:rPr>
          <w:i w:val="0"/>
          <w:iCs w:val="0"/>
          <w:noProof/>
          <w:sz w:val="20"/>
          <w:szCs w:val="20"/>
        </w:rPr>
        <w:t>16</w:t>
      </w:r>
      <w:r w:rsidRPr="003711AE">
        <w:rPr>
          <w:i w:val="0"/>
          <w:iCs w:val="0"/>
          <w:sz w:val="20"/>
          <w:szCs w:val="20"/>
        </w:rPr>
        <w:fldChar w:fldCharType="end"/>
      </w:r>
      <w:r w:rsidRPr="003711AE">
        <w:rPr>
          <w:i w:val="0"/>
          <w:iCs w:val="0"/>
          <w:sz w:val="20"/>
          <w:szCs w:val="20"/>
        </w:rPr>
        <w:t xml:space="preserve">. </w:t>
      </w:r>
      <w:r w:rsidRPr="003711AE">
        <w:rPr>
          <w:i w:val="0"/>
          <w:iCs w:val="0"/>
          <w:color w:val="000000"/>
          <w:sz w:val="20"/>
          <w:szCs w:val="20"/>
        </w:rPr>
        <w:t>Curvas ROC de RMS, WL e IAV para el modelo KNN</w:t>
      </w:r>
      <w:bookmarkEnd w:id="62"/>
    </w:p>
    <w:p w14:paraId="7E4E7CAC" w14:textId="77777777" w:rsidR="003711AE" w:rsidRDefault="003711AE" w:rsidP="00D72790">
      <w:pPr>
        <w:spacing w:line="276" w:lineRule="auto"/>
        <w:rPr>
          <w:iCs/>
          <w:color w:val="000000"/>
          <w:sz w:val="20"/>
          <w:szCs w:val="20"/>
        </w:rPr>
      </w:pPr>
    </w:p>
    <w:p w14:paraId="4DCE71CE" w14:textId="449D32B5" w:rsidR="008D4DAD" w:rsidRDefault="008D4DAD" w:rsidP="008D4DAD">
      <w:pPr>
        <w:spacing w:line="276" w:lineRule="auto"/>
        <w:jc w:val="center"/>
        <w:rPr>
          <w:iCs/>
          <w:color w:val="000000"/>
          <w:sz w:val="20"/>
          <w:szCs w:val="20"/>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0"/>
      </w:tblGrid>
      <w:tr w:rsidR="00D72790" w14:paraId="2E4CC056" w14:textId="77777777" w:rsidTr="004D0683">
        <w:tc>
          <w:tcPr>
            <w:tcW w:w="3450" w:type="dxa"/>
          </w:tcPr>
          <w:p w14:paraId="1EAE8430" w14:textId="77777777" w:rsidR="00D72790" w:rsidRDefault="00D72790" w:rsidP="004D0683">
            <w:pPr>
              <w:spacing w:line="276" w:lineRule="auto"/>
              <w:jc w:val="center"/>
              <w:rPr>
                <w:color w:val="FF0000"/>
                <w:sz w:val="22"/>
                <w:szCs w:val="22"/>
              </w:rPr>
            </w:pPr>
            <w:r>
              <w:rPr>
                <w:rFonts w:ascii="Arial" w:hAnsi="Arial" w:cs="Arial"/>
                <w:noProof/>
                <w:color w:val="000000"/>
                <w:sz w:val="22"/>
                <w:szCs w:val="22"/>
                <w:bdr w:val="none" w:sz="0" w:space="0" w:color="auto" w:frame="1"/>
              </w:rPr>
              <w:drawing>
                <wp:inline distT="0" distB="0" distL="0" distR="0" wp14:anchorId="517B8014" wp14:editId="69AD3558">
                  <wp:extent cx="2028825" cy="1654923"/>
                  <wp:effectExtent l="0" t="0" r="0" b="2540"/>
                  <wp:docPr id="60" name="Imagen 60"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A graph of a function&#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41919" cy="1665604"/>
                          </a:xfrm>
                          <a:prstGeom prst="rect">
                            <a:avLst/>
                          </a:prstGeom>
                          <a:noFill/>
                          <a:ln>
                            <a:noFill/>
                          </a:ln>
                        </pic:spPr>
                      </pic:pic>
                    </a:graphicData>
                  </a:graphic>
                </wp:inline>
              </w:drawing>
            </w:r>
          </w:p>
        </w:tc>
        <w:tc>
          <w:tcPr>
            <w:tcW w:w="3450" w:type="dxa"/>
          </w:tcPr>
          <w:p w14:paraId="2811DBD6" w14:textId="77777777" w:rsidR="00D72790" w:rsidRDefault="00D72790" w:rsidP="004D0683">
            <w:pPr>
              <w:spacing w:line="276" w:lineRule="auto"/>
              <w:rPr>
                <w:color w:val="FF0000"/>
                <w:sz w:val="22"/>
                <w:szCs w:val="22"/>
              </w:rPr>
            </w:pPr>
            <w:r>
              <w:rPr>
                <w:rFonts w:ascii="Arial" w:hAnsi="Arial" w:cs="Arial"/>
                <w:noProof/>
                <w:color w:val="000000"/>
                <w:sz w:val="22"/>
                <w:szCs w:val="22"/>
                <w:bdr w:val="none" w:sz="0" w:space="0" w:color="auto" w:frame="1"/>
              </w:rPr>
              <w:drawing>
                <wp:inline distT="0" distB="0" distL="0" distR="0" wp14:anchorId="71CDCEFC" wp14:editId="34E459F2">
                  <wp:extent cx="2028825" cy="1654923"/>
                  <wp:effectExtent l="0" t="0" r="0" b="2540"/>
                  <wp:docPr id="62" name="Imagen 6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A graph of a function&#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9217" cy="1671557"/>
                          </a:xfrm>
                          <a:prstGeom prst="rect">
                            <a:avLst/>
                          </a:prstGeom>
                          <a:noFill/>
                          <a:ln>
                            <a:noFill/>
                          </a:ln>
                        </pic:spPr>
                      </pic:pic>
                    </a:graphicData>
                  </a:graphic>
                </wp:inline>
              </w:drawing>
            </w:r>
          </w:p>
        </w:tc>
        <w:tc>
          <w:tcPr>
            <w:tcW w:w="3450" w:type="dxa"/>
          </w:tcPr>
          <w:p w14:paraId="502B75A3" w14:textId="77777777" w:rsidR="00D72790" w:rsidRDefault="00D72790" w:rsidP="004D0683">
            <w:pPr>
              <w:spacing w:line="276" w:lineRule="auto"/>
              <w:jc w:val="center"/>
              <w:rPr>
                <w:color w:val="FF0000"/>
                <w:sz w:val="22"/>
                <w:szCs w:val="22"/>
              </w:rPr>
            </w:pPr>
            <w:r>
              <w:rPr>
                <w:rFonts w:ascii="Arial" w:hAnsi="Arial" w:cs="Arial"/>
                <w:noProof/>
                <w:color w:val="000000"/>
                <w:sz w:val="22"/>
                <w:szCs w:val="22"/>
                <w:bdr w:val="none" w:sz="0" w:space="0" w:color="auto" w:frame="1"/>
              </w:rPr>
              <w:drawing>
                <wp:inline distT="0" distB="0" distL="0" distR="0" wp14:anchorId="03BA869B" wp14:editId="375B5EC0">
                  <wp:extent cx="2028687" cy="1654810"/>
                  <wp:effectExtent l="0" t="0" r="0" b="2540"/>
                  <wp:docPr id="397041600" name="Imagen 397041600"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41600" name="Imagen 397041600" descr="A graph of a function&#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9520" cy="1671804"/>
                          </a:xfrm>
                          <a:prstGeom prst="rect">
                            <a:avLst/>
                          </a:prstGeom>
                          <a:noFill/>
                          <a:ln>
                            <a:noFill/>
                          </a:ln>
                        </pic:spPr>
                      </pic:pic>
                    </a:graphicData>
                  </a:graphic>
                </wp:inline>
              </w:drawing>
            </w:r>
          </w:p>
        </w:tc>
      </w:tr>
    </w:tbl>
    <w:p w14:paraId="2FE8B29A" w14:textId="39B92E93" w:rsidR="00D72790" w:rsidRPr="003711AE" w:rsidRDefault="003711AE" w:rsidP="003711AE">
      <w:pPr>
        <w:pStyle w:val="Descripcin"/>
        <w:jc w:val="center"/>
        <w:rPr>
          <w:i w:val="0"/>
          <w:iCs w:val="0"/>
          <w:color w:val="000000"/>
          <w:sz w:val="20"/>
          <w:szCs w:val="20"/>
        </w:rPr>
      </w:pPr>
      <w:bookmarkStart w:id="63" w:name="_Toc199694200"/>
      <w:r w:rsidRPr="003711AE">
        <w:rPr>
          <w:i w:val="0"/>
          <w:iCs w:val="0"/>
          <w:sz w:val="20"/>
          <w:szCs w:val="20"/>
        </w:rPr>
        <w:t xml:space="preserve">Figura </w:t>
      </w:r>
      <w:r w:rsidRPr="003711AE">
        <w:rPr>
          <w:i w:val="0"/>
          <w:iCs w:val="0"/>
          <w:sz w:val="20"/>
          <w:szCs w:val="20"/>
        </w:rPr>
        <w:fldChar w:fldCharType="begin"/>
      </w:r>
      <w:r w:rsidRPr="003711AE">
        <w:rPr>
          <w:i w:val="0"/>
          <w:iCs w:val="0"/>
          <w:sz w:val="20"/>
          <w:szCs w:val="20"/>
        </w:rPr>
        <w:instrText xml:space="preserve"> SEQ Figura \* ARABIC </w:instrText>
      </w:r>
      <w:r w:rsidRPr="003711AE">
        <w:rPr>
          <w:i w:val="0"/>
          <w:iCs w:val="0"/>
          <w:sz w:val="20"/>
          <w:szCs w:val="20"/>
        </w:rPr>
        <w:fldChar w:fldCharType="separate"/>
      </w:r>
      <w:r>
        <w:rPr>
          <w:i w:val="0"/>
          <w:iCs w:val="0"/>
          <w:noProof/>
          <w:sz w:val="20"/>
          <w:szCs w:val="20"/>
        </w:rPr>
        <w:t>17</w:t>
      </w:r>
      <w:r w:rsidRPr="003711AE">
        <w:rPr>
          <w:i w:val="0"/>
          <w:iCs w:val="0"/>
          <w:sz w:val="20"/>
          <w:szCs w:val="20"/>
        </w:rPr>
        <w:fldChar w:fldCharType="end"/>
      </w:r>
      <w:r w:rsidRPr="003711AE">
        <w:rPr>
          <w:i w:val="0"/>
          <w:iCs w:val="0"/>
          <w:sz w:val="20"/>
          <w:szCs w:val="20"/>
        </w:rPr>
        <w:t>.</w:t>
      </w:r>
      <w:r w:rsidRPr="003711AE">
        <w:rPr>
          <w:i w:val="0"/>
          <w:iCs w:val="0"/>
          <w:color w:val="000000"/>
          <w:sz w:val="20"/>
          <w:szCs w:val="20"/>
        </w:rPr>
        <w:t>Curvas ROC de RMS, WL e IAV para el modelo RF</w:t>
      </w:r>
      <w:bookmarkEnd w:id="63"/>
    </w:p>
    <w:p w14:paraId="22603BE0" w14:textId="77777777" w:rsidR="003711AE" w:rsidRDefault="003711AE" w:rsidP="00FC0B64">
      <w:pPr>
        <w:spacing w:line="276" w:lineRule="auto"/>
        <w:rPr>
          <w:b/>
          <w:bCs/>
          <w:color w:val="000000"/>
          <w:sz w:val="22"/>
          <w:szCs w:val="22"/>
        </w:rPr>
      </w:pPr>
    </w:p>
    <w:p w14:paraId="040805BF" w14:textId="30C59F55" w:rsidR="00D72790" w:rsidRDefault="00D72790" w:rsidP="00FC0B64">
      <w:pPr>
        <w:spacing w:line="276" w:lineRule="auto"/>
        <w:rPr>
          <w:color w:val="000000"/>
        </w:rPr>
      </w:pPr>
      <w:r w:rsidRPr="00762EF7">
        <w:rPr>
          <w:color w:val="000000"/>
        </w:rPr>
        <w:t>Las matrices de confusión y las curvas ROC anteriores están relacionadas, como se indica en las gráficas asociadas</w:t>
      </w:r>
      <w:r w:rsidR="00762EF7" w:rsidRPr="00762EF7">
        <w:rPr>
          <w:color w:val="000000"/>
        </w:rPr>
        <w:t>,</w:t>
      </w:r>
      <w:r w:rsidRPr="00762EF7">
        <w:rPr>
          <w:color w:val="000000"/>
        </w:rPr>
        <w:t xml:space="preserve"> a los modelos de ML, en cuanto </w:t>
      </w:r>
      <w:r w:rsidR="00762EF7" w:rsidRPr="00762EF7">
        <w:rPr>
          <w:color w:val="000000"/>
        </w:rPr>
        <w:t>a</w:t>
      </w:r>
      <w:r w:rsidRPr="00762EF7">
        <w:rPr>
          <w:color w:val="000000"/>
        </w:rPr>
        <w:t xml:space="preserve">l modelo de DL </w:t>
      </w:r>
      <w:r w:rsidR="00762EF7" w:rsidRPr="00762EF7">
        <w:rPr>
          <w:color w:val="000000"/>
        </w:rPr>
        <w:t xml:space="preserve">implementado los resultados de la matriz de confusión de </w:t>
      </w:r>
      <w:r w:rsidR="00762EF7">
        <w:rPr>
          <w:color w:val="000000"/>
        </w:rPr>
        <w:t>aprecian</w:t>
      </w:r>
      <w:r w:rsidR="00762EF7" w:rsidRPr="00762EF7">
        <w:rPr>
          <w:color w:val="000000"/>
        </w:rPr>
        <w:t xml:space="preserve"> en la figura 1</w:t>
      </w:r>
      <w:r w:rsidR="003711AE">
        <w:rPr>
          <w:color w:val="000000"/>
        </w:rPr>
        <w:t>8</w:t>
      </w:r>
      <w:r w:rsidR="00762EF7" w:rsidRPr="00762EF7">
        <w:rPr>
          <w:color w:val="000000"/>
        </w:rPr>
        <w:t xml:space="preserve"> y la curva ROC en la figura 1</w:t>
      </w:r>
      <w:r w:rsidR="003711AE">
        <w:rPr>
          <w:color w:val="000000"/>
        </w:rPr>
        <w:t>9</w:t>
      </w:r>
      <w:r w:rsidR="00762EF7" w:rsidRPr="00762EF7">
        <w:rPr>
          <w:color w:val="000000"/>
        </w:rPr>
        <w:t>.</w:t>
      </w:r>
      <w:r w:rsidR="00762EF7">
        <w:rPr>
          <w:color w:val="000000"/>
        </w:rPr>
        <w:t xml:space="preserve"> </w:t>
      </w:r>
      <w:r w:rsidR="00762EF7" w:rsidRPr="00762EF7">
        <w:rPr>
          <w:color w:val="000000"/>
        </w:rPr>
        <w:t>Es important</w:t>
      </w:r>
      <w:r w:rsidR="00762EF7">
        <w:rPr>
          <w:color w:val="000000"/>
        </w:rPr>
        <w:t xml:space="preserve">e recordar </w:t>
      </w:r>
      <w:r w:rsidR="00762EF7" w:rsidRPr="00762EF7">
        <w:rPr>
          <w:color w:val="000000"/>
        </w:rPr>
        <w:t xml:space="preserve">que </w:t>
      </w:r>
      <w:r w:rsidR="00762EF7">
        <w:rPr>
          <w:color w:val="000000"/>
        </w:rPr>
        <w:t xml:space="preserve">para este modelo los datos no fueron </w:t>
      </w:r>
      <w:r w:rsidR="00762EF7" w:rsidRPr="00762EF7">
        <w:rPr>
          <w:color w:val="000000"/>
        </w:rPr>
        <w:t>balancea</w:t>
      </w:r>
      <w:r w:rsidR="00762EF7">
        <w:rPr>
          <w:color w:val="000000"/>
        </w:rPr>
        <w:t>dos y que se realizó un</w:t>
      </w:r>
      <w:r w:rsidR="00762EF7" w:rsidRPr="00762EF7">
        <w:rPr>
          <w:color w:val="000000"/>
        </w:rPr>
        <w:t xml:space="preserve"> relabeling</w:t>
      </w:r>
      <w:r w:rsidR="00762EF7">
        <w:rPr>
          <w:color w:val="000000"/>
        </w:rPr>
        <w:t xml:space="preserve">, indicado en la </w:t>
      </w:r>
      <w:r w:rsidR="00464081">
        <w:rPr>
          <w:color w:val="000000"/>
        </w:rPr>
        <w:t xml:space="preserve">columna AUC de la tabla </w:t>
      </w:r>
      <w:r w:rsidR="003711AE">
        <w:rPr>
          <w:color w:val="000000"/>
        </w:rPr>
        <w:t>9</w:t>
      </w:r>
      <w:r w:rsidR="00464081">
        <w:rPr>
          <w:color w:val="000000"/>
        </w:rPr>
        <w:t xml:space="preserve"> con los corchetes cuadrados.</w:t>
      </w:r>
    </w:p>
    <w:p w14:paraId="59E02C83" w14:textId="77777777" w:rsidR="00762EF7" w:rsidRDefault="00762EF7" w:rsidP="00FC0B64">
      <w:pPr>
        <w:spacing w:line="276" w:lineRule="auto"/>
        <w:rPr>
          <w:color w:val="000000"/>
        </w:rPr>
      </w:pPr>
    </w:p>
    <w:p w14:paraId="62DB5C51" w14:textId="77777777" w:rsidR="00762EF7" w:rsidRDefault="00762EF7" w:rsidP="00762EF7">
      <w:pPr>
        <w:spacing w:line="276" w:lineRule="auto"/>
        <w:jc w:val="center"/>
        <w:rPr>
          <w:iCs/>
          <w:color w:val="000000"/>
          <w:sz w:val="20"/>
          <w:szCs w:val="20"/>
        </w:rPr>
      </w:pPr>
    </w:p>
    <w:tbl>
      <w:tblPr>
        <w:tblStyle w:val="Tablaconcuadrcula"/>
        <w:tblW w:w="10398"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6"/>
        <w:gridCol w:w="3466"/>
        <w:gridCol w:w="3466"/>
      </w:tblGrid>
      <w:tr w:rsidR="00762EF7" w14:paraId="3100575E" w14:textId="77777777" w:rsidTr="003711AE">
        <w:tc>
          <w:tcPr>
            <w:tcW w:w="3466" w:type="dxa"/>
          </w:tcPr>
          <w:p w14:paraId="14717FF9" w14:textId="77777777" w:rsidR="00762EF7" w:rsidRDefault="00762EF7" w:rsidP="004D0683">
            <w:pPr>
              <w:spacing w:line="276" w:lineRule="auto"/>
              <w:jc w:val="center"/>
              <w:rPr>
                <w:color w:val="FF0000"/>
                <w:sz w:val="22"/>
                <w:szCs w:val="22"/>
              </w:rPr>
            </w:pPr>
            <w:r>
              <w:rPr>
                <w:rFonts w:ascii="Arial" w:hAnsi="Arial" w:cs="Arial"/>
                <w:b/>
                <w:bCs/>
                <w:noProof/>
                <w:color w:val="000000"/>
                <w:sz w:val="22"/>
                <w:szCs w:val="22"/>
                <w:bdr w:val="none" w:sz="0" w:space="0" w:color="auto" w:frame="1"/>
              </w:rPr>
              <w:lastRenderedPageBreak/>
              <w:drawing>
                <wp:inline distT="0" distB="0" distL="0" distR="0" wp14:anchorId="75248404" wp14:editId="5B7BBDC7">
                  <wp:extent cx="1933575" cy="1655784"/>
                  <wp:effectExtent l="0" t="0" r="0" b="1905"/>
                  <wp:docPr id="397041607" name="Imagen 397041607"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41607" name="Imagen 397041607" descr="A blue and white graph&#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62671" cy="1680700"/>
                          </a:xfrm>
                          <a:prstGeom prst="rect">
                            <a:avLst/>
                          </a:prstGeom>
                          <a:noFill/>
                          <a:ln>
                            <a:noFill/>
                          </a:ln>
                        </pic:spPr>
                      </pic:pic>
                    </a:graphicData>
                  </a:graphic>
                </wp:inline>
              </w:drawing>
            </w:r>
          </w:p>
        </w:tc>
        <w:tc>
          <w:tcPr>
            <w:tcW w:w="3466" w:type="dxa"/>
          </w:tcPr>
          <w:p w14:paraId="61472030" w14:textId="77777777" w:rsidR="00762EF7" w:rsidRDefault="00762EF7" w:rsidP="004D0683">
            <w:pPr>
              <w:spacing w:line="276" w:lineRule="auto"/>
              <w:jc w:val="center"/>
              <w:rPr>
                <w:color w:val="FF0000"/>
                <w:sz w:val="22"/>
                <w:szCs w:val="22"/>
              </w:rPr>
            </w:pPr>
            <w:r>
              <w:rPr>
                <w:rFonts w:ascii="Arial" w:hAnsi="Arial" w:cs="Arial"/>
                <w:b/>
                <w:bCs/>
                <w:noProof/>
                <w:color w:val="000000"/>
                <w:sz w:val="22"/>
                <w:szCs w:val="22"/>
                <w:bdr w:val="none" w:sz="0" w:space="0" w:color="auto" w:frame="1"/>
              </w:rPr>
              <w:drawing>
                <wp:inline distT="0" distB="0" distL="0" distR="0" wp14:anchorId="600A3AF2" wp14:editId="352C7162">
                  <wp:extent cx="1943100" cy="1663940"/>
                  <wp:effectExtent l="0" t="0" r="0" b="0"/>
                  <wp:docPr id="397041609" name="Imagen 397041609" descr="A graph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41609" name="Imagen 397041609" descr="A graph with numbers and labels&#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57156" cy="1675977"/>
                          </a:xfrm>
                          <a:prstGeom prst="rect">
                            <a:avLst/>
                          </a:prstGeom>
                          <a:noFill/>
                          <a:ln>
                            <a:noFill/>
                          </a:ln>
                        </pic:spPr>
                      </pic:pic>
                    </a:graphicData>
                  </a:graphic>
                </wp:inline>
              </w:drawing>
            </w:r>
          </w:p>
        </w:tc>
        <w:tc>
          <w:tcPr>
            <w:tcW w:w="3466" w:type="dxa"/>
          </w:tcPr>
          <w:p w14:paraId="00AABC24" w14:textId="77777777" w:rsidR="00762EF7" w:rsidRDefault="00762EF7" w:rsidP="004D0683">
            <w:pPr>
              <w:spacing w:line="276" w:lineRule="auto"/>
              <w:jc w:val="center"/>
              <w:rPr>
                <w:color w:val="FF0000"/>
                <w:sz w:val="22"/>
                <w:szCs w:val="22"/>
              </w:rPr>
            </w:pPr>
            <w:r>
              <w:rPr>
                <w:rFonts w:ascii="Arial" w:hAnsi="Arial" w:cs="Arial"/>
                <w:b/>
                <w:bCs/>
                <w:noProof/>
                <w:color w:val="000000"/>
                <w:sz w:val="22"/>
                <w:szCs w:val="22"/>
                <w:bdr w:val="none" w:sz="0" w:space="0" w:color="auto" w:frame="1"/>
              </w:rPr>
              <w:drawing>
                <wp:inline distT="0" distB="0" distL="0" distR="0" wp14:anchorId="04730AE6" wp14:editId="05067A45">
                  <wp:extent cx="1933575" cy="1655783"/>
                  <wp:effectExtent l="0" t="0" r="0" b="1905"/>
                  <wp:docPr id="397041611" name="Imagen 397041611"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41611" name="Imagen 397041611" descr="A blue squares with numbers and labels&#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3368" cy="1672732"/>
                          </a:xfrm>
                          <a:prstGeom prst="rect">
                            <a:avLst/>
                          </a:prstGeom>
                          <a:noFill/>
                          <a:ln>
                            <a:noFill/>
                          </a:ln>
                        </pic:spPr>
                      </pic:pic>
                    </a:graphicData>
                  </a:graphic>
                </wp:inline>
              </w:drawing>
            </w:r>
          </w:p>
        </w:tc>
      </w:tr>
    </w:tbl>
    <w:p w14:paraId="38934BE3" w14:textId="2D595219" w:rsidR="003711AE" w:rsidRPr="003711AE" w:rsidRDefault="003711AE" w:rsidP="003711AE">
      <w:pPr>
        <w:pStyle w:val="Descripcin"/>
        <w:jc w:val="center"/>
        <w:rPr>
          <w:i w:val="0"/>
          <w:iCs w:val="0"/>
          <w:color w:val="000000"/>
          <w:sz w:val="20"/>
          <w:szCs w:val="20"/>
        </w:rPr>
      </w:pPr>
      <w:bookmarkStart w:id="64" w:name="_Toc199694201"/>
      <w:r w:rsidRPr="003711AE">
        <w:rPr>
          <w:i w:val="0"/>
          <w:iCs w:val="0"/>
          <w:sz w:val="20"/>
          <w:szCs w:val="20"/>
        </w:rPr>
        <w:t xml:space="preserve">Figura </w:t>
      </w:r>
      <w:r w:rsidRPr="003711AE">
        <w:rPr>
          <w:i w:val="0"/>
          <w:iCs w:val="0"/>
          <w:sz w:val="20"/>
          <w:szCs w:val="20"/>
        </w:rPr>
        <w:fldChar w:fldCharType="begin"/>
      </w:r>
      <w:r w:rsidRPr="003711AE">
        <w:rPr>
          <w:i w:val="0"/>
          <w:iCs w:val="0"/>
          <w:sz w:val="20"/>
          <w:szCs w:val="20"/>
        </w:rPr>
        <w:instrText xml:space="preserve"> SEQ Figura \* ARABIC </w:instrText>
      </w:r>
      <w:r w:rsidRPr="003711AE">
        <w:rPr>
          <w:i w:val="0"/>
          <w:iCs w:val="0"/>
          <w:sz w:val="20"/>
          <w:szCs w:val="20"/>
        </w:rPr>
        <w:fldChar w:fldCharType="separate"/>
      </w:r>
      <w:r>
        <w:rPr>
          <w:i w:val="0"/>
          <w:iCs w:val="0"/>
          <w:noProof/>
          <w:sz w:val="20"/>
          <w:szCs w:val="20"/>
        </w:rPr>
        <w:t>18</w:t>
      </w:r>
      <w:r w:rsidRPr="003711AE">
        <w:rPr>
          <w:i w:val="0"/>
          <w:iCs w:val="0"/>
          <w:sz w:val="20"/>
          <w:szCs w:val="20"/>
        </w:rPr>
        <w:fldChar w:fldCharType="end"/>
      </w:r>
      <w:r w:rsidRPr="003711AE">
        <w:rPr>
          <w:i w:val="0"/>
          <w:iCs w:val="0"/>
          <w:sz w:val="20"/>
          <w:szCs w:val="20"/>
        </w:rPr>
        <w:t xml:space="preserve">. </w:t>
      </w:r>
      <w:r w:rsidRPr="003711AE">
        <w:rPr>
          <w:i w:val="0"/>
          <w:iCs w:val="0"/>
          <w:color w:val="000000"/>
          <w:sz w:val="20"/>
          <w:szCs w:val="20"/>
        </w:rPr>
        <w:t>Matrices de confusión RMS, WL e IAV para el modelo CNN-LTSM</w:t>
      </w:r>
      <w:bookmarkEnd w:id="64"/>
    </w:p>
    <w:p w14:paraId="46E9695A" w14:textId="77777777" w:rsidR="00762EF7" w:rsidRDefault="00762EF7" w:rsidP="009A4FEE">
      <w:pPr>
        <w:spacing w:line="276" w:lineRule="auto"/>
        <w:rPr>
          <w:iCs/>
          <w:color w:val="000000"/>
          <w:sz w:val="20"/>
          <w:szCs w:val="20"/>
        </w:rPr>
      </w:pPr>
    </w:p>
    <w:p w14:paraId="316A7D86" w14:textId="77777777" w:rsidR="00762EF7" w:rsidRDefault="00762EF7" w:rsidP="00762EF7">
      <w:pPr>
        <w:spacing w:line="276" w:lineRule="auto"/>
        <w:jc w:val="center"/>
        <w:rPr>
          <w:iCs/>
          <w:color w:val="000000"/>
          <w:sz w:val="20"/>
          <w:szCs w:val="20"/>
        </w:rPr>
      </w:pPr>
    </w:p>
    <w:p w14:paraId="53380F86" w14:textId="77777777" w:rsidR="00762EF7" w:rsidRDefault="00762EF7" w:rsidP="00762EF7">
      <w:pPr>
        <w:spacing w:line="276" w:lineRule="auto"/>
        <w:jc w:val="center"/>
        <w:rPr>
          <w:iCs/>
          <w:color w:val="000000"/>
          <w:sz w:val="20"/>
          <w:szCs w:val="20"/>
        </w:rPr>
      </w:pPr>
    </w:p>
    <w:tbl>
      <w:tblPr>
        <w:tblStyle w:val="Tablaconcuadrcula"/>
        <w:tblW w:w="10398"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1"/>
        <w:gridCol w:w="3471"/>
        <w:gridCol w:w="3426"/>
      </w:tblGrid>
      <w:tr w:rsidR="00FC0B64" w14:paraId="5305CE5F" w14:textId="77777777" w:rsidTr="00762EF7">
        <w:tc>
          <w:tcPr>
            <w:tcW w:w="3501" w:type="dxa"/>
          </w:tcPr>
          <w:p w14:paraId="4D1217E4" w14:textId="07D45841" w:rsidR="00DA6C2C" w:rsidRDefault="00FC0B64" w:rsidP="00757E9D">
            <w:pPr>
              <w:spacing w:line="276" w:lineRule="auto"/>
              <w:jc w:val="center"/>
              <w:rPr>
                <w:color w:val="FF0000"/>
                <w:sz w:val="22"/>
                <w:szCs w:val="22"/>
              </w:rPr>
            </w:pPr>
            <w:r>
              <w:rPr>
                <w:rFonts w:ascii="Arial" w:hAnsi="Arial" w:cs="Arial"/>
                <w:b/>
                <w:bCs/>
                <w:noProof/>
                <w:color w:val="000000"/>
                <w:sz w:val="22"/>
                <w:szCs w:val="22"/>
                <w:bdr w:val="none" w:sz="0" w:space="0" w:color="auto" w:frame="1"/>
              </w:rPr>
              <w:drawing>
                <wp:inline distT="0" distB="0" distL="0" distR="0" wp14:anchorId="2282225A" wp14:editId="75F27213">
                  <wp:extent cx="2085975" cy="1617968"/>
                  <wp:effectExtent l="0" t="0" r="0" b="1905"/>
                  <wp:docPr id="397041608" name="Imagen 39704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16905" cy="1641958"/>
                          </a:xfrm>
                          <a:prstGeom prst="rect">
                            <a:avLst/>
                          </a:prstGeom>
                          <a:noFill/>
                          <a:ln>
                            <a:noFill/>
                          </a:ln>
                        </pic:spPr>
                      </pic:pic>
                    </a:graphicData>
                  </a:graphic>
                </wp:inline>
              </w:drawing>
            </w:r>
          </w:p>
        </w:tc>
        <w:tc>
          <w:tcPr>
            <w:tcW w:w="3471" w:type="dxa"/>
          </w:tcPr>
          <w:p w14:paraId="4A2B6031" w14:textId="34041909" w:rsidR="00DA6C2C" w:rsidRDefault="00FC0B64" w:rsidP="00757E9D">
            <w:pPr>
              <w:spacing w:line="276" w:lineRule="auto"/>
              <w:rPr>
                <w:color w:val="FF0000"/>
                <w:sz w:val="22"/>
                <w:szCs w:val="22"/>
              </w:rPr>
            </w:pPr>
            <w:r>
              <w:rPr>
                <w:rFonts w:ascii="Arial" w:hAnsi="Arial" w:cs="Arial"/>
                <w:b/>
                <w:bCs/>
                <w:noProof/>
                <w:color w:val="000000"/>
                <w:sz w:val="22"/>
                <w:szCs w:val="22"/>
                <w:bdr w:val="none" w:sz="0" w:space="0" w:color="auto" w:frame="1"/>
              </w:rPr>
              <w:drawing>
                <wp:inline distT="0" distB="0" distL="0" distR="0" wp14:anchorId="027FAD6F" wp14:editId="09ADFD35">
                  <wp:extent cx="2066925" cy="1603192"/>
                  <wp:effectExtent l="0" t="0" r="0" b="0"/>
                  <wp:docPr id="397041610" name="Imagen 39704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8195" cy="1619690"/>
                          </a:xfrm>
                          <a:prstGeom prst="rect">
                            <a:avLst/>
                          </a:prstGeom>
                          <a:noFill/>
                          <a:ln>
                            <a:noFill/>
                          </a:ln>
                        </pic:spPr>
                      </pic:pic>
                    </a:graphicData>
                  </a:graphic>
                </wp:inline>
              </w:drawing>
            </w:r>
          </w:p>
        </w:tc>
        <w:tc>
          <w:tcPr>
            <w:tcW w:w="3426" w:type="dxa"/>
          </w:tcPr>
          <w:p w14:paraId="7D1613E2" w14:textId="0B3A40D7" w:rsidR="00DA6C2C" w:rsidRDefault="00FC0B64" w:rsidP="00757E9D">
            <w:pPr>
              <w:spacing w:line="276" w:lineRule="auto"/>
              <w:jc w:val="center"/>
              <w:rPr>
                <w:color w:val="FF0000"/>
                <w:sz w:val="22"/>
                <w:szCs w:val="22"/>
              </w:rPr>
            </w:pPr>
            <w:r>
              <w:rPr>
                <w:rFonts w:ascii="Arial" w:hAnsi="Arial" w:cs="Arial"/>
                <w:b/>
                <w:bCs/>
                <w:noProof/>
                <w:color w:val="000000"/>
                <w:sz w:val="22"/>
                <w:szCs w:val="22"/>
                <w:bdr w:val="none" w:sz="0" w:space="0" w:color="auto" w:frame="1"/>
              </w:rPr>
              <w:drawing>
                <wp:inline distT="0" distB="0" distL="0" distR="0" wp14:anchorId="7D3C79CC" wp14:editId="38787EFB">
                  <wp:extent cx="2038350" cy="1581027"/>
                  <wp:effectExtent l="0" t="0" r="0" b="635"/>
                  <wp:docPr id="397041612" name="Imagen 39704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54139" cy="1593274"/>
                          </a:xfrm>
                          <a:prstGeom prst="rect">
                            <a:avLst/>
                          </a:prstGeom>
                          <a:noFill/>
                          <a:ln>
                            <a:noFill/>
                          </a:ln>
                        </pic:spPr>
                      </pic:pic>
                    </a:graphicData>
                  </a:graphic>
                </wp:inline>
              </w:drawing>
            </w:r>
          </w:p>
        </w:tc>
      </w:tr>
    </w:tbl>
    <w:p w14:paraId="0F3A8976" w14:textId="2A096B12" w:rsidR="003711AE" w:rsidRPr="003711AE" w:rsidRDefault="003711AE" w:rsidP="003711AE">
      <w:pPr>
        <w:pStyle w:val="Descripcin"/>
        <w:jc w:val="center"/>
        <w:rPr>
          <w:i w:val="0"/>
          <w:iCs w:val="0"/>
          <w:color w:val="000000"/>
          <w:sz w:val="20"/>
          <w:szCs w:val="20"/>
        </w:rPr>
      </w:pPr>
      <w:bookmarkStart w:id="65" w:name="_Toc199694202"/>
      <w:r w:rsidRPr="003711AE">
        <w:rPr>
          <w:i w:val="0"/>
          <w:iCs w:val="0"/>
          <w:sz w:val="20"/>
          <w:szCs w:val="20"/>
        </w:rPr>
        <w:t xml:space="preserve">Figura </w:t>
      </w:r>
      <w:r w:rsidRPr="003711AE">
        <w:rPr>
          <w:i w:val="0"/>
          <w:iCs w:val="0"/>
          <w:sz w:val="20"/>
          <w:szCs w:val="20"/>
        </w:rPr>
        <w:fldChar w:fldCharType="begin"/>
      </w:r>
      <w:r w:rsidRPr="003711AE">
        <w:rPr>
          <w:i w:val="0"/>
          <w:iCs w:val="0"/>
          <w:sz w:val="20"/>
          <w:szCs w:val="20"/>
        </w:rPr>
        <w:instrText xml:space="preserve"> SEQ Figura \* ARABIC </w:instrText>
      </w:r>
      <w:r w:rsidRPr="003711AE">
        <w:rPr>
          <w:i w:val="0"/>
          <w:iCs w:val="0"/>
          <w:sz w:val="20"/>
          <w:szCs w:val="20"/>
        </w:rPr>
        <w:fldChar w:fldCharType="separate"/>
      </w:r>
      <w:r w:rsidRPr="003711AE">
        <w:rPr>
          <w:i w:val="0"/>
          <w:iCs w:val="0"/>
          <w:noProof/>
          <w:sz w:val="20"/>
          <w:szCs w:val="20"/>
        </w:rPr>
        <w:t>19</w:t>
      </w:r>
      <w:r w:rsidRPr="003711AE">
        <w:rPr>
          <w:i w:val="0"/>
          <w:iCs w:val="0"/>
          <w:sz w:val="20"/>
          <w:szCs w:val="20"/>
        </w:rPr>
        <w:fldChar w:fldCharType="end"/>
      </w:r>
      <w:r w:rsidRPr="003711AE">
        <w:rPr>
          <w:i w:val="0"/>
          <w:iCs w:val="0"/>
          <w:sz w:val="20"/>
          <w:szCs w:val="20"/>
        </w:rPr>
        <w:t>.</w:t>
      </w:r>
      <w:r w:rsidRPr="003711AE">
        <w:rPr>
          <w:i w:val="0"/>
          <w:iCs w:val="0"/>
          <w:color w:val="000000"/>
          <w:sz w:val="20"/>
          <w:szCs w:val="20"/>
        </w:rPr>
        <w:t>Curvas ROC de RMS, WL e IAV para el modelo CNN-LTSM</w:t>
      </w:r>
      <w:bookmarkEnd w:id="65"/>
    </w:p>
    <w:p w14:paraId="590F808E" w14:textId="77777777" w:rsidR="003711AE" w:rsidRDefault="003711AE" w:rsidP="00DA6C2C">
      <w:pPr>
        <w:spacing w:line="276" w:lineRule="auto"/>
        <w:rPr>
          <w:color w:val="000000"/>
        </w:rPr>
      </w:pPr>
    </w:p>
    <w:p w14:paraId="1B342569" w14:textId="0F188A72" w:rsidR="005B7B22" w:rsidRDefault="005B7B22" w:rsidP="00DA6C2C">
      <w:pPr>
        <w:spacing w:line="276" w:lineRule="auto"/>
        <w:rPr>
          <w:color w:val="000000"/>
        </w:rPr>
      </w:pPr>
      <w:r>
        <w:rPr>
          <w:color w:val="000000"/>
        </w:rPr>
        <w:t>En este estudio se observan resultados muy similares entre los diferentes modelos</w:t>
      </w:r>
      <w:r w:rsidR="005D3C40">
        <w:rPr>
          <w:color w:val="000000"/>
        </w:rPr>
        <w:t xml:space="preserve"> de ML</w:t>
      </w:r>
      <w:r>
        <w:rPr>
          <w:color w:val="000000"/>
        </w:rPr>
        <w:t xml:space="preserve"> implementados</w:t>
      </w:r>
      <w:r w:rsidR="005D3C40">
        <w:rPr>
          <w:color w:val="000000"/>
        </w:rPr>
        <w:t>, los mejores valores, por encima del 94% en el f1-score se tienen para RMS e IAV, situación que era de esperarse por la naturaleza de las señales de la base de datos analizada (movimientos de 5 segundos por ejercicio). W</w:t>
      </w:r>
      <w:r w:rsidR="009A4FEE">
        <w:rPr>
          <w:color w:val="000000"/>
        </w:rPr>
        <w:t>L</w:t>
      </w:r>
      <w:r w:rsidR="005D3C40">
        <w:rPr>
          <w:color w:val="000000"/>
        </w:rPr>
        <w:t>, que es útil para detectar movimientos rápidos en las señales también arroja resultados destacables con valores superiores al 83% para f1-score. En cuanto a DL los resultados son muy similares a ML</w:t>
      </w:r>
      <w:r w:rsidR="00FD674E">
        <w:rPr>
          <w:color w:val="000000"/>
        </w:rPr>
        <w:t xml:space="preserve"> con valores para f1-score de 92% en entrenamiento y 93% en validación para RMS e IAV, y para WL f1-score de 82% y 84% respectivamente. </w:t>
      </w:r>
    </w:p>
    <w:p w14:paraId="35DCEBFB" w14:textId="77777777" w:rsidR="00FD674E" w:rsidRDefault="00FD674E" w:rsidP="00DA6C2C">
      <w:pPr>
        <w:spacing w:line="276" w:lineRule="auto"/>
        <w:rPr>
          <w:color w:val="000000"/>
        </w:rPr>
      </w:pPr>
    </w:p>
    <w:p w14:paraId="309671A8" w14:textId="548541BB" w:rsidR="00FD674E" w:rsidRPr="005B7B22" w:rsidRDefault="00FD674E" w:rsidP="00DA6C2C">
      <w:pPr>
        <w:spacing w:line="276" w:lineRule="auto"/>
        <w:rPr>
          <w:color w:val="000000"/>
        </w:rPr>
      </w:pPr>
      <w:r>
        <w:rPr>
          <w:color w:val="000000"/>
        </w:rPr>
        <w:t>Queda para estudios futuros seguir evaluando la validez de los modelos de ML implementándolos con un mayor número de posiciones de mano, agarres para nuestro caso, llevándolos de los 2 implementados acá a 3 o más y combinando también característica extraídas de las señales</w:t>
      </w:r>
      <w:r w:rsidR="008839EF">
        <w:rPr>
          <w:color w:val="000000"/>
        </w:rPr>
        <w:t xml:space="preserve"> formando</w:t>
      </w:r>
      <w:r>
        <w:rPr>
          <w:color w:val="000000"/>
        </w:rPr>
        <w:t>, por ejemplo</w:t>
      </w:r>
      <w:r w:rsidR="008839EF">
        <w:rPr>
          <w:color w:val="000000"/>
        </w:rPr>
        <w:t>, un data set con los datos de RMS y WL.</w:t>
      </w:r>
      <w:r>
        <w:rPr>
          <w:color w:val="000000"/>
        </w:rPr>
        <w:t xml:space="preserve"> </w:t>
      </w:r>
      <w:r w:rsidR="008839EF">
        <w:rPr>
          <w:color w:val="000000"/>
        </w:rPr>
        <w:t xml:space="preserve"> </w:t>
      </w:r>
    </w:p>
    <w:p w14:paraId="1003A689" w14:textId="77777777" w:rsidR="00DA6C2C" w:rsidRPr="005B7B22" w:rsidRDefault="00DA6C2C" w:rsidP="005B7B22">
      <w:pPr>
        <w:spacing w:line="276" w:lineRule="auto"/>
        <w:rPr>
          <w:color w:val="000000"/>
        </w:rPr>
      </w:pPr>
    </w:p>
    <w:bookmarkStart w:id="66" w:name="_Toc199527727"/>
    <w:p w14:paraId="3A74E1FF" w14:textId="77777777" w:rsidR="00752369" w:rsidRDefault="004146D3" w:rsidP="00752369">
      <w:pPr>
        <w:pStyle w:val="Ttulo1"/>
      </w:pPr>
      <w:sdt>
        <w:sdtPr>
          <w:tag w:val="goog_rdk_32"/>
          <w:id w:val="683858734"/>
          <w:showingPlcHdr/>
        </w:sdtPr>
        <w:sdtEndPr/>
        <w:sdtContent>
          <w:r w:rsidR="00752369">
            <w:t xml:space="preserve">     </w:t>
          </w:r>
        </w:sdtContent>
      </w:sdt>
      <w:r w:rsidR="00752369">
        <w:t>Conclusiones</w:t>
      </w:r>
      <w:bookmarkEnd w:id="66"/>
    </w:p>
    <w:p w14:paraId="37640220" w14:textId="132264D7" w:rsidR="00D03062" w:rsidRDefault="00D03062" w:rsidP="00D03062"/>
    <w:p w14:paraId="72A3893D" w14:textId="5BD8091C" w:rsidR="00C24A04" w:rsidRPr="009A4FEE" w:rsidRDefault="008839EF" w:rsidP="003711AE">
      <w:pPr>
        <w:spacing w:line="276" w:lineRule="auto"/>
        <w:rPr>
          <w:color w:val="FF0000"/>
        </w:rPr>
      </w:pPr>
      <w:r w:rsidRPr="009A4FEE">
        <w:rPr>
          <w:color w:val="FF0000"/>
        </w:rPr>
        <w:lastRenderedPageBreak/>
        <w:t xml:space="preserve">Los modelos de ML siguen </w:t>
      </w:r>
      <w:r w:rsidR="00F20DCF" w:rsidRPr="009A4FEE">
        <w:rPr>
          <w:color w:val="FF0000"/>
        </w:rPr>
        <w:t>estando</w:t>
      </w:r>
      <w:r w:rsidRPr="009A4FEE">
        <w:rPr>
          <w:color w:val="FF0000"/>
        </w:rPr>
        <w:t xml:space="preserve"> vigentes para el desarrollo de controles de prótesis debido a su simplicidad y a que pueden ser implementados en los microprocesadores involucrados en este tipo de soluciones que, generalmente, tienen limitaciones en memoria.</w:t>
      </w:r>
    </w:p>
    <w:p w14:paraId="2709A4F3" w14:textId="31BA83BD" w:rsidR="009A4FEE" w:rsidRPr="009A4FEE" w:rsidRDefault="009A4FEE" w:rsidP="003711AE">
      <w:pPr>
        <w:spacing w:line="276" w:lineRule="auto"/>
        <w:rPr>
          <w:color w:val="000000"/>
        </w:rPr>
      </w:pPr>
      <w:r w:rsidRPr="009A4FEE">
        <w:rPr>
          <w:color w:val="000000"/>
          <w:highlight w:val="yellow"/>
        </w:rPr>
        <w:t>El desarrollo de prótesis de miembro superior usando señales de electromiografía es un campo de estudio vigente, buscando mejorar la calidad de vida de quienes presentan perdidas de este tipo, con este fin se han dispuesto base de datos públicas con registros de señales para que sean usadas por los investigadores y desarrolladores. Por otro lado, los avances en modelos de inteligencia artificial han dinamizado este campo. Una de las principales dificultades está en los modelos de aprendizaje automático y como llevarlos a los sistemas de control de este tipo de elementos dadas las limitaciones, principalmente de memoria, de los microprocesadores disponibles. En ese orden de ideas evaluar modelos simples de ML, con 2 o tres tipos de posiciones de mano y una característica extraída de las señales es completamente pertinente.</w:t>
      </w:r>
    </w:p>
    <w:p w14:paraId="094935C6" w14:textId="77777777" w:rsidR="003711AE" w:rsidRDefault="003711AE" w:rsidP="003711AE">
      <w:pPr>
        <w:spacing w:line="276" w:lineRule="auto"/>
        <w:rPr>
          <w:color w:val="000000"/>
        </w:rPr>
      </w:pPr>
    </w:p>
    <w:p w14:paraId="61035C00" w14:textId="7317D939" w:rsidR="008839EF" w:rsidRPr="009D3B90" w:rsidRDefault="00F20DCF" w:rsidP="003711AE">
      <w:pPr>
        <w:spacing w:line="276" w:lineRule="auto"/>
        <w:rPr>
          <w:color w:val="000000"/>
        </w:rPr>
      </w:pPr>
      <w:r w:rsidRPr="009D3B90">
        <w:rPr>
          <w:color w:val="000000"/>
        </w:rPr>
        <w:t>En</w:t>
      </w:r>
      <w:r w:rsidR="008839EF" w:rsidRPr="009D3B90">
        <w:rPr>
          <w:color w:val="000000"/>
        </w:rPr>
        <w:t xml:space="preserve"> análisis de señales de electromiografía se aprecia unos mejores resultados para características de las señales que involucran su energía, como RMS e IAV.</w:t>
      </w:r>
      <w:r w:rsidR="00DD2184" w:rsidRPr="009D3B90">
        <w:rPr>
          <w:color w:val="000000"/>
        </w:rPr>
        <w:t xml:space="preserve"> A pesar de que en la actualidad se ha buscado implementar </w:t>
      </w:r>
      <w:r w:rsidR="003711AE" w:rsidRPr="009D3B90">
        <w:rPr>
          <w:color w:val="000000"/>
        </w:rPr>
        <w:t>técnicas</w:t>
      </w:r>
      <w:r w:rsidR="00DD2184" w:rsidRPr="009D3B90">
        <w:rPr>
          <w:color w:val="000000"/>
        </w:rPr>
        <w:t xml:space="preserve"> de Deep Learning como las CNN + LSTM que se presentan en este artículo, se demuestra mediante el presente estudio que una selección de características de energía, luego de un procesamiento adecuado de la señal (rectificado, filtrado, entre otras) obtienen resultados comparables para pocos agarres como es usual encontrar en prótesis comerciales.</w:t>
      </w:r>
    </w:p>
    <w:p w14:paraId="42BC809D" w14:textId="77777777" w:rsidR="00DD2184" w:rsidRPr="009D3B90" w:rsidRDefault="00DD2184" w:rsidP="003711AE">
      <w:pPr>
        <w:spacing w:line="276" w:lineRule="auto"/>
        <w:rPr>
          <w:color w:val="000000"/>
        </w:rPr>
      </w:pPr>
    </w:p>
    <w:p w14:paraId="6B966088" w14:textId="01B87EA3" w:rsidR="00DD2184" w:rsidRPr="009D3B90" w:rsidRDefault="00DD2184" w:rsidP="003711AE">
      <w:pPr>
        <w:spacing w:line="276" w:lineRule="auto"/>
        <w:rPr>
          <w:color w:val="000000"/>
        </w:rPr>
      </w:pPr>
      <w:r w:rsidRPr="009D3B90">
        <w:rPr>
          <w:color w:val="000000"/>
        </w:rPr>
        <w:t xml:space="preserve">El uso de </w:t>
      </w:r>
      <w:r w:rsidR="003711AE" w:rsidRPr="009D3B90">
        <w:rPr>
          <w:color w:val="000000"/>
        </w:rPr>
        <w:t>técnicas</w:t>
      </w:r>
      <w:r w:rsidRPr="009D3B90">
        <w:rPr>
          <w:color w:val="000000"/>
        </w:rPr>
        <w:t xml:space="preserve"> de Deep Learning por lo general requiere de grandes volúmenes de datos para evitar un overfitting a los usuarios, agarres o condiciones de entrenamiento; por otra parte, la extracción de características convencional, en particular estas de energía, permite una interpretabilidad de los modelos y posible generalización con base en las transformaciones realizadas sobre la señal. Cabe notar que los modelos de DL de este artículo fueron entrenados sobre la BD original previo a la realización del balanceo; el efecto de esta decisión es </w:t>
      </w:r>
      <w:proofErr w:type="spellStart"/>
      <w:r w:rsidRPr="009D3B90">
        <w:rPr>
          <w:color w:val="000000"/>
        </w:rPr>
        <w:t>dificil</w:t>
      </w:r>
      <w:proofErr w:type="spellEnd"/>
      <w:r w:rsidRPr="009D3B90">
        <w:rPr>
          <w:color w:val="000000"/>
        </w:rPr>
        <w:t xml:space="preserve"> de predecir, </w:t>
      </w:r>
      <w:proofErr w:type="spellStart"/>
      <w:r w:rsidRPr="009D3B90">
        <w:rPr>
          <w:color w:val="000000"/>
        </w:rPr>
        <w:t>mas</w:t>
      </w:r>
      <w:proofErr w:type="spellEnd"/>
      <w:r w:rsidRPr="009D3B90">
        <w:rPr>
          <w:color w:val="000000"/>
        </w:rPr>
        <w:t xml:space="preserve"> fue tomada para brindar al modelo la mayor cantidad de datos posibles. A futuro, se deberá evaluar sobre un dataset exactamente igual para poder comparar sobre la capacidad de clasificar posturas por las técnicas tradicionales de ML versus aquellas de DL.</w:t>
      </w:r>
    </w:p>
    <w:p w14:paraId="3DCB7383" w14:textId="77777777" w:rsidR="00752369" w:rsidRDefault="00752369" w:rsidP="00D03062"/>
    <w:p w14:paraId="4D0150F2" w14:textId="77777777" w:rsidR="00752369" w:rsidRDefault="00752369" w:rsidP="00D03062"/>
    <w:p w14:paraId="3D479228" w14:textId="77777777" w:rsidR="00752369" w:rsidRDefault="00752369" w:rsidP="00D03062"/>
    <w:p w14:paraId="000001AD" w14:textId="77777777" w:rsidR="00490D62" w:rsidRDefault="00490D62">
      <w:pPr>
        <w:spacing w:line="240" w:lineRule="auto"/>
        <w:rPr>
          <w:color w:val="000000"/>
        </w:rPr>
      </w:pPr>
    </w:p>
    <w:p w14:paraId="23D2CD13" w14:textId="77777777" w:rsidR="009D3B90" w:rsidRPr="00DC7F91" w:rsidRDefault="009D3B90">
      <w:pPr>
        <w:rPr>
          <w:rFonts w:eastAsiaTheme="majorEastAsia" w:cstheme="majorBidi"/>
          <w:b/>
          <w:szCs w:val="32"/>
        </w:rPr>
      </w:pPr>
      <w:bookmarkStart w:id="67" w:name="_Toc199527728"/>
      <w:r w:rsidRPr="00DC7F91">
        <w:br w:type="page"/>
      </w:r>
    </w:p>
    <w:p w14:paraId="000001AE" w14:textId="1288C3F8" w:rsidR="00490D62" w:rsidRPr="008B4C20" w:rsidRDefault="00D10E20" w:rsidP="00AA196B">
      <w:pPr>
        <w:pStyle w:val="Ttulo1"/>
        <w:numPr>
          <w:ilvl w:val="0"/>
          <w:numId w:val="0"/>
        </w:numPr>
        <w:ind w:left="360"/>
        <w:rPr>
          <w:lang w:val="en-US"/>
        </w:rPr>
      </w:pPr>
      <w:proofErr w:type="spellStart"/>
      <w:r w:rsidRPr="008B4C20">
        <w:rPr>
          <w:lang w:val="en-US"/>
        </w:rPr>
        <w:lastRenderedPageBreak/>
        <w:t>Referencias</w:t>
      </w:r>
      <w:bookmarkEnd w:id="67"/>
      <w:proofErr w:type="spellEnd"/>
    </w:p>
    <w:p w14:paraId="15879600" w14:textId="77777777" w:rsidR="00242AAD" w:rsidRPr="008B4C20" w:rsidRDefault="00242AAD" w:rsidP="00242AAD">
      <w:pPr>
        <w:rPr>
          <w:lang w:val="en-US"/>
        </w:rPr>
      </w:pPr>
    </w:p>
    <w:p w14:paraId="000001AF" w14:textId="77777777" w:rsidR="00490D62" w:rsidRPr="00D83D6A" w:rsidRDefault="00D10E20">
      <w:pPr>
        <w:ind w:hanging="640"/>
        <w:rPr>
          <w:lang w:val="en-US"/>
        </w:rPr>
      </w:pPr>
      <w:bookmarkStart w:id="68" w:name="_heading=h.1y810tw" w:colFirst="0" w:colLast="0"/>
      <w:bookmarkEnd w:id="68"/>
      <w:r w:rsidRPr="00D83D6A">
        <w:rPr>
          <w:lang w:val="en-US"/>
        </w:rPr>
        <w:t>[1]</w:t>
      </w:r>
      <w:r w:rsidRPr="00D83D6A">
        <w:rPr>
          <w:lang w:val="en-US"/>
        </w:rPr>
        <w:tab/>
        <w:t xml:space="preserve">A. C. Roșca, C. C. Baciu, V. </w:t>
      </w:r>
      <w:proofErr w:type="spellStart"/>
      <w:r w:rsidRPr="00D83D6A">
        <w:rPr>
          <w:lang w:val="en-US"/>
        </w:rPr>
        <w:t>Burtăverde</w:t>
      </w:r>
      <w:proofErr w:type="spellEnd"/>
      <w:r w:rsidRPr="00D83D6A">
        <w:rPr>
          <w:lang w:val="en-US"/>
        </w:rPr>
        <w:t xml:space="preserve">, and A. </w:t>
      </w:r>
      <w:proofErr w:type="spellStart"/>
      <w:r w:rsidRPr="00D83D6A">
        <w:rPr>
          <w:lang w:val="en-US"/>
        </w:rPr>
        <w:t>Mateizer</w:t>
      </w:r>
      <w:proofErr w:type="spellEnd"/>
      <w:r w:rsidRPr="00D83D6A">
        <w:rPr>
          <w:lang w:val="en-US"/>
        </w:rPr>
        <w:t xml:space="preserve">, “Psychological Consequences in Patients </w:t>
      </w:r>
      <w:proofErr w:type="gramStart"/>
      <w:r w:rsidRPr="00D83D6A">
        <w:rPr>
          <w:lang w:val="en-US"/>
        </w:rPr>
        <w:t>With</w:t>
      </w:r>
      <w:proofErr w:type="gramEnd"/>
      <w:r w:rsidRPr="00D83D6A">
        <w:rPr>
          <w:lang w:val="en-US"/>
        </w:rPr>
        <w:t xml:space="preserve"> Amputation of a Limb. An Interpretative-Phenomenological Analysis,” </w:t>
      </w:r>
      <w:r w:rsidRPr="00D83D6A">
        <w:rPr>
          <w:i/>
          <w:lang w:val="en-US"/>
        </w:rPr>
        <w:t>Front Psychol</w:t>
      </w:r>
      <w:r w:rsidRPr="00D83D6A">
        <w:rPr>
          <w:lang w:val="en-US"/>
        </w:rPr>
        <w:t xml:space="preserve">, vol. 12, 2021, </w:t>
      </w:r>
      <w:proofErr w:type="spellStart"/>
      <w:r w:rsidRPr="00D83D6A">
        <w:rPr>
          <w:lang w:val="en-US"/>
        </w:rPr>
        <w:t>doi</w:t>
      </w:r>
      <w:proofErr w:type="spellEnd"/>
      <w:r w:rsidRPr="00D83D6A">
        <w:rPr>
          <w:lang w:val="en-US"/>
        </w:rPr>
        <w:t>: 10.3389/fpsyg.2021.537493.</w:t>
      </w:r>
    </w:p>
    <w:p w14:paraId="000001B0" w14:textId="77777777" w:rsidR="00490D62" w:rsidRPr="00D83D6A" w:rsidRDefault="00D10E20">
      <w:pPr>
        <w:ind w:hanging="640"/>
        <w:rPr>
          <w:lang w:val="en-US"/>
        </w:rPr>
      </w:pPr>
      <w:r w:rsidRPr="00D83D6A">
        <w:rPr>
          <w:lang w:val="en-US"/>
        </w:rPr>
        <w:t>[2]</w:t>
      </w:r>
      <w:r w:rsidRPr="00D83D6A">
        <w:rPr>
          <w:lang w:val="en-US"/>
        </w:rPr>
        <w:tab/>
        <w:t>Ottobock, “Myoelectric Hand System 8E70,” 2025. Accessed: Apr. 13, 2025. [Online]. Available: https://www.ottobock.com/en-us/product/8E70</w:t>
      </w:r>
    </w:p>
    <w:p w14:paraId="000001B1" w14:textId="77777777" w:rsidR="00490D62" w:rsidRPr="00D83D6A" w:rsidRDefault="00D10E20">
      <w:pPr>
        <w:ind w:hanging="640"/>
        <w:rPr>
          <w:lang w:val="en-US"/>
        </w:rPr>
      </w:pPr>
      <w:r w:rsidRPr="00D83D6A">
        <w:rPr>
          <w:lang w:val="en-US"/>
        </w:rPr>
        <w:t>[3]</w:t>
      </w:r>
      <w:r w:rsidRPr="00D83D6A">
        <w:rPr>
          <w:lang w:val="en-US"/>
        </w:rPr>
        <w:tab/>
        <w:t>Open Bionics, “Hero Arm Overview,” Open Bionics. Accessed: Apr. 13, 2025. [Online]. Available: https://openbionics.com/en/hero-arm-overview/</w:t>
      </w:r>
    </w:p>
    <w:p w14:paraId="000001B2" w14:textId="77777777" w:rsidR="00490D62" w:rsidRPr="00D83D6A" w:rsidRDefault="00D10E20">
      <w:pPr>
        <w:ind w:hanging="640"/>
        <w:rPr>
          <w:lang w:val="en-US"/>
        </w:rPr>
      </w:pPr>
      <w:r>
        <w:t>[4]</w:t>
      </w:r>
      <w:r>
        <w:tab/>
        <w:t xml:space="preserve">Prótesis Avanzadas Colombia, “Prótesis A3D,” Prótesis Avanzadas Colombia. </w:t>
      </w:r>
      <w:r w:rsidRPr="00D83D6A">
        <w:rPr>
          <w:lang w:val="en-US"/>
        </w:rPr>
        <w:t>Accessed: Apr. 13, 2025. [Online]. Available: https://www.protesisavanzadas.co/pr%C3%B3tesis-a3d</w:t>
      </w:r>
    </w:p>
    <w:p w14:paraId="000001B3" w14:textId="77777777" w:rsidR="00490D62" w:rsidRPr="00D83D6A" w:rsidRDefault="00D10E20">
      <w:pPr>
        <w:ind w:hanging="640"/>
        <w:rPr>
          <w:lang w:val="en-US"/>
        </w:rPr>
      </w:pPr>
      <w:r w:rsidRPr="00D83D6A">
        <w:rPr>
          <w:lang w:val="en-US"/>
        </w:rPr>
        <w:t>[5]</w:t>
      </w:r>
      <w:r w:rsidRPr="00D83D6A">
        <w:rPr>
          <w:lang w:val="en-US"/>
        </w:rPr>
        <w:tab/>
      </w:r>
      <w:proofErr w:type="spellStart"/>
      <w:r w:rsidRPr="00D83D6A">
        <w:rPr>
          <w:lang w:val="en-US"/>
        </w:rPr>
        <w:t>exiii</w:t>
      </w:r>
      <w:proofErr w:type="spellEnd"/>
      <w:r w:rsidRPr="00D83D6A">
        <w:rPr>
          <w:lang w:val="en-US"/>
        </w:rPr>
        <w:t xml:space="preserve"> Inc., “Hackberry - Open-source 3D printable bionic hand,” </w:t>
      </w:r>
      <w:proofErr w:type="spellStart"/>
      <w:r w:rsidRPr="00D83D6A">
        <w:rPr>
          <w:lang w:val="en-US"/>
        </w:rPr>
        <w:t>exiii</w:t>
      </w:r>
      <w:proofErr w:type="spellEnd"/>
      <w:r w:rsidRPr="00D83D6A">
        <w:rPr>
          <w:lang w:val="en-US"/>
        </w:rPr>
        <w:t xml:space="preserve"> Inc. </w:t>
      </w:r>
      <w:r w:rsidRPr="00266426">
        <w:rPr>
          <w:lang w:val="en-US"/>
        </w:rPr>
        <w:t xml:space="preserve">Accessed: Apr. 13, 2025. </w:t>
      </w:r>
      <w:r w:rsidRPr="00D83D6A">
        <w:rPr>
          <w:lang w:val="en-US"/>
        </w:rPr>
        <w:t>[Online]. Available: https://www.exiii-hackberry.com/</w:t>
      </w:r>
    </w:p>
    <w:p w14:paraId="000001B4" w14:textId="77777777" w:rsidR="00490D62" w:rsidRPr="00D83D6A" w:rsidRDefault="00D10E20">
      <w:pPr>
        <w:ind w:hanging="640"/>
        <w:rPr>
          <w:lang w:val="en-US"/>
        </w:rPr>
      </w:pPr>
      <w:r w:rsidRPr="00D83D6A">
        <w:rPr>
          <w:lang w:val="en-US"/>
        </w:rPr>
        <w:t>[6]</w:t>
      </w:r>
      <w:r w:rsidRPr="00D83D6A">
        <w:rPr>
          <w:lang w:val="en-US"/>
        </w:rPr>
        <w:tab/>
      </w:r>
      <w:proofErr w:type="spellStart"/>
      <w:r w:rsidRPr="00D83D6A">
        <w:rPr>
          <w:lang w:val="en-US"/>
        </w:rPr>
        <w:t>OpenBionics</w:t>
      </w:r>
      <w:proofErr w:type="spellEnd"/>
      <w:r w:rsidRPr="00D83D6A">
        <w:rPr>
          <w:lang w:val="en-US"/>
        </w:rPr>
        <w:t>, “</w:t>
      </w:r>
      <w:proofErr w:type="spellStart"/>
      <w:r w:rsidRPr="00D83D6A">
        <w:rPr>
          <w:lang w:val="en-US"/>
        </w:rPr>
        <w:t>OpenBionics</w:t>
      </w:r>
      <w:proofErr w:type="spellEnd"/>
      <w:r w:rsidRPr="00D83D6A">
        <w:rPr>
          <w:lang w:val="en-US"/>
        </w:rPr>
        <w:t xml:space="preserve"> – Open-source robotic and bionic devices,” </w:t>
      </w:r>
      <w:proofErr w:type="spellStart"/>
      <w:r w:rsidRPr="00D83D6A">
        <w:rPr>
          <w:lang w:val="en-US"/>
        </w:rPr>
        <w:t>OpenBionics</w:t>
      </w:r>
      <w:proofErr w:type="spellEnd"/>
      <w:r w:rsidRPr="00D83D6A">
        <w:rPr>
          <w:lang w:val="en-US"/>
        </w:rPr>
        <w:t>. Accessed: Apr. 13, 2025. [Online]. Available: https://openbionics.org/</w:t>
      </w:r>
    </w:p>
    <w:p w14:paraId="000001B5" w14:textId="77777777" w:rsidR="00490D62" w:rsidRDefault="00D10E20">
      <w:pPr>
        <w:ind w:hanging="640"/>
      </w:pPr>
      <w:r w:rsidRPr="00D83D6A">
        <w:rPr>
          <w:lang w:val="en-US"/>
        </w:rPr>
        <w:t>[7]</w:t>
      </w:r>
      <w:r w:rsidRPr="00D83D6A">
        <w:rPr>
          <w:lang w:val="en-US"/>
        </w:rPr>
        <w:tab/>
        <w:t xml:space="preserve">Enabling </w:t>
      </w:r>
      <w:proofErr w:type="gramStart"/>
      <w:r w:rsidRPr="00D83D6A">
        <w:rPr>
          <w:lang w:val="en-US"/>
        </w:rPr>
        <w:t>The</w:t>
      </w:r>
      <w:proofErr w:type="gramEnd"/>
      <w:r w:rsidRPr="00D83D6A">
        <w:rPr>
          <w:lang w:val="en-US"/>
        </w:rPr>
        <w:t xml:space="preserve"> Future, “Enabling The Future – A Global Network Of Passionate Volunteers Using 3D Printing To Give The World A Helping Hand,” Enabling The Future. </w:t>
      </w:r>
      <w:proofErr w:type="spellStart"/>
      <w:r>
        <w:t>Accessed</w:t>
      </w:r>
      <w:proofErr w:type="spellEnd"/>
      <w:r>
        <w:t xml:space="preserve">: </w:t>
      </w:r>
      <w:proofErr w:type="spellStart"/>
      <w:r>
        <w:t>Apr</w:t>
      </w:r>
      <w:proofErr w:type="spellEnd"/>
      <w:r>
        <w:t xml:space="preserve">. 13, 2025. [Online]. </w:t>
      </w:r>
      <w:proofErr w:type="spellStart"/>
      <w:r>
        <w:t>Available</w:t>
      </w:r>
      <w:proofErr w:type="spellEnd"/>
      <w:r>
        <w:t>: https://enablingthefuture.org/</w:t>
      </w:r>
    </w:p>
    <w:p w14:paraId="000001B6" w14:textId="77777777" w:rsidR="00490D62" w:rsidRDefault="00D10E20">
      <w:pPr>
        <w:ind w:hanging="640"/>
      </w:pPr>
      <w:r>
        <w:t>[8]</w:t>
      </w:r>
      <w:r>
        <w:tab/>
        <w:t xml:space="preserve">M. Suárez García, “Adaptación de la Prótesis de Mano Basada en </w:t>
      </w:r>
      <w:proofErr w:type="spellStart"/>
      <w:r>
        <w:t>Soft-Robotics</w:t>
      </w:r>
      <w:proofErr w:type="spellEnd"/>
      <w:r>
        <w:t xml:space="preserve"> </w:t>
      </w:r>
      <w:proofErr w:type="spellStart"/>
      <w:r>
        <w:t>PrExHand</w:t>
      </w:r>
      <w:proofErr w:type="spellEnd"/>
      <w:r>
        <w:t xml:space="preserve"> para la Evaluación con Usuarios no Patológicos en Pruebas Funcionales,” Escuela Colombiana de Ingeniería Julio Garavito, 2021. </w:t>
      </w:r>
      <w:proofErr w:type="spellStart"/>
      <w:r>
        <w:t>doi</w:t>
      </w:r>
      <w:proofErr w:type="spellEnd"/>
      <w:r>
        <w:t>: 10.48713/10336_31566.</w:t>
      </w:r>
    </w:p>
    <w:p w14:paraId="000001B7" w14:textId="77777777" w:rsidR="00490D62" w:rsidRPr="00D83D6A" w:rsidRDefault="00D10E20">
      <w:pPr>
        <w:ind w:hanging="640"/>
        <w:rPr>
          <w:lang w:val="en-US"/>
        </w:rPr>
      </w:pPr>
      <w:r w:rsidRPr="00D83D6A">
        <w:rPr>
          <w:lang w:val="en-US"/>
        </w:rPr>
        <w:t>[9]</w:t>
      </w:r>
      <w:r w:rsidRPr="00D83D6A">
        <w:rPr>
          <w:lang w:val="en-US"/>
        </w:rPr>
        <w:tab/>
        <w:t xml:space="preserve">S. Pizzolato, L. Tagliapietra, M. </w:t>
      </w:r>
      <w:proofErr w:type="spellStart"/>
      <w:r w:rsidRPr="00D83D6A">
        <w:rPr>
          <w:lang w:val="en-US"/>
        </w:rPr>
        <w:t>Cognolato</w:t>
      </w:r>
      <w:proofErr w:type="spellEnd"/>
      <w:r w:rsidRPr="00D83D6A">
        <w:rPr>
          <w:lang w:val="en-US"/>
        </w:rPr>
        <w:t xml:space="preserve">, M. Reggiani, H. Müller, and M. Atzori, “Comparison of six electromyography acquisition setups on hand movement classification tasks,” </w:t>
      </w:r>
      <w:proofErr w:type="spellStart"/>
      <w:r w:rsidRPr="00D83D6A">
        <w:rPr>
          <w:i/>
          <w:lang w:val="en-US"/>
        </w:rPr>
        <w:t>PLoS</w:t>
      </w:r>
      <w:proofErr w:type="spellEnd"/>
      <w:r w:rsidRPr="00D83D6A">
        <w:rPr>
          <w:i/>
          <w:lang w:val="en-US"/>
        </w:rPr>
        <w:t xml:space="preserve"> One</w:t>
      </w:r>
      <w:r w:rsidRPr="00D83D6A">
        <w:rPr>
          <w:lang w:val="en-US"/>
        </w:rPr>
        <w:t xml:space="preserve">, vol. 12, no. 10, p. e0186132, Oct. 2017, </w:t>
      </w:r>
      <w:proofErr w:type="spellStart"/>
      <w:r w:rsidRPr="00D83D6A">
        <w:rPr>
          <w:lang w:val="en-US"/>
        </w:rPr>
        <w:t>doi</w:t>
      </w:r>
      <w:proofErr w:type="spellEnd"/>
      <w:r w:rsidRPr="00D83D6A">
        <w:rPr>
          <w:lang w:val="en-US"/>
        </w:rPr>
        <w:t>: 10.1371/journal.pone.0186132.</w:t>
      </w:r>
    </w:p>
    <w:p w14:paraId="000001B8" w14:textId="77777777" w:rsidR="00490D62" w:rsidRPr="00D83D6A" w:rsidRDefault="00D10E20">
      <w:pPr>
        <w:ind w:hanging="640"/>
        <w:rPr>
          <w:lang w:val="en-US"/>
        </w:rPr>
      </w:pPr>
      <w:r w:rsidRPr="00D83D6A">
        <w:rPr>
          <w:lang w:val="en-US"/>
        </w:rPr>
        <w:t>[10]</w:t>
      </w:r>
      <w:r w:rsidRPr="00D83D6A">
        <w:rPr>
          <w:lang w:val="en-US"/>
        </w:rPr>
        <w:tab/>
        <w:t xml:space="preserve">Y. Du, W. Jin, W. Wei, Y. Hu, and W. Geng, “Surface EMG-Based Inter-Session Gesture Recognition Enhanced by Deep Domain Adaptation,” </w:t>
      </w:r>
      <w:r w:rsidRPr="00D83D6A">
        <w:rPr>
          <w:i/>
          <w:lang w:val="en-US"/>
        </w:rPr>
        <w:t>Sensors</w:t>
      </w:r>
      <w:r w:rsidRPr="00D83D6A">
        <w:rPr>
          <w:lang w:val="en-US"/>
        </w:rPr>
        <w:t xml:space="preserve">, vol. 17, no. 3, 2017, </w:t>
      </w:r>
      <w:proofErr w:type="spellStart"/>
      <w:r w:rsidRPr="00D83D6A">
        <w:rPr>
          <w:lang w:val="en-US"/>
        </w:rPr>
        <w:t>doi</w:t>
      </w:r>
      <w:proofErr w:type="spellEnd"/>
      <w:r w:rsidRPr="00D83D6A">
        <w:rPr>
          <w:lang w:val="en-US"/>
        </w:rPr>
        <w:t>: 10.3390/s17030458.</w:t>
      </w:r>
    </w:p>
    <w:p w14:paraId="000001B9" w14:textId="77777777" w:rsidR="00490D62" w:rsidRPr="00D83D6A" w:rsidRDefault="00D10E20">
      <w:pPr>
        <w:ind w:hanging="640"/>
        <w:rPr>
          <w:lang w:val="en-US"/>
        </w:rPr>
      </w:pPr>
      <w:r w:rsidRPr="00D83D6A">
        <w:rPr>
          <w:lang w:val="en-US"/>
        </w:rPr>
        <w:t>[11]</w:t>
      </w:r>
      <w:r w:rsidRPr="00D83D6A">
        <w:rPr>
          <w:lang w:val="en-US"/>
        </w:rPr>
        <w:tab/>
        <w:t>J. Yang, M. Soh, V. Lieu, D. J. Weber, and Z. Erickson, “</w:t>
      </w:r>
      <w:proofErr w:type="spellStart"/>
      <w:r w:rsidRPr="00D83D6A">
        <w:rPr>
          <w:lang w:val="en-US"/>
        </w:rPr>
        <w:t>EMGBench</w:t>
      </w:r>
      <w:proofErr w:type="spellEnd"/>
      <w:r w:rsidRPr="00D83D6A">
        <w:rPr>
          <w:lang w:val="en-US"/>
        </w:rPr>
        <w:t>: Benchmarking Out-of-Distribution Generalization and Adaptation for Electromyography,” 2024. [Online]. Available: https://arxiv.org/abs/2410.23625</w:t>
      </w:r>
    </w:p>
    <w:p w14:paraId="000001BA" w14:textId="77777777" w:rsidR="00490D62" w:rsidRPr="00D83D6A" w:rsidRDefault="00D10E20">
      <w:pPr>
        <w:ind w:hanging="640"/>
        <w:rPr>
          <w:lang w:val="en-US"/>
        </w:rPr>
      </w:pPr>
      <w:r w:rsidRPr="00D83D6A">
        <w:rPr>
          <w:lang w:val="en-US"/>
        </w:rPr>
        <w:lastRenderedPageBreak/>
        <w:t>[12]</w:t>
      </w:r>
      <w:r w:rsidRPr="00D83D6A">
        <w:rPr>
          <w:lang w:val="en-US"/>
        </w:rPr>
        <w:tab/>
        <w:t xml:space="preserve">R. H. Chowdhury, M. B. I. </w:t>
      </w:r>
      <w:proofErr w:type="spellStart"/>
      <w:r w:rsidRPr="00D83D6A">
        <w:rPr>
          <w:lang w:val="en-US"/>
        </w:rPr>
        <w:t>Reaz</w:t>
      </w:r>
      <w:proofErr w:type="spellEnd"/>
      <w:r w:rsidRPr="00D83D6A">
        <w:rPr>
          <w:lang w:val="en-US"/>
        </w:rPr>
        <w:t xml:space="preserve">, M. A. B. M. Ali, A. A. A. Bakar, K. Chellappan, and T. G. Chang, “Surface Electromyography Signal Processing and Classification Techniques,” </w:t>
      </w:r>
      <w:r w:rsidRPr="00D83D6A">
        <w:rPr>
          <w:i/>
          <w:lang w:val="en-US"/>
        </w:rPr>
        <w:t>Sensors</w:t>
      </w:r>
      <w:r w:rsidRPr="00D83D6A">
        <w:rPr>
          <w:lang w:val="en-US"/>
        </w:rPr>
        <w:t xml:space="preserve">, vol. 13, no. 9, pp. 12431–12466, 2013, </w:t>
      </w:r>
      <w:proofErr w:type="spellStart"/>
      <w:r w:rsidRPr="00D83D6A">
        <w:rPr>
          <w:lang w:val="en-US"/>
        </w:rPr>
        <w:t>doi</w:t>
      </w:r>
      <w:proofErr w:type="spellEnd"/>
      <w:r w:rsidRPr="00D83D6A">
        <w:rPr>
          <w:lang w:val="en-US"/>
        </w:rPr>
        <w:t>: 10.3390/s130912431.</w:t>
      </w:r>
    </w:p>
    <w:p w14:paraId="000001BB" w14:textId="77777777" w:rsidR="00490D62" w:rsidRPr="00D83D6A" w:rsidRDefault="00D10E20">
      <w:pPr>
        <w:ind w:hanging="640"/>
        <w:rPr>
          <w:lang w:val="en-US"/>
        </w:rPr>
      </w:pPr>
      <w:r w:rsidRPr="00D83D6A">
        <w:rPr>
          <w:lang w:val="en-US"/>
        </w:rPr>
        <w:t>[13]</w:t>
      </w:r>
      <w:r w:rsidRPr="00D83D6A">
        <w:rPr>
          <w:lang w:val="en-US"/>
        </w:rPr>
        <w:tab/>
        <w:t>Ninapro Project Team, “DB1 Guidelines,” Ninapro Project – HEVS. Accessed: Apr. 13, 2025. [Online]. Available: https://ninapro.hevs.ch/instructions/DB1.html</w:t>
      </w:r>
    </w:p>
    <w:p w14:paraId="000001BC" w14:textId="77777777" w:rsidR="00490D62" w:rsidRPr="00D83D6A" w:rsidRDefault="00D10E20">
      <w:pPr>
        <w:spacing w:after="160" w:line="276" w:lineRule="auto"/>
        <w:jc w:val="left"/>
        <w:rPr>
          <w:b/>
          <w:sz w:val="22"/>
          <w:szCs w:val="22"/>
          <w:lang w:val="en-US"/>
        </w:rPr>
      </w:pPr>
      <w:r w:rsidRPr="00D83D6A">
        <w:rPr>
          <w:lang w:val="en-US"/>
        </w:rPr>
        <w:t> </w:t>
      </w:r>
    </w:p>
    <w:sectPr w:rsidR="00490D62" w:rsidRPr="00D83D6A">
      <w:headerReference w:type="default" r:id="rId53"/>
      <w:pgSz w:w="12240" w:h="15840"/>
      <w:pgMar w:top="1418" w:right="1418" w:bottom="1418"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DANIEL ESCOBAR SALTAREN" w:date="2025-06-01T16:16:00Z" w:initials="DE">
    <w:p w14:paraId="1644E556" w14:textId="77777777" w:rsidR="009D54BC" w:rsidRDefault="009D54BC" w:rsidP="009D54BC">
      <w:pPr>
        <w:pStyle w:val="Textocomentario"/>
        <w:jc w:val="left"/>
      </w:pPr>
      <w:r>
        <w:rPr>
          <w:rStyle w:val="Refdecomentario"/>
        </w:rPr>
        <w:annotationRef/>
      </w:r>
      <w:r>
        <w:t>In English</w:t>
      </w:r>
    </w:p>
  </w:comment>
  <w:comment w:id="36" w:author="DANIEL ESCOBAR SALTAREN" w:date="2025-06-01T16:29:00Z" w:initials="DE">
    <w:p w14:paraId="3D2E736A" w14:textId="77777777" w:rsidR="0041452B" w:rsidRDefault="0041452B" w:rsidP="0041452B">
      <w:pPr>
        <w:pStyle w:val="Textocomentario"/>
        <w:jc w:val="left"/>
      </w:pPr>
      <w:r>
        <w:rPr>
          <w:rStyle w:val="Refdecomentario"/>
        </w:rPr>
        <w:annotationRef/>
      </w:r>
      <w:r>
        <w:t>¿Por qué estás frecuencias?</w:t>
      </w:r>
    </w:p>
  </w:comment>
  <w:comment w:id="46" w:author="Henry Alberto Arcila Ramírez" w:date="2025-05-31T11:30:00Z" w:initials="HAAR">
    <w:p w14:paraId="2FF5AA98" w14:textId="150F32EC" w:rsidR="00E40CFA" w:rsidRPr="00DC7F91" w:rsidRDefault="00E40CFA" w:rsidP="00E40CFA">
      <w:pPr>
        <w:pStyle w:val="Ttulo1"/>
        <w:numPr>
          <w:ilvl w:val="0"/>
          <w:numId w:val="0"/>
        </w:numPr>
        <w:shd w:val="clear" w:color="auto" w:fill="FFFFFF"/>
        <w:jc w:val="both"/>
        <w:rPr>
          <w:rFonts w:ascii="Arial" w:hAnsi="Arial" w:cs="Arial"/>
          <w:b w:val="0"/>
          <w:bCs/>
          <w:color w:val="000000"/>
          <w:sz w:val="36"/>
          <w:szCs w:val="36"/>
        </w:rPr>
      </w:pPr>
      <w:r>
        <w:rPr>
          <w:rStyle w:val="Refdecomentario"/>
        </w:rPr>
        <w:annotationRef/>
      </w:r>
      <w:r w:rsidRPr="00DC7F91">
        <w:rPr>
          <w:rFonts w:ascii="Arial" w:hAnsi="Arial" w:cs="Arial"/>
          <w:b w:val="0"/>
          <w:bCs/>
          <w:color w:val="000000"/>
          <w:sz w:val="36"/>
          <w:szCs w:val="36"/>
        </w:rPr>
        <w:t xml:space="preserve">Hand </w:t>
      </w:r>
      <w:proofErr w:type="spellStart"/>
      <w:r w:rsidRPr="00DC7F91">
        <w:rPr>
          <w:rFonts w:ascii="Arial" w:hAnsi="Arial" w:cs="Arial"/>
          <w:b w:val="0"/>
          <w:bCs/>
          <w:color w:val="000000"/>
          <w:sz w:val="36"/>
          <w:szCs w:val="36"/>
        </w:rPr>
        <w:t>Gesture</w:t>
      </w:r>
      <w:proofErr w:type="spellEnd"/>
      <w:r w:rsidRPr="00DC7F91">
        <w:rPr>
          <w:rFonts w:ascii="Arial" w:hAnsi="Arial" w:cs="Arial"/>
          <w:b w:val="0"/>
          <w:bCs/>
          <w:color w:val="000000"/>
          <w:sz w:val="36"/>
          <w:szCs w:val="36"/>
        </w:rPr>
        <w:t xml:space="preserve"> </w:t>
      </w:r>
      <w:proofErr w:type="spellStart"/>
      <w:r w:rsidRPr="00DC7F91">
        <w:rPr>
          <w:rFonts w:ascii="Arial" w:hAnsi="Arial" w:cs="Arial"/>
          <w:b w:val="0"/>
          <w:bCs/>
          <w:color w:val="000000"/>
          <w:sz w:val="36"/>
          <w:szCs w:val="36"/>
        </w:rPr>
        <w:t>Recognition</w:t>
      </w:r>
      <w:proofErr w:type="spellEnd"/>
      <w:r w:rsidRPr="00DC7F91">
        <w:rPr>
          <w:rFonts w:ascii="Arial" w:hAnsi="Arial" w:cs="Arial"/>
          <w:b w:val="0"/>
          <w:bCs/>
          <w:color w:val="000000"/>
          <w:sz w:val="36"/>
          <w:szCs w:val="36"/>
        </w:rPr>
        <w:t xml:space="preserve"> </w:t>
      </w:r>
      <w:proofErr w:type="spellStart"/>
      <w:r w:rsidRPr="00DC7F91">
        <w:rPr>
          <w:rFonts w:ascii="Arial" w:hAnsi="Arial" w:cs="Arial"/>
          <w:b w:val="0"/>
          <w:bCs/>
          <w:color w:val="000000"/>
          <w:sz w:val="36"/>
          <w:szCs w:val="36"/>
        </w:rPr>
        <w:t>Using</w:t>
      </w:r>
      <w:proofErr w:type="spellEnd"/>
      <w:r w:rsidRPr="00DC7F91">
        <w:rPr>
          <w:rFonts w:ascii="Arial" w:hAnsi="Arial" w:cs="Arial"/>
          <w:b w:val="0"/>
          <w:bCs/>
          <w:color w:val="000000"/>
          <w:sz w:val="36"/>
          <w:szCs w:val="36"/>
        </w:rPr>
        <w:t xml:space="preserve"> Compact CNN </w:t>
      </w:r>
      <w:proofErr w:type="spellStart"/>
      <w:r w:rsidRPr="00DC7F91">
        <w:rPr>
          <w:rFonts w:ascii="Arial" w:hAnsi="Arial" w:cs="Arial"/>
          <w:b w:val="0"/>
          <w:bCs/>
          <w:color w:val="000000"/>
          <w:sz w:val="36"/>
          <w:szCs w:val="36"/>
        </w:rPr>
        <w:t>via</w:t>
      </w:r>
      <w:proofErr w:type="spellEnd"/>
      <w:r w:rsidRPr="00DC7F91">
        <w:rPr>
          <w:rFonts w:ascii="Arial" w:hAnsi="Arial" w:cs="Arial"/>
          <w:b w:val="0"/>
          <w:bCs/>
          <w:color w:val="000000"/>
          <w:sz w:val="36"/>
          <w:szCs w:val="36"/>
        </w:rPr>
        <w:t xml:space="preserve"> Surface </w:t>
      </w:r>
      <w:proofErr w:type="spellStart"/>
      <w:r w:rsidRPr="00DC7F91">
        <w:rPr>
          <w:rFonts w:ascii="Arial" w:hAnsi="Arial" w:cs="Arial"/>
          <w:b w:val="0"/>
          <w:bCs/>
          <w:color w:val="000000"/>
          <w:sz w:val="36"/>
          <w:szCs w:val="36"/>
        </w:rPr>
        <w:t>Electromyography</w:t>
      </w:r>
      <w:proofErr w:type="spellEnd"/>
      <w:r w:rsidRPr="00DC7F91">
        <w:rPr>
          <w:rFonts w:ascii="Arial" w:hAnsi="Arial" w:cs="Arial"/>
          <w:b w:val="0"/>
          <w:bCs/>
          <w:color w:val="000000"/>
          <w:sz w:val="36"/>
          <w:szCs w:val="36"/>
        </w:rPr>
        <w:t xml:space="preserve"> </w:t>
      </w:r>
      <w:proofErr w:type="spellStart"/>
      <w:r w:rsidRPr="00DC7F91">
        <w:rPr>
          <w:rFonts w:ascii="Arial" w:hAnsi="Arial" w:cs="Arial"/>
          <w:b w:val="0"/>
          <w:bCs/>
          <w:color w:val="000000"/>
          <w:sz w:val="36"/>
          <w:szCs w:val="36"/>
        </w:rPr>
        <w:t>Signals</w:t>
      </w:r>
      <w:proofErr w:type="spellEnd"/>
    </w:p>
    <w:p w14:paraId="62E3B802" w14:textId="7E9E606F" w:rsidR="00E40CFA" w:rsidRPr="00DC7F91" w:rsidRDefault="00E40CFA">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44E556" w15:done="0"/>
  <w15:commentEx w15:paraId="3D2E736A" w15:done="0"/>
  <w15:commentEx w15:paraId="62E3B8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EF1C0D" w16cex:dateUtc="2025-06-01T21:16:00Z"/>
  <w16cex:commentExtensible w16cex:durableId="1A46DC00" w16cex:dateUtc="2025-06-01T21:29:00Z"/>
  <w16cex:commentExtensible w16cex:durableId="2BE566C0" w16cex:dateUtc="2025-05-31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44E556" w16cid:durableId="50EF1C0D"/>
  <w16cid:commentId w16cid:paraId="3D2E736A" w16cid:durableId="1A46DC00"/>
  <w16cid:commentId w16cid:paraId="62E3B802" w16cid:durableId="2BE566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87A22" w14:textId="77777777" w:rsidR="004146D3" w:rsidRDefault="004146D3">
      <w:pPr>
        <w:spacing w:line="240" w:lineRule="auto"/>
      </w:pPr>
      <w:r>
        <w:separator/>
      </w:r>
    </w:p>
  </w:endnote>
  <w:endnote w:type="continuationSeparator" w:id="0">
    <w:p w14:paraId="1FDC6B55" w14:textId="77777777" w:rsidR="004146D3" w:rsidRDefault="00414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8BE70" w14:textId="77777777" w:rsidR="004146D3" w:rsidRDefault="004146D3">
      <w:pPr>
        <w:spacing w:line="240" w:lineRule="auto"/>
      </w:pPr>
      <w:r>
        <w:separator/>
      </w:r>
    </w:p>
  </w:footnote>
  <w:footnote w:type="continuationSeparator" w:id="0">
    <w:p w14:paraId="022155F5" w14:textId="77777777" w:rsidR="004146D3" w:rsidRDefault="004146D3">
      <w:pPr>
        <w:spacing w:line="240" w:lineRule="auto"/>
      </w:pPr>
      <w:r>
        <w:continuationSeparator/>
      </w:r>
    </w:p>
  </w:footnote>
  <w:footnote w:id="1">
    <w:p w14:paraId="6737DCED" w14:textId="20DD8C69" w:rsidR="00BD0AEB" w:rsidRPr="00BD0AEB" w:rsidRDefault="00BD0AEB">
      <w:pPr>
        <w:pStyle w:val="Textonotapie"/>
        <w:rPr>
          <w:lang w:val="es-MX"/>
        </w:rPr>
      </w:pPr>
      <w:r>
        <w:rPr>
          <w:rStyle w:val="Refdenotaalpie"/>
        </w:rPr>
        <w:footnoteRef/>
      </w:r>
      <w:r>
        <w:t xml:space="preserve"> </w:t>
      </w:r>
      <w:r>
        <w:rPr>
          <w:lang w:val="es-MX"/>
        </w:rPr>
        <w:t>Ca</w:t>
      </w:r>
      <w:r w:rsidR="00756D3D">
        <w:rPr>
          <w:lang w:val="es-MX"/>
        </w:rPr>
        <w:t>d</w:t>
      </w:r>
      <w:r>
        <w:rPr>
          <w:lang w:val="es-MX"/>
        </w:rPr>
        <w:t xml:space="preserve">a </w:t>
      </w:r>
      <w:proofErr w:type="gramStart"/>
      <w:r>
        <w:rPr>
          <w:lang w:val="es-MX"/>
        </w:rPr>
        <w:t>archivo .</w:t>
      </w:r>
      <w:proofErr w:type="spellStart"/>
      <w:r>
        <w:rPr>
          <w:lang w:val="es-MX"/>
        </w:rPr>
        <w:t>mat</w:t>
      </w:r>
      <w:proofErr w:type="spellEnd"/>
      <w:proofErr w:type="gramEnd"/>
      <w:r>
        <w:rPr>
          <w:lang w:val="es-MX"/>
        </w:rPr>
        <w:t xml:space="preserve"> tiene el siguiente formato: Sx_A1_Ey.mat; donde x es el número del sujeto (1 hasta 27) e y corresponde al número del ejercicio (1, 2 o 3).</w:t>
      </w:r>
    </w:p>
  </w:footnote>
  <w:footnote w:id="2">
    <w:p w14:paraId="57A003E3" w14:textId="35B87082" w:rsidR="00F82595" w:rsidRPr="00F82595" w:rsidRDefault="00F82595">
      <w:pPr>
        <w:pStyle w:val="Textonotapie"/>
        <w:rPr>
          <w:lang w:val="es-MX"/>
        </w:rPr>
      </w:pPr>
      <w:r>
        <w:rPr>
          <w:rStyle w:val="Refdenotaalpie"/>
        </w:rPr>
        <w:footnoteRef/>
      </w:r>
      <w:r>
        <w:t xml:space="preserve"> </w:t>
      </w:r>
      <w:r>
        <w:rPr>
          <w:lang w:val="es-MX"/>
        </w:rPr>
        <w:t xml:space="preserve">En </w:t>
      </w:r>
      <w:proofErr w:type="spellStart"/>
      <w:r>
        <w:rPr>
          <w:rFonts w:ascii="Consolas" w:eastAsia="Consolas" w:hAnsi="Consolas" w:cs="Consolas"/>
        </w:rPr>
        <w:t>RMS</w:t>
      </w:r>
      <w:r w:rsidRPr="00F82595">
        <w:rPr>
          <w:rFonts w:ascii="Consolas" w:eastAsia="Consolas" w:hAnsi="Consolas" w:cs="Consolas"/>
        </w:rPr>
        <w:t>_ch</w:t>
      </w:r>
      <w:r>
        <w:rPr>
          <w:rFonts w:ascii="Consolas" w:eastAsia="Consolas" w:hAnsi="Consolas" w:cs="Consolas"/>
        </w:rPr>
        <w:t>x</w:t>
      </w:r>
      <w:proofErr w:type="spellEnd"/>
      <w:r>
        <w:rPr>
          <w:lang w:val="es-MX"/>
        </w:rPr>
        <w:t xml:space="preserve">, la letra </w:t>
      </w:r>
      <w:r>
        <w:rPr>
          <w:rFonts w:ascii="Consolas" w:eastAsia="Consolas" w:hAnsi="Consolas" w:cs="Consolas"/>
        </w:rPr>
        <w:t>x</w:t>
      </w:r>
      <w:r>
        <w:rPr>
          <w:lang w:val="es-MX"/>
        </w:rPr>
        <w:t xml:space="preserve"> está asociada al canal y toma valores entre 1 y 10 incluidos.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D" w14:textId="77777777" w:rsidR="00490D62" w:rsidRDefault="00490D62">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46F"/>
    <w:multiLevelType w:val="hybridMultilevel"/>
    <w:tmpl w:val="2EACE6D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C01420A"/>
    <w:multiLevelType w:val="hybridMultilevel"/>
    <w:tmpl w:val="BAC80EB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C0C4FE1"/>
    <w:multiLevelType w:val="hybridMultilevel"/>
    <w:tmpl w:val="7A78E2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8F47AEB"/>
    <w:multiLevelType w:val="hybridMultilevel"/>
    <w:tmpl w:val="DF04244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37C37766"/>
    <w:multiLevelType w:val="multilevel"/>
    <w:tmpl w:val="BD888B9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FC435F"/>
    <w:multiLevelType w:val="multilevel"/>
    <w:tmpl w:val="8BCEE3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41343705"/>
    <w:multiLevelType w:val="hybridMultilevel"/>
    <w:tmpl w:val="14D44A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5E52270"/>
    <w:multiLevelType w:val="hybridMultilevel"/>
    <w:tmpl w:val="5C7ED85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9C73CD3"/>
    <w:multiLevelType w:val="multilevel"/>
    <w:tmpl w:val="4928E1E0"/>
    <w:lvl w:ilvl="0">
      <w:start w:val="1"/>
      <w:numFmt w:val="decimal"/>
      <w:pStyle w:val="bullet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7F6609F"/>
    <w:multiLevelType w:val="hybridMultilevel"/>
    <w:tmpl w:val="BF521C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796B4CE9"/>
    <w:multiLevelType w:val="hybridMultilevel"/>
    <w:tmpl w:val="88BE79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num>
  <w:num w:numId="11">
    <w:abstractNumId w:val="4"/>
  </w:num>
  <w:num w:numId="12">
    <w:abstractNumId w:val="4"/>
  </w:num>
  <w:num w:numId="13">
    <w:abstractNumId w:val="4"/>
  </w:num>
  <w:num w:numId="14">
    <w:abstractNumId w:val="9"/>
  </w:num>
  <w:num w:numId="15">
    <w:abstractNumId w:val="2"/>
  </w:num>
  <w:num w:numId="16">
    <w:abstractNumId w:val="7"/>
  </w:num>
  <w:num w:numId="17">
    <w:abstractNumId w:val="1"/>
  </w:num>
  <w:num w:numId="18">
    <w:abstractNumId w:val="6"/>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ESCOBAR SALTAREN">
    <w15:presenceInfo w15:providerId="AD" w15:userId="S::daniel.escobars@udea.edu.co::aa2d871e-d4d3-491c-8698-b33243518336"/>
  </w15:person>
  <w15:person w15:author="Henry Alberto Arcila Ramírez">
    <w15:presenceInfo w15:providerId="None" w15:userId="Henry Alberto Arcila Ramír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D62"/>
    <w:rsid w:val="00054EA0"/>
    <w:rsid w:val="000648B6"/>
    <w:rsid w:val="000658DB"/>
    <w:rsid w:val="00071105"/>
    <w:rsid w:val="00080136"/>
    <w:rsid w:val="00093324"/>
    <w:rsid w:val="000D267B"/>
    <w:rsid w:val="000D79CC"/>
    <w:rsid w:val="000E0565"/>
    <w:rsid w:val="000E0F41"/>
    <w:rsid w:val="000F2556"/>
    <w:rsid w:val="00113351"/>
    <w:rsid w:val="001330D5"/>
    <w:rsid w:val="00146CFE"/>
    <w:rsid w:val="001627F8"/>
    <w:rsid w:val="00193AC5"/>
    <w:rsid w:val="001B1C7B"/>
    <w:rsid w:val="001D0A9B"/>
    <w:rsid w:val="001E64BA"/>
    <w:rsid w:val="00202BC5"/>
    <w:rsid w:val="0022077B"/>
    <w:rsid w:val="00242AAD"/>
    <w:rsid w:val="00245192"/>
    <w:rsid w:val="00266426"/>
    <w:rsid w:val="00274E77"/>
    <w:rsid w:val="00281F55"/>
    <w:rsid w:val="0028682F"/>
    <w:rsid w:val="002E6F98"/>
    <w:rsid w:val="002F572E"/>
    <w:rsid w:val="00311538"/>
    <w:rsid w:val="00331BAA"/>
    <w:rsid w:val="00342EB1"/>
    <w:rsid w:val="00356420"/>
    <w:rsid w:val="00361D59"/>
    <w:rsid w:val="00370C10"/>
    <w:rsid w:val="003711AE"/>
    <w:rsid w:val="00391F37"/>
    <w:rsid w:val="003A5F6E"/>
    <w:rsid w:val="003A6F5A"/>
    <w:rsid w:val="003B736C"/>
    <w:rsid w:val="003C053F"/>
    <w:rsid w:val="003C0AC6"/>
    <w:rsid w:val="003D7B8B"/>
    <w:rsid w:val="003F5C72"/>
    <w:rsid w:val="003F72B6"/>
    <w:rsid w:val="0041452B"/>
    <w:rsid w:val="004146D3"/>
    <w:rsid w:val="00425D25"/>
    <w:rsid w:val="00446D73"/>
    <w:rsid w:val="00461478"/>
    <w:rsid w:val="00464081"/>
    <w:rsid w:val="00486784"/>
    <w:rsid w:val="00490D62"/>
    <w:rsid w:val="004A77D1"/>
    <w:rsid w:val="004D1316"/>
    <w:rsid w:val="004D36A3"/>
    <w:rsid w:val="004F3D8D"/>
    <w:rsid w:val="0050284B"/>
    <w:rsid w:val="00503B15"/>
    <w:rsid w:val="00560F42"/>
    <w:rsid w:val="00566B7B"/>
    <w:rsid w:val="00586504"/>
    <w:rsid w:val="005B7B22"/>
    <w:rsid w:val="005C08F5"/>
    <w:rsid w:val="005D3C40"/>
    <w:rsid w:val="005E2DA8"/>
    <w:rsid w:val="005E567E"/>
    <w:rsid w:val="00655F67"/>
    <w:rsid w:val="00660986"/>
    <w:rsid w:val="00681BA4"/>
    <w:rsid w:val="0068224E"/>
    <w:rsid w:val="006A3F7E"/>
    <w:rsid w:val="006B041A"/>
    <w:rsid w:val="006B4E02"/>
    <w:rsid w:val="006C58D2"/>
    <w:rsid w:val="006D297C"/>
    <w:rsid w:val="006E0213"/>
    <w:rsid w:val="006E24BA"/>
    <w:rsid w:val="00712C04"/>
    <w:rsid w:val="0073114F"/>
    <w:rsid w:val="007342AC"/>
    <w:rsid w:val="00743236"/>
    <w:rsid w:val="00746F7B"/>
    <w:rsid w:val="00752369"/>
    <w:rsid w:val="00755E6F"/>
    <w:rsid w:val="007560D3"/>
    <w:rsid w:val="00756D3D"/>
    <w:rsid w:val="00762EF7"/>
    <w:rsid w:val="00765FFB"/>
    <w:rsid w:val="0078083E"/>
    <w:rsid w:val="00786187"/>
    <w:rsid w:val="0079380B"/>
    <w:rsid w:val="007C2050"/>
    <w:rsid w:val="007D504F"/>
    <w:rsid w:val="007D7EA3"/>
    <w:rsid w:val="007F7056"/>
    <w:rsid w:val="00801F1B"/>
    <w:rsid w:val="00815A4A"/>
    <w:rsid w:val="00841DC8"/>
    <w:rsid w:val="00847F83"/>
    <w:rsid w:val="008544FA"/>
    <w:rsid w:val="00880C0E"/>
    <w:rsid w:val="008839EF"/>
    <w:rsid w:val="0088548C"/>
    <w:rsid w:val="008910D2"/>
    <w:rsid w:val="008A3EB3"/>
    <w:rsid w:val="008B4C20"/>
    <w:rsid w:val="008C5766"/>
    <w:rsid w:val="008D48A9"/>
    <w:rsid w:val="008D4DAD"/>
    <w:rsid w:val="008D5555"/>
    <w:rsid w:val="008D63F6"/>
    <w:rsid w:val="008F7BC3"/>
    <w:rsid w:val="00922E40"/>
    <w:rsid w:val="00930DF6"/>
    <w:rsid w:val="00941917"/>
    <w:rsid w:val="00951C42"/>
    <w:rsid w:val="009614F7"/>
    <w:rsid w:val="0097601D"/>
    <w:rsid w:val="00977716"/>
    <w:rsid w:val="0098253E"/>
    <w:rsid w:val="009A4FEE"/>
    <w:rsid w:val="009D336E"/>
    <w:rsid w:val="009D3B90"/>
    <w:rsid w:val="009D3EDE"/>
    <w:rsid w:val="009D54BC"/>
    <w:rsid w:val="009E2935"/>
    <w:rsid w:val="009E67D8"/>
    <w:rsid w:val="009F34CB"/>
    <w:rsid w:val="00A073C2"/>
    <w:rsid w:val="00A15AAC"/>
    <w:rsid w:val="00A2543A"/>
    <w:rsid w:val="00A340E1"/>
    <w:rsid w:val="00A45BA8"/>
    <w:rsid w:val="00AA196B"/>
    <w:rsid w:val="00AA7D3E"/>
    <w:rsid w:val="00AC6B55"/>
    <w:rsid w:val="00AC7544"/>
    <w:rsid w:val="00AF1BF2"/>
    <w:rsid w:val="00B15D95"/>
    <w:rsid w:val="00B31414"/>
    <w:rsid w:val="00B37FC0"/>
    <w:rsid w:val="00B8030F"/>
    <w:rsid w:val="00B803CD"/>
    <w:rsid w:val="00BB125D"/>
    <w:rsid w:val="00BC344F"/>
    <w:rsid w:val="00BD0AEB"/>
    <w:rsid w:val="00BE28F0"/>
    <w:rsid w:val="00BE7811"/>
    <w:rsid w:val="00BE7AD2"/>
    <w:rsid w:val="00C07969"/>
    <w:rsid w:val="00C17FC7"/>
    <w:rsid w:val="00C21B7A"/>
    <w:rsid w:val="00C24A04"/>
    <w:rsid w:val="00C618F3"/>
    <w:rsid w:val="00C756E4"/>
    <w:rsid w:val="00CB1433"/>
    <w:rsid w:val="00CF1D16"/>
    <w:rsid w:val="00CF76B1"/>
    <w:rsid w:val="00D03062"/>
    <w:rsid w:val="00D10E20"/>
    <w:rsid w:val="00D4246D"/>
    <w:rsid w:val="00D5595E"/>
    <w:rsid w:val="00D62902"/>
    <w:rsid w:val="00D67D3D"/>
    <w:rsid w:val="00D72790"/>
    <w:rsid w:val="00D83D6A"/>
    <w:rsid w:val="00D90D08"/>
    <w:rsid w:val="00DA6C2C"/>
    <w:rsid w:val="00DC7F91"/>
    <w:rsid w:val="00DD1C22"/>
    <w:rsid w:val="00DD2184"/>
    <w:rsid w:val="00DD4597"/>
    <w:rsid w:val="00DE1E1E"/>
    <w:rsid w:val="00DF6FBE"/>
    <w:rsid w:val="00E112BF"/>
    <w:rsid w:val="00E40CFA"/>
    <w:rsid w:val="00E45B89"/>
    <w:rsid w:val="00E60AB0"/>
    <w:rsid w:val="00E70807"/>
    <w:rsid w:val="00E95770"/>
    <w:rsid w:val="00E97DF4"/>
    <w:rsid w:val="00EB20A3"/>
    <w:rsid w:val="00ED4575"/>
    <w:rsid w:val="00EE225B"/>
    <w:rsid w:val="00F20DCF"/>
    <w:rsid w:val="00F232C1"/>
    <w:rsid w:val="00F36763"/>
    <w:rsid w:val="00F379E1"/>
    <w:rsid w:val="00F569B7"/>
    <w:rsid w:val="00F60E8C"/>
    <w:rsid w:val="00F70548"/>
    <w:rsid w:val="00F743E2"/>
    <w:rsid w:val="00F82595"/>
    <w:rsid w:val="00FA3AA9"/>
    <w:rsid w:val="00FA7CB4"/>
    <w:rsid w:val="00FC0B64"/>
    <w:rsid w:val="00FC53AC"/>
    <w:rsid w:val="00FD674E"/>
    <w:rsid w:val="00FF4AE6"/>
    <w:rsid w:val="00FF7F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5D38"/>
  <w15:docId w15:val="{9816BDDD-C854-4D10-A818-4C97C00B9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811"/>
  </w:style>
  <w:style w:type="paragraph" w:styleId="Ttulo1">
    <w:name w:val="heading 1"/>
    <w:aliases w:val="Nivel 1 APA"/>
    <w:basedOn w:val="Normal"/>
    <w:next w:val="Normal"/>
    <w:link w:val="Ttulo1Car"/>
    <w:uiPriority w:val="9"/>
    <w:qFormat/>
    <w:rsid w:val="007342AC"/>
    <w:pPr>
      <w:keepNext/>
      <w:keepLines/>
      <w:numPr>
        <w:numId w:val="1"/>
      </w:numPr>
      <w:tabs>
        <w:tab w:val="left" w:pos="216"/>
      </w:tabs>
      <w:spacing w:before="160" w:after="80" w:line="240" w:lineRule="auto"/>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10">
    <w:name w:val="Table Normal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nhideWhenUsed/>
    <w:rsid w:val="006B13CA"/>
    <w:rPr>
      <w:sz w:val="16"/>
      <w:szCs w:val="16"/>
    </w:rPr>
  </w:style>
  <w:style w:type="paragraph" w:styleId="Textocomentario">
    <w:name w:val="annotation text"/>
    <w:basedOn w:val="Normal"/>
    <w:link w:val="TextocomentarioCar"/>
    <w:unhideWhenUsed/>
    <w:rsid w:val="006B13CA"/>
    <w:pPr>
      <w:spacing w:line="240" w:lineRule="auto"/>
    </w:pPr>
    <w:rPr>
      <w:sz w:val="20"/>
      <w:szCs w:val="20"/>
    </w:rPr>
  </w:style>
  <w:style w:type="character" w:customStyle="1" w:styleId="TextocomentarioCar">
    <w:name w:val="Texto comentario Car"/>
    <w:basedOn w:val="Fuentedeprrafopredeter"/>
    <w:link w:val="Textocomentario"/>
    <w:rsid w:val="006B13CA"/>
    <w:rPr>
      <w:rFonts w:ascii="Times New Roman" w:hAnsi="Times New Roman"/>
      <w:sz w:val="20"/>
      <w:szCs w:val="20"/>
    </w:rPr>
  </w:style>
  <w:style w:type="paragraph" w:styleId="Textodeglobo">
    <w:name w:val="Balloon Text"/>
    <w:basedOn w:val="Normal"/>
    <w:link w:val="TextodegloboCar"/>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7342AC"/>
    <w:rPr>
      <w:rFonts w:eastAsiaTheme="majorEastAsia" w:cstheme="majorBidi"/>
      <w:b/>
      <w:szCs w:val="32"/>
    </w:rPr>
  </w:style>
  <w:style w:type="character" w:customStyle="1" w:styleId="Ttulo2Car">
    <w:name w:val="Título 2 Car"/>
    <w:aliases w:val="Nivel 2 APA Car"/>
    <w:basedOn w:val="Fuentedeprrafopredeter"/>
    <w:link w:val="Ttulo2"/>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nhideWhenUsed/>
    <w:rsid w:val="00257918"/>
    <w:rPr>
      <w:b/>
      <w:bCs/>
    </w:rPr>
  </w:style>
  <w:style w:type="character" w:customStyle="1" w:styleId="AsuntodelcomentarioCar">
    <w:name w:val="Asunto del comentario Car"/>
    <w:basedOn w:val="TextocomentarioCar"/>
    <w:link w:val="Asuntodelcomentario"/>
    <w:rsid w:val="00257918"/>
    <w:rPr>
      <w:rFonts w:ascii="Times New Roman" w:hAnsi="Times New Roman"/>
      <w:b/>
      <w:bCs/>
      <w:sz w:val="20"/>
      <w:szCs w:val="20"/>
    </w:rPr>
  </w:style>
  <w:style w:type="table" w:styleId="Tablaconcuadrcula">
    <w:name w:val="Table Grid"/>
    <w:basedOn w:val="Tablanormal"/>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nhideWhenUsed/>
    <w:rsid w:val="00892860"/>
    <w:pPr>
      <w:spacing w:after="120"/>
    </w:pPr>
  </w:style>
  <w:style w:type="character" w:customStyle="1" w:styleId="TextoindependienteCar">
    <w:name w:val="Texto independiente Car"/>
    <w:basedOn w:val="Fuentedeprrafopredeter"/>
    <w:link w:val="Textoindependiente"/>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paragraph" w:customStyle="1" w:styleId="Normal0">
    <w:name w:val="Normal0"/>
    <w:rsid w:val="003A5053"/>
    <w:rPr>
      <w:lang w:eastAsia="ja-JP"/>
    </w:rPr>
  </w:style>
  <w:style w:type="paragraph" w:customStyle="1" w:styleId="Abstract">
    <w:name w:val="Abstract"/>
    <w:rsid w:val="0019723F"/>
    <w:pPr>
      <w:spacing w:after="200" w:line="240" w:lineRule="auto"/>
      <w:ind w:firstLine="272"/>
    </w:pPr>
    <w:rPr>
      <w:rFonts w:eastAsia="SimSun"/>
      <w:b/>
      <w:bCs/>
      <w:sz w:val="18"/>
      <w:szCs w:val="18"/>
      <w:lang w:val="en-US" w:eastAsia="en-US"/>
    </w:rPr>
  </w:style>
  <w:style w:type="paragraph" w:customStyle="1" w:styleId="Affiliation">
    <w:name w:val="Affiliation"/>
    <w:rsid w:val="0019723F"/>
    <w:pPr>
      <w:spacing w:line="240" w:lineRule="auto"/>
      <w:jc w:val="center"/>
    </w:pPr>
    <w:rPr>
      <w:rFonts w:eastAsia="SimSun"/>
      <w:sz w:val="20"/>
      <w:szCs w:val="20"/>
      <w:lang w:val="en-US" w:eastAsia="en-US"/>
    </w:rPr>
  </w:style>
  <w:style w:type="paragraph" w:customStyle="1" w:styleId="Author">
    <w:name w:val="Author"/>
    <w:rsid w:val="0019723F"/>
    <w:pPr>
      <w:spacing w:before="360" w:after="40" w:line="240" w:lineRule="auto"/>
      <w:jc w:val="center"/>
    </w:pPr>
    <w:rPr>
      <w:rFonts w:eastAsia="SimSun"/>
      <w:noProof/>
      <w:sz w:val="22"/>
      <w:szCs w:val="22"/>
      <w:lang w:val="en-US" w:eastAsia="en-US"/>
    </w:rPr>
  </w:style>
  <w:style w:type="paragraph" w:customStyle="1" w:styleId="bulletlist">
    <w:name w:val="bullet list"/>
    <w:basedOn w:val="Textoindependiente"/>
    <w:rsid w:val="0019723F"/>
    <w:pPr>
      <w:numPr>
        <w:numId w:val="3"/>
      </w:numPr>
      <w:tabs>
        <w:tab w:val="left" w:pos="288"/>
      </w:tabs>
      <w:spacing w:line="228" w:lineRule="auto"/>
      <w:ind w:left="576" w:hanging="288"/>
    </w:pPr>
    <w:rPr>
      <w:rFonts w:eastAsia="SimSun"/>
      <w:spacing w:val="-1"/>
      <w:sz w:val="20"/>
      <w:szCs w:val="20"/>
      <w:lang w:val="x-none" w:eastAsia="x-none"/>
    </w:rPr>
  </w:style>
  <w:style w:type="paragraph" w:customStyle="1" w:styleId="equation">
    <w:name w:val="equation"/>
    <w:basedOn w:val="Normal"/>
    <w:rsid w:val="0019723F"/>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figurecaption">
    <w:name w:val="figure caption"/>
    <w:rsid w:val="0019723F"/>
    <w:pPr>
      <w:tabs>
        <w:tab w:val="left" w:pos="533"/>
        <w:tab w:val="num" w:pos="720"/>
      </w:tabs>
      <w:spacing w:before="80" w:after="200" w:line="240" w:lineRule="auto"/>
    </w:pPr>
    <w:rPr>
      <w:rFonts w:eastAsia="SimSun"/>
      <w:noProof/>
      <w:sz w:val="16"/>
      <w:szCs w:val="16"/>
      <w:lang w:val="en-US" w:eastAsia="en-US"/>
    </w:rPr>
  </w:style>
  <w:style w:type="paragraph" w:customStyle="1" w:styleId="footnote">
    <w:name w:val="footnote"/>
    <w:rsid w:val="0019723F"/>
    <w:pPr>
      <w:framePr w:hSpace="187" w:vSpace="187" w:wrap="notBeside" w:vAnchor="text" w:hAnchor="page" w:x="6121" w:y="577"/>
      <w:tabs>
        <w:tab w:val="num" w:pos="720"/>
      </w:tabs>
      <w:spacing w:after="40" w:line="240" w:lineRule="auto"/>
      <w:ind w:left="720" w:hanging="720"/>
      <w:jc w:val="left"/>
    </w:pPr>
    <w:rPr>
      <w:rFonts w:eastAsia="SimSun"/>
      <w:sz w:val="16"/>
      <w:szCs w:val="16"/>
      <w:lang w:val="en-US" w:eastAsia="en-US"/>
    </w:rPr>
  </w:style>
  <w:style w:type="paragraph" w:customStyle="1" w:styleId="papersubtitle">
    <w:name w:val="paper subtitle"/>
    <w:rsid w:val="0019723F"/>
    <w:pPr>
      <w:spacing w:after="120" w:line="240" w:lineRule="auto"/>
      <w:jc w:val="center"/>
    </w:pPr>
    <w:rPr>
      <w:rFonts w:eastAsia="MS Mincho"/>
      <w:noProof/>
      <w:sz w:val="28"/>
      <w:szCs w:val="28"/>
      <w:lang w:val="en-US" w:eastAsia="en-US"/>
    </w:rPr>
  </w:style>
  <w:style w:type="paragraph" w:customStyle="1" w:styleId="papertitle">
    <w:name w:val="paper title"/>
    <w:rsid w:val="0019723F"/>
    <w:pPr>
      <w:spacing w:after="120" w:line="240" w:lineRule="auto"/>
      <w:jc w:val="center"/>
    </w:pPr>
    <w:rPr>
      <w:rFonts w:eastAsia="MS Mincho"/>
      <w:noProof/>
      <w:sz w:val="48"/>
      <w:szCs w:val="48"/>
      <w:lang w:val="en-US" w:eastAsia="en-US"/>
    </w:rPr>
  </w:style>
  <w:style w:type="paragraph" w:customStyle="1" w:styleId="references">
    <w:name w:val="references"/>
    <w:rsid w:val="0019723F"/>
    <w:pPr>
      <w:tabs>
        <w:tab w:val="num" w:pos="720"/>
      </w:tabs>
      <w:spacing w:after="50" w:line="180" w:lineRule="exact"/>
      <w:ind w:left="720" w:hanging="720"/>
    </w:pPr>
    <w:rPr>
      <w:rFonts w:eastAsia="MS Mincho"/>
      <w:noProof/>
      <w:sz w:val="16"/>
      <w:szCs w:val="16"/>
      <w:lang w:val="en-US" w:eastAsia="en-US"/>
    </w:rPr>
  </w:style>
  <w:style w:type="paragraph" w:customStyle="1" w:styleId="sponsors">
    <w:name w:val="sponsors"/>
    <w:rsid w:val="0019723F"/>
    <w:pPr>
      <w:framePr w:wrap="auto" w:hAnchor="text" w:x="615" w:y="2239"/>
      <w:pBdr>
        <w:top w:val="single" w:sz="4" w:space="2" w:color="auto"/>
      </w:pBdr>
      <w:spacing w:line="240" w:lineRule="auto"/>
      <w:ind w:firstLine="288"/>
      <w:jc w:val="left"/>
    </w:pPr>
    <w:rPr>
      <w:rFonts w:eastAsia="SimSun"/>
      <w:sz w:val="16"/>
      <w:szCs w:val="16"/>
      <w:lang w:val="en-US" w:eastAsia="en-US"/>
    </w:rPr>
  </w:style>
  <w:style w:type="paragraph" w:customStyle="1" w:styleId="tablecolhead">
    <w:name w:val="table col head"/>
    <w:basedOn w:val="Normal"/>
    <w:rsid w:val="0019723F"/>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19723F"/>
    <w:rPr>
      <w:i/>
      <w:iCs/>
      <w:sz w:val="15"/>
      <w:szCs w:val="15"/>
    </w:rPr>
  </w:style>
  <w:style w:type="paragraph" w:customStyle="1" w:styleId="tablecopy">
    <w:name w:val="table copy"/>
    <w:rsid w:val="0019723F"/>
    <w:pPr>
      <w:spacing w:line="240" w:lineRule="auto"/>
    </w:pPr>
    <w:rPr>
      <w:rFonts w:eastAsia="SimSun"/>
      <w:noProof/>
      <w:sz w:val="16"/>
      <w:szCs w:val="16"/>
      <w:lang w:val="en-US" w:eastAsia="en-US"/>
    </w:rPr>
  </w:style>
  <w:style w:type="paragraph" w:customStyle="1" w:styleId="tablefootnote">
    <w:name w:val="table footnote"/>
    <w:rsid w:val="0019723F"/>
    <w:pPr>
      <w:tabs>
        <w:tab w:val="num" w:pos="720"/>
      </w:tabs>
      <w:spacing w:before="60" w:after="30" w:line="240" w:lineRule="auto"/>
      <w:ind w:left="58" w:hanging="29"/>
      <w:jc w:val="right"/>
    </w:pPr>
    <w:rPr>
      <w:rFonts w:eastAsia="SimSun"/>
      <w:sz w:val="12"/>
      <w:szCs w:val="12"/>
      <w:lang w:val="en-US" w:eastAsia="en-US"/>
    </w:rPr>
  </w:style>
  <w:style w:type="paragraph" w:customStyle="1" w:styleId="tablehead">
    <w:name w:val="table head"/>
    <w:rsid w:val="0019723F"/>
    <w:pPr>
      <w:tabs>
        <w:tab w:val="num" w:pos="720"/>
      </w:tabs>
      <w:spacing w:before="240" w:after="120" w:line="216" w:lineRule="auto"/>
      <w:ind w:left="720" w:hanging="720"/>
      <w:jc w:val="center"/>
    </w:pPr>
    <w:rPr>
      <w:rFonts w:eastAsia="SimSun"/>
      <w:smallCaps/>
      <w:noProof/>
      <w:sz w:val="16"/>
      <w:szCs w:val="16"/>
      <w:lang w:val="en-US" w:eastAsia="en-US"/>
    </w:rPr>
  </w:style>
  <w:style w:type="paragraph" w:customStyle="1" w:styleId="Keywords">
    <w:name w:val="Keywords"/>
    <w:basedOn w:val="Abstract"/>
    <w:qFormat/>
    <w:rsid w:val="0019723F"/>
    <w:pPr>
      <w:spacing w:after="120"/>
      <w:ind w:firstLine="274"/>
    </w:pPr>
    <w:rPr>
      <w:i/>
    </w:rPr>
  </w:style>
  <w:style w:type="character" w:customStyle="1" w:styleId="normaltextrun">
    <w:name w:val="normaltextrun"/>
    <w:basedOn w:val="Fuentedeprrafopredeter"/>
    <w:rsid w:val="0019723F"/>
  </w:style>
  <w:style w:type="character" w:customStyle="1" w:styleId="contentcontrolboundarysink">
    <w:name w:val="contentcontrolboundarysink"/>
    <w:basedOn w:val="Fuentedeprrafopredeter"/>
    <w:rsid w:val="0019723F"/>
  </w:style>
  <w:style w:type="character" w:customStyle="1" w:styleId="eop">
    <w:name w:val="eop"/>
    <w:basedOn w:val="Fuentedeprrafopredeter"/>
    <w:rsid w:val="0019723F"/>
  </w:style>
  <w:style w:type="character" w:styleId="CdigoHTML">
    <w:name w:val="HTML Code"/>
    <w:basedOn w:val="Fuentedeprrafopredeter"/>
    <w:uiPriority w:val="99"/>
    <w:unhideWhenUsed/>
    <w:rsid w:val="0019723F"/>
    <w:rPr>
      <w:rFonts w:ascii="Courier New" w:eastAsia="Times New Roman" w:hAnsi="Courier New" w:cs="Courier New"/>
      <w:sz w:val="20"/>
      <w:szCs w:val="20"/>
    </w:rPr>
  </w:style>
  <w:style w:type="character" w:styleId="Hipervnculovisitado">
    <w:name w:val="FollowedHyperlink"/>
    <w:basedOn w:val="Fuentedeprrafopredeter"/>
    <w:rsid w:val="0019723F"/>
    <w:rPr>
      <w:color w:val="954F72" w:themeColor="followedHyperlink"/>
      <w:u w:val="single"/>
    </w:rPr>
  </w:style>
  <w:style w:type="character" w:styleId="Textoennegrita">
    <w:name w:val="Strong"/>
    <w:basedOn w:val="Fuentedeprrafopredeter"/>
    <w:uiPriority w:val="22"/>
    <w:qFormat/>
    <w:rsid w:val="001F3387"/>
    <w:rPr>
      <w:b/>
      <w:bCs/>
    </w:rPr>
  </w:style>
  <w:style w:type="paragraph" w:customStyle="1" w:styleId="paragraph">
    <w:name w:val="paragraph"/>
    <w:basedOn w:val="Normal"/>
    <w:rsid w:val="00821835"/>
    <w:pPr>
      <w:spacing w:before="100" w:beforeAutospacing="1" w:after="100" w:afterAutospacing="1" w:line="240" w:lineRule="auto"/>
      <w:jc w:val="left"/>
    </w:p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 w:type="table" w:customStyle="1" w:styleId="ad">
    <w:basedOn w:val="Tablanormal"/>
    <w:tblPr>
      <w:tblStyleRowBandSize w:val="1"/>
      <w:tblStyleColBandSize w:val="1"/>
      <w:tblCellMar>
        <w:left w:w="0" w:type="dxa"/>
        <w:right w:w="0" w:type="dxa"/>
      </w:tblCellMar>
    </w:tblPr>
  </w:style>
  <w:style w:type="table" w:customStyle="1" w:styleId="ae">
    <w:basedOn w:val="Tablanormal"/>
    <w:tblPr>
      <w:tblStyleRowBandSize w:val="1"/>
      <w:tblStyleColBandSize w:val="1"/>
      <w:tblCellMar>
        <w:left w:w="0" w:type="dxa"/>
        <w:right w:w="0" w:type="dxa"/>
      </w:tblCellMar>
    </w:tblPr>
  </w:style>
  <w:style w:type="table" w:customStyle="1" w:styleId="af">
    <w:basedOn w:val="Tablanormal"/>
    <w:pPr>
      <w:spacing w:line="240" w:lineRule="auto"/>
    </w:pPr>
    <w:rPr>
      <w:sz w:val="20"/>
      <w:szCs w:val="20"/>
    </w:rPr>
    <w:tblPr>
      <w:tblStyleRowBandSize w:val="1"/>
      <w:tblStyleColBandSize w:val="1"/>
    </w:tblPr>
  </w:style>
  <w:style w:type="table" w:customStyle="1" w:styleId="af0">
    <w:basedOn w:val="Tablanormal"/>
    <w:pPr>
      <w:spacing w:line="240" w:lineRule="auto"/>
    </w:pPr>
    <w:rPr>
      <w:sz w:val="20"/>
      <w:szCs w:val="20"/>
    </w:rPr>
    <w:tblPr>
      <w:tblStyleRowBandSize w:val="1"/>
      <w:tblStyleColBandSize w:val="1"/>
    </w:tblPr>
  </w:style>
  <w:style w:type="table" w:customStyle="1" w:styleId="af1">
    <w:basedOn w:val="Tablanormal"/>
    <w:pPr>
      <w:spacing w:line="240" w:lineRule="auto"/>
    </w:pPr>
    <w:rPr>
      <w:sz w:val="20"/>
      <w:szCs w:val="20"/>
    </w:rPr>
    <w:tblPr>
      <w:tblStyleRowBandSize w:val="1"/>
      <w:tblStyleColBandSize w:val="1"/>
    </w:tblPr>
  </w:style>
  <w:style w:type="table" w:customStyle="1" w:styleId="af2">
    <w:basedOn w:val="Tablanormal"/>
    <w:pPr>
      <w:spacing w:line="240" w:lineRule="auto"/>
    </w:pPr>
    <w:rPr>
      <w:sz w:val="20"/>
      <w:szCs w:val="20"/>
    </w:rPr>
    <w:tblPr>
      <w:tblStyleRowBandSize w:val="1"/>
      <w:tblStyleColBandSize w:val="1"/>
    </w:tblPr>
  </w:style>
  <w:style w:type="table" w:customStyle="1" w:styleId="af3">
    <w:basedOn w:val="Tablanormal"/>
    <w:pPr>
      <w:spacing w:line="240" w:lineRule="auto"/>
    </w:pPr>
    <w:rPr>
      <w:sz w:val="20"/>
      <w:szCs w:val="20"/>
    </w:rPr>
    <w:tblPr>
      <w:tblStyleRowBandSize w:val="1"/>
      <w:tblStyleColBandSize w:val="1"/>
    </w:tblPr>
  </w:style>
  <w:style w:type="table" w:customStyle="1" w:styleId="af4">
    <w:basedOn w:val="Tablanormal"/>
    <w:pPr>
      <w:spacing w:line="240" w:lineRule="auto"/>
    </w:pPr>
    <w:rPr>
      <w:sz w:val="20"/>
      <w:szCs w:val="20"/>
    </w:rPr>
    <w:tblPr>
      <w:tblStyleRowBandSize w:val="1"/>
      <w:tblStyleColBandSize w:val="1"/>
    </w:tblPr>
  </w:style>
  <w:style w:type="character" w:styleId="nfasis">
    <w:name w:val="Emphasis"/>
    <w:basedOn w:val="Fuentedeprrafopredeter"/>
    <w:uiPriority w:val="20"/>
    <w:qFormat/>
    <w:rsid w:val="00F825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54613398">
      <w:bodyDiv w:val="1"/>
      <w:marLeft w:val="0"/>
      <w:marRight w:val="0"/>
      <w:marTop w:val="0"/>
      <w:marBottom w:val="0"/>
      <w:divBdr>
        <w:top w:val="none" w:sz="0" w:space="0" w:color="auto"/>
        <w:left w:val="none" w:sz="0" w:space="0" w:color="auto"/>
        <w:bottom w:val="none" w:sz="0" w:space="0" w:color="auto"/>
        <w:right w:val="none" w:sz="0" w:space="0" w:color="auto"/>
      </w:divBdr>
    </w:div>
    <w:div w:id="162741727">
      <w:bodyDiv w:val="1"/>
      <w:marLeft w:val="0"/>
      <w:marRight w:val="0"/>
      <w:marTop w:val="0"/>
      <w:marBottom w:val="0"/>
      <w:divBdr>
        <w:top w:val="none" w:sz="0" w:space="0" w:color="auto"/>
        <w:left w:val="none" w:sz="0" w:space="0" w:color="auto"/>
        <w:bottom w:val="none" w:sz="0" w:space="0" w:color="auto"/>
        <w:right w:val="none" w:sz="0" w:space="0" w:color="auto"/>
      </w:divBdr>
    </w:div>
    <w:div w:id="401609803">
      <w:bodyDiv w:val="1"/>
      <w:marLeft w:val="0"/>
      <w:marRight w:val="0"/>
      <w:marTop w:val="0"/>
      <w:marBottom w:val="0"/>
      <w:divBdr>
        <w:top w:val="none" w:sz="0" w:space="0" w:color="auto"/>
        <w:left w:val="none" w:sz="0" w:space="0" w:color="auto"/>
        <w:bottom w:val="none" w:sz="0" w:space="0" w:color="auto"/>
        <w:right w:val="none" w:sz="0" w:space="0" w:color="auto"/>
      </w:divBdr>
    </w:div>
    <w:div w:id="422995062">
      <w:bodyDiv w:val="1"/>
      <w:marLeft w:val="0"/>
      <w:marRight w:val="0"/>
      <w:marTop w:val="0"/>
      <w:marBottom w:val="0"/>
      <w:divBdr>
        <w:top w:val="none" w:sz="0" w:space="0" w:color="auto"/>
        <w:left w:val="none" w:sz="0" w:space="0" w:color="auto"/>
        <w:bottom w:val="none" w:sz="0" w:space="0" w:color="auto"/>
        <w:right w:val="none" w:sz="0" w:space="0" w:color="auto"/>
      </w:divBdr>
    </w:div>
    <w:div w:id="440730420">
      <w:bodyDiv w:val="1"/>
      <w:marLeft w:val="0"/>
      <w:marRight w:val="0"/>
      <w:marTop w:val="0"/>
      <w:marBottom w:val="0"/>
      <w:divBdr>
        <w:top w:val="none" w:sz="0" w:space="0" w:color="auto"/>
        <w:left w:val="none" w:sz="0" w:space="0" w:color="auto"/>
        <w:bottom w:val="none" w:sz="0" w:space="0" w:color="auto"/>
        <w:right w:val="none" w:sz="0" w:space="0" w:color="auto"/>
      </w:divBdr>
    </w:div>
    <w:div w:id="511531686">
      <w:bodyDiv w:val="1"/>
      <w:marLeft w:val="0"/>
      <w:marRight w:val="0"/>
      <w:marTop w:val="0"/>
      <w:marBottom w:val="0"/>
      <w:divBdr>
        <w:top w:val="none" w:sz="0" w:space="0" w:color="auto"/>
        <w:left w:val="none" w:sz="0" w:space="0" w:color="auto"/>
        <w:bottom w:val="none" w:sz="0" w:space="0" w:color="auto"/>
        <w:right w:val="none" w:sz="0" w:space="0" w:color="auto"/>
      </w:divBdr>
    </w:div>
    <w:div w:id="519315514">
      <w:bodyDiv w:val="1"/>
      <w:marLeft w:val="0"/>
      <w:marRight w:val="0"/>
      <w:marTop w:val="0"/>
      <w:marBottom w:val="0"/>
      <w:divBdr>
        <w:top w:val="none" w:sz="0" w:space="0" w:color="auto"/>
        <w:left w:val="none" w:sz="0" w:space="0" w:color="auto"/>
        <w:bottom w:val="none" w:sz="0" w:space="0" w:color="auto"/>
        <w:right w:val="none" w:sz="0" w:space="0" w:color="auto"/>
      </w:divBdr>
    </w:div>
    <w:div w:id="869952077">
      <w:bodyDiv w:val="1"/>
      <w:marLeft w:val="0"/>
      <w:marRight w:val="0"/>
      <w:marTop w:val="0"/>
      <w:marBottom w:val="0"/>
      <w:divBdr>
        <w:top w:val="none" w:sz="0" w:space="0" w:color="auto"/>
        <w:left w:val="none" w:sz="0" w:space="0" w:color="auto"/>
        <w:bottom w:val="none" w:sz="0" w:space="0" w:color="auto"/>
        <w:right w:val="none" w:sz="0" w:space="0" w:color="auto"/>
      </w:divBdr>
    </w:div>
    <w:div w:id="936719814">
      <w:bodyDiv w:val="1"/>
      <w:marLeft w:val="0"/>
      <w:marRight w:val="0"/>
      <w:marTop w:val="0"/>
      <w:marBottom w:val="0"/>
      <w:divBdr>
        <w:top w:val="none" w:sz="0" w:space="0" w:color="auto"/>
        <w:left w:val="none" w:sz="0" w:space="0" w:color="auto"/>
        <w:bottom w:val="none" w:sz="0" w:space="0" w:color="auto"/>
        <w:right w:val="none" w:sz="0" w:space="0" w:color="auto"/>
      </w:divBdr>
    </w:div>
    <w:div w:id="1035814310">
      <w:bodyDiv w:val="1"/>
      <w:marLeft w:val="0"/>
      <w:marRight w:val="0"/>
      <w:marTop w:val="0"/>
      <w:marBottom w:val="0"/>
      <w:divBdr>
        <w:top w:val="none" w:sz="0" w:space="0" w:color="auto"/>
        <w:left w:val="none" w:sz="0" w:space="0" w:color="auto"/>
        <w:bottom w:val="none" w:sz="0" w:space="0" w:color="auto"/>
        <w:right w:val="none" w:sz="0" w:space="0" w:color="auto"/>
      </w:divBdr>
    </w:div>
    <w:div w:id="1077630303">
      <w:bodyDiv w:val="1"/>
      <w:marLeft w:val="0"/>
      <w:marRight w:val="0"/>
      <w:marTop w:val="0"/>
      <w:marBottom w:val="0"/>
      <w:divBdr>
        <w:top w:val="none" w:sz="0" w:space="0" w:color="auto"/>
        <w:left w:val="none" w:sz="0" w:space="0" w:color="auto"/>
        <w:bottom w:val="none" w:sz="0" w:space="0" w:color="auto"/>
        <w:right w:val="none" w:sz="0" w:space="0" w:color="auto"/>
      </w:divBdr>
    </w:div>
    <w:div w:id="1143084847">
      <w:bodyDiv w:val="1"/>
      <w:marLeft w:val="0"/>
      <w:marRight w:val="0"/>
      <w:marTop w:val="0"/>
      <w:marBottom w:val="0"/>
      <w:divBdr>
        <w:top w:val="none" w:sz="0" w:space="0" w:color="auto"/>
        <w:left w:val="none" w:sz="0" w:space="0" w:color="auto"/>
        <w:bottom w:val="none" w:sz="0" w:space="0" w:color="auto"/>
        <w:right w:val="none" w:sz="0" w:space="0" w:color="auto"/>
      </w:divBdr>
    </w:div>
    <w:div w:id="1242643351">
      <w:bodyDiv w:val="1"/>
      <w:marLeft w:val="0"/>
      <w:marRight w:val="0"/>
      <w:marTop w:val="0"/>
      <w:marBottom w:val="0"/>
      <w:divBdr>
        <w:top w:val="none" w:sz="0" w:space="0" w:color="auto"/>
        <w:left w:val="none" w:sz="0" w:space="0" w:color="auto"/>
        <w:bottom w:val="none" w:sz="0" w:space="0" w:color="auto"/>
        <w:right w:val="none" w:sz="0" w:space="0" w:color="auto"/>
      </w:divBdr>
    </w:div>
    <w:div w:id="1270351003">
      <w:bodyDiv w:val="1"/>
      <w:marLeft w:val="0"/>
      <w:marRight w:val="0"/>
      <w:marTop w:val="0"/>
      <w:marBottom w:val="0"/>
      <w:divBdr>
        <w:top w:val="none" w:sz="0" w:space="0" w:color="auto"/>
        <w:left w:val="none" w:sz="0" w:space="0" w:color="auto"/>
        <w:bottom w:val="none" w:sz="0" w:space="0" w:color="auto"/>
        <w:right w:val="none" w:sz="0" w:space="0" w:color="auto"/>
      </w:divBdr>
    </w:div>
    <w:div w:id="1289555785">
      <w:bodyDiv w:val="1"/>
      <w:marLeft w:val="0"/>
      <w:marRight w:val="0"/>
      <w:marTop w:val="0"/>
      <w:marBottom w:val="0"/>
      <w:divBdr>
        <w:top w:val="none" w:sz="0" w:space="0" w:color="auto"/>
        <w:left w:val="none" w:sz="0" w:space="0" w:color="auto"/>
        <w:bottom w:val="none" w:sz="0" w:space="0" w:color="auto"/>
        <w:right w:val="none" w:sz="0" w:space="0" w:color="auto"/>
      </w:divBdr>
    </w:div>
    <w:div w:id="1341007736">
      <w:bodyDiv w:val="1"/>
      <w:marLeft w:val="0"/>
      <w:marRight w:val="0"/>
      <w:marTop w:val="0"/>
      <w:marBottom w:val="0"/>
      <w:divBdr>
        <w:top w:val="none" w:sz="0" w:space="0" w:color="auto"/>
        <w:left w:val="none" w:sz="0" w:space="0" w:color="auto"/>
        <w:bottom w:val="none" w:sz="0" w:space="0" w:color="auto"/>
        <w:right w:val="none" w:sz="0" w:space="0" w:color="auto"/>
      </w:divBdr>
      <w:divsChild>
        <w:div w:id="2061709841">
          <w:marLeft w:val="640"/>
          <w:marRight w:val="0"/>
          <w:marTop w:val="0"/>
          <w:marBottom w:val="0"/>
          <w:divBdr>
            <w:top w:val="none" w:sz="0" w:space="0" w:color="auto"/>
            <w:left w:val="none" w:sz="0" w:space="0" w:color="auto"/>
            <w:bottom w:val="none" w:sz="0" w:space="0" w:color="auto"/>
            <w:right w:val="none" w:sz="0" w:space="0" w:color="auto"/>
          </w:divBdr>
        </w:div>
      </w:divsChild>
    </w:div>
    <w:div w:id="1403916626">
      <w:bodyDiv w:val="1"/>
      <w:marLeft w:val="0"/>
      <w:marRight w:val="0"/>
      <w:marTop w:val="0"/>
      <w:marBottom w:val="0"/>
      <w:divBdr>
        <w:top w:val="none" w:sz="0" w:space="0" w:color="auto"/>
        <w:left w:val="none" w:sz="0" w:space="0" w:color="auto"/>
        <w:bottom w:val="none" w:sz="0" w:space="0" w:color="auto"/>
        <w:right w:val="none" w:sz="0" w:space="0" w:color="auto"/>
      </w:divBdr>
    </w:div>
    <w:div w:id="1540971249">
      <w:bodyDiv w:val="1"/>
      <w:marLeft w:val="0"/>
      <w:marRight w:val="0"/>
      <w:marTop w:val="0"/>
      <w:marBottom w:val="0"/>
      <w:divBdr>
        <w:top w:val="none" w:sz="0" w:space="0" w:color="auto"/>
        <w:left w:val="none" w:sz="0" w:space="0" w:color="auto"/>
        <w:bottom w:val="none" w:sz="0" w:space="0" w:color="auto"/>
        <w:right w:val="none" w:sz="0" w:space="0" w:color="auto"/>
      </w:divBdr>
    </w:div>
    <w:div w:id="1650745509">
      <w:bodyDiv w:val="1"/>
      <w:marLeft w:val="0"/>
      <w:marRight w:val="0"/>
      <w:marTop w:val="0"/>
      <w:marBottom w:val="0"/>
      <w:divBdr>
        <w:top w:val="none" w:sz="0" w:space="0" w:color="auto"/>
        <w:left w:val="none" w:sz="0" w:space="0" w:color="auto"/>
        <w:bottom w:val="none" w:sz="0" w:space="0" w:color="auto"/>
        <w:right w:val="none" w:sz="0" w:space="0" w:color="auto"/>
      </w:divBdr>
    </w:div>
    <w:div w:id="1683849041">
      <w:bodyDiv w:val="1"/>
      <w:marLeft w:val="0"/>
      <w:marRight w:val="0"/>
      <w:marTop w:val="0"/>
      <w:marBottom w:val="0"/>
      <w:divBdr>
        <w:top w:val="none" w:sz="0" w:space="0" w:color="auto"/>
        <w:left w:val="none" w:sz="0" w:space="0" w:color="auto"/>
        <w:bottom w:val="none" w:sz="0" w:space="0" w:color="auto"/>
        <w:right w:val="none" w:sz="0" w:space="0" w:color="auto"/>
      </w:divBdr>
    </w:div>
    <w:div w:id="1772433503">
      <w:bodyDiv w:val="1"/>
      <w:marLeft w:val="0"/>
      <w:marRight w:val="0"/>
      <w:marTop w:val="0"/>
      <w:marBottom w:val="0"/>
      <w:divBdr>
        <w:top w:val="none" w:sz="0" w:space="0" w:color="auto"/>
        <w:left w:val="none" w:sz="0" w:space="0" w:color="auto"/>
        <w:bottom w:val="none" w:sz="0" w:space="0" w:color="auto"/>
        <w:right w:val="none" w:sz="0" w:space="0" w:color="auto"/>
      </w:divBdr>
    </w:div>
    <w:div w:id="1841004006">
      <w:bodyDiv w:val="1"/>
      <w:marLeft w:val="0"/>
      <w:marRight w:val="0"/>
      <w:marTop w:val="0"/>
      <w:marBottom w:val="0"/>
      <w:divBdr>
        <w:top w:val="none" w:sz="0" w:space="0" w:color="auto"/>
        <w:left w:val="none" w:sz="0" w:space="0" w:color="auto"/>
        <w:bottom w:val="none" w:sz="0" w:space="0" w:color="auto"/>
        <w:right w:val="none" w:sz="0" w:space="0" w:color="auto"/>
      </w:divBdr>
    </w:div>
    <w:div w:id="1848668545">
      <w:bodyDiv w:val="1"/>
      <w:marLeft w:val="0"/>
      <w:marRight w:val="0"/>
      <w:marTop w:val="0"/>
      <w:marBottom w:val="0"/>
      <w:divBdr>
        <w:top w:val="none" w:sz="0" w:space="0" w:color="auto"/>
        <w:left w:val="none" w:sz="0" w:space="0" w:color="auto"/>
        <w:bottom w:val="none" w:sz="0" w:space="0" w:color="auto"/>
        <w:right w:val="none" w:sz="0" w:space="0" w:color="auto"/>
      </w:divBdr>
    </w:div>
    <w:div w:id="1894657802">
      <w:bodyDiv w:val="1"/>
      <w:marLeft w:val="0"/>
      <w:marRight w:val="0"/>
      <w:marTop w:val="0"/>
      <w:marBottom w:val="0"/>
      <w:divBdr>
        <w:top w:val="none" w:sz="0" w:space="0" w:color="auto"/>
        <w:left w:val="none" w:sz="0" w:space="0" w:color="auto"/>
        <w:bottom w:val="none" w:sz="0" w:space="0" w:color="auto"/>
        <w:right w:val="none" w:sz="0" w:space="0" w:color="auto"/>
      </w:divBdr>
    </w:div>
    <w:div w:id="1947157870">
      <w:bodyDiv w:val="1"/>
      <w:marLeft w:val="0"/>
      <w:marRight w:val="0"/>
      <w:marTop w:val="0"/>
      <w:marBottom w:val="0"/>
      <w:divBdr>
        <w:top w:val="none" w:sz="0" w:space="0" w:color="auto"/>
        <w:left w:val="none" w:sz="0" w:space="0" w:color="auto"/>
        <w:bottom w:val="none" w:sz="0" w:space="0" w:color="auto"/>
        <w:right w:val="none" w:sz="0" w:space="0" w:color="auto"/>
      </w:divBdr>
    </w:div>
    <w:div w:id="2001814196">
      <w:bodyDiv w:val="1"/>
      <w:marLeft w:val="0"/>
      <w:marRight w:val="0"/>
      <w:marTop w:val="0"/>
      <w:marBottom w:val="0"/>
      <w:divBdr>
        <w:top w:val="none" w:sz="0" w:space="0" w:color="auto"/>
        <w:left w:val="none" w:sz="0" w:space="0" w:color="auto"/>
        <w:bottom w:val="none" w:sz="0" w:space="0" w:color="auto"/>
        <w:right w:val="none" w:sz="0" w:space="0" w:color="auto"/>
      </w:divBdr>
    </w:div>
    <w:div w:id="2102528576">
      <w:bodyDiv w:val="1"/>
      <w:marLeft w:val="0"/>
      <w:marRight w:val="0"/>
      <w:marTop w:val="0"/>
      <w:marBottom w:val="0"/>
      <w:divBdr>
        <w:top w:val="none" w:sz="0" w:space="0" w:color="auto"/>
        <w:left w:val="none" w:sz="0" w:space="0" w:color="auto"/>
        <w:bottom w:val="none" w:sz="0" w:space="0" w:color="auto"/>
        <w:right w:val="none" w:sz="0" w:space="0" w:color="auto"/>
      </w:divBdr>
    </w:div>
    <w:div w:id="2102753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57352D-57AC-43ED-B9BD-8D348B733C77}">
  <we:reference id="f78a3046-9e99-4300-aa2b-5814002b01a2" version="1.55.1.0" store="EXCatalog" storeType="EXCatalog"/>
  <we:alternateReferences>
    <we:reference id="WA104382081" version="1.55.1.0" store="es-CO"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Lqk2w+ljs9+msNEptuOU339FA==">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5F9360-54E7-4515-88DF-77542B886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33</Pages>
  <Words>6928</Words>
  <Characters>38107</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BERNARDA SALAZAR SANCHEZ</dc:creator>
  <cp:lastModifiedBy>Henry Alberto Arcila Ramírez</cp:lastModifiedBy>
  <cp:revision>13</cp:revision>
  <dcterms:created xsi:type="dcterms:W3CDTF">2025-06-01T22:11:00Z</dcterms:created>
  <dcterms:modified xsi:type="dcterms:W3CDTF">2025-06-01T23:19:00Z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0x010100ECB0EE6A8612A94F8070F3D00CFF4355</vt:lpwstr>
  </property>
</Properties>
</file>