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863D4" w14:textId="77777777" w:rsidR="002D5026" w:rsidRDefault="002D5026" w:rsidP="002D5026">
      <w:pPr>
        <w:spacing w:after="200"/>
        <w:rPr>
          <w:rFonts w:ascii="SamsungOne 700" w:eastAsia="SamsungOne 700" w:hAnsi="SamsungOne 700" w:cs="SamsungOne 700"/>
          <w:sz w:val="40"/>
          <w:szCs w:val="40"/>
        </w:rPr>
      </w:pPr>
      <w:bookmarkStart w:id="0" w:name="_kxeit9dmaps2" w:colFirst="0" w:colLast="0"/>
      <w:bookmarkEnd w:id="0"/>
    </w:p>
    <w:p w14:paraId="56DAAC8F" w14:textId="77777777" w:rsidR="002D5026" w:rsidRDefault="002D5026" w:rsidP="002D5026">
      <w:pPr>
        <w:spacing w:after="200"/>
        <w:rPr>
          <w:rFonts w:ascii="SamsungOne 700" w:eastAsia="SamsungOne 700" w:hAnsi="SamsungOne 700" w:cs="SamsungOne 700"/>
          <w:sz w:val="40"/>
          <w:szCs w:val="40"/>
        </w:rPr>
      </w:pPr>
    </w:p>
    <w:p w14:paraId="1E1ABD0C" w14:textId="77777777" w:rsidR="002D5026" w:rsidRDefault="002D5026" w:rsidP="002D5026">
      <w:pPr>
        <w:spacing w:after="200"/>
        <w:rPr>
          <w:rFonts w:ascii="SamsungOne 700" w:eastAsia="SamsungOne 700" w:hAnsi="SamsungOne 700" w:cs="SamsungOne 700"/>
          <w:sz w:val="40"/>
          <w:szCs w:val="40"/>
        </w:rPr>
      </w:pPr>
    </w:p>
    <w:p w14:paraId="02D339B3" w14:textId="77777777" w:rsidR="002D5026" w:rsidRDefault="002D5026" w:rsidP="002D5026">
      <w:pPr>
        <w:spacing w:after="200"/>
        <w:rPr>
          <w:rFonts w:ascii="SamsungOne 700" w:eastAsia="SamsungOne 700" w:hAnsi="SamsungOne 700" w:cs="SamsungOne 700"/>
          <w:sz w:val="40"/>
          <w:szCs w:val="40"/>
        </w:rPr>
      </w:pPr>
    </w:p>
    <w:p w14:paraId="75159EB6" w14:textId="77777777" w:rsidR="004B4D51" w:rsidRPr="002D5026" w:rsidRDefault="004B4D51" w:rsidP="004B4D51">
      <w:pPr>
        <w:spacing w:after="200"/>
        <w:jc w:val="both"/>
        <w:rPr>
          <w:rFonts w:ascii="SamsungOne 700" w:eastAsia="SamsungOne 700" w:hAnsi="SamsungOne 700" w:cs="SamsungOne 700"/>
          <w:color w:val="000000"/>
          <w:sz w:val="40"/>
          <w:szCs w:val="40"/>
          <w:lang w:val="es-MX"/>
        </w:rPr>
      </w:pPr>
      <w:r>
        <w:rPr>
          <w:rFonts w:ascii="SamsungOne 700" w:eastAsia="SamsungOne 700" w:hAnsi="SamsungOne 700" w:cs="SamsungOne 700"/>
          <w:color w:val="000000"/>
          <w:sz w:val="40"/>
          <w:szCs w:val="40"/>
          <w:lang w:val="es-MX"/>
        </w:rPr>
        <w:t>I.A</w:t>
      </w:r>
      <w:r w:rsidRPr="002D5026">
        <w:rPr>
          <w:rFonts w:ascii="SamsungOne 700" w:eastAsia="SamsungOne 700" w:hAnsi="SamsungOne 700" w:cs="SamsungOne 700"/>
          <w:color w:val="000000"/>
          <w:sz w:val="40"/>
          <w:szCs w:val="40"/>
          <w:lang w:val="es-MX"/>
        </w:rPr>
        <w:t xml:space="preserve"> Course</w:t>
      </w:r>
    </w:p>
    <w:p w14:paraId="59769E88" w14:textId="77777777" w:rsidR="004B4D51" w:rsidRPr="002D5026" w:rsidRDefault="004B4D51" w:rsidP="004B4D51">
      <w:pPr>
        <w:spacing w:after="200"/>
        <w:jc w:val="both"/>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 xml:space="preserve">Proyecto Final Módulo </w:t>
      </w:r>
      <w:r>
        <w:rPr>
          <w:rFonts w:ascii="Samsung Sharp Sans" w:eastAsia="Samsung Sharp Sans" w:hAnsi="Samsung Sharp Sans" w:cs="Samsung Sharp Sans"/>
          <w:color w:val="193DB0"/>
          <w:sz w:val="72"/>
          <w:szCs w:val="72"/>
          <w:lang w:val="es-MX"/>
        </w:rPr>
        <w:t>I.A</w:t>
      </w:r>
    </w:p>
    <w:p w14:paraId="36ACAF55" w14:textId="77777777" w:rsidR="004B4D51" w:rsidRPr="002D5026" w:rsidRDefault="004B4D51" w:rsidP="004B4D51">
      <w:pPr>
        <w:spacing w:after="200"/>
        <w:jc w:val="both"/>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Formulario de presentación de ideas</w:t>
      </w:r>
    </w:p>
    <w:p w14:paraId="50B9619A" w14:textId="77777777" w:rsidR="002D5026" w:rsidRPr="002D5026" w:rsidRDefault="002D5026" w:rsidP="002D5026">
      <w:pPr>
        <w:spacing w:after="200"/>
        <w:rPr>
          <w:rFonts w:ascii="Samsung Sharp Sans" w:eastAsia="Samsung Sharp Sans" w:hAnsi="Samsung Sharp Sans" w:cs="Samsung Sharp Sans"/>
          <w:color w:val="193DB0"/>
          <w:sz w:val="72"/>
          <w:szCs w:val="72"/>
          <w:lang w:val="es-MX"/>
        </w:rPr>
      </w:pPr>
    </w:p>
    <w:p w14:paraId="72E21F64" w14:textId="77777777" w:rsidR="002D5026" w:rsidRPr="002D5026" w:rsidRDefault="002D5026" w:rsidP="002D5026">
      <w:pPr>
        <w:spacing w:after="200"/>
        <w:rPr>
          <w:sz w:val="14"/>
          <w:szCs w:val="14"/>
          <w:lang w:val="es-MX"/>
        </w:rPr>
      </w:pPr>
    </w:p>
    <w:p w14:paraId="67DB4659" w14:textId="77777777" w:rsidR="002D5026" w:rsidRPr="002D5026" w:rsidRDefault="002D5026" w:rsidP="002D5026">
      <w:pPr>
        <w:spacing w:after="200"/>
        <w:rPr>
          <w:sz w:val="14"/>
          <w:szCs w:val="14"/>
          <w:lang w:val="es-MX"/>
        </w:rPr>
      </w:pPr>
    </w:p>
    <w:p w14:paraId="6226AA75" w14:textId="77777777" w:rsidR="002D5026" w:rsidRPr="002D5026" w:rsidRDefault="002D5026" w:rsidP="002D5026">
      <w:pPr>
        <w:spacing w:after="200"/>
        <w:rPr>
          <w:sz w:val="14"/>
          <w:szCs w:val="14"/>
          <w:lang w:val="es-MX"/>
        </w:rPr>
      </w:pPr>
    </w:p>
    <w:p w14:paraId="00663A73" w14:textId="77777777" w:rsidR="002D5026" w:rsidRPr="002D5026" w:rsidRDefault="002D5026" w:rsidP="002D5026">
      <w:pPr>
        <w:spacing w:after="200"/>
        <w:rPr>
          <w:sz w:val="14"/>
          <w:szCs w:val="14"/>
          <w:lang w:val="es-MX"/>
        </w:rPr>
      </w:pPr>
    </w:p>
    <w:p w14:paraId="6CDD0F7D" w14:textId="77777777" w:rsidR="002D5026" w:rsidRPr="002D5026" w:rsidRDefault="002D5026" w:rsidP="002D5026">
      <w:pPr>
        <w:spacing w:after="200"/>
        <w:rPr>
          <w:sz w:val="14"/>
          <w:szCs w:val="14"/>
          <w:lang w:val="es-MX"/>
        </w:rPr>
      </w:pPr>
    </w:p>
    <w:p w14:paraId="77A813B6" w14:textId="77777777" w:rsidR="002D5026" w:rsidRPr="00B27037" w:rsidRDefault="002D5026" w:rsidP="002D5026">
      <w:pPr>
        <w:rPr>
          <w:rFonts w:ascii="SamsungOne 400" w:eastAsia="SamsungOne 400" w:hAnsi="SamsungOne 400" w:cs="SamsungOne 400"/>
          <w:sz w:val="14"/>
          <w:szCs w:val="14"/>
        </w:rPr>
      </w:pPr>
      <w:r w:rsidRPr="002D5026">
        <w:rPr>
          <w:sz w:val="14"/>
          <w:szCs w:val="14"/>
          <w:lang w:val="es-MX"/>
        </w:rPr>
        <w:t>ⓒ</w:t>
      </w:r>
      <w:r w:rsidRPr="002D5026">
        <w:rPr>
          <w:rFonts w:ascii="SamsungOne 400" w:eastAsia="SamsungOne 400" w:hAnsi="SamsungOne 400" w:cs="SamsungOne 400"/>
          <w:sz w:val="14"/>
          <w:szCs w:val="14"/>
          <w:lang w:val="es-MX"/>
        </w:rPr>
        <w:t xml:space="preserve">2024  SAMSUNG. </w:t>
      </w:r>
      <w:r w:rsidRPr="00B27037">
        <w:rPr>
          <w:rFonts w:ascii="SamsungOne 400" w:eastAsia="SamsungOne 400" w:hAnsi="SamsungOne 400" w:cs="SamsungOne 400"/>
          <w:sz w:val="14"/>
          <w:szCs w:val="14"/>
        </w:rPr>
        <w:t>All rights reserved.</w:t>
      </w:r>
    </w:p>
    <w:p w14:paraId="06092B86"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28D777A4"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6D159EC0"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71781339" w14:textId="77777777" w:rsidR="002D5026" w:rsidRPr="002D5026" w:rsidRDefault="002D5026" w:rsidP="002D5026">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36DF418C" wp14:editId="2DE2694F">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5BDC7739"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36DF418C"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5BDC7739" w14:textId="77777777"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33D6BE58" w14:textId="77777777" w:rsidR="002D5026" w:rsidRPr="002D5026" w:rsidRDefault="002D5026" w:rsidP="002D5026">
      <w:pPr>
        <w:rPr>
          <w:rFonts w:ascii="SamsungOne 400" w:eastAsia="SamsungOne 400" w:hAnsi="SamsungOne 400" w:cs="SamsungOne 400"/>
          <w:color w:val="000000"/>
          <w:lang w:val="es-MX"/>
        </w:rPr>
      </w:pPr>
    </w:p>
    <w:p w14:paraId="5050FA61" w14:textId="77777777" w:rsidR="002D5026" w:rsidRDefault="002D5026" w:rsidP="002D5026">
      <w:pPr>
        <w:spacing w:before="240" w:after="240"/>
        <w:rPr>
          <w:rFonts w:ascii="SamsungOne 400" w:eastAsia="SamsungOne 400" w:hAnsi="SamsungOne 400" w:cs="SamsungOne 400"/>
          <w:b/>
          <w:bCs/>
          <w:lang w:val="es-MX"/>
        </w:rPr>
      </w:pPr>
      <w:r w:rsidRPr="002D5026">
        <w:rPr>
          <w:rFonts w:ascii="SamsungOne 400" w:eastAsia="SamsungOne 400" w:hAnsi="SamsungOne 400" w:cs="SamsungOne 400"/>
          <w:b/>
          <w:bCs/>
          <w:lang w:val="es-MX"/>
        </w:rPr>
        <w:t xml:space="preserve">Plasme su idea de prueba rellenando este sencillo formulario. </w:t>
      </w:r>
    </w:p>
    <w:p w14:paraId="4DA22EDC" w14:textId="77777777" w:rsidR="002D5026" w:rsidRDefault="002D5026" w:rsidP="002D5026">
      <w:pPr>
        <w:spacing w:before="240" w:after="240"/>
        <w:rPr>
          <w:rFonts w:ascii="SamsungOne 400" w:eastAsia="SamsungOne 400" w:hAnsi="SamsungOne 400" w:cs="SamsungOne 400"/>
          <w:b/>
          <w:bCs/>
          <w:lang w:val="es-MX"/>
        </w:rPr>
      </w:pPr>
    </w:p>
    <w:p w14:paraId="61EC7CAB" w14:textId="77777777" w:rsidR="002D5026" w:rsidRDefault="002D5026" w:rsidP="002D5026">
      <w:pPr>
        <w:spacing w:before="240" w:after="240"/>
        <w:rPr>
          <w:rFonts w:ascii="SamsungOne 400" w:eastAsia="SamsungOne 400" w:hAnsi="SamsungOne 400" w:cs="SamsungOne 400"/>
          <w:b/>
          <w:bCs/>
          <w:lang w:val="es-MX"/>
        </w:rPr>
      </w:pPr>
    </w:p>
    <w:p w14:paraId="4877A8A7"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14:paraId="318DE42A" w14:textId="77777777" w:rsidR="002D5026" w:rsidRPr="00F63889" w:rsidRDefault="002D5026" w:rsidP="002D5026">
      <w:pPr>
        <w:keepLines/>
        <w:shd w:val="clear" w:color="auto" w:fill="FFFFFF"/>
        <w:suppressAutoHyphens/>
        <w:spacing w:line="360" w:lineRule="auto"/>
        <w:jc w:val="center"/>
        <w:rPr>
          <w:b/>
          <w:color w:val="1A5DA3"/>
          <w:sz w:val="24"/>
          <w:szCs w:val="24"/>
          <w:lang w:val="es-PA"/>
        </w:rPr>
      </w:pPr>
      <w:r w:rsidRPr="00796D19">
        <w:rPr>
          <w:b/>
          <w:color w:val="1A5DA3"/>
          <w:sz w:val="24"/>
          <w:szCs w:val="24"/>
          <w:lang w:val="es-MX"/>
        </w:rPr>
        <w:t xml:space="preserve">PROGRAMA SAMSUNG INNOVATION CAMPUS. </w:t>
      </w:r>
      <w:r w:rsidRPr="00F63889">
        <w:rPr>
          <w:b/>
          <w:color w:val="1A5DA3"/>
          <w:sz w:val="24"/>
          <w:szCs w:val="24"/>
          <w:lang w:val="es-PA"/>
        </w:rPr>
        <w:t>SIC – 2024.</w:t>
      </w:r>
    </w:p>
    <w:p w14:paraId="2B76DC67" w14:textId="66A11DCD" w:rsidR="002D5026" w:rsidRPr="00A00CD5" w:rsidRDefault="00F63889" w:rsidP="00F63889">
      <w:pPr>
        <w:keepLines/>
        <w:suppressAutoHyphens/>
        <w:autoSpaceDE w:val="0"/>
        <w:autoSpaceDN w:val="0"/>
        <w:spacing w:before="240" w:after="240" w:line="240" w:lineRule="auto"/>
        <w:rPr>
          <w:b/>
          <w:sz w:val="24"/>
          <w:szCs w:val="24"/>
          <w:lang w:val="es-MX"/>
        </w:rPr>
      </w:pPr>
      <w:r w:rsidRPr="00A00CD5">
        <w:rPr>
          <w:b/>
          <w:sz w:val="24"/>
          <w:szCs w:val="24"/>
          <w:lang w:val="es-MX"/>
        </w:rPr>
        <w:t xml:space="preserve">1. </w:t>
      </w:r>
      <w:r w:rsidR="002D5026" w:rsidRPr="00A00CD5">
        <w:rPr>
          <w:b/>
          <w:sz w:val="24"/>
          <w:szCs w:val="24"/>
          <w:lang w:val="es-MX"/>
        </w:rPr>
        <w:t>Nombre y función de los miembros del equipo</w:t>
      </w:r>
    </w:p>
    <w:tbl>
      <w:tblPr>
        <w:tblStyle w:val="Tablaconcuadrculaclara"/>
        <w:tblW w:w="9000" w:type="dxa"/>
        <w:tblLayout w:type="fixed"/>
        <w:tblLook w:val="0600" w:firstRow="0" w:lastRow="0" w:firstColumn="0" w:lastColumn="0" w:noHBand="1" w:noVBand="1"/>
      </w:tblPr>
      <w:tblGrid>
        <w:gridCol w:w="3420"/>
        <w:gridCol w:w="5580"/>
      </w:tblGrid>
      <w:tr w:rsidR="002D5026" w:rsidRPr="009D2BA8" w14:paraId="2E8AA36E" w14:textId="77777777" w:rsidTr="009D2BA8">
        <w:trPr>
          <w:trHeight w:val="590"/>
        </w:trPr>
        <w:tc>
          <w:tcPr>
            <w:tcW w:w="3420" w:type="dxa"/>
          </w:tcPr>
          <w:p w14:paraId="09F2174A" w14:textId="77777777" w:rsidR="002D5026" w:rsidRDefault="002D5026" w:rsidP="00760E1D">
            <w:pPr>
              <w:keepLines/>
              <w:suppressAutoHyphens/>
              <w:spacing w:before="240" w:after="240"/>
              <w:jc w:val="center"/>
            </w:pPr>
            <w:r>
              <w:t>Nombre de los Integrantes</w:t>
            </w:r>
          </w:p>
        </w:tc>
        <w:tc>
          <w:tcPr>
            <w:tcW w:w="5580" w:type="dxa"/>
          </w:tcPr>
          <w:p w14:paraId="27742A61" w14:textId="77777777" w:rsidR="002D5026" w:rsidRPr="002D5026" w:rsidRDefault="002D5026" w:rsidP="00760E1D">
            <w:pPr>
              <w:keepLines/>
              <w:suppressAutoHyphens/>
              <w:spacing w:before="240" w:after="240"/>
              <w:jc w:val="center"/>
              <w:rPr>
                <w:lang w:val="es-MX"/>
              </w:rPr>
            </w:pPr>
            <w:r w:rsidRPr="002D5026">
              <w:rPr>
                <w:lang w:val="es-MX"/>
              </w:rPr>
              <w:t>Papel a desempeñar en el equipo</w:t>
            </w:r>
          </w:p>
        </w:tc>
      </w:tr>
      <w:tr w:rsidR="002D5026" w:rsidRPr="009D2BA8" w14:paraId="46C73088" w14:textId="77777777" w:rsidTr="009D2BA8">
        <w:trPr>
          <w:trHeight w:val="590"/>
        </w:trPr>
        <w:tc>
          <w:tcPr>
            <w:tcW w:w="3420" w:type="dxa"/>
          </w:tcPr>
          <w:p w14:paraId="17AC84C9" w14:textId="5E7E1D5F" w:rsidR="002D5026" w:rsidRPr="002D5026" w:rsidRDefault="004D52CA" w:rsidP="00760E1D">
            <w:pPr>
              <w:keepLines/>
              <w:suppressAutoHyphens/>
              <w:spacing w:before="240" w:after="240"/>
              <w:jc w:val="center"/>
              <w:rPr>
                <w:lang w:val="es-MX"/>
              </w:rPr>
            </w:pPr>
            <w:r>
              <w:rPr>
                <w:lang w:val="es-MX"/>
              </w:rPr>
              <w:t xml:space="preserve">Luis </w:t>
            </w:r>
            <w:r w:rsidR="00F36867">
              <w:rPr>
                <w:lang w:val="es-MX"/>
              </w:rPr>
              <w:t>Tapia</w:t>
            </w:r>
          </w:p>
        </w:tc>
        <w:tc>
          <w:tcPr>
            <w:tcW w:w="5580" w:type="dxa"/>
          </w:tcPr>
          <w:p w14:paraId="506ED3FB" w14:textId="4571611F" w:rsidR="002D5026" w:rsidRPr="002D5026" w:rsidRDefault="003C6739" w:rsidP="003C6739">
            <w:pPr>
              <w:keepLines/>
              <w:suppressAutoHyphens/>
              <w:spacing w:before="240" w:after="240"/>
              <w:jc w:val="center"/>
              <w:rPr>
                <w:lang w:val="es-MX"/>
              </w:rPr>
            </w:pPr>
            <w:r>
              <w:rPr>
                <w:lang w:val="es-MX"/>
              </w:rPr>
              <w:t>Organización</w:t>
            </w:r>
            <w:r w:rsidR="00AA56A7">
              <w:rPr>
                <w:lang w:val="es-MX"/>
              </w:rPr>
              <w:t xml:space="preserve">, Construcción y </w:t>
            </w:r>
            <w:r w:rsidR="002D6CE1">
              <w:rPr>
                <w:lang w:val="es-MX"/>
              </w:rPr>
              <w:t>Codificación</w:t>
            </w:r>
            <w:r>
              <w:rPr>
                <w:lang w:val="es-MX"/>
              </w:rPr>
              <w:t xml:space="preserve"> del </w:t>
            </w:r>
            <w:r w:rsidR="00A97218">
              <w:rPr>
                <w:lang w:val="es-MX"/>
              </w:rPr>
              <w:t>proyect</w:t>
            </w:r>
            <w:r w:rsidR="007E354A">
              <w:rPr>
                <w:lang w:val="es-MX"/>
              </w:rPr>
              <w:t>o</w:t>
            </w:r>
          </w:p>
        </w:tc>
      </w:tr>
      <w:tr w:rsidR="002D5026" w:rsidRPr="009D2BA8" w14:paraId="7D18E3CC" w14:textId="77777777" w:rsidTr="009D2BA8">
        <w:trPr>
          <w:trHeight w:val="590"/>
        </w:trPr>
        <w:tc>
          <w:tcPr>
            <w:tcW w:w="3420" w:type="dxa"/>
          </w:tcPr>
          <w:p w14:paraId="629D9DE8" w14:textId="4CCBF9C0" w:rsidR="002D5026" w:rsidRPr="002D5026" w:rsidRDefault="002D5026" w:rsidP="00760E1D">
            <w:pPr>
              <w:keepLines/>
              <w:suppressAutoHyphens/>
              <w:spacing w:before="240" w:after="240"/>
              <w:jc w:val="center"/>
              <w:rPr>
                <w:lang w:val="es-MX"/>
              </w:rPr>
            </w:pPr>
            <w:r w:rsidRPr="002D5026">
              <w:rPr>
                <w:lang w:val="es-MX"/>
              </w:rPr>
              <w:t xml:space="preserve"> </w:t>
            </w:r>
            <w:r w:rsidR="009D0425" w:rsidRPr="009D0425">
              <w:rPr>
                <w:lang w:val="es-MX"/>
              </w:rPr>
              <w:t>Nediel Quintero</w:t>
            </w:r>
          </w:p>
        </w:tc>
        <w:tc>
          <w:tcPr>
            <w:tcW w:w="5580" w:type="dxa"/>
          </w:tcPr>
          <w:p w14:paraId="53BFB894" w14:textId="2473B99B" w:rsidR="002D5026" w:rsidRPr="002D5026" w:rsidRDefault="00EC3122" w:rsidP="00760E1D">
            <w:pPr>
              <w:keepLines/>
              <w:suppressAutoHyphens/>
              <w:spacing w:before="240" w:after="240"/>
              <w:jc w:val="center"/>
              <w:rPr>
                <w:lang w:val="es-MX"/>
              </w:rPr>
            </w:pPr>
            <w:r>
              <w:rPr>
                <w:lang w:val="es-MX"/>
              </w:rPr>
              <w:t xml:space="preserve">Creación y estructuración en la presentación del proyecto </w:t>
            </w:r>
          </w:p>
        </w:tc>
      </w:tr>
      <w:tr w:rsidR="009D2BA8" w:rsidRPr="009D2BA8" w14:paraId="6F2ADD37" w14:textId="77777777" w:rsidTr="009D2BA8">
        <w:trPr>
          <w:trHeight w:val="590"/>
        </w:trPr>
        <w:tc>
          <w:tcPr>
            <w:tcW w:w="3420" w:type="dxa"/>
          </w:tcPr>
          <w:p w14:paraId="67773245" w14:textId="01DD52A6" w:rsidR="009D2BA8" w:rsidRPr="002D5026" w:rsidRDefault="009D2BA8" w:rsidP="00760E1D">
            <w:pPr>
              <w:keepLines/>
              <w:suppressAutoHyphens/>
              <w:spacing w:before="240" w:after="240"/>
              <w:jc w:val="center"/>
              <w:rPr>
                <w:lang w:val="es-MX"/>
              </w:rPr>
            </w:pPr>
            <w:r w:rsidRPr="009D2BA8">
              <w:rPr>
                <w:lang w:val="es-MX"/>
              </w:rPr>
              <w:t>Josue Parfait</w:t>
            </w:r>
          </w:p>
        </w:tc>
        <w:tc>
          <w:tcPr>
            <w:tcW w:w="5580" w:type="dxa"/>
          </w:tcPr>
          <w:p w14:paraId="62D0611F" w14:textId="3512058B" w:rsidR="009D2BA8" w:rsidRDefault="009D2BA8" w:rsidP="00760E1D">
            <w:pPr>
              <w:keepLines/>
              <w:suppressAutoHyphens/>
              <w:spacing w:before="240" w:after="240"/>
              <w:jc w:val="center"/>
              <w:rPr>
                <w:lang w:val="es-MX"/>
              </w:rPr>
            </w:pPr>
            <w:r>
              <w:rPr>
                <w:lang w:val="es-MX"/>
              </w:rPr>
              <w:t xml:space="preserve">Abandono el curso. </w:t>
            </w:r>
          </w:p>
        </w:tc>
      </w:tr>
      <w:tr w:rsidR="009D2BA8" w:rsidRPr="009D2BA8" w14:paraId="1E4AB5B9" w14:textId="77777777" w:rsidTr="009D2BA8">
        <w:trPr>
          <w:trHeight w:val="590"/>
        </w:trPr>
        <w:tc>
          <w:tcPr>
            <w:tcW w:w="3420" w:type="dxa"/>
          </w:tcPr>
          <w:p w14:paraId="5827B1BB" w14:textId="1D950D7A" w:rsidR="009D2BA8" w:rsidRPr="002D5026" w:rsidRDefault="009D2BA8" w:rsidP="00760E1D">
            <w:pPr>
              <w:keepLines/>
              <w:suppressAutoHyphens/>
              <w:spacing w:before="240" w:after="240"/>
              <w:jc w:val="center"/>
              <w:rPr>
                <w:lang w:val="es-MX"/>
              </w:rPr>
            </w:pPr>
            <w:r w:rsidRPr="009D2BA8">
              <w:rPr>
                <w:lang w:val="es-MX"/>
              </w:rPr>
              <w:t>Lizmarie Camacho</w:t>
            </w:r>
          </w:p>
        </w:tc>
        <w:tc>
          <w:tcPr>
            <w:tcW w:w="5580" w:type="dxa"/>
          </w:tcPr>
          <w:p w14:paraId="05DA2F06" w14:textId="0143B8EB" w:rsidR="009D2BA8" w:rsidRDefault="009D2BA8" w:rsidP="00760E1D">
            <w:pPr>
              <w:keepLines/>
              <w:suppressAutoHyphens/>
              <w:spacing w:before="240" w:after="240"/>
              <w:jc w:val="center"/>
              <w:rPr>
                <w:lang w:val="es-MX"/>
              </w:rPr>
            </w:pPr>
            <w:r>
              <w:rPr>
                <w:lang w:val="es-MX"/>
              </w:rPr>
              <w:t xml:space="preserve">Abandono el curso. </w:t>
            </w:r>
          </w:p>
        </w:tc>
      </w:tr>
    </w:tbl>
    <w:p w14:paraId="42DD6F43" w14:textId="77777777" w:rsidR="00F63889" w:rsidRPr="00F63889" w:rsidRDefault="00F63889" w:rsidP="00F63889">
      <w:pPr>
        <w:keepLines/>
        <w:suppressAutoHyphens/>
        <w:autoSpaceDE w:val="0"/>
        <w:autoSpaceDN w:val="0"/>
        <w:spacing w:before="240" w:after="240" w:line="240" w:lineRule="auto"/>
        <w:jc w:val="both"/>
        <w:rPr>
          <w:b/>
          <w:sz w:val="24"/>
          <w:szCs w:val="24"/>
          <w:lang w:val="es-PA"/>
        </w:rPr>
      </w:pPr>
    </w:p>
    <w:p w14:paraId="47F6490C" w14:textId="3E25E388" w:rsidR="00F63889" w:rsidRPr="00F63889" w:rsidRDefault="00F63889" w:rsidP="00F63889">
      <w:pPr>
        <w:keepLines/>
        <w:suppressAutoHyphens/>
        <w:autoSpaceDE w:val="0"/>
        <w:autoSpaceDN w:val="0"/>
        <w:spacing w:before="240" w:after="240" w:line="240" w:lineRule="auto"/>
        <w:jc w:val="both"/>
        <w:rPr>
          <w:b/>
          <w:sz w:val="24"/>
          <w:szCs w:val="24"/>
          <w:lang w:val="es-PA"/>
        </w:rPr>
      </w:pPr>
      <w:r w:rsidRPr="00F63889">
        <w:rPr>
          <w:b/>
          <w:sz w:val="24"/>
          <w:szCs w:val="24"/>
          <w:lang w:val="es-PA"/>
        </w:rPr>
        <w:t>2. Nombre del proyecto</w:t>
      </w:r>
    </w:p>
    <w:p w14:paraId="39054BD3" w14:textId="4E5D3E74" w:rsidR="00EC3122" w:rsidRPr="00F63889" w:rsidRDefault="00F63889" w:rsidP="00F63889">
      <w:pPr>
        <w:keepLines/>
        <w:suppressAutoHyphens/>
        <w:autoSpaceDE w:val="0"/>
        <w:autoSpaceDN w:val="0"/>
        <w:spacing w:before="240" w:after="240" w:line="240" w:lineRule="auto"/>
        <w:jc w:val="both"/>
        <w:rPr>
          <w:b/>
          <w:sz w:val="24"/>
          <w:szCs w:val="24"/>
          <w:lang w:val="es-PA"/>
        </w:rPr>
      </w:pPr>
      <w:r w:rsidRPr="00F63889">
        <w:rPr>
          <w:b/>
          <w:sz w:val="24"/>
          <w:szCs w:val="24"/>
          <w:lang w:val="es-PA"/>
        </w:rPr>
        <w:t>Escribe el nombre del proyecto seleccionado del banco de proyectos o propuesta que construirá tu equipo.</w:t>
      </w:r>
    </w:p>
    <w:p w14:paraId="296FD475" w14:textId="7CCAB47D" w:rsidR="007875F7" w:rsidRPr="00F63889" w:rsidRDefault="00F63889" w:rsidP="00F63889">
      <w:pPr>
        <w:keepLines/>
        <w:suppressAutoHyphens/>
        <w:jc w:val="both"/>
        <w:rPr>
          <w:sz w:val="24"/>
          <w:szCs w:val="24"/>
          <w:lang w:val="es-MX"/>
        </w:rPr>
      </w:pPr>
      <w:r w:rsidRPr="00F63889">
        <w:rPr>
          <w:b/>
          <w:bCs/>
          <w:sz w:val="24"/>
          <w:szCs w:val="24"/>
          <w:lang w:val="es-MX"/>
        </w:rPr>
        <w:t>Nombre del proyecto:</w:t>
      </w:r>
      <w:r w:rsidRPr="00F63889">
        <w:rPr>
          <w:sz w:val="24"/>
          <w:szCs w:val="24"/>
          <w:lang w:val="es-MX"/>
        </w:rPr>
        <w:t xml:space="preserve"> Detección de colores en objetos para personas con Daltonismo Rojo-Verde</w:t>
      </w:r>
      <w:r>
        <w:rPr>
          <w:sz w:val="24"/>
          <w:szCs w:val="24"/>
          <w:lang w:val="es-MX"/>
        </w:rPr>
        <w:t>.</w:t>
      </w:r>
    </w:p>
    <w:p w14:paraId="3A89F79C" w14:textId="77777777" w:rsidR="00F63889" w:rsidRPr="00F63889" w:rsidRDefault="00F63889" w:rsidP="00F63889">
      <w:pPr>
        <w:keepLines/>
        <w:suppressAutoHyphens/>
        <w:jc w:val="both"/>
        <w:rPr>
          <w:sz w:val="24"/>
          <w:szCs w:val="24"/>
          <w:lang w:val="es-MX"/>
        </w:rPr>
      </w:pPr>
    </w:p>
    <w:p w14:paraId="6F3DBAAB" w14:textId="77777777" w:rsidR="00F63889" w:rsidRPr="00F63889" w:rsidRDefault="00F63889" w:rsidP="00F63889">
      <w:pPr>
        <w:keepLines/>
        <w:suppressAutoHyphens/>
        <w:jc w:val="both"/>
        <w:rPr>
          <w:sz w:val="24"/>
          <w:szCs w:val="24"/>
          <w:lang w:val="es-MX"/>
        </w:rPr>
      </w:pPr>
    </w:p>
    <w:p w14:paraId="1F24CBBC" w14:textId="77777777" w:rsidR="00F63889" w:rsidRPr="00F63889" w:rsidRDefault="00F63889" w:rsidP="00F63889">
      <w:pPr>
        <w:keepLines/>
        <w:suppressAutoHyphens/>
        <w:jc w:val="both"/>
        <w:rPr>
          <w:b/>
          <w:bCs/>
          <w:sz w:val="24"/>
          <w:szCs w:val="24"/>
          <w:lang w:val="es-MX"/>
        </w:rPr>
      </w:pPr>
      <w:r w:rsidRPr="00F63889">
        <w:rPr>
          <w:b/>
          <w:bCs/>
          <w:sz w:val="24"/>
          <w:szCs w:val="24"/>
          <w:lang w:val="es-MX"/>
        </w:rPr>
        <w:t xml:space="preserve">Descripción Técnica: </w:t>
      </w:r>
    </w:p>
    <w:p w14:paraId="61A8B014"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Nuestro proyecto consiste en desarrollar un sistema de detección de colores utilizando técnicas de Visión Artificial con la librería OpenCV en Python. Este sistema captura imágenes en tiempo real a través de una cámara, convierte el espacio de color BGR a HSV, y utiliza técnicas de segmentación para identificar los colores rojo y verde. </w:t>
      </w:r>
    </w:p>
    <w:p w14:paraId="1F77E5BB"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 </w:t>
      </w:r>
    </w:p>
    <w:p w14:paraId="18B80460" w14:textId="77777777" w:rsidR="00F63889" w:rsidRDefault="00F63889" w:rsidP="00F63889">
      <w:pPr>
        <w:keepLines/>
        <w:suppressAutoHyphens/>
        <w:jc w:val="both"/>
        <w:rPr>
          <w:sz w:val="24"/>
          <w:szCs w:val="24"/>
          <w:lang w:val="es-MX"/>
        </w:rPr>
      </w:pPr>
    </w:p>
    <w:p w14:paraId="0AE2CD57" w14:textId="077B1A99" w:rsidR="00F63889" w:rsidRPr="00F63889" w:rsidRDefault="00F63889" w:rsidP="00F63889">
      <w:pPr>
        <w:keepLines/>
        <w:suppressAutoHyphens/>
        <w:jc w:val="both"/>
        <w:rPr>
          <w:b/>
          <w:bCs/>
          <w:sz w:val="24"/>
          <w:szCs w:val="24"/>
          <w:lang w:val="es-MX"/>
        </w:rPr>
      </w:pPr>
      <w:r w:rsidRPr="00F63889">
        <w:rPr>
          <w:b/>
          <w:bCs/>
          <w:sz w:val="24"/>
          <w:szCs w:val="24"/>
          <w:lang w:val="es-MX"/>
        </w:rPr>
        <w:t xml:space="preserve">Uso de Dataset: </w:t>
      </w:r>
    </w:p>
    <w:p w14:paraId="39EC36C2" w14:textId="2B9AF9E5" w:rsidR="00F63889" w:rsidRPr="00F63889" w:rsidRDefault="00F63889" w:rsidP="00F63889">
      <w:pPr>
        <w:keepLines/>
        <w:suppressAutoHyphens/>
        <w:jc w:val="both"/>
        <w:rPr>
          <w:sz w:val="24"/>
          <w:szCs w:val="24"/>
          <w:lang w:val="es-MX"/>
        </w:rPr>
      </w:pPr>
      <w:r w:rsidRPr="00F63889">
        <w:rPr>
          <w:sz w:val="24"/>
          <w:szCs w:val="24"/>
          <w:lang w:val="es-MX"/>
        </w:rPr>
        <w:t>No se utilizará un dataset preexistente. La detección de colores se realiza directamente en los fotogramas capturados en tiempo real</w:t>
      </w:r>
      <w:r w:rsidR="00FA3FFB">
        <w:rPr>
          <w:sz w:val="24"/>
          <w:szCs w:val="24"/>
          <w:lang w:val="es-MX"/>
        </w:rPr>
        <w:t xml:space="preserve"> </w:t>
      </w:r>
      <w:r w:rsidR="00C3344C">
        <w:rPr>
          <w:sz w:val="24"/>
          <w:szCs w:val="24"/>
          <w:lang w:val="es-MX"/>
        </w:rPr>
        <w:t>o</w:t>
      </w:r>
      <w:r w:rsidR="00FA3FFB">
        <w:rPr>
          <w:sz w:val="24"/>
          <w:szCs w:val="24"/>
          <w:lang w:val="es-MX"/>
        </w:rPr>
        <w:t xml:space="preserve"> de las imágenes cargadas desde el directorio o rutas de archivos</w:t>
      </w:r>
      <w:r w:rsidRPr="00F63889">
        <w:rPr>
          <w:sz w:val="24"/>
          <w:szCs w:val="24"/>
          <w:lang w:val="es-MX"/>
        </w:rPr>
        <w:t xml:space="preserve">, lo que elimina la necesidad de un dataset para entrenamiento. </w:t>
      </w:r>
    </w:p>
    <w:p w14:paraId="35FD7423" w14:textId="3085AE73" w:rsidR="00F63889" w:rsidRPr="00F63889" w:rsidRDefault="00F63889" w:rsidP="00F63889">
      <w:pPr>
        <w:keepLines/>
        <w:suppressAutoHyphens/>
        <w:jc w:val="both"/>
        <w:rPr>
          <w:sz w:val="24"/>
          <w:szCs w:val="24"/>
          <w:lang w:val="es-MX"/>
        </w:rPr>
      </w:pPr>
      <w:r w:rsidRPr="00F63889">
        <w:rPr>
          <w:sz w:val="24"/>
          <w:szCs w:val="24"/>
          <w:lang w:val="es-MX"/>
        </w:rPr>
        <w:t xml:space="preserve">Sin embargo el sistema generará un archivo CSV que se usará como dataset. Este archivo contendrá las métricas de los porcentajes calculados de los colores rojo y verde en los objetos </w:t>
      </w:r>
      <w:r w:rsidR="00FA3FFB">
        <w:rPr>
          <w:sz w:val="24"/>
          <w:szCs w:val="24"/>
          <w:lang w:val="es-MX"/>
        </w:rPr>
        <w:t xml:space="preserve">e imágenes </w:t>
      </w:r>
      <w:r w:rsidRPr="00F63889">
        <w:rPr>
          <w:sz w:val="24"/>
          <w:szCs w:val="24"/>
          <w:lang w:val="es-MX"/>
        </w:rPr>
        <w:t xml:space="preserve">analizados, proporcionando datos útiles para evaluar y mejorar la precisión del sistema. </w:t>
      </w:r>
    </w:p>
    <w:p w14:paraId="575D3D61"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 </w:t>
      </w:r>
    </w:p>
    <w:p w14:paraId="2F0883D6" w14:textId="77777777" w:rsidR="00F63889" w:rsidRPr="00F63889" w:rsidRDefault="00F63889" w:rsidP="00F63889">
      <w:pPr>
        <w:keepLines/>
        <w:suppressAutoHyphens/>
        <w:jc w:val="both"/>
        <w:rPr>
          <w:b/>
          <w:bCs/>
          <w:sz w:val="24"/>
          <w:szCs w:val="24"/>
          <w:lang w:val="es-MX"/>
        </w:rPr>
      </w:pPr>
      <w:r w:rsidRPr="00F63889">
        <w:rPr>
          <w:b/>
          <w:bCs/>
          <w:sz w:val="24"/>
          <w:szCs w:val="24"/>
          <w:lang w:val="es-MX"/>
        </w:rPr>
        <w:t xml:space="preserve">Implementación de Machine Learning: </w:t>
      </w:r>
    </w:p>
    <w:p w14:paraId="74B67B29" w14:textId="77777777" w:rsidR="00F63889" w:rsidRDefault="00F63889" w:rsidP="00F63889">
      <w:pPr>
        <w:keepLines/>
        <w:suppressAutoHyphens/>
        <w:jc w:val="both"/>
        <w:rPr>
          <w:sz w:val="24"/>
          <w:szCs w:val="24"/>
          <w:lang w:val="es-MX"/>
        </w:rPr>
      </w:pPr>
      <w:r w:rsidRPr="00F63889">
        <w:rPr>
          <w:sz w:val="24"/>
          <w:szCs w:val="24"/>
          <w:lang w:val="es-MX"/>
        </w:rPr>
        <w:t xml:space="preserve">No se implementará machine learning. La detección se basa en técnicas de procesamiento de imágenes tradicionales, que son suficientes para nuestros objetivos y garantizan una respuesta rápida sin necesidad de modelos entrenados. </w:t>
      </w:r>
    </w:p>
    <w:p w14:paraId="7FFF9426" w14:textId="77777777" w:rsidR="0061530D" w:rsidRPr="00F63889" w:rsidRDefault="0061530D" w:rsidP="00F63889">
      <w:pPr>
        <w:keepLines/>
        <w:suppressAutoHyphens/>
        <w:jc w:val="both"/>
        <w:rPr>
          <w:sz w:val="24"/>
          <w:szCs w:val="24"/>
          <w:lang w:val="es-MX"/>
        </w:rPr>
      </w:pPr>
    </w:p>
    <w:p w14:paraId="179FCC9B"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 </w:t>
      </w:r>
    </w:p>
    <w:p w14:paraId="687921C2" w14:textId="77777777" w:rsidR="00F63889" w:rsidRPr="00F63889" w:rsidRDefault="00F63889" w:rsidP="00F63889">
      <w:pPr>
        <w:keepLines/>
        <w:suppressAutoHyphens/>
        <w:jc w:val="both"/>
        <w:rPr>
          <w:b/>
          <w:bCs/>
          <w:sz w:val="24"/>
          <w:szCs w:val="24"/>
          <w:lang w:val="es-MX"/>
        </w:rPr>
      </w:pPr>
      <w:r w:rsidRPr="00F63889">
        <w:rPr>
          <w:b/>
          <w:bCs/>
          <w:sz w:val="24"/>
          <w:szCs w:val="24"/>
          <w:lang w:val="es-MX"/>
        </w:rPr>
        <w:t xml:space="preserve">Generación de Gráficas: </w:t>
      </w:r>
    </w:p>
    <w:p w14:paraId="0A110C50" w14:textId="77777777" w:rsidR="00F63889" w:rsidRDefault="00F63889" w:rsidP="00F63889">
      <w:pPr>
        <w:keepLines/>
        <w:suppressAutoHyphens/>
        <w:jc w:val="both"/>
        <w:rPr>
          <w:sz w:val="24"/>
          <w:szCs w:val="24"/>
          <w:lang w:val="es-MX"/>
        </w:rPr>
      </w:pPr>
      <w:r w:rsidRPr="00F63889">
        <w:rPr>
          <w:sz w:val="24"/>
          <w:szCs w:val="24"/>
          <w:lang w:val="es-MX"/>
        </w:rPr>
        <w:t xml:space="preserve">A partir de las métricas registradas en el CSV, se generarán gráficas que mostrarán los porcentajes calculados de los colores rojo y verde en los objetos analizados. Estas visualizaciones facilitarán la comprensión del desempeño del sistema y permitirán identificar patrones y áreas de mejora. </w:t>
      </w:r>
    </w:p>
    <w:p w14:paraId="50337EEE" w14:textId="77777777" w:rsidR="0061530D" w:rsidRPr="00F63889" w:rsidRDefault="0061530D" w:rsidP="00F63889">
      <w:pPr>
        <w:keepLines/>
        <w:suppressAutoHyphens/>
        <w:jc w:val="both"/>
        <w:rPr>
          <w:sz w:val="24"/>
          <w:szCs w:val="24"/>
          <w:lang w:val="es-MX"/>
        </w:rPr>
      </w:pPr>
    </w:p>
    <w:p w14:paraId="4B11FDB4" w14:textId="77777777" w:rsidR="00F63889" w:rsidRPr="00F63889" w:rsidRDefault="00F63889" w:rsidP="00F63889">
      <w:pPr>
        <w:keepLines/>
        <w:suppressAutoHyphens/>
        <w:jc w:val="both"/>
        <w:rPr>
          <w:sz w:val="24"/>
          <w:szCs w:val="24"/>
          <w:lang w:val="es-MX"/>
        </w:rPr>
      </w:pPr>
      <w:r w:rsidRPr="00F63889">
        <w:rPr>
          <w:sz w:val="24"/>
          <w:szCs w:val="24"/>
          <w:lang w:val="es-MX"/>
        </w:rPr>
        <w:t xml:space="preserve"> </w:t>
      </w:r>
    </w:p>
    <w:p w14:paraId="0C3EB56A" w14:textId="77777777" w:rsidR="00F63889" w:rsidRPr="0061530D" w:rsidRDefault="00F63889" w:rsidP="00F63889">
      <w:pPr>
        <w:keepLines/>
        <w:suppressAutoHyphens/>
        <w:jc w:val="both"/>
        <w:rPr>
          <w:b/>
          <w:bCs/>
          <w:sz w:val="24"/>
          <w:szCs w:val="24"/>
          <w:lang w:val="es-MX"/>
        </w:rPr>
      </w:pPr>
      <w:r w:rsidRPr="0061530D">
        <w:rPr>
          <w:b/>
          <w:bCs/>
          <w:sz w:val="24"/>
          <w:szCs w:val="24"/>
          <w:lang w:val="es-MX"/>
        </w:rPr>
        <w:t xml:space="preserve">Visualización de Porcentajes: </w:t>
      </w:r>
    </w:p>
    <w:p w14:paraId="630C52EF" w14:textId="5CC260DF" w:rsidR="00F63889" w:rsidRPr="00F63889" w:rsidRDefault="00F63889" w:rsidP="00F63889">
      <w:pPr>
        <w:keepLines/>
        <w:suppressAutoHyphens/>
        <w:jc w:val="both"/>
        <w:rPr>
          <w:sz w:val="24"/>
          <w:szCs w:val="24"/>
          <w:lang w:val="es-MX"/>
        </w:rPr>
      </w:pPr>
      <w:r w:rsidRPr="00F63889">
        <w:rPr>
          <w:sz w:val="24"/>
          <w:szCs w:val="24"/>
          <w:lang w:val="es-MX"/>
        </w:rPr>
        <w:t>Para que los usuarios sepan exactamente cuánta cantidad de color rojo y verde posee el objeto analizado, el sistema mostrará, justo debajo del cuadro de proyección de la cámara, un texto con los porcentajes precisos de cada color detectado. Esto proporciona información inmediata y clara, permitiendo a los usuarios identificar rápidamente los colores predominantes en los objetos de su entorno.</w:t>
      </w:r>
    </w:p>
    <w:p w14:paraId="20D15B2D" w14:textId="77777777" w:rsidR="002D6CE1" w:rsidRPr="00F63889" w:rsidRDefault="002D6CE1" w:rsidP="00E40F2C">
      <w:pPr>
        <w:keepLines/>
        <w:suppressAutoHyphens/>
        <w:ind w:left="400"/>
        <w:jc w:val="both"/>
        <w:rPr>
          <w:sz w:val="24"/>
          <w:szCs w:val="24"/>
          <w:lang w:val="es-MX"/>
        </w:rPr>
      </w:pPr>
    </w:p>
    <w:p w14:paraId="5BC31FC3" w14:textId="77777777" w:rsidR="002D6CE1" w:rsidRPr="00F63889" w:rsidRDefault="002D6CE1" w:rsidP="00E40F2C">
      <w:pPr>
        <w:keepLines/>
        <w:suppressAutoHyphens/>
        <w:ind w:left="400"/>
        <w:jc w:val="both"/>
        <w:rPr>
          <w:sz w:val="24"/>
          <w:szCs w:val="24"/>
          <w:lang w:val="es-MX"/>
        </w:rPr>
      </w:pPr>
    </w:p>
    <w:p w14:paraId="51A76B85" w14:textId="77777777" w:rsidR="002D6CE1" w:rsidRDefault="002D6CE1" w:rsidP="00F63889">
      <w:pPr>
        <w:keepLines/>
        <w:suppressAutoHyphens/>
        <w:jc w:val="both"/>
        <w:rPr>
          <w:lang w:val="es-MX"/>
        </w:rPr>
      </w:pPr>
    </w:p>
    <w:p w14:paraId="712B67E0" w14:textId="77777777" w:rsidR="00F63889" w:rsidRPr="00F63889" w:rsidRDefault="00F63889" w:rsidP="00F63889">
      <w:pPr>
        <w:keepLines/>
        <w:suppressAutoHyphens/>
        <w:ind w:left="400"/>
        <w:jc w:val="both"/>
        <w:rPr>
          <w:b/>
          <w:bCs/>
          <w:sz w:val="24"/>
          <w:szCs w:val="24"/>
          <w:lang w:val="es-MX"/>
        </w:rPr>
      </w:pPr>
      <w:r w:rsidRPr="00F63889">
        <w:rPr>
          <w:b/>
          <w:bCs/>
          <w:sz w:val="24"/>
          <w:szCs w:val="24"/>
          <w:lang w:val="es-MX"/>
        </w:rPr>
        <w:t>3.</w:t>
      </w:r>
      <w:r w:rsidRPr="00F63889">
        <w:rPr>
          <w:b/>
          <w:bCs/>
          <w:sz w:val="24"/>
          <w:szCs w:val="24"/>
          <w:lang w:val="es-MX"/>
        </w:rPr>
        <w:tab/>
        <w:t>Descripción del proyecto</w:t>
      </w:r>
    </w:p>
    <w:p w14:paraId="60BE4873" w14:textId="293CE93F" w:rsidR="002D6CE1" w:rsidRPr="00F63889" w:rsidRDefault="00F63889" w:rsidP="00F63889">
      <w:pPr>
        <w:keepLines/>
        <w:suppressAutoHyphens/>
        <w:ind w:left="400"/>
        <w:jc w:val="both"/>
        <w:rPr>
          <w:b/>
          <w:bCs/>
          <w:sz w:val="24"/>
          <w:szCs w:val="24"/>
          <w:lang w:val="es-MX"/>
        </w:rPr>
      </w:pPr>
      <w:r w:rsidRPr="00F63889">
        <w:rPr>
          <w:b/>
          <w:bCs/>
          <w:sz w:val="24"/>
          <w:szCs w:val="24"/>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18342981" w14:textId="77777777" w:rsidR="00935321" w:rsidRDefault="00935321" w:rsidP="00F63889">
      <w:pPr>
        <w:spacing w:line="268" w:lineRule="auto"/>
        <w:ind w:right="-11"/>
        <w:jc w:val="both"/>
        <w:rPr>
          <w:rFonts w:eastAsia="Aptos"/>
          <w:b/>
          <w:bCs/>
          <w:kern w:val="2"/>
          <w:sz w:val="24"/>
          <w:szCs w:val="24"/>
          <w:lang w:val="es-MX"/>
          <w14:ligatures w14:val="standardContextual"/>
        </w:rPr>
      </w:pPr>
    </w:p>
    <w:p w14:paraId="52F57E4D" w14:textId="77777777" w:rsidR="00F63889" w:rsidRDefault="00F63889" w:rsidP="00F63889">
      <w:pPr>
        <w:spacing w:line="268" w:lineRule="auto"/>
        <w:ind w:right="-11"/>
        <w:jc w:val="both"/>
        <w:rPr>
          <w:rFonts w:eastAsia="Aptos"/>
          <w:b/>
          <w:bCs/>
          <w:kern w:val="2"/>
          <w:sz w:val="24"/>
          <w:szCs w:val="24"/>
          <w:lang w:val="es-MX"/>
          <w14:ligatures w14:val="standardContextual"/>
        </w:rPr>
      </w:pPr>
    </w:p>
    <w:p w14:paraId="61749A21" w14:textId="2C5A7B3A"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¿Qué valor social genera su idea (medioambiental, social, financiero, etc.)?</w:t>
      </w:r>
    </w:p>
    <w:p w14:paraId="5149CF36"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Valor social:</w:t>
      </w:r>
      <w:r w:rsidRPr="00935321">
        <w:rPr>
          <w:rFonts w:eastAsia="Times New Roman"/>
          <w:sz w:val="24"/>
          <w:szCs w:val="24"/>
          <w:lang w:val="es-PA" w:eastAsia="es-PA"/>
        </w:rPr>
        <w:t xml:space="preserve"> Esta idea genera un valor social significativo al mejorar la calidad de vida de las personas con daltonismo rojo-verde. Facilita su capacidad para identificar y distinguir colores en objetos cotidianos, lo cual puede reducir la frustración y aumentar su independencia en diversas actividades diarias.</w:t>
      </w:r>
    </w:p>
    <w:p w14:paraId="152CD508" w14:textId="071CF409" w:rsidR="00F63889"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Valor financiero:</w:t>
      </w:r>
      <w:r w:rsidRPr="00935321">
        <w:rPr>
          <w:rFonts w:eastAsia="Times New Roman"/>
          <w:sz w:val="24"/>
          <w:szCs w:val="24"/>
          <w:lang w:val="es-PA" w:eastAsia="es-PA"/>
        </w:rPr>
        <w:t xml:space="preserve"> Potencialmente, puede disminuir los costos asociados con errores en la selección de productos y mejorar la productividad en el trabajo y en la vida personal al proporcionar una herramienta práctica y eficiente.</w:t>
      </w:r>
    </w:p>
    <w:p w14:paraId="2BDE7381" w14:textId="77777777" w:rsidR="0061530D" w:rsidRPr="00935321" w:rsidRDefault="0061530D" w:rsidP="00935321">
      <w:pPr>
        <w:spacing w:before="100" w:beforeAutospacing="1" w:after="100" w:afterAutospacing="1" w:line="240" w:lineRule="auto"/>
        <w:jc w:val="both"/>
        <w:rPr>
          <w:rFonts w:eastAsia="Times New Roman"/>
          <w:sz w:val="24"/>
          <w:szCs w:val="24"/>
          <w:lang w:val="es-PA" w:eastAsia="es-PA"/>
        </w:rPr>
      </w:pPr>
    </w:p>
    <w:p w14:paraId="4EDC12F6" w14:textId="2C34FCB5"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¿Hay alguna consideración que deba tenerse en cuenta para la comunidad (¿cómo crees que le beneficiaría a la comunidad esta idea, afecta negativamente a alguna persona?)</w:t>
      </w:r>
    </w:p>
    <w:p w14:paraId="6BD03FC8"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La principal consideración es asegurar que la herramienta sea accesible y fácil de usar para todos los usuarios, independientemente de su nivel de habilidad tecnológica. La interfaz debe ser intuitiva para evitar frustraciones adicionales.</w:t>
      </w:r>
    </w:p>
    <w:p w14:paraId="2F2BC262"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Beneficios para la comunidad:</w:t>
      </w:r>
    </w:p>
    <w:p w14:paraId="3CCD04A4" w14:textId="77777777" w:rsidR="00935321" w:rsidRPr="00935321" w:rsidRDefault="00935321" w:rsidP="00935321">
      <w:pPr>
        <w:numPr>
          <w:ilvl w:val="0"/>
          <w:numId w:val="29"/>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Mejora la independencia y calidad de vida de las personas con daltonismo rojo-verde.</w:t>
      </w:r>
    </w:p>
    <w:p w14:paraId="2037D5A8" w14:textId="77777777" w:rsidR="00935321" w:rsidRPr="00935321" w:rsidRDefault="00935321" w:rsidP="00935321">
      <w:pPr>
        <w:numPr>
          <w:ilvl w:val="0"/>
          <w:numId w:val="29"/>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Reduce errores en la identificación de colores, lo cual es crucial en diversas actividades cotidianas y profesionales.</w:t>
      </w:r>
    </w:p>
    <w:p w14:paraId="190C4BDA"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Posibles impactos negativos:</w:t>
      </w:r>
    </w:p>
    <w:p w14:paraId="07C6980E" w14:textId="77777777" w:rsidR="00935321" w:rsidRPr="00935321" w:rsidRDefault="00935321" w:rsidP="00935321">
      <w:pPr>
        <w:numPr>
          <w:ilvl w:val="0"/>
          <w:numId w:val="30"/>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Si la herramienta no es precisa o fácil de usar, podría generar frustración en los usuarios.</w:t>
      </w:r>
    </w:p>
    <w:p w14:paraId="68C40ADA" w14:textId="77777777" w:rsidR="00935321" w:rsidRPr="00935321" w:rsidRDefault="00935321" w:rsidP="00935321">
      <w:pPr>
        <w:numPr>
          <w:ilvl w:val="0"/>
          <w:numId w:val="30"/>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Es importante asegurar que la tecnología no reemplace la necesidad de educación y sensibilización sobre el daltonismo en la sociedad.</w:t>
      </w:r>
    </w:p>
    <w:p w14:paraId="43E14F1F" w14:textId="247CBE36"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¿Cómo afectará a la comunidad (positiva o negativamente)?</w:t>
      </w:r>
    </w:p>
    <w:p w14:paraId="35A530C1"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Impacto positivo:</w:t>
      </w:r>
    </w:p>
    <w:p w14:paraId="1D4C2373" w14:textId="77777777" w:rsidR="00935321" w:rsidRPr="00935321" w:rsidRDefault="00935321" w:rsidP="00935321">
      <w:pPr>
        <w:numPr>
          <w:ilvl w:val="0"/>
          <w:numId w:val="31"/>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Facilita la identificación precisa de colores, mejorando la autonomía y confianza de las personas con daltonismo rojo-verde.</w:t>
      </w:r>
    </w:p>
    <w:p w14:paraId="0CF8A342" w14:textId="77777777" w:rsidR="00935321" w:rsidRPr="00935321" w:rsidRDefault="00935321" w:rsidP="00935321">
      <w:pPr>
        <w:numPr>
          <w:ilvl w:val="0"/>
          <w:numId w:val="31"/>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Potencialmente, mejora la integración social y profesional de estas personas al reducir las barreras que enfrentan en actividades que requieren la distinción de colores.</w:t>
      </w:r>
    </w:p>
    <w:p w14:paraId="399BE275"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Impacto negativo:</w:t>
      </w:r>
    </w:p>
    <w:p w14:paraId="2C4B8749" w14:textId="77777777" w:rsidR="00935321" w:rsidRPr="00935321" w:rsidRDefault="00935321" w:rsidP="00935321">
      <w:pPr>
        <w:numPr>
          <w:ilvl w:val="0"/>
          <w:numId w:val="32"/>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Si la implementación es deficiente o la precisión del sistema no es adecuada, puede generar desconfianza en la tecnología.</w:t>
      </w:r>
    </w:p>
    <w:p w14:paraId="6891BAC2" w14:textId="523BC1A6"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¿Alguna pregunta pendiente y/o suposición a la que pueda responder sobre su idea?</w:t>
      </w:r>
    </w:p>
    <w:p w14:paraId="39B68A01" w14:textId="77777777" w:rsidR="00935321" w:rsidRPr="00935321" w:rsidRDefault="00935321" w:rsidP="00935321">
      <w:pPr>
        <w:numPr>
          <w:ilvl w:val="0"/>
          <w:numId w:val="33"/>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¿Cómo se garantizará que la detección de colores sea precisa en diversas condiciones de iluminación?</w:t>
      </w:r>
    </w:p>
    <w:p w14:paraId="2AD926ED" w14:textId="77777777" w:rsidR="00935321" w:rsidRDefault="00935321" w:rsidP="00935321">
      <w:pPr>
        <w:numPr>
          <w:ilvl w:val="0"/>
          <w:numId w:val="33"/>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¿Cómo se manejará la retroalimentación al usuario de manera que sea clara y útil?</w:t>
      </w:r>
    </w:p>
    <w:p w14:paraId="23F9C9B0" w14:textId="77777777" w:rsidR="00F63889" w:rsidRDefault="00F63889" w:rsidP="00F63889">
      <w:pPr>
        <w:spacing w:before="100" w:beforeAutospacing="1" w:after="100" w:afterAutospacing="1" w:line="240" w:lineRule="auto"/>
        <w:jc w:val="both"/>
        <w:rPr>
          <w:rFonts w:eastAsia="Times New Roman"/>
          <w:sz w:val="24"/>
          <w:szCs w:val="24"/>
          <w:lang w:val="es-PA" w:eastAsia="es-PA"/>
        </w:rPr>
      </w:pPr>
    </w:p>
    <w:p w14:paraId="697E344F" w14:textId="77777777" w:rsidR="00F63889" w:rsidRPr="00935321" w:rsidRDefault="00F63889" w:rsidP="00F63889">
      <w:pPr>
        <w:spacing w:before="100" w:beforeAutospacing="1" w:after="100" w:afterAutospacing="1" w:line="240" w:lineRule="auto"/>
        <w:jc w:val="both"/>
        <w:rPr>
          <w:rFonts w:eastAsia="Times New Roman"/>
          <w:sz w:val="24"/>
          <w:szCs w:val="24"/>
          <w:lang w:val="es-PA" w:eastAsia="es-PA"/>
        </w:rPr>
      </w:pPr>
    </w:p>
    <w:p w14:paraId="67B70E6A" w14:textId="658D273A"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¿Cuáles son las preguntas más importantes que quedan por responder antes de seguir desarrollando esta idea?</w:t>
      </w:r>
    </w:p>
    <w:p w14:paraId="74B0DAD0" w14:textId="77777777" w:rsidR="00935321" w:rsidRPr="00935321" w:rsidRDefault="00935321" w:rsidP="00935321">
      <w:pPr>
        <w:numPr>
          <w:ilvl w:val="0"/>
          <w:numId w:val="34"/>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¿Qué algoritmos específicos de Visión Artificial son los más efectivos para la detección precisa de colores en tiempo real?</w:t>
      </w:r>
    </w:p>
    <w:p w14:paraId="3FC74364" w14:textId="77777777" w:rsidR="00935321" w:rsidRPr="00935321" w:rsidRDefault="00935321" w:rsidP="00935321">
      <w:pPr>
        <w:numPr>
          <w:ilvl w:val="0"/>
          <w:numId w:val="34"/>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¿Cómo se puede asegurar la accesibilidad y facilidad de uso de la interfaz para personas con distintos niveles de habilidad tecnológica?</w:t>
      </w:r>
    </w:p>
    <w:p w14:paraId="5A712779" w14:textId="77777777" w:rsidR="00935321" w:rsidRPr="00935321" w:rsidRDefault="00935321" w:rsidP="00935321">
      <w:pPr>
        <w:numPr>
          <w:ilvl w:val="0"/>
          <w:numId w:val="34"/>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¿Qué criterios de retroalimentación visual y auditiva serán los más efectivos para los usuarios?</w:t>
      </w:r>
    </w:p>
    <w:p w14:paraId="58D7C625" w14:textId="77777777" w:rsidR="00935321" w:rsidRDefault="00935321" w:rsidP="00935321">
      <w:pPr>
        <w:numPr>
          <w:ilvl w:val="0"/>
          <w:numId w:val="34"/>
        </w:numPr>
        <w:spacing w:before="100" w:beforeAutospacing="1" w:after="100" w:afterAutospacing="1" w:line="240" w:lineRule="auto"/>
        <w:jc w:val="both"/>
        <w:rPr>
          <w:rFonts w:eastAsia="Times New Roman"/>
          <w:sz w:val="24"/>
          <w:szCs w:val="24"/>
          <w:lang w:val="es-PA" w:eastAsia="es-PA"/>
        </w:rPr>
      </w:pPr>
      <w:r w:rsidRPr="00935321">
        <w:rPr>
          <w:rFonts w:eastAsia="Times New Roman"/>
          <w:sz w:val="24"/>
          <w:szCs w:val="24"/>
          <w:lang w:val="es-PA" w:eastAsia="es-PA"/>
        </w:rPr>
        <w:t>¿Cómo se medirá y evaluará la precisión y efectividad del sistema en entornos reales?</w:t>
      </w:r>
    </w:p>
    <w:p w14:paraId="343752F2" w14:textId="1A7D6D53" w:rsidR="00935321" w:rsidRPr="00935321" w:rsidRDefault="00935321" w:rsidP="00935321">
      <w:pPr>
        <w:pStyle w:val="Prrafodelista"/>
        <w:numPr>
          <w:ilvl w:val="0"/>
          <w:numId w:val="36"/>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¿Cuál es el objetivo principal o la métrica sobre la que intenta influir con esta prueba (por ejemplo, compras, valor medio de los pedidos, envío de formularios, etc.)?</w:t>
      </w:r>
    </w:p>
    <w:p w14:paraId="4975E608"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Objetivo principal:</w:t>
      </w:r>
      <w:r w:rsidRPr="00935321">
        <w:rPr>
          <w:rFonts w:eastAsia="Times New Roman"/>
          <w:sz w:val="24"/>
          <w:szCs w:val="24"/>
          <w:lang w:val="es-PA" w:eastAsia="es-PA"/>
        </w:rPr>
        <w:t xml:space="preserve"> El objetivo principal es la precisión en la identificación y clasificación de colores rojo y verde en tiempo real, con una precisión mínima del 90%.</w:t>
      </w:r>
    </w:p>
    <w:p w14:paraId="4B068BC2" w14:textId="77777777" w:rsidR="00935321" w:rsidRPr="00935321" w:rsidRDefault="00935321" w:rsidP="00935321">
      <w:p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Métricas clave:</w:t>
      </w:r>
    </w:p>
    <w:p w14:paraId="552C7CEC" w14:textId="77777777" w:rsidR="00935321" w:rsidRPr="00935321" w:rsidRDefault="00935321" w:rsidP="00935321">
      <w:pPr>
        <w:numPr>
          <w:ilvl w:val="0"/>
          <w:numId w:val="35"/>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Precisión de detección:</w:t>
      </w:r>
      <w:r w:rsidRPr="00935321">
        <w:rPr>
          <w:rFonts w:eastAsia="Times New Roman"/>
          <w:sz w:val="24"/>
          <w:szCs w:val="24"/>
          <w:lang w:val="es-PA" w:eastAsia="es-PA"/>
        </w:rPr>
        <w:t xml:space="preserve"> Porcentaje de colores correctamente identificados y clasificados.</w:t>
      </w:r>
    </w:p>
    <w:p w14:paraId="26C155B5" w14:textId="77777777" w:rsidR="00935321" w:rsidRPr="00935321" w:rsidRDefault="00935321" w:rsidP="00935321">
      <w:pPr>
        <w:numPr>
          <w:ilvl w:val="0"/>
          <w:numId w:val="35"/>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Tiempo de respuesta:</w:t>
      </w:r>
      <w:r w:rsidRPr="00935321">
        <w:rPr>
          <w:rFonts w:eastAsia="Times New Roman"/>
          <w:sz w:val="24"/>
          <w:szCs w:val="24"/>
          <w:lang w:val="es-PA" w:eastAsia="es-PA"/>
        </w:rPr>
        <w:t xml:space="preserve"> Rapidez con la que el sistema puede procesar y proporcionar retroalimentación al usuario.</w:t>
      </w:r>
    </w:p>
    <w:p w14:paraId="6201D0C7" w14:textId="77777777" w:rsidR="00935321" w:rsidRPr="00935321" w:rsidRDefault="00935321" w:rsidP="00935321">
      <w:pPr>
        <w:numPr>
          <w:ilvl w:val="0"/>
          <w:numId w:val="35"/>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Satisfacción del usuario:</w:t>
      </w:r>
      <w:r w:rsidRPr="00935321">
        <w:rPr>
          <w:rFonts w:eastAsia="Times New Roman"/>
          <w:sz w:val="24"/>
          <w:szCs w:val="24"/>
          <w:lang w:val="es-PA" w:eastAsia="es-PA"/>
        </w:rPr>
        <w:t xml:space="preserve"> Evaluaciones de usuarios sobre la utilidad y facilidad de uso del sistema.</w:t>
      </w:r>
    </w:p>
    <w:p w14:paraId="7AB33BD4" w14:textId="77777777" w:rsidR="00935321" w:rsidRDefault="00935321" w:rsidP="00935321">
      <w:pPr>
        <w:numPr>
          <w:ilvl w:val="0"/>
          <w:numId w:val="35"/>
        </w:numPr>
        <w:spacing w:before="100" w:beforeAutospacing="1" w:after="100" w:afterAutospacing="1" w:line="240" w:lineRule="auto"/>
        <w:jc w:val="both"/>
        <w:rPr>
          <w:rFonts w:eastAsia="Times New Roman"/>
          <w:sz w:val="24"/>
          <w:szCs w:val="24"/>
          <w:lang w:val="es-PA" w:eastAsia="es-PA"/>
        </w:rPr>
      </w:pPr>
      <w:r w:rsidRPr="00935321">
        <w:rPr>
          <w:rFonts w:eastAsia="Times New Roman"/>
          <w:b/>
          <w:bCs/>
          <w:sz w:val="24"/>
          <w:szCs w:val="24"/>
          <w:lang w:val="es-PA" w:eastAsia="es-PA"/>
        </w:rPr>
        <w:t>Tasa de adopción:</w:t>
      </w:r>
      <w:r w:rsidRPr="00935321">
        <w:rPr>
          <w:rFonts w:eastAsia="Times New Roman"/>
          <w:sz w:val="24"/>
          <w:szCs w:val="24"/>
          <w:lang w:val="es-PA" w:eastAsia="es-PA"/>
        </w:rPr>
        <w:t xml:space="preserve"> Número de personas que utilizan el sistema regularmente y encuentran beneficios en su uso.</w:t>
      </w:r>
    </w:p>
    <w:p w14:paraId="6671529A" w14:textId="77777777" w:rsidR="00F63889" w:rsidRPr="00935321" w:rsidRDefault="00F63889" w:rsidP="00F63889">
      <w:pPr>
        <w:spacing w:before="100" w:beforeAutospacing="1" w:after="100" w:afterAutospacing="1" w:line="240" w:lineRule="auto"/>
        <w:jc w:val="both"/>
        <w:rPr>
          <w:rFonts w:eastAsia="Times New Roman"/>
          <w:sz w:val="24"/>
          <w:szCs w:val="24"/>
          <w:lang w:val="es-PA" w:eastAsia="es-PA"/>
        </w:rPr>
      </w:pPr>
    </w:p>
    <w:p w14:paraId="755EA652" w14:textId="02C3B62C" w:rsidR="00D22B08" w:rsidRPr="0074231A" w:rsidRDefault="00D22B08" w:rsidP="00935321">
      <w:pPr>
        <w:spacing w:line="268" w:lineRule="auto"/>
        <w:ind w:right="-11"/>
        <w:jc w:val="both"/>
        <w:rPr>
          <w:b/>
          <w:bCs/>
          <w:color w:val="000000"/>
          <w:kern w:val="2"/>
          <w:sz w:val="24"/>
          <w:szCs w:val="24"/>
          <w:lang w:val="es-PA" w:eastAsia="es-PA"/>
          <w14:ligatures w14:val="standardContextual"/>
        </w:rPr>
      </w:pPr>
      <w:r w:rsidRPr="0074231A">
        <w:rPr>
          <w:b/>
          <w:bCs/>
          <w:color w:val="000000"/>
          <w:kern w:val="2"/>
          <w:sz w:val="24"/>
          <w:szCs w:val="24"/>
          <w:lang w:val="es-PA" w:eastAsia="es-PA"/>
          <w14:ligatures w14:val="standardContextual"/>
        </w:rPr>
        <w:t xml:space="preserve">Links de referencias, los cuales nos ayudaron a establecer la idea: </w:t>
      </w:r>
    </w:p>
    <w:p w14:paraId="4B1F8243" w14:textId="77777777" w:rsidR="00D22B08" w:rsidRPr="00D22B08" w:rsidRDefault="00D22B08" w:rsidP="00DC4BA7">
      <w:pPr>
        <w:spacing w:line="259" w:lineRule="auto"/>
        <w:jc w:val="both"/>
        <w:rPr>
          <w:color w:val="000000"/>
          <w:kern w:val="2"/>
          <w:sz w:val="24"/>
          <w:szCs w:val="24"/>
          <w:lang w:val="es-PA" w:eastAsia="es-PA"/>
          <w14:ligatures w14:val="standardContextual"/>
        </w:rPr>
      </w:pPr>
      <w:r w:rsidRPr="00D22B08">
        <w:rPr>
          <w:color w:val="000000"/>
          <w:kern w:val="2"/>
          <w:sz w:val="24"/>
          <w:szCs w:val="24"/>
          <w:lang w:val="es-PA" w:eastAsia="es-PA"/>
          <w14:ligatures w14:val="standardContextual"/>
        </w:rPr>
        <w:t xml:space="preserve"> </w:t>
      </w:r>
    </w:p>
    <w:p w14:paraId="07262FE5" w14:textId="5485F93A" w:rsidR="002D6CE1" w:rsidRPr="00935321" w:rsidRDefault="00000000" w:rsidP="00935321">
      <w:pPr>
        <w:spacing w:after="38" w:line="365" w:lineRule="auto"/>
        <w:jc w:val="both"/>
        <w:rPr>
          <w:color w:val="000000"/>
          <w:kern w:val="2"/>
          <w:sz w:val="24"/>
          <w:szCs w:val="24"/>
          <w:lang w:val="es-PA" w:eastAsia="es-PA"/>
          <w14:ligatures w14:val="standardContextual"/>
        </w:rPr>
      </w:pPr>
      <w:hyperlink r:id="rId7">
        <w:r w:rsidR="00D22B08" w:rsidRPr="00D22B08">
          <w:rPr>
            <w:color w:val="467886"/>
            <w:kern w:val="2"/>
            <w:sz w:val="24"/>
            <w:szCs w:val="24"/>
            <w:u w:val="single" w:color="467886"/>
            <w:lang w:val="es-PA" w:eastAsia="es-PA"/>
            <w14:ligatures w14:val="standardContextual"/>
          </w:rPr>
          <w:t>https://news.samsung.com/co/samsung</w:t>
        </w:r>
      </w:hyperlink>
      <w:hyperlink r:id="rId8">
        <w:r w:rsidR="00D22B08" w:rsidRPr="00D22B08">
          <w:rPr>
            <w:color w:val="467886"/>
            <w:kern w:val="2"/>
            <w:sz w:val="24"/>
            <w:szCs w:val="24"/>
            <w:u w:val="single" w:color="467886"/>
            <w:lang w:val="es-PA" w:eastAsia="es-PA"/>
            <w14:ligatures w14:val="standardContextual"/>
          </w:rPr>
          <w:t>-</w:t>
        </w:r>
      </w:hyperlink>
      <w:hyperlink r:id="rId9">
        <w:r w:rsidR="00D22B08" w:rsidRPr="00D22B08">
          <w:rPr>
            <w:color w:val="467886"/>
            <w:kern w:val="2"/>
            <w:sz w:val="24"/>
            <w:szCs w:val="24"/>
            <w:u w:val="single" w:color="467886"/>
            <w:lang w:val="es-PA" w:eastAsia="es-PA"/>
            <w14:ligatures w14:val="standardContextual"/>
          </w:rPr>
          <w:t>introduce</w:t>
        </w:r>
      </w:hyperlink>
      <w:hyperlink r:id="rId10">
        <w:r w:rsidR="00D22B08" w:rsidRPr="00D22B08">
          <w:rPr>
            <w:color w:val="467886"/>
            <w:kern w:val="2"/>
            <w:sz w:val="24"/>
            <w:szCs w:val="24"/>
            <w:u w:val="single" w:color="467886"/>
            <w:lang w:val="es-PA" w:eastAsia="es-PA"/>
            <w14:ligatures w14:val="standardContextual"/>
          </w:rPr>
          <w:t>-</w:t>
        </w:r>
      </w:hyperlink>
      <w:hyperlink r:id="rId11">
        <w:r w:rsidR="00D22B08" w:rsidRPr="00D22B08">
          <w:rPr>
            <w:color w:val="467886"/>
            <w:kern w:val="2"/>
            <w:sz w:val="24"/>
            <w:szCs w:val="24"/>
            <w:u w:val="single" w:color="467886"/>
            <w:lang w:val="es-PA" w:eastAsia="es-PA"/>
            <w14:ligatures w14:val="standardContextual"/>
          </w:rPr>
          <w:t>modo</w:t>
        </w:r>
      </w:hyperlink>
      <w:hyperlink r:id="rId12">
        <w:r w:rsidR="00D22B08" w:rsidRPr="00D22B08">
          <w:rPr>
            <w:color w:val="467886"/>
            <w:kern w:val="2"/>
            <w:sz w:val="24"/>
            <w:szCs w:val="24"/>
            <w:u w:val="single" w:color="467886"/>
            <w:lang w:val="es-PA" w:eastAsia="es-PA"/>
            <w14:ligatures w14:val="standardContextual"/>
          </w:rPr>
          <w:t>-</w:t>
        </w:r>
      </w:hyperlink>
      <w:hyperlink r:id="rId13">
        <w:r w:rsidR="00D22B08" w:rsidRPr="00D22B08">
          <w:rPr>
            <w:color w:val="467886"/>
            <w:kern w:val="2"/>
            <w:sz w:val="24"/>
            <w:szCs w:val="24"/>
            <w:u w:val="single" w:color="467886"/>
            <w:lang w:val="es-PA" w:eastAsia="es-PA"/>
            <w14:ligatures w14:val="standardContextual"/>
          </w:rPr>
          <w:t>seecolors</w:t>
        </w:r>
      </w:hyperlink>
      <w:hyperlink r:id="rId14">
        <w:r w:rsidR="00D22B08" w:rsidRPr="00D22B08">
          <w:rPr>
            <w:color w:val="467886"/>
            <w:kern w:val="2"/>
            <w:sz w:val="24"/>
            <w:szCs w:val="24"/>
            <w:u w:val="single" w:color="467886"/>
            <w:lang w:val="es-PA" w:eastAsia="es-PA"/>
            <w14:ligatures w14:val="standardContextual"/>
          </w:rPr>
          <w:t>-</w:t>
        </w:r>
      </w:hyperlink>
      <w:hyperlink r:id="rId15">
        <w:r w:rsidR="00D22B08" w:rsidRPr="00D22B08">
          <w:rPr>
            <w:color w:val="467886"/>
            <w:kern w:val="2"/>
            <w:sz w:val="24"/>
            <w:szCs w:val="24"/>
            <w:u w:val="single" w:color="467886"/>
            <w:lang w:val="es-PA" w:eastAsia="es-PA"/>
            <w14:ligatures w14:val="standardContextual"/>
          </w:rPr>
          <w:t>en</w:t>
        </w:r>
      </w:hyperlink>
      <w:hyperlink r:id="rId16">
        <w:r w:rsidR="00D22B08" w:rsidRPr="00D22B08">
          <w:rPr>
            <w:color w:val="467886"/>
            <w:kern w:val="2"/>
            <w:sz w:val="24"/>
            <w:szCs w:val="24"/>
            <w:u w:val="single" w:color="467886"/>
            <w:lang w:val="es-PA" w:eastAsia="es-PA"/>
            <w14:ligatures w14:val="standardContextual"/>
          </w:rPr>
          <w:t>-</w:t>
        </w:r>
      </w:hyperlink>
      <w:hyperlink r:id="rId17">
        <w:r w:rsidR="00D22B08" w:rsidRPr="00D22B08">
          <w:rPr>
            <w:color w:val="467886"/>
            <w:kern w:val="2"/>
            <w:sz w:val="24"/>
            <w:szCs w:val="24"/>
            <w:u w:val="single" w:color="467886"/>
            <w:lang w:val="es-PA" w:eastAsia="es-PA"/>
            <w14:ligatures w14:val="standardContextual"/>
          </w:rPr>
          <w:t>la</w:t>
        </w:r>
      </w:hyperlink>
      <w:hyperlink r:id="rId18">
        <w:r w:rsidR="00D22B08" w:rsidRPr="00D22B08">
          <w:rPr>
            <w:color w:val="467886"/>
            <w:kern w:val="2"/>
            <w:sz w:val="24"/>
            <w:szCs w:val="24"/>
            <w:u w:val="single" w:color="467886"/>
            <w:lang w:val="es-PA" w:eastAsia="es-PA"/>
            <w14:ligatures w14:val="standardContextual"/>
          </w:rPr>
          <w:t>-</w:t>
        </w:r>
      </w:hyperlink>
      <w:hyperlink r:id="rId19">
        <w:r w:rsidR="00D22B08" w:rsidRPr="00D22B08">
          <w:rPr>
            <w:color w:val="467886"/>
            <w:kern w:val="2"/>
            <w:sz w:val="24"/>
            <w:szCs w:val="24"/>
            <w:u w:val="single" w:color="467886"/>
            <w:lang w:val="es-PA" w:eastAsia="es-PA"/>
            <w14:ligatures w14:val="standardContextual"/>
          </w:rPr>
          <w:t>linea</w:t>
        </w:r>
      </w:hyperlink>
      <w:hyperlink r:id="rId20">
        <w:r w:rsidR="00D22B08" w:rsidRPr="00D22B08">
          <w:rPr>
            <w:color w:val="467886"/>
            <w:kern w:val="2"/>
            <w:sz w:val="24"/>
            <w:szCs w:val="24"/>
            <w:u w:val="single" w:color="467886"/>
            <w:lang w:val="es-PA" w:eastAsia="es-PA"/>
            <w14:ligatures w14:val="standardContextual"/>
          </w:rPr>
          <w:t>-</w:t>
        </w:r>
      </w:hyperlink>
      <w:hyperlink r:id="rId21">
        <w:r w:rsidR="00D22B08" w:rsidRPr="00D22B08">
          <w:rPr>
            <w:color w:val="467886"/>
            <w:kern w:val="2"/>
            <w:sz w:val="24"/>
            <w:szCs w:val="24"/>
            <w:u w:val="single" w:color="467886"/>
            <w:lang w:val="es-PA" w:eastAsia="es-PA"/>
            <w14:ligatures w14:val="standardContextual"/>
          </w:rPr>
          <w:t>de</w:t>
        </w:r>
      </w:hyperlink>
      <w:hyperlink r:id="rId22"/>
      <w:hyperlink r:id="rId23">
        <w:r w:rsidR="00D22B08" w:rsidRPr="00D22B08">
          <w:rPr>
            <w:color w:val="467886"/>
            <w:kern w:val="2"/>
            <w:sz w:val="24"/>
            <w:szCs w:val="24"/>
            <w:u w:val="single" w:color="467886"/>
            <w:lang w:val="es-PA" w:eastAsia="es-PA"/>
            <w14:ligatures w14:val="standardContextual"/>
          </w:rPr>
          <w:t>televisores</w:t>
        </w:r>
      </w:hyperlink>
      <w:hyperlink r:id="rId24">
        <w:r w:rsidR="00D22B08" w:rsidRPr="00D22B08">
          <w:rPr>
            <w:color w:val="467886"/>
            <w:kern w:val="2"/>
            <w:sz w:val="24"/>
            <w:szCs w:val="24"/>
            <w:u w:val="single" w:color="467886"/>
            <w:lang w:val="es-PA" w:eastAsia="es-PA"/>
            <w14:ligatures w14:val="standardContextual"/>
          </w:rPr>
          <w:t>-</w:t>
        </w:r>
      </w:hyperlink>
      <w:hyperlink r:id="rId25">
        <w:r w:rsidR="00D22B08" w:rsidRPr="00D22B08">
          <w:rPr>
            <w:color w:val="467886"/>
            <w:kern w:val="2"/>
            <w:sz w:val="24"/>
            <w:szCs w:val="24"/>
            <w:u w:val="single" w:color="467886"/>
            <w:lang w:val="es-PA" w:eastAsia="es-PA"/>
            <w14:ligatures w14:val="standardContextual"/>
          </w:rPr>
          <w:t>para</w:t>
        </w:r>
      </w:hyperlink>
      <w:hyperlink r:id="rId26">
        <w:r w:rsidR="00D22B08" w:rsidRPr="00D22B08">
          <w:rPr>
            <w:color w:val="467886"/>
            <w:kern w:val="2"/>
            <w:sz w:val="24"/>
            <w:szCs w:val="24"/>
            <w:u w:val="single" w:color="467886"/>
            <w:lang w:val="es-PA" w:eastAsia="es-PA"/>
            <w14:ligatures w14:val="standardContextual"/>
          </w:rPr>
          <w:t>-</w:t>
        </w:r>
      </w:hyperlink>
      <w:hyperlink r:id="rId27">
        <w:r w:rsidR="00D22B08" w:rsidRPr="00D22B08">
          <w:rPr>
            <w:color w:val="467886"/>
            <w:kern w:val="2"/>
            <w:sz w:val="24"/>
            <w:szCs w:val="24"/>
            <w:u w:val="single" w:color="467886"/>
            <w:lang w:val="es-PA" w:eastAsia="es-PA"/>
            <w14:ligatures w14:val="standardContextual"/>
          </w:rPr>
          <w:t>mejorar</w:t>
        </w:r>
      </w:hyperlink>
      <w:hyperlink r:id="rId28">
        <w:r w:rsidR="00D22B08" w:rsidRPr="00D22B08">
          <w:rPr>
            <w:color w:val="467886"/>
            <w:kern w:val="2"/>
            <w:sz w:val="24"/>
            <w:szCs w:val="24"/>
            <w:u w:val="single" w:color="467886"/>
            <w:lang w:val="es-PA" w:eastAsia="es-PA"/>
            <w14:ligatures w14:val="standardContextual"/>
          </w:rPr>
          <w:t>-</w:t>
        </w:r>
      </w:hyperlink>
      <w:hyperlink r:id="rId29">
        <w:r w:rsidR="00D22B08" w:rsidRPr="00D22B08">
          <w:rPr>
            <w:color w:val="467886"/>
            <w:kern w:val="2"/>
            <w:sz w:val="24"/>
            <w:szCs w:val="24"/>
            <w:u w:val="single" w:color="467886"/>
            <w:lang w:val="es-PA" w:eastAsia="es-PA"/>
            <w14:ligatures w14:val="standardContextual"/>
          </w:rPr>
          <w:t>la</w:t>
        </w:r>
      </w:hyperlink>
      <w:hyperlink r:id="rId30">
        <w:r w:rsidR="00D22B08" w:rsidRPr="00D22B08">
          <w:rPr>
            <w:color w:val="467886"/>
            <w:kern w:val="2"/>
            <w:sz w:val="24"/>
            <w:szCs w:val="24"/>
            <w:u w:val="single" w:color="467886"/>
            <w:lang w:val="es-PA" w:eastAsia="es-PA"/>
            <w14:ligatures w14:val="standardContextual"/>
          </w:rPr>
          <w:t>-</w:t>
        </w:r>
      </w:hyperlink>
      <w:hyperlink r:id="rId31">
        <w:r w:rsidR="00D22B08" w:rsidRPr="00D22B08">
          <w:rPr>
            <w:color w:val="467886"/>
            <w:kern w:val="2"/>
            <w:sz w:val="24"/>
            <w:szCs w:val="24"/>
            <w:u w:val="single" w:color="467886"/>
            <w:lang w:val="es-PA" w:eastAsia="es-PA"/>
            <w14:ligatures w14:val="standardContextual"/>
          </w:rPr>
          <w:t>experiencia</w:t>
        </w:r>
      </w:hyperlink>
      <w:hyperlink r:id="rId32">
        <w:r w:rsidR="00D22B08" w:rsidRPr="00D22B08">
          <w:rPr>
            <w:color w:val="467886"/>
            <w:kern w:val="2"/>
            <w:sz w:val="24"/>
            <w:szCs w:val="24"/>
            <w:u w:val="single" w:color="467886"/>
            <w:lang w:val="es-PA" w:eastAsia="es-PA"/>
            <w14:ligatures w14:val="standardContextual"/>
          </w:rPr>
          <w:t>-</w:t>
        </w:r>
      </w:hyperlink>
      <w:hyperlink r:id="rId33">
        <w:r w:rsidR="00D22B08" w:rsidRPr="00D22B08">
          <w:rPr>
            <w:color w:val="467886"/>
            <w:kern w:val="2"/>
            <w:sz w:val="24"/>
            <w:szCs w:val="24"/>
            <w:u w:val="single" w:color="467886"/>
            <w:lang w:val="es-PA" w:eastAsia="es-PA"/>
            <w14:ligatures w14:val="standardContextual"/>
          </w:rPr>
          <w:t>de</w:t>
        </w:r>
      </w:hyperlink>
      <w:hyperlink r:id="rId34">
        <w:r w:rsidR="00D22B08" w:rsidRPr="00D22B08">
          <w:rPr>
            <w:color w:val="467886"/>
            <w:kern w:val="2"/>
            <w:sz w:val="24"/>
            <w:szCs w:val="24"/>
            <w:u w:val="single" w:color="467886"/>
            <w:lang w:val="es-PA" w:eastAsia="es-PA"/>
            <w14:ligatures w14:val="standardContextual"/>
          </w:rPr>
          <w:t>-</w:t>
        </w:r>
      </w:hyperlink>
      <w:hyperlink r:id="rId35">
        <w:r w:rsidR="00D22B08" w:rsidRPr="00D22B08">
          <w:rPr>
            <w:color w:val="467886"/>
            <w:kern w:val="2"/>
            <w:sz w:val="24"/>
            <w:szCs w:val="24"/>
            <w:u w:val="single" w:color="467886"/>
            <w:lang w:val="es-PA" w:eastAsia="es-PA"/>
            <w14:ligatures w14:val="standardContextual"/>
          </w:rPr>
          <w:t>los</w:t>
        </w:r>
      </w:hyperlink>
      <w:hyperlink r:id="rId36">
        <w:r w:rsidR="00D22B08" w:rsidRPr="00D22B08">
          <w:rPr>
            <w:color w:val="467886"/>
            <w:kern w:val="2"/>
            <w:sz w:val="24"/>
            <w:szCs w:val="24"/>
            <w:u w:val="single" w:color="467886"/>
            <w:lang w:val="es-PA" w:eastAsia="es-PA"/>
            <w14:ligatures w14:val="standardContextual"/>
          </w:rPr>
          <w:t>-</w:t>
        </w:r>
      </w:hyperlink>
      <w:hyperlink r:id="rId37">
        <w:r w:rsidR="00D22B08" w:rsidRPr="00D22B08">
          <w:rPr>
            <w:color w:val="467886"/>
            <w:kern w:val="2"/>
            <w:sz w:val="24"/>
            <w:szCs w:val="24"/>
            <w:u w:val="single" w:color="467886"/>
            <w:lang w:val="es-PA" w:eastAsia="es-PA"/>
            <w14:ligatures w14:val="standardContextual"/>
          </w:rPr>
          <w:t>usuarios</w:t>
        </w:r>
      </w:hyperlink>
      <w:hyperlink r:id="rId38">
        <w:r w:rsidR="00D22B08" w:rsidRPr="00D22B08">
          <w:rPr>
            <w:color w:val="467886"/>
            <w:kern w:val="2"/>
            <w:sz w:val="24"/>
            <w:szCs w:val="24"/>
            <w:u w:val="single" w:color="467886"/>
            <w:lang w:val="es-PA" w:eastAsia="es-PA"/>
            <w14:ligatures w14:val="standardContextual"/>
          </w:rPr>
          <w:t>-</w:t>
        </w:r>
      </w:hyperlink>
      <w:hyperlink r:id="rId39">
        <w:r w:rsidR="00D22B08" w:rsidRPr="00D22B08">
          <w:rPr>
            <w:color w:val="467886"/>
            <w:kern w:val="2"/>
            <w:sz w:val="24"/>
            <w:szCs w:val="24"/>
            <w:u w:val="single" w:color="467886"/>
            <w:lang w:val="es-PA" w:eastAsia="es-PA"/>
            <w14:ligatures w14:val="standardContextual"/>
          </w:rPr>
          <w:t>daltonicos</w:t>
        </w:r>
      </w:hyperlink>
      <w:hyperlink r:id="rId40">
        <w:r w:rsidR="00D22B08" w:rsidRPr="00D22B08">
          <w:rPr>
            <w:color w:val="000000"/>
            <w:kern w:val="2"/>
            <w:sz w:val="24"/>
            <w:szCs w:val="24"/>
            <w:lang w:val="es-PA" w:eastAsia="es-PA"/>
            <w14:ligatures w14:val="standardContextual"/>
          </w:rPr>
          <w:t xml:space="preserve"> </w:t>
        </w:r>
      </w:hyperlink>
      <w:hyperlink r:id="rId41">
        <w:r w:rsidR="00D22B08" w:rsidRPr="00D22B08">
          <w:rPr>
            <w:color w:val="467886"/>
            <w:kern w:val="2"/>
            <w:sz w:val="24"/>
            <w:szCs w:val="24"/>
            <w:u w:val="single" w:color="467886"/>
            <w:lang w:val="es-PA" w:eastAsia="es-PA"/>
            <w14:ligatures w14:val="standardContextual"/>
          </w:rPr>
          <w:t>https://radiofonicosenvivo.uca.edu.ar/noticias</w:t>
        </w:r>
      </w:hyperlink>
      <w:hyperlink r:id="rId42">
        <w:r w:rsidR="00D22B08" w:rsidRPr="00D22B08">
          <w:rPr>
            <w:color w:val="467886"/>
            <w:kern w:val="2"/>
            <w:sz w:val="24"/>
            <w:szCs w:val="24"/>
            <w:u w:val="single" w:color="467886"/>
            <w:lang w:val="es-PA" w:eastAsia="es-PA"/>
            <w14:ligatures w14:val="standardContextual"/>
          </w:rPr>
          <w:t>-</w:t>
        </w:r>
      </w:hyperlink>
      <w:hyperlink r:id="rId43">
        <w:r w:rsidR="00D22B08" w:rsidRPr="00D22B08">
          <w:rPr>
            <w:color w:val="467886"/>
            <w:kern w:val="2"/>
            <w:sz w:val="24"/>
            <w:szCs w:val="24"/>
            <w:u w:val="single" w:color="467886"/>
            <w:lang w:val="es-PA" w:eastAsia="es-PA"/>
            <w14:ligatures w14:val="standardContextual"/>
          </w:rPr>
          <w:t>generales.php?idnot=123&amp;pag=6</w:t>
        </w:r>
      </w:hyperlink>
      <w:hyperlink r:id="rId44">
        <w:r w:rsidR="00D22B08" w:rsidRPr="00D22B08">
          <w:rPr>
            <w:color w:val="000000"/>
            <w:kern w:val="2"/>
            <w:sz w:val="24"/>
            <w:szCs w:val="24"/>
            <w:lang w:val="es-PA" w:eastAsia="es-PA"/>
            <w14:ligatures w14:val="standardContextual"/>
          </w:rPr>
          <w:t xml:space="preserve"> </w:t>
        </w:r>
      </w:hyperlink>
    </w:p>
    <w:p w14:paraId="1A31ABEE" w14:textId="7CBA5EBE" w:rsidR="00935321" w:rsidRPr="00935321" w:rsidRDefault="00935321" w:rsidP="00935321">
      <w:pPr>
        <w:tabs>
          <w:tab w:val="left" w:pos="1770"/>
        </w:tabs>
        <w:rPr>
          <w:sz w:val="24"/>
          <w:szCs w:val="24"/>
          <w:lang w:val="es-MX"/>
        </w:rPr>
      </w:pPr>
    </w:p>
    <w:sectPr w:rsidR="00935321" w:rsidRPr="00935321">
      <w:headerReference w:type="default" r:id="rId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DB8FE" w14:textId="77777777" w:rsidR="00CF2784" w:rsidRDefault="00CF2784">
      <w:pPr>
        <w:spacing w:line="240" w:lineRule="auto"/>
      </w:pPr>
      <w:r>
        <w:separator/>
      </w:r>
    </w:p>
  </w:endnote>
  <w:endnote w:type="continuationSeparator" w:id="0">
    <w:p w14:paraId="681DCDB4" w14:textId="77777777" w:rsidR="00CF2784" w:rsidRDefault="00CF2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panose1 w:val="00000000000000000000"/>
    <w:charset w:val="00"/>
    <w:family w:val="modern"/>
    <w:notTrueType/>
    <w:pitch w:val="variable"/>
    <w:sig w:usb0="A10000FF" w:usb1="D00160FB" w:usb2="00000010" w:usb3="00000000" w:csb0="00000093" w:csb1="00000000"/>
  </w:font>
  <w:font w:name="SamsungOne 400">
    <w:altName w:val="Calibri"/>
    <w:charset w:val="00"/>
    <w:family w:val="swiss"/>
    <w:pitch w:val="variable"/>
    <w:sig w:usb0="E00002FF" w:usb1="02000013" w:usb2="00000001"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25953" w14:textId="77777777" w:rsidR="00CF2784" w:rsidRDefault="00CF2784">
      <w:pPr>
        <w:spacing w:line="240" w:lineRule="auto"/>
      </w:pPr>
      <w:r>
        <w:separator/>
      </w:r>
    </w:p>
  </w:footnote>
  <w:footnote w:type="continuationSeparator" w:id="0">
    <w:p w14:paraId="51EE4F21" w14:textId="77777777" w:rsidR="00CF2784" w:rsidRDefault="00CF27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82029" w14:textId="77777777" w:rsidR="0074780A" w:rsidRDefault="004E54E2">
    <w:r>
      <w:rPr>
        <w:noProof/>
      </w:rPr>
      <w:drawing>
        <wp:anchor distT="114300" distB="114300" distL="114300" distR="114300" simplePos="0" relativeHeight="251658240" behindDoc="0" locked="0" layoutInCell="1" hidden="0" allowOverlap="1" wp14:anchorId="34D84040" wp14:editId="672598A9">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5F0"/>
    <w:multiLevelType w:val="multilevel"/>
    <w:tmpl w:val="071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064"/>
    <w:multiLevelType w:val="multilevel"/>
    <w:tmpl w:val="D5C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C01D0F"/>
    <w:multiLevelType w:val="hybridMultilevel"/>
    <w:tmpl w:val="E688B3D8"/>
    <w:lvl w:ilvl="0" w:tplc="180A0001">
      <w:start w:val="1"/>
      <w:numFmt w:val="bullet"/>
      <w:lvlText w:val=""/>
      <w:lvlJc w:val="left"/>
      <w:pPr>
        <w:ind w:left="2160" w:hanging="360"/>
      </w:pPr>
      <w:rPr>
        <w:rFonts w:ascii="Symbol" w:hAnsi="Symbol" w:hint="default"/>
      </w:rPr>
    </w:lvl>
    <w:lvl w:ilvl="1" w:tplc="180A0003" w:tentative="1">
      <w:start w:val="1"/>
      <w:numFmt w:val="bullet"/>
      <w:lvlText w:val="o"/>
      <w:lvlJc w:val="left"/>
      <w:pPr>
        <w:ind w:left="2880" w:hanging="360"/>
      </w:pPr>
      <w:rPr>
        <w:rFonts w:ascii="Courier New" w:hAnsi="Courier New" w:cs="Courier New" w:hint="default"/>
      </w:rPr>
    </w:lvl>
    <w:lvl w:ilvl="2" w:tplc="180A0005" w:tentative="1">
      <w:start w:val="1"/>
      <w:numFmt w:val="bullet"/>
      <w:lvlText w:val=""/>
      <w:lvlJc w:val="left"/>
      <w:pPr>
        <w:ind w:left="3600" w:hanging="360"/>
      </w:pPr>
      <w:rPr>
        <w:rFonts w:ascii="Wingdings" w:hAnsi="Wingdings" w:hint="default"/>
      </w:rPr>
    </w:lvl>
    <w:lvl w:ilvl="3" w:tplc="180A0001" w:tentative="1">
      <w:start w:val="1"/>
      <w:numFmt w:val="bullet"/>
      <w:lvlText w:val=""/>
      <w:lvlJc w:val="left"/>
      <w:pPr>
        <w:ind w:left="4320" w:hanging="360"/>
      </w:pPr>
      <w:rPr>
        <w:rFonts w:ascii="Symbol" w:hAnsi="Symbol" w:hint="default"/>
      </w:rPr>
    </w:lvl>
    <w:lvl w:ilvl="4" w:tplc="180A0003" w:tentative="1">
      <w:start w:val="1"/>
      <w:numFmt w:val="bullet"/>
      <w:lvlText w:val="o"/>
      <w:lvlJc w:val="left"/>
      <w:pPr>
        <w:ind w:left="5040" w:hanging="360"/>
      </w:pPr>
      <w:rPr>
        <w:rFonts w:ascii="Courier New" w:hAnsi="Courier New" w:cs="Courier New" w:hint="default"/>
      </w:rPr>
    </w:lvl>
    <w:lvl w:ilvl="5" w:tplc="180A0005" w:tentative="1">
      <w:start w:val="1"/>
      <w:numFmt w:val="bullet"/>
      <w:lvlText w:val=""/>
      <w:lvlJc w:val="left"/>
      <w:pPr>
        <w:ind w:left="5760" w:hanging="360"/>
      </w:pPr>
      <w:rPr>
        <w:rFonts w:ascii="Wingdings" w:hAnsi="Wingdings" w:hint="default"/>
      </w:rPr>
    </w:lvl>
    <w:lvl w:ilvl="6" w:tplc="180A0001" w:tentative="1">
      <w:start w:val="1"/>
      <w:numFmt w:val="bullet"/>
      <w:lvlText w:val=""/>
      <w:lvlJc w:val="left"/>
      <w:pPr>
        <w:ind w:left="6480" w:hanging="360"/>
      </w:pPr>
      <w:rPr>
        <w:rFonts w:ascii="Symbol" w:hAnsi="Symbol" w:hint="default"/>
      </w:rPr>
    </w:lvl>
    <w:lvl w:ilvl="7" w:tplc="180A0003" w:tentative="1">
      <w:start w:val="1"/>
      <w:numFmt w:val="bullet"/>
      <w:lvlText w:val="o"/>
      <w:lvlJc w:val="left"/>
      <w:pPr>
        <w:ind w:left="7200" w:hanging="360"/>
      </w:pPr>
      <w:rPr>
        <w:rFonts w:ascii="Courier New" w:hAnsi="Courier New" w:cs="Courier New" w:hint="default"/>
      </w:rPr>
    </w:lvl>
    <w:lvl w:ilvl="8" w:tplc="180A0005" w:tentative="1">
      <w:start w:val="1"/>
      <w:numFmt w:val="bullet"/>
      <w:lvlText w:val=""/>
      <w:lvlJc w:val="left"/>
      <w:pPr>
        <w:ind w:left="7920" w:hanging="360"/>
      </w:pPr>
      <w:rPr>
        <w:rFonts w:ascii="Wingdings" w:hAnsi="Wingdings" w:hint="default"/>
      </w:rPr>
    </w:lvl>
  </w:abstractNum>
  <w:abstractNum w:abstractNumId="4"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2C2C97"/>
    <w:multiLevelType w:val="multilevel"/>
    <w:tmpl w:val="BA4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D5AD6"/>
    <w:multiLevelType w:val="hybridMultilevel"/>
    <w:tmpl w:val="0EAA0D6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6F1C01"/>
    <w:multiLevelType w:val="multilevel"/>
    <w:tmpl w:val="371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9367BA"/>
    <w:multiLevelType w:val="hybridMultilevel"/>
    <w:tmpl w:val="16BA200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4E3265"/>
    <w:multiLevelType w:val="multilevel"/>
    <w:tmpl w:val="F5C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9575C"/>
    <w:multiLevelType w:val="multilevel"/>
    <w:tmpl w:val="4150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4760A3"/>
    <w:multiLevelType w:val="multilevel"/>
    <w:tmpl w:val="1058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8120CC"/>
    <w:multiLevelType w:val="hybridMultilevel"/>
    <w:tmpl w:val="D1D2EE26"/>
    <w:lvl w:ilvl="0" w:tplc="180A0001">
      <w:start w:val="1"/>
      <w:numFmt w:val="bullet"/>
      <w:lvlText w:val=""/>
      <w:lvlJc w:val="left"/>
      <w:pPr>
        <w:ind w:left="2160" w:hanging="360"/>
      </w:pPr>
      <w:rPr>
        <w:rFonts w:ascii="Symbol" w:hAnsi="Symbol" w:hint="default"/>
      </w:rPr>
    </w:lvl>
    <w:lvl w:ilvl="1" w:tplc="180A0003" w:tentative="1">
      <w:start w:val="1"/>
      <w:numFmt w:val="bullet"/>
      <w:lvlText w:val="o"/>
      <w:lvlJc w:val="left"/>
      <w:pPr>
        <w:ind w:left="2880" w:hanging="360"/>
      </w:pPr>
      <w:rPr>
        <w:rFonts w:ascii="Courier New" w:hAnsi="Courier New" w:cs="Courier New" w:hint="default"/>
      </w:rPr>
    </w:lvl>
    <w:lvl w:ilvl="2" w:tplc="180A0005" w:tentative="1">
      <w:start w:val="1"/>
      <w:numFmt w:val="bullet"/>
      <w:lvlText w:val=""/>
      <w:lvlJc w:val="left"/>
      <w:pPr>
        <w:ind w:left="3600" w:hanging="360"/>
      </w:pPr>
      <w:rPr>
        <w:rFonts w:ascii="Wingdings" w:hAnsi="Wingdings" w:hint="default"/>
      </w:rPr>
    </w:lvl>
    <w:lvl w:ilvl="3" w:tplc="180A0001" w:tentative="1">
      <w:start w:val="1"/>
      <w:numFmt w:val="bullet"/>
      <w:lvlText w:val=""/>
      <w:lvlJc w:val="left"/>
      <w:pPr>
        <w:ind w:left="4320" w:hanging="360"/>
      </w:pPr>
      <w:rPr>
        <w:rFonts w:ascii="Symbol" w:hAnsi="Symbol" w:hint="default"/>
      </w:rPr>
    </w:lvl>
    <w:lvl w:ilvl="4" w:tplc="180A0003" w:tentative="1">
      <w:start w:val="1"/>
      <w:numFmt w:val="bullet"/>
      <w:lvlText w:val="o"/>
      <w:lvlJc w:val="left"/>
      <w:pPr>
        <w:ind w:left="5040" w:hanging="360"/>
      </w:pPr>
      <w:rPr>
        <w:rFonts w:ascii="Courier New" w:hAnsi="Courier New" w:cs="Courier New" w:hint="default"/>
      </w:rPr>
    </w:lvl>
    <w:lvl w:ilvl="5" w:tplc="180A0005" w:tentative="1">
      <w:start w:val="1"/>
      <w:numFmt w:val="bullet"/>
      <w:lvlText w:val=""/>
      <w:lvlJc w:val="left"/>
      <w:pPr>
        <w:ind w:left="5760" w:hanging="360"/>
      </w:pPr>
      <w:rPr>
        <w:rFonts w:ascii="Wingdings" w:hAnsi="Wingdings" w:hint="default"/>
      </w:rPr>
    </w:lvl>
    <w:lvl w:ilvl="6" w:tplc="180A0001" w:tentative="1">
      <w:start w:val="1"/>
      <w:numFmt w:val="bullet"/>
      <w:lvlText w:val=""/>
      <w:lvlJc w:val="left"/>
      <w:pPr>
        <w:ind w:left="6480" w:hanging="360"/>
      </w:pPr>
      <w:rPr>
        <w:rFonts w:ascii="Symbol" w:hAnsi="Symbol" w:hint="default"/>
      </w:rPr>
    </w:lvl>
    <w:lvl w:ilvl="7" w:tplc="180A0003" w:tentative="1">
      <w:start w:val="1"/>
      <w:numFmt w:val="bullet"/>
      <w:lvlText w:val="o"/>
      <w:lvlJc w:val="left"/>
      <w:pPr>
        <w:ind w:left="7200" w:hanging="360"/>
      </w:pPr>
      <w:rPr>
        <w:rFonts w:ascii="Courier New" w:hAnsi="Courier New" w:cs="Courier New" w:hint="default"/>
      </w:rPr>
    </w:lvl>
    <w:lvl w:ilvl="8" w:tplc="180A0005" w:tentative="1">
      <w:start w:val="1"/>
      <w:numFmt w:val="bullet"/>
      <w:lvlText w:val=""/>
      <w:lvlJc w:val="left"/>
      <w:pPr>
        <w:ind w:left="7920" w:hanging="360"/>
      </w:pPr>
      <w:rPr>
        <w:rFonts w:ascii="Wingdings" w:hAnsi="Wingdings" w:hint="default"/>
      </w:rPr>
    </w:lvl>
  </w:abstractNum>
  <w:abstractNum w:abstractNumId="31"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6D1869"/>
    <w:multiLevelType w:val="hybridMultilevel"/>
    <w:tmpl w:val="C79053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6377307">
    <w:abstractNumId w:val="20"/>
  </w:num>
  <w:num w:numId="2" w16cid:durableId="81996932">
    <w:abstractNumId w:val="33"/>
  </w:num>
  <w:num w:numId="3" w16cid:durableId="1077509607">
    <w:abstractNumId w:val="8"/>
  </w:num>
  <w:num w:numId="4" w16cid:durableId="1154491600">
    <w:abstractNumId w:val="35"/>
  </w:num>
  <w:num w:numId="5" w16cid:durableId="1608653897">
    <w:abstractNumId w:val="11"/>
  </w:num>
  <w:num w:numId="6" w16cid:durableId="821045433">
    <w:abstractNumId w:val="9"/>
  </w:num>
  <w:num w:numId="7" w16cid:durableId="1916551270">
    <w:abstractNumId w:val="17"/>
  </w:num>
  <w:num w:numId="8" w16cid:durableId="1857428940">
    <w:abstractNumId w:val="25"/>
  </w:num>
  <w:num w:numId="9" w16cid:durableId="1903632271">
    <w:abstractNumId w:val="19"/>
  </w:num>
  <w:num w:numId="10" w16cid:durableId="1477718648">
    <w:abstractNumId w:val="4"/>
  </w:num>
  <w:num w:numId="11" w16cid:durableId="1764720511">
    <w:abstractNumId w:val="13"/>
  </w:num>
  <w:num w:numId="12" w16cid:durableId="576869106">
    <w:abstractNumId w:val="27"/>
  </w:num>
  <w:num w:numId="13" w16cid:durableId="1648633513">
    <w:abstractNumId w:val="24"/>
  </w:num>
  <w:num w:numId="14" w16cid:durableId="751438696">
    <w:abstractNumId w:val="2"/>
  </w:num>
  <w:num w:numId="15" w16cid:durableId="1749569000">
    <w:abstractNumId w:val="14"/>
  </w:num>
  <w:num w:numId="16" w16cid:durableId="1682581977">
    <w:abstractNumId w:val="36"/>
  </w:num>
  <w:num w:numId="17" w16cid:durableId="1690717897">
    <w:abstractNumId w:val="28"/>
  </w:num>
  <w:num w:numId="18" w16cid:durableId="1875658077">
    <w:abstractNumId w:val="31"/>
  </w:num>
  <w:num w:numId="19" w16cid:durableId="1616323671">
    <w:abstractNumId w:val="21"/>
  </w:num>
  <w:num w:numId="20" w16cid:durableId="1379163995">
    <w:abstractNumId w:val="7"/>
  </w:num>
  <w:num w:numId="21" w16cid:durableId="6566638">
    <w:abstractNumId w:val="32"/>
  </w:num>
  <w:num w:numId="22" w16cid:durableId="922374300">
    <w:abstractNumId w:val="6"/>
  </w:num>
  <w:num w:numId="23" w16cid:durableId="1431389778">
    <w:abstractNumId w:val="15"/>
  </w:num>
  <w:num w:numId="24" w16cid:durableId="977489693">
    <w:abstractNumId w:val="18"/>
  </w:num>
  <w:num w:numId="25" w16cid:durableId="1448164200">
    <w:abstractNumId w:val="29"/>
  </w:num>
  <w:num w:numId="26" w16cid:durableId="1250584452">
    <w:abstractNumId w:val="30"/>
  </w:num>
  <w:num w:numId="27" w16cid:durableId="1952011506">
    <w:abstractNumId w:val="3"/>
  </w:num>
  <w:num w:numId="28" w16cid:durableId="440884596">
    <w:abstractNumId w:val="34"/>
  </w:num>
  <w:num w:numId="29" w16cid:durableId="1771008059">
    <w:abstractNumId w:val="22"/>
  </w:num>
  <w:num w:numId="30" w16cid:durableId="384256554">
    <w:abstractNumId w:val="23"/>
  </w:num>
  <w:num w:numId="31" w16cid:durableId="1713308528">
    <w:abstractNumId w:val="26"/>
  </w:num>
  <w:num w:numId="32" w16cid:durableId="526219263">
    <w:abstractNumId w:val="0"/>
  </w:num>
  <w:num w:numId="33" w16cid:durableId="1693873443">
    <w:abstractNumId w:val="12"/>
  </w:num>
  <w:num w:numId="34" w16cid:durableId="1553275271">
    <w:abstractNumId w:val="1"/>
  </w:num>
  <w:num w:numId="35" w16cid:durableId="1304264637">
    <w:abstractNumId w:val="5"/>
  </w:num>
  <w:num w:numId="36" w16cid:durableId="1168206552">
    <w:abstractNumId w:val="10"/>
  </w:num>
  <w:num w:numId="37" w16cid:durableId="10353489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00390A"/>
    <w:rsid w:val="000823A4"/>
    <w:rsid w:val="000A75FC"/>
    <w:rsid w:val="000B4474"/>
    <w:rsid w:val="000E4AFF"/>
    <w:rsid w:val="000F7A3B"/>
    <w:rsid w:val="00153E12"/>
    <w:rsid w:val="001641B6"/>
    <w:rsid w:val="002523E1"/>
    <w:rsid w:val="002D5026"/>
    <w:rsid w:val="002D6CE1"/>
    <w:rsid w:val="00310E3C"/>
    <w:rsid w:val="0031468A"/>
    <w:rsid w:val="00332801"/>
    <w:rsid w:val="00394AC1"/>
    <w:rsid w:val="003B3600"/>
    <w:rsid w:val="003C4306"/>
    <w:rsid w:val="003C6739"/>
    <w:rsid w:val="003E1896"/>
    <w:rsid w:val="003F614D"/>
    <w:rsid w:val="00443DF0"/>
    <w:rsid w:val="004718B1"/>
    <w:rsid w:val="004B23F4"/>
    <w:rsid w:val="004B4D51"/>
    <w:rsid w:val="004B7913"/>
    <w:rsid w:val="004D52CA"/>
    <w:rsid w:val="004E54E2"/>
    <w:rsid w:val="00525561"/>
    <w:rsid w:val="00532B1A"/>
    <w:rsid w:val="005777D4"/>
    <w:rsid w:val="005E1041"/>
    <w:rsid w:val="00601804"/>
    <w:rsid w:val="0060706D"/>
    <w:rsid w:val="0061530D"/>
    <w:rsid w:val="006D3D1B"/>
    <w:rsid w:val="006E28FE"/>
    <w:rsid w:val="0074231A"/>
    <w:rsid w:val="0074780A"/>
    <w:rsid w:val="007479D0"/>
    <w:rsid w:val="007875F7"/>
    <w:rsid w:val="007B0C8D"/>
    <w:rsid w:val="007E354A"/>
    <w:rsid w:val="00844AB2"/>
    <w:rsid w:val="008A0073"/>
    <w:rsid w:val="008C4A29"/>
    <w:rsid w:val="008C5C7C"/>
    <w:rsid w:val="00935321"/>
    <w:rsid w:val="009A6FAF"/>
    <w:rsid w:val="009C17BD"/>
    <w:rsid w:val="009D0425"/>
    <w:rsid w:val="009D2BA8"/>
    <w:rsid w:val="00A00CD5"/>
    <w:rsid w:val="00A5713E"/>
    <w:rsid w:val="00A97218"/>
    <w:rsid w:val="00AA56A7"/>
    <w:rsid w:val="00AF577A"/>
    <w:rsid w:val="00AF7372"/>
    <w:rsid w:val="00B42CDE"/>
    <w:rsid w:val="00B531DA"/>
    <w:rsid w:val="00B71C21"/>
    <w:rsid w:val="00B829B3"/>
    <w:rsid w:val="00BD3243"/>
    <w:rsid w:val="00BD340D"/>
    <w:rsid w:val="00C3344C"/>
    <w:rsid w:val="00C62EFF"/>
    <w:rsid w:val="00C7207F"/>
    <w:rsid w:val="00C97E90"/>
    <w:rsid w:val="00CF2784"/>
    <w:rsid w:val="00D22B08"/>
    <w:rsid w:val="00D57432"/>
    <w:rsid w:val="00DA6CA2"/>
    <w:rsid w:val="00DC4BA7"/>
    <w:rsid w:val="00DF1AB0"/>
    <w:rsid w:val="00E039A8"/>
    <w:rsid w:val="00E23360"/>
    <w:rsid w:val="00E324DF"/>
    <w:rsid w:val="00E40F2C"/>
    <w:rsid w:val="00E42C35"/>
    <w:rsid w:val="00E44D20"/>
    <w:rsid w:val="00E95083"/>
    <w:rsid w:val="00EB3EED"/>
    <w:rsid w:val="00EC3122"/>
    <w:rsid w:val="00F36867"/>
    <w:rsid w:val="00F404A1"/>
    <w:rsid w:val="00F51CCB"/>
    <w:rsid w:val="00F63889"/>
    <w:rsid w:val="00F95920"/>
    <w:rsid w:val="00F96188"/>
    <w:rsid w:val="00FA3FFB"/>
    <w:rsid w:val="00FE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0AEF"/>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 w:type="paragraph" w:styleId="Prrafodelista">
    <w:name w:val="List Paragraph"/>
    <w:basedOn w:val="Normal"/>
    <w:uiPriority w:val="34"/>
    <w:qFormat/>
    <w:rsid w:val="00AF7372"/>
    <w:pPr>
      <w:ind w:left="720"/>
      <w:contextualSpacing/>
    </w:pPr>
  </w:style>
  <w:style w:type="table" w:styleId="Tablaconcuadrculaclara">
    <w:name w:val="Grid Table Light"/>
    <w:basedOn w:val="Tablanormal"/>
    <w:uiPriority w:val="40"/>
    <w:rsid w:val="009D2BA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24669">
      <w:bodyDiv w:val="1"/>
      <w:marLeft w:val="0"/>
      <w:marRight w:val="0"/>
      <w:marTop w:val="0"/>
      <w:marBottom w:val="0"/>
      <w:divBdr>
        <w:top w:val="none" w:sz="0" w:space="0" w:color="auto"/>
        <w:left w:val="none" w:sz="0" w:space="0" w:color="auto"/>
        <w:bottom w:val="none" w:sz="0" w:space="0" w:color="auto"/>
        <w:right w:val="none" w:sz="0" w:space="0" w:color="auto"/>
      </w:divBdr>
    </w:div>
    <w:div w:id="919145586">
      <w:bodyDiv w:val="1"/>
      <w:marLeft w:val="0"/>
      <w:marRight w:val="0"/>
      <w:marTop w:val="0"/>
      <w:marBottom w:val="0"/>
      <w:divBdr>
        <w:top w:val="none" w:sz="0" w:space="0" w:color="auto"/>
        <w:left w:val="none" w:sz="0" w:space="0" w:color="auto"/>
        <w:bottom w:val="none" w:sz="0" w:space="0" w:color="auto"/>
        <w:right w:val="none" w:sz="0" w:space="0" w:color="auto"/>
      </w:divBdr>
    </w:div>
    <w:div w:id="1427996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samsung.com/co/samsung-introduce-modo-seecolors-en-la-linea-de-televisores-para-mejorar-la-experiencia-de-los-usuarios-daltonicos" TargetMode="External"/><Relationship Id="rId18" Type="http://schemas.openxmlformats.org/officeDocument/2006/relationships/hyperlink" Target="https://news.samsung.com/co/samsung-introduce-modo-seecolors-en-la-linea-de-televisores-para-mejorar-la-experiencia-de-los-usuarios-daltonicos" TargetMode="External"/><Relationship Id="rId26" Type="http://schemas.openxmlformats.org/officeDocument/2006/relationships/hyperlink" Target="https://news.samsung.com/co/samsung-introduce-modo-seecolors-en-la-linea-de-televisores-para-mejorar-la-experiencia-de-los-usuarios-daltonicos" TargetMode="External"/><Relationship Id="rId39" Type="http://schemas.openxmlformats.org/officeDocument/2006/relationships/hyperlink" Target="https://news.samsung.com/co/samsung-introduce-modo-seecolors-en-la-linea-de-televisores-para-mejorar-la-experiencia-de-los-usuarios-daltonicos" TargetMode="External"/><Relationship Id="rId21" Type="http://schemas.openxmlformats.org/officeDocument/2006/relationships/hyperlink" Target="https://news.samsung.com/co/samsung-introduce-modo-seecolors-en-la-linea-de-televisores-para-mejorar-la-experiencia-de-los-usuarios-daltonicos" TargetMode="External"/><Relationship Id="rId34" Type="http://schemas.openxmlformats.org/officeDocument/2006/relationships/hyperlink" Target="https://news.samsung.com/co/samsung-introduce-modo-seecolors-en-la-linea-de-televisores-para-mejorar-la-experiencia-de-los-usuarios-daltonicos" TargetMode="External"/><Relationship Id="rId42" Type="http://schemas.openxmlformats.org/officeDocument/2006/relationships/hyperlink" Target="https://radiofonicosenvivo.uca.edu.ar/noticias-generales.php?idnot=123&amp;pag=6" TargetMode="External"/><Relationship Id="rId47" Type="http://schemas.openxmlformats.org/officeDocument/2006/relationships/theme" Target="theme/theme1.xml"/><Relationship Id="rId7" Type="http://schemas.openxmlformats.org/officeDocument/2006/relationships/hyperlink" Target="https://news.samsung.com/co/samsung-introduce-modo-seecolors-en-la-linea-de-televisores-para-mejorar-la-experiencia-de-los-usuarios-daltonicos" TargetMode="External"/><Relationship Id="rId2" Type="http://schemas.openxmlformats.org/officeDocument/2006/relationships/styles" Target="styles.xml"/><Relationship Id="rId16" Type="http://schemas.openxmlformats.org/officeDocument/2006/relationships/hyperlink" Target="https://news.samsung.com/co/samsung-introduce-modo-seecolors-en-la-linea-de-televisores-para-mejorar-la-experiencia-de-los-usuarios-daltonicos" TargetMode="External"/><Relationship Id="rId29" Type="http://schemas.openxmlformats.org/officeDocument/2006/relationships/hyperlink" Target="https://news.samsung.com/co/samsung-introduce-modo-seecolors-en-la-linea-de-televisores-para-mejorar-la-experiencia-de-los-usuarios-daltonic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samsung.com/co/samsung-introduce-modo-seecolors-en-la-linea-de-televisores-para-mejorar-la-experiencia-de-los-usuarios-daltonicos" TargetMode="External"/><Relationship Id="rId24" Type="http://schemas.openxmlformats.org/officeDocument/2006/relationships/hyperlink" Target="https://news.samsung.com/co/samsung-introduce-modo-seecolors-en-la-linea-de-televisores-para-mejorar-la-experiencia-de-los-usuarios-daltonicos" TargetMode="External"/><Relationship Id="rId32" Type="http://schemas.openxmlformats.org/officeDocument/2006/relationships/hyperlink" Target="https://news.samsung.com/co/samsung-introduce-modo-seecolors-en-la-linea-de-televisores-para-mejorar-la-experiencia-de-los-usuarios-daltonicos" TargetMode="External"/><Relationship Id="rId37" Type="http://schemas.openxmlformats.org/officeDocument/2006/relationships/hyperlink" Target="https://news.samsung.com/co/samsung-introduce-modo-seecolors-en-la-linea-de-televisores-para-mejorar-la-experiencia-de-los-usuarios-daltonicos" TargetMode="External"/><Relationship Id="rId40" Type="http://schemas.openxmlformats.org/officeDocument/2006/relationships/hyperlink" Target="https://news.samsung.com/co/samsung-introduce-modo-seecolors-en-la-linea-de-televisores-para-mejorar-la-experiencia-de-los-usuarios-daltonico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news.samsung.com/co/samsung-introduce-modo-seecolors-en-la-linea-de-televisores-para-mejorar-la-experiencia-de-los-usuarios-daltonicos" TargetMode="External"/><Relationship Id="rId23" Type="http://schemas.openxmlformats.org/officeDocument/2006/relationships/hyperlink" Target="https://news.samsung.com/co/samsung-introduce-modo-seecolors-en-la-linea-de-televisores-para-mejorar-la-experiencia-de-los-usuarios-daltonicos" TargetMode="External"/><Relationship Id="rId28" Type="http://schemas.openxmlformats.org/officeDocument/2006/relationships/hyperlink" Target="https://news.samsung.com/co/samsung-introduce-modo-seecolors-en-la-linea-de-televisores-para-mejorar-la-experiencia-de-los-usuarios-daltonicos" TargetMode="External"/><Relationship Id="rId36" Type="http://schemas.openxmlformats.org/officeDocument/2006/relationships/hyperlink" Target="https://news.samsung.com/co/samsung-introduce-modo-seecolors-en-la-linea-de-televisores-para-mejorar-la-experiencia-de-los-usuarios-daltonicos" TargetMode="External"/><Relationship Id="rId10" Type="http://schemas.openxmlformats.org/officeDocument/2006/relationships/hyperlink" Target="https://news.samsung.com/co/samsung-introduce-modo-seecolors-en-la-linea-de-televisores-para-mejorar-la-experiencia-de-los-usuarios-daltonicos" TargetMode="External"/><Relationship Id="rId19" Type="http://schemas.openxmlformats.org/officeDocument/2006/relationships/hyperlink" Target="https://news.samsung.com/co/samsung-introduce-modo-seecolors-en-la-linea-de-televisores-para-mejorar-la-experiencia-de-los-usuarios-daltonicos" TargetMode="External"/><Relationship Id="rId31" Type="http://schemas.openxmlformats.org/officeDocument/2006/relationships/hyperlink" Target="https://news.samsung.com/co/samsung-introduce-modo-seecolors-en-la-linea-de-televisores-para-mejorar-la-experiencia-de-los-usuarios-daltonicos" TargetMode="External"/><Relationship Id="rId44" Type="http://schemas.openxmlformats.org/officeDocument/2006/relationships/hyperlink" Target="https://radiofonicosenvivo.uca.edu.ar/noticias-generales.php?idnot=123&amp;pag=6" TargetMode="External"/><Relationship Id="rId4" Type="http://schemas.openxmlformats.org/officeDocument/2006/relationships/webSettings" Target="webSettings.xml"/><Relationship Id="rId9" Type="http://schemas.openxmlformats.org/officeDocument/2006/relationships/hyperlink" Target="https://news.samsung.com/co/samsung-introduce-modo-seecolors-en-la-linea-de-televisores-para-mejorar-la-experiencia-de-los-usuarios-daltonicos" TargetMode="External"/><Relationship Id="rId14" Type="http://schemas.openxmlformats.org/officeDocument/2006/relationships/hyperlink" Target="https://news.samsung.com/co/samsung-introduce-modo-seecolors-en-la-linea-de-televisores-para-mejorar-la-experiencia-de-los-usuarios-daltonicos" TargetMode="External"/><Relationship Id="rId22" Type="http://schemas.openxmlformats.org/officeDocument/2006/relationships/hyperlink" Target="https://news.samsung.com/co/samsung-introduce-modo-seecolors-en-la-linea-de-televisores-para-mejorar-la-experiencia-de-los-usuarios-daltonicos" TargetMode="External"/><Relationship Id="rId27" Type="http://schemas.openxmlformats.org/officeDocument/2006/relationships/hyperlink" Target="https://news.samsung.com/co/samsung-introduce-modo-seecolors-en-la-linea-de-televisores-para-mejorar-la-experiencia-de-los-usuarios-daltonicos" TargetMode="External"/><Relationship Id="rId30" Type="http://schemas.openxmlformats.org/officeDocument/2006/relationships/hyperlink" Target="https://news.samsung.com/co/samsung-introduce-modo-seecolors-en-la-linea-de-televisores-para-mejorar-la-experiencia-de-los-usuarios-daltonicos" TargetMode="External"/><Relationship Id="rId35" Type="http://schemas.openxmlformats.org/officeDocument/2006/relationships/hyperlink" Target="https://news.samsung.com/co/samsung-introduce-modo-seecolors-en-la-linea-de-televisores-para-mejorar-la-experiencia-de-los-usuarios-daltonicos" TargetMode="External"/><Relationship Id="rId43" Type="http://schemas.openxmlformats.org/officeDocument/2006/relationships/hyperlink" Target="https://radiofonicosenvivo.uca.edu.ar/noticias-generales.php?idnot=123&amp;pag=6" TargetMode="External"/><Relationship Id="rId8" Type="http://schemas.openxmlformats.org/officeDocument/2006/relationships/hyperlink" Target="https://news.samsung.com/co/samsung-introduce-modo-seecolors-en-la-linea-de-televisores-para-mejorar-la-experiencia-de-los-usuarios-daltonicos" TargetMode="External"/><Relationship Id="rId3" Type="http://schemas.openxmlformats.org/officeDocument/2006/relationships/settings" Target="settings.xml"/><Relationship Id="rId12" Type="http://schemas.openxmlformats.org/officeDocument/2006/relationships/hyperlink" Target="https://news.samsung.com/co/samsung-introduce-modo-seecolors-en-la-linea-de-televisores-para-mejorar-la-experiencia-de-los-usuarios-daltonicos" TargetMode="External"/><Relationship Id="rId17" Type="http://schemas.openxmlformats.org/officeDocument/2006/relationships/hyperlink" Target="https://news.samsung.com/co/samsung-introduce-modo-seecolors-en-la-linea-de-televisores-para-mejorar-la-experiencia-de-los-usuarios-daltonicos" TargetMode="External"/><Relationship Id="rId25" Type="http://schemas.openxmlformats.org/officeDocument/2006/relationships/hyperlink" Target="https://news.samsung.com/co/samsung-introduce-modo-seecolors-en-la-linea-de-televisores-para-mejorar-la-experiencia-de-los-usuarios-daltonicos" TargetMode="External"/><Relationship Id="rId33" Type="http://schemas.openxmlformats.org/officeDocument/2006/relationships/hyperlink" Target="https://news.samsung.com/co/samsung-introduce-modo-seecolors-en-la-linea-de-televisores-para-mejorar-la-experiencia-de-los-usuarios-daltonicos" TargetMode="External"/><Relationship Id="rId38" Type="http://schemas.openxmlformats.org/officeDocument/2006/relationships/hyperlink" Target="https://news.samsung.com/co/samsung-introduce-modo-seecolors-en-la-linea-de-televisores-para-mejorar-la-experiencia-de-los-usuarios-daltonicos" TargetMode="External"/><Relationship Id="rId46" Type="http://schemas.openxmlformats.org/officeDocument/2006/relationships/fontTable" Target="fontTable.xml"/><Relationship Id="rId20" Type="http://schemas.openxmlformats.org/officeDocument/2006/relationships/hyperlink" Target="https://news.samsung.com/co/samsung-introduce-modo-seecolors-en-la-linea-de-televisores-para-mejorar-la-experiencia-de-los-usuarios-daltonicos" TargetMode="External"/><Relationship Id="rId41" Type="http://schemas.openxmlformats.org/officeDocument/2006/relationships/hyperlink" Target="https://radiofonicosenvivo.uca.edu.ar/noticias-generales.php?idnot=123&amp;pag=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5</Pages>
  <Words>2029</Words>
  <Characters>11162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TAPIA</cp:lastModifiedBy>
  <cp:revision>76</cp:revision>
  <dcterms:created xsi:type="dcterms:W3CDTF">2024-03-05T23:26:00Z</dcterms:created>
  <dcterms:modified xsi:type="dcterms:W3CDTF">2024-07-11T18:35:00Z</dcterms:modified>
</cp:coreProperties>
</file>