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SURAT PERMOHONAN CUTI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Bandung, 29 Juli 2024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Kepada Yth,       </w:t>
      </w:r>
    </w:p>
    <w:p w:rsidR="00000000" w:rsidDel="00000000" w:rsidP="00000000" w:rsidRDefault="00000000" w:rsidRPr="00000000" w14:paraId="00000006">
      <w:pPr>
        <w:ind w:left="666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Rektor ULBI </w:t>
      </w:r>
    </w:p>
    <w:p w:rsidR="00000000" w:rsidDel="00000000" w:rsidP="00000000" w:rsidRDefault="00000000" w:rsidRPr="00000000" w14:paraId="00000008">
      <w:pPr>
        <w:ind w:left="666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66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2"/>
        <w:gridCol w:w="284"/>
        <w:gridCol w:w="6945"/>
        <w:tblGridChange w:id="0">
          <w:tblGrid>
            <w:gridCol w:w="2972"/>
            <w:gridCol w:w="284"/>
            <w:gridCol w:w="6945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Antok Kurniawan, S.Kom.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NIK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117.95.229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Kepala Bagian (Kabag.) Sumber Daya Manusia &amp; Fasilitas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Mulai bekerja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2017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Tempat bekerja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Universitas Logistik dan Bisnis Internasional (ULBI)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Dengan ini mengajukan permohonan Cuti Tahunan selama 1 (satu) yaitu tanggal </w:t>
      </w:r>
      <w:r w:rsidDel="00000000" w:rsidR="00000000" w:rsidRPr="00000000">
        <w:rPr>
          <w:sz w:val="22"/>
          <w:szCs w:val="22"/>
          <w:rtl w:val="0"/>
        </w:rPr>
        <w:t xml:space="preserve">2 Agustus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2024</w:t>
      </w:r>
      <w:r w:rsidDel="00000000" w:rsidR="00000000" w:rsidRPr="00000000">
        <w:rPr>
          <w:sz w:val="22"/>
          <w:szCs w:val="22"/>
          <w:rtl w:val="0"/>
        </w:rPr>
        <w:t xml:space="preserve"> karena keperluan keluarga.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Selama menjalani cuti, alamat pemohon di </w:t>
      </w:r>
      <w:r w:rsidDel="00000000" w:rsidR="00000000" w:rsidRPr="00000000">
        <w:rPr>
          <w:sz w:val="22"/>
          <w:szCs w:val="22"/>
          <w:rtl w:val="0"/>
        </w:rPr>
        <w:t xml:space="preserve">Jl. Kolonel Masturi No.22, Jambudipa, Kec. Cisarua, Kabupaten Bandung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Saya berjanji setelah menjalani cuti akan melaporkan diri/masuk bekerja kembali pada h</w:t>
      </w:r>
      <w:r w:rsidDel="00000000" w:rsidR="00000000" w:rsidRPr="00000000">
        <w:rPr>
          <w:sz w:val="22"/>
          <w:szCs w:val="22"/>
          <w:rtl w:val="0"/>
        </w:rPr>
        <w:t xml:space="preserve">ari Senin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tanggal </w:t>
      </w:r>
      <w:r w:rsidDel="00000000" w:rsidR="00000000" w:rsidRPr="00000000">
        <w:rPr>
          <w:sz w:val="22"/>
          <w:szCs w:val="22"/>
          <w:rtl w:val="0"/>
        </w:rPr>
        <w:t xml:space="preserve">5 Agustus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2024.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Apabila saya tidak melaporkan diri/tidak masuk bekerja kembali tepat pada waktunya tanpa alasan yang jelas atau tidak dapat dipertanggung jawabkan, saya bersedia dikenakan hukuman disiplin sesuai dengan ketentuan yang berlaku.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8"/>
        <w:gridCol w:w="4819"/>
        <w:tblGridChange w:id="0">
          <w:tblGrid>
            <w:gridCol w:w="5108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Pencatat Cuti,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-24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Antok Kurniawan, S.Kom.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8255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338573" y="3775873"/>
                                <a:ext cx="201485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8255" cy="12700"/>
                      <wp:effectExtent b="0" l="0" r="0" t="0"/>
                      <wp:wrapNone/>
                      <wp:docPr id="1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NIK. 117.95.229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Pemohon,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527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527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Antok Kurniawan, S.Kom..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127000</wp:posOffset>
                      </wp:positionV>
                      <wp:extent cx="7378" cy="1270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588763" y="3776311"/>
                                <a:ext cx="1514475" cy="73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127000</wp:posOffset>
                      </wp:positionV>
                      <wp:extent cx="7378" cy="12700"/>
                      <wp:effectExtent b="0" l="0" r="0" t="0"/>
                      <wp:wrapNone/>
                      <wp:docPr id="1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7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NIK. 117.95.229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Atasan Langsung,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892"/>
              </w:tabs>
              <w:ind w:left="-387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Dr.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Dr. Edi Supardi, S.E., M.M., AAAIK., CPFF., CMILT.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NIK. 114.74.180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36313" y="3780000"/>
                                <a:ext cx="2619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Atasan Yang Berwenang,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2"/>
                <w:szCs w:val="22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892"/>
              </w:tabs>
              <w:ind w:left="-387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Dr.           Dr. Prety Diawati, S.Sos., M.M.</w:t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NIK. 114.75.177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1737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36363" y="3774132"/>
                                <a:ext cx="1819275" cy="117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1737" cy="12700"/>
                      <wp:effectExtent b="0" l="0" r="0" t="0"/>
                      <wp:wrapNone/>
                      <wp:docPr id="1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37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Catatan Pengawasan Cuti 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2"/>
        <w:gridCol w:w="2011"/>
        <w:gridCol w:w="2011"/>
        <w:gridCol w:w="2011"/>
        <w:gridCol w:w="2011"/>
        <w:tblGridChange w:id="0">
          <w:tblGrid>
            <w:gridCol w:w="562"/>
            <w:gridCol w:w="2011"/>
            <w:gridCol w:w="2011"/>
            <w:gridCol w:w="2011"/>
            <w:gridCol w:w="2011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Sisa Cuti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Dijalani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Sisa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2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 Tahunan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2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 Besar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2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 Bersalin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2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 Karena Alasan Penting Untuk Ibadah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2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 Di Luar tanggungan Yayasan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………..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6840" w:w="11907" w:orient="portrait"/>
      <w:pgMar w:bottom="851" w:top="1418" w:left="1134" w:right="709" w:header="283" w:footer="4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b w:val="1"/>
        <w:color w:val="ff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ff0000"/>
        <w:sz w:val="18"/>
        <w:szCs w:val="18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4320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Jl. Sariasih No. 54 Bandung – 40151</w:t>
      <w:tab/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Telp. (022) 2009570    Fax. (022)2009568</w:t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Website :  </w:t>
    </w:r>
    <w:hyperlink r:id="rId1">
      <w:r w:rsidDel="00000000" w:rsidR="00000000" w:rsidRPr="00000000">
        <w:rPr>
          <w:rFonts w:ascii="Calibri" w:cs="Calibri" w:eastAsia="Calibri" w:hAnsi="Calibri"/>
          <w:color w:val="0563c1"/>
          <w:sz w:val="18"/>
          <w:szCs w:val="18"/>
          <w:u w:val="single"/>
          <w:rtl w:val="0"/>
        </w:rPr>
        <w:t xml:space="preserve">officialcampus@ulbi.ac.id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8252460</wp:posOffset>
          </wp:positionH>
          <wp:positionV relativeFrom="paragraph">
            <wp:posOffset>-219707</wp:posOffset>
          </wp:positionV>
          <wp:extent cx="987425" cy="505460"/>
          <wp:effectExtent b="0" l="0" r="0" t="0"/>
          <wp:wrapNone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7425" cy="5054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rFonts w:ascii="Century Gothic" w:cs="Century Gothic" w:eastAsia="Century Gothic" w:hAnsi="Century Gothic"/>
        <w:color w:val="000000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22"/>
        <w:szCs w:val="22"/>
      </w:rPr>
      <w:drawing>
        <wp:inline distB="0" distT="0" distL="0" distR="0">
          <wp:extent cx="919919" cy="732529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9919" cy="7325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ED9"/>
    <w:rPr>
      <w:lang w:val="en-US"/>
    </w:rPr>
  </w:style>
  <w:style w:type="paragraph" w:styleId="Heading1">
    <w:name w:val="heading 1"/>
    <w:basedOn w:val="Normal"/>
    <w:next w:val="Normal"/>
    <w:qFormat w:val="1"/>
    <w:rsid w:val="00134ED9"/>
    <w:pPr>
      <w:keepNext w:val="1"/>
      <w:jc w:val="center"/>
      <w:outlineLvl w:val="0"/>
    </w:pPr>
    <w:rPr>
      <w:rFonts w:ascii="Arial" w:cs="Arial" w:hAnsi="Arial"/>
      <w:b w:val="1"/>
      <w:bCs w:val="1"/>
      <w:sz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Indent">
    <w:name w:val="Body Text Indent"/>
    <w:basedOn w:val="Normal"/>
    <w:rsid w:val="00134ED9"/>
    <w:pPr>
      <w:tabs>
        <w:tab w:val="left" w:pos="1980"/>
        <w:tab w:val="left" w:pos="2340"/>
      </w:tabs>
      <w:ind w:left="2700" w:hanging="2700"/>
      <w:jc w:val="both"/>
    </w:pPr>
  </w:style>
  <w:style w:type="paragraph" w:styleId="ListBullet">
    <w:name w:val="List Bullet"/>
    <w:basedOn w:val="Normal"/>
    <w:autoRedefine w:val="1"/>
    <w:rsid w:val="00134ED9"/>
    <w:pPr>
      <w:numPr>
        <w:numId w:val="2"/>
      </w:numPr>
    </w:pPr>
  </w:style>
  <w:style w:type="paragraph" w:styleId="BodyTextIndent2">
    <w:name w:val="Body Text Indent 2"/>
    <w:basedOn w:val="Normal"/>
    <w:rsid w:val="00134ED9"/>
    <w:pPr>
      <w:tabs>
        <w:tab w:val="left" w:pos="1980"/>
        <w:tab w:val="left" w:pos="2700"/>
      </w:tabs>
      <w:ind w:left="2700" w:hanging="2880"/>
      <w:jc w:val="both"/>
    </w:pPr>
    <w:rPr>
      <w:rFonts w:ascii="Arial" w:cs="Arial" w:hAnsi="Arial"/>
      <w:sz w:val="22"/>
    </w:rPr>
  </w:style>
  <w:style w:type="paragraph" w:styleId="BodyTextIndent3">
    <w:name w:val="Body Text Indent 3"/>
    <w:basedOn w:val="Normal"/>
    <w:rsid w:val="00134ED9"/>
    <w:pPr>
      <w:tabs>
        <w:tab w:val="left" w:pos="2700"/>
      </w:tabs>
      <w:ind w:left="2700" w:hanging="2700"/>
      <w:jc w:val="both"/>
    </w:pPr>
    <w:rPr>
      <w:rFonts w:ascii="Arial" w:cs="Arial" w:hAnsi="Arial"/>
      <w:sz w:val="22"/>
    </w:rPr>
  </w:style>
  <w:style w:type="paragraph" w:styleId="Header">
    <w:name w:val="header"/>
    <w:basedOn w:val="Normal"/>
    <w:rsid w:val="00134ED9"/>
    <w:pPr>
      <w:tabs>
        <w:tab w:val="center" w:pos="4153"/>
        <w:tab w:val="right" w:pos="8306"/>
      </w:tabs>
    </w:pPr>
    <w:rPr>
      <w:rFonts w:ascii="Century Gothic" w:hAnsi="Century Gothic"/>
      <w:bCs w:val="1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C616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1688"/>
  </w:style>
  <w:style w:type="paragraph" w:styleId="BalloonText">
    <w:name w:val="Balloon Text"/>
    <w:basedOn w:val="Normal"/>
    <w:semiHidden w:val="1"/>
    <w:rsid w:val="00B519FC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0C6CC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95963"/>
    <w:pPr>
      <w:ind w:left="720"/>
      <w:contextualSpacing w:val="1"/>
    </w:pPr>
  </w:style>
  <w:style w:type="character" w:styleId="FooterChar" w:customStyle="1">
    <w:name w:val="Footer Char"/>
    <w:basedOn w:val="DefaultParagraphFont"/>
    <w:link w:val="Footer"/>
    <w:uiPriority w:val="99"/>
    <w:rsid w:val="00AB43F6"/>
    <w:rPr>
      <w:sz w:val="24"/>
      <w:szCs w:val="24"/>
      <w:lang w:eastAsia="en-US" w:val="en-US"/>
    </w:rPr>
  </w:style>
  <w:style w:type="paragraph" w:styleId="BodyText">
    <w:name w:val="Body Text"/>
    <w:basedOn w:val="Normal"/>
    <w:link w:val="BodyTextChar"/>
    <w:semiHidden w:val="1"/>
    <w:unhideWhenUsed w:val="1"/>
    <w:rsid w:val="001F6B30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 w:val="1"/>
    <w:rsid w:val="001F6B30"/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officialcampus@ulbi.ac.id" TargetMode="External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PTVx6d6knMVpGZV8YVbJ/ntwg==">CgMxLjAyCWguMzBqMHpsbDIIaC5namRneHM4AHIhMUJFQjNyeWtpcUUzLU1CbmZyYjU1bnJ5d1cwVldtQ242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2024-02-23T01:56:00Z</dcterms:created>
  <dc:creator>indonesia</dc:creator>
</cp:coreProperties>
</file>