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FE5AF3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</w:t>
      </w:r>
      <w:r w:rsidR="006112FC">
        <w:rPr>
          <w:b/>
          <w:szCs w:val="24"/>
          <w:lang w:val="id-ID"/>
        </w:rPr>
        <w:t>021</w:t>
      </w:r>
      <w:r w:rsidR="004E20EA">
        <w:rPr>
          <w:b/>
          <w:szCs w:val="24"/>
          <w:lang w:val="id-ID"/>
        </w:rPr>
        <w:t>/DIR/PPI/VI</w:t>
      </w:r>
      <w:r w:rsidR="00BD05F3">
        <w:rPr>
          <w:b/>
          <w:szCs w:val="24"/>
          <w:lang w:val="id-ID"/>
        </w:rPr>
        <w:t>/2016</w:t>
      </w:r>
      <w:bookmarkStart w:id="0" w:name="_GoBack"/>
      <w:bookmarkEnd w:id="0"/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4E20EA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4E20EA">
        <w:rPr>
          <w:sz w:val="24"/>
          <w:szCs w:val="24"/>
          <w:lang w:val="id-ID"/>
        </w:rPr>
        <w:t>Selasa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4E20EA">
        <w:rPr>
          <w:sz w:val="24"/>
          <w:szCs w:val="24"/>
          <w:lang w:val="id-ID"/>
        </w:rPr>
        <w:t>puluh satu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4E20EA">
        <w:rPr>
          <w:sz w:val="24"/>
          <w:szCs w:val="24"/>
          <w:lang w:val="id-ID"/>
        </w:rPr>
        <w:t>Juni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FE5AF3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Ali Mohamad Rezza, ST.,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FE5AF3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FE5AF3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9 Januari 1982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FE5AF3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Gg. Pikitdro I No. 3 RT. 002 RW. 006 Kel. Neglasari Kec. Cibeunying Kaler Kota Bandung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FE5AF3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FE5AF3">
        <w:rPr>
          <w:sz w:val="24"/>
          <w:szCs w:val="24"/>
        </w:rPr>
        <w:t>kan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pada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Jurusan</w:t>
      </w:r>
      <w:proofErr w:type="spellEnd"/>
      <w:r w:rsidR="00FE5AF3">
        <w:rPr>
          <w:sz w:val="24"/>
          <w:szCs w:val="24"/>
        </w:rPr>
        <w:t>/</w:t>
      </w:r>
      <w:proofErr w:type="spellStart"/>
      <w:r w:rsidR="00FE5AF3">
        <w:rPr>
          <w:sz w:val="24"/>
          <w:szCs w:val="24"/>
        </w:rPr>
        <w:t>Bagian</w:t>
      </w:r>
      <w:proofErr w:type="spellEnd"/>
      <w:r w:rsidR="00FE5AF3">
        <w:rPr>
          <w:sz w:val="24"/>
          <w:szCs w:val="24"/>
        </w:rPr>
        <w:t>/Prodi D</w:t>
      </w:r>
      <w:r w:rsidR="00FE5AF3">
        <w:rPr>
          <w:sz w:val="24"/>
          <w:szCs w:val="24"/>
          <w:lang w:val="id-ID"/>
        </w:rPr>
        <w:t>3</w:t>
      </w:r>
      <w:r w:rsidR="0042008A" w:rsidRPr="0042008A">
        <w:rPr>
          <w:sz w:val="24"/>
          <w:szCs w:val="24"/>
        </w:rPr>
        <w:t xml:space="preserve"> </w:t>
      </w:r>
      <w:r w:rsidR="00FE5AF3">
        <w:rPr>
          <w:sz w:val="24"/>
          <w:szCs w:val="24"/>
          <w:lang w:val="id-ID"/>
        </w:rPr>
        <w:t>Logistik Bisnis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4E20EA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2.950.000</w:t>
      </w:r>
      <w:r w:rsidR="000809C9" w:rsidRPr="0042008A">
        <w:rPr>
          <w:sz w:val="24"/>
          <w:szCs w:val="24"/>
        </w:rPr>
        <w:t xml:space="preserve">,-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3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FE5AF3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FE5AF3">
              <w:rPr>
                <w:sz w:val="24"/>
                <w:szCs w:val="24"/>
                <w:lang w:val="id-ID"/>
              </w:rPr>
              <w:t xml:space="preserve">01 September </w:t>
            </w:r>
            <w:r w:rsidR="00BA56D2" w:rsidRPr="0042008A">
              <w:rPr>
                <w:sz w:val="24"/>
                <w:szCs w:val="24"/>
                <w:lang w:val="id-ID"/>
              </w:rPr>
              <w:t>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E20EA" w:rsidRDefault="00BA56D2" w:rsidP="00FE5AF3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E20EA">
              <w:rPr>
                <w:b/>
                <w:sz w:val="24"/>
                <w:szCs w:val="24"/>
                <w:lang w:val="id-ID"/>
              </w:rPr>
              <w:t>(</w:t>
            </w:r>
            <w:r w:rsidR="00FE5AF3">
              <w:rPr>
                <w:b/>
                <w:sz w:val="24"/>
                <w:szCs w:val="24"/>
                <w:lang w:val="id-ID"/>
              </w:rPr>
              <w:t xml:space="preserve"> </w:t>
            </w:r>
            <w:r w:rsidR="00FE5AF3" w:rsidRPr="00FE5AF3">
              <w:rPr>
                <w:b/>
                <w:bCs/>
                <w:sz w:val="24"/>
                <w:szCs w:val="24"/>
                <w:lang w:val="id-ID"/>
              </w:rPr>
              <w:t>Ali Mohamad Rezza, ST., MM.</w:t>
            </w:r>
            <w:r w:rsidR="004E20EA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4E20E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C92085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7F5" w:rsidRDefault="004637F5">
      <w:r>
        <w:separator/>
      </w:r>
    </w:p>
  </w:endnote>
  <w:endnote w:type="continuationSeparator" w:id="0">
    <w:p w:rsidR="004637F5" w:rsidRDefault="0046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112FC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7F5" w:rsidRDefault="004637F5">
      <w:r>
        <w:separator/>
      </w:r>
    </w:p>
  </w:footnote>
  <w:footnote w:type="continuationSeparator" w:id="0">
    <w:p w:rsidR="004637F5" w:rsidRDefault="0046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C7A41"/>
    <w:rsid w:val="003F74E3"/>
    <w:rsid w:val="0042008A"/>
    <w:rsid w:val="004637F5"/>
    <w:rsid w:val="004E20EA"/>
    <w:rsid w:val="006112FC"/>
    <w:rsid w:val="0064365A"/>
    <w:rsid w:val="006D14E0"/>
    <w:rsid w:val="006F12EE"/>
    <w:rsid w:val="007419FF"/>
    <w:rsid w:val="008668BB"/>
    <w:rsid w:val="008C6EB2"/>
    <w:rsid w:val="008C7E77"/>
    <w:rsid w:val="00916649"/>
    <w:rsid w:val="009507C1"/>
    <w:rsid w:val="00975251"/>
    <w:rsid w:val="00987534"/>
    <w:rsid w:val="009D78BD"/>
    <w:rsid w:val="00AD6E74"/>
    <w:rsid w:val="00B057AC"/>
    <w:rsid w:val="00B63ACA"/>
    <w:rsid w:val="00BA56D2"/>
    <w:rsid w:val="00BD05F3"/>
    <w:rsid w:val="00C46CF7"/>
    <w:rsid w:val="00C721E1"/>
    <w:rsid w:val="00C92085"/>
    <w:rsid w:val="00D946C1"/>
    <w:rsid w:val="00E51F49"/>
    <w:rsid w:val="00E92962"/>
    <w:rsid w:val="00FA7633"/>
    <w:rsid w:val="00FC69AA"/>
    <w:rsid w:val="00FC7897"/>
    <w:rsid w:val="00FE4F75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2240-A801-472F-A25E-33D66275B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6</cp:revision>
  <cp:lastPrinted>2016-09-16T07:01:00Z</cp:lastPrinted>
  <dcterms:created xsi:type="dcterms:W3CDTF">2016-06-20T01:07:00Z</dcterms:created>
  <dcterms:modified xsi:type="dcterms:W3CDTF">2016-09-16T07:01:00Z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