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9650E6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88a</w:t>
      </w:r>
      <w:r w:rsidR="00797C36" w:rsidRPr="0003434E">
        <w:rPr>
          <w:b/>
          <w:sz w:val="24"/>
          <w:szCs w:val="24"/>
          <w:lang w:val="id-ID"/>
        </w:rPr>
        <w:t>/STIMLOG/PK</w:t>
      </w:r>
      <w:r w:rsidR="0084229A">
        <w:rPr>
          <w:b/>
          <w:sz w:val="24"/>
          <w:szCs w:val="24"/>
          <w:lang w:val="id-ID"/>
        </w:rPr>
        <w:t>S</w:t>
      </w:r>
      <w:r w:rsidR="00797C36" w:rsidRPr="0003434E">
        <w:rPr>
          <w:b/>
          <w:sz w:val="24"/>
          <w:szCs w:val="24"/>
          <w:lang w:val="id-ID"/>
        </w:rPr>
        <w:t>/</w:t>
      </w:r>
      <w:r w:rsidR="008A5A18">
        <w:rPr>
          <w:b/>
          <w:sz w:val="24"/>
          <w:szCs w:val="24"/>
          <w:lang w:val="id-ID"/>
        </w:rPr>
        <w:t>10</w:t>
      </w:r>
      <w:r>
        <w:rPr>
          <w:b/>
          <w:sz w:val="24"/>
          <w:szCs w:val="24"/>
          <w:lang w:val="id-ID"/>
        </w:rPr>
        <w:t>15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gramStart"/>
      <w:r w:rsidR="009650E6">
        <w:rPr>
          <w:spacing w:val="1"/>
          <w:sz w:val="24"/>
          <w:szCs w:val="24"/>
          <w:lang w:val="id-ID"/>
        </w:rPr>
        <w:t>Jumat</w:t>
      </w:r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="008A5A18">
        <w:rPr>
          <w:sz w:val="24"/>
          <w:szCs w:val="24"/>
          <w:lang w:val="id-ID"/>
        </w:rPr>
        <w:t xml:space="preserve">duapuluh </w:t>
      </w:r>
      <w:r w:rsidR="009650E6">
        <w:rPr>
          <w:sz w:val="24"/>
          <w:szCs w:val="24"/>
          <w:lang w:val="id-ID"/>
        </w:rPr>
        <w:t>tiga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</w:t>
      </w:r>
      <w:r w:rsidR="008A5A18">
        <w:rPr>
          <w:sz w:val="24"/>
          <w:szCs w:val="24"/>
          <w:lang w:val="id-ID"/>
        </w:rPr>
        <w:t>Oktober</w:t>
      </w:r>
      <w:r w:rsidRPr="0003434E">
        <w:rPr>
          <w:sz w:val="24"/>
          <w:szCs w:val="24"/>
        </w:rPr>
        <w:t xml:space="preserve">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ribu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="009650E6">
        <w:rPr>
          <w:spacing w:val="2"/>
          <w:sz w:val="24"/>
          <w:szCs w:val="24"/>
          <w:lang w:val="id-ID"/>
        </w:rPr>
        <w:t>limabelas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Pr="0003434E">
        <w:rPr>
          <w:sz w:val="24"/>
          <w:szCs w:val="24"/>
        </w:rPr>
        <w:t>Nurlaela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Kumala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Dewi</w:t>
      </w:r>
      <w:proofErr w:type="spellEnd"/>
      <w:r w:rsidRPr="0003434E">
        <w:rPr>
          <w:sz w:val="24"/>
          <w:szCs w:val="24"/>
        </w:rPr>
        <w:t>, ST., MT</w:t>
      </w:r>
    </w:p>
    <w:p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>: 11570187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A5A18">
        <w:rPr>
          <w:sz w:val="24"/>
          <w:szCs w:val="24"/>
          <w:lang w:val="id-ID"/>
        </w:rPr>
        <w:t>Ir. Ita Puspitaningrum, MT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9650E6">
        <w:rPr>
          <w:sz w:val="24"/>
          <w:szCs w:val="24"/>
          <w:lang w:val="id-ID"/>
        </w:rPr>
        <w:t>Bandung, 28 Agustus 1963</w:t>
      </w:r>
    </w:p>
    <w:p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650E6">
        <w:rPr>
          <w:sz w:val="24"/>
          <w:szCs w:val="24"/>
          <w:lang w:val="id-ID"/>
        </w:rPr>
        <w:t xml:space="preserve">Teknik dan Manajemen </w:t>
      </w:r>
      <w:proofErr w:type="gramStart"/>
      <w:r w:rsidR="009650E6">
        <w:rPr>
          <w:sz w:val="24"/>
          <w:szCs w:val="24"/>
          <w:lang w:val="id-ID"/>
        </w:rPr>
        <w:t>Industri,Institut</w:t>
      </w:r>
      <w:proofErr w:type="gramEnd"/>
      <w:r w:rsidR="009650E6">
        <w:rPr>
          <w:sz w:val="24"/>
          <w:szCs w:val="24"/>
          <w:lang w:val="id-ID"/>
        </w:rPr>
        <w:t xml:space="preserve"> Teknologi Bandung</w:t>
      </w:r>
    </w:p>
    <w:p w:rsidR="009650E6" w:rsidRDefault="00797C36" w:rsidP="0003434E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proofErr w:type="spellEnd"/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9650E6">
        <w:rPr>
          <w:sz w:val="24"/>
          <w:szCs w:val="24"/>
          <w:lang w:val="id-ID"/>
        </w:rPr>
        <w:t>Jl. Sarijadi No. 09, Rt. 04/Rw. 06, Desa Sukarasa</w:t>
      </w:r>
    </w:p>
    <w:p w:rsidR="00797C36" w:rsidRPr="0003434E" w:rsidRDefault="009650E6" w:rsidP="009650E6">
      <w:pPr>
        <w:ind w:left="2959" w:right="-3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Kec. Sukasari, Kab. Bandung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>Program Studi Manajemen Logistik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gram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proofErr w:type="gram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r w:rsidR="00775B2F">
        <w:rPr>
          <w:sz w:val="24"/>
          <w:szCs w:val="24"/>
          <w:lang w:val="id-ID"/>
        </w:rPr>
        <w:t>sampai dengan ditetapkannya pensiun dosen tersebut</w:t>
      </w:r>
      <w:bookmarkStart w:id="0" w:name="_GoBack"/>
      <w:bookmarkEnd w:id="0"/>
      <w:r w:rsidRPr="0003434E">
        <w:rPr>
          <w:sz w:val="24"/>
          <w:szCs w:val="24"/>
        </w:rPr>
        <w:t>.</w:t>
      </w: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3913"/>
      </w:tblGrid>
      <w:tr w:rsidR="001167B5" w:rsidTr="005F521E">
        <w:tc>
          <w:tcPr>
            <w:tcW w:w="4991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</w:tc>
        <w:tc>
          <w:tcPr>
            <w:tcW w:w="3913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5F521E">
              <w:rPr>
                <w:b/>
                <w:sz w:val="24"/>
                <w:szCs w:val="24"/>
                <w:lang w:val="id-ID"/>
              </w:rPr>
              <w:t>23 Oktober 2015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Pr="005F521E" w:rsidRDefault="005F521E" w:rsidP="005F521E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(I</w:t>
            </w:r>
            <w:r>
              <w:rPr>
                <w:b/>
                <w:sz w:val="24"/>
                <w:szCs w:val="24"/>
                <w:lang w:val="id-ID"/>
              </w:rPr>
              <w:t>r</w:t>
            </w:r>
            <w:r w:rsidRPr="005F521E">
              <w:rPr>
                <w:b/>
                <w:sz w:val="24"/>
                <w:szCs w:val="24"/>
                <w:lang w:val="id-ID"/>
              </w:rPr>
              <w:t>. ITA PUSPITANINGRUM, MT)</w:t>
            </w: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467664"/>
    <w:rsid w:val="005D7CEE"/>
    <w:rsid w:val="005F521E"/>
    <w:rsid w:val="00604330"/>
    <w:rsid w:val="00775B2F"/>
    <w:rsid w:val="00797C36"/>
    <w:rsid w:val="0084229A"/>
    <w:rsid w:val="008A5A18"/>
    <w:rsid w:val="008A67B3"/>
    <w:rsid w:val="008E31FA"/>
    <w:rsid w:val="009650E6"/>
    <w:rsid w:val="00D5595C"/>
    <w:rsid w:val="00EA095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5F60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4</cp:revision>
  <cp:lastPrinted>2016-06-14T05:42:00Z</cp:lastPrinted>
  <dcterms:created xsi:type="dcterms:W3CDTF">2016-06-13T02:37:00Z</dcterms:created>
  <dcterms:modified xsi:type="dcterms:W3CDTF">2016-06-14T05:42:00Z</dcterms:modified>
</cp:coreProperties>
</file>