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6" w:type="dxa"/>
        <w:tblLook w:val="04A0"/>
      </w:tblPr>
      <w:tblGrid>
        <w:gridCol w:w="1668"/>
        <w:gridCol w:w="4961"/>
        <w:gridCol w:w="2977"/>
      </w:tblGrid>
      <w:tr w:rsidR="00B81CCB" w:rsidTr="00626977">
        <w:tc>
          <w:tcPr>
            <w:tcW w:w="1668" w:type="dxa"/>
            <w:vMerge w:val="restart"/>
            <w:vAlign w:val="center"/>
          </w:tcPr>
          <w:p w:rsidR="00B81CCB" w:rsidRDefault="0056124D" w:rsidP="00626977">
            <w:pPr>
              <w:pStyle w:val="Header"/>
              <w:jc w:val="center"/>
            </w:pPr>
            <w:r w:rsidRPr="0056124D">
              <w:rPr>
                <w:noProof/>
                <w:lang w:val="en-US"/>
              </w:rPr>
              <w:drawing>
                <wp:inline distT="0" distB="0" distL="0" distR="0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:rsidR="00B81CCB" w:rsidRPr="00CB56FE" w:rsidRDefault="00B81CCB" w:rsidP="0056124D">
            <w:pPr>
              <w:pStyle w:val="Header"/>
              <w:jc w:val="center"/>
              <w:rPr>
                <w:b/>
                <w:sz w:val="32"/>
              </w:rPr>
            </w:pPr>
            <w:r w:rsidRPr="0044747D">
              <w:rPr>
                <w:b/>
                <w:sz w:val="32"/>
              </w:rPr>
              <w:t xml:space="preserve">POLITEKNIK </w:t>
            </w:r>
            <w:r w:rsidR="0056124D">
              <w:rPr>
                <w:b/>
                <w:sz w:val="32"/>
              </w:rPr>
              <w:t>POS INDONESIA</w:t>
            </w:r>
          </w:p>
        </w:tc>
        <w:tc>
          <w:tcPr>
            <w:tcW w:w="2977" w:type="dxa"/>
            <w:vAlign w:val="center"/>
          </w:tcPr>
          <w:p w:rsidR="00B81CCB" w:rsidRPr="00CB56FE" w:rsidRDefault="00B81CCB" w:rsidP="00626977">
            <w:pPr>
              <w:pStyle w:val="Header"/>
              <w:rPr>
                <w:color w:val="FF0000"/>
              </w:rPr>
            </w:pPr>
            <w:r>
              <w:t xml:space="preserve">Kode/No: 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:rsidR="00B81CCB" w:rsidRDefault="00B81CCB" w:rsidP="00CF2198">
            <w:pPr>
              <w:pStyle w:val="Header"/>
            </w:pPr>
            <w:r>
              <w:t xml:space="preserve">Tanggal: 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vAlign w:val="center"/>
          </w:tcPr>
          <w:p w:rsidR="00B81CCB" w:rsidRPr="00F0211C" w:rsidRDefault="00B81CCB" w:rsidP="00626977">
            <w:pPr>
              <w:pStyle w:val="Header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FORMULIR</w:t>
            </w:r>
          </w:p>
          <w:p w:rsidR="00B81CCB" w:rsidRPr="00CB56FE" w:rsidRDefault="00B81CCB" w:rsidP="00626977">
            <w:pPr>
              <w:pStyle w:val="Header"/>
              <w:jc w:val="center"/>
              <w:rPr>
                <w:sz w:val="28"/>
              </w:rPr>
            </w:pPr>
            <w:r w:rsidRPr="00CB56FE">
              <w:rPr>
                <w:sz w:val="28"/>
              </w:rPr>
              <w:t xml:space="preserve">SISTEM PENJAMINAN MUTU INTERNAL </w:t>
            </w:r>
            <w:r w:rsidRPr="00CB56FE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:rsidR="00B81CCB" w:rsidRDefault="00B81CCB" w:rsidP="00626977">
            <w:pPr>
              <w:pStyle w:val="Header"/>
            </w:pPr>
            <w:r>
              <w:t xml:space="preserve">Revisi: </w:t>
            </w:r>
            <w:r w:rsidRPr="008F507E">
              <w:rPr>
                <w:i/>
                <w:color w:val="FF0000"/>
              </w:rPr>
              <w:t>0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:rsidR="00B81CCB" w:rsidRDefault="00B81CCB" w:rsidP="00626977">
            <w:pPr>
              <w:pStyle w:val="Header"/>
            </w:pPr>
            <w:r>
              <w:t xml:space="preserve">Halaman: </w:t>
            </w:r>
            <w:r w:rsidRPr="008F507E">
              <w:rPr>
                <w:i/>
                <w:color w:val="FF0000"/>
              </w:rPr>
              <w:t>1 dari ...</w:t>
            </w:r>
          </w:p>
        </w:tc>
      </w:tr>
    </w:tbl>
    <w:p w:rsidR="00F0211C" w:rsidRDefault="00F0211C" w:rsidP="00F0211C"/>
    <w:p w:rsidR="00F0211C" w:rsidRDefault="00F0211C" w:rsidP="00F0211C"/>
    <w:p w:rsidR="00F0211C" w:rsidRDefault="00F0211C" w:rsidP="00F0211C"/>
    <w:p w:rsidR="00F0211C" w:rsidRDefault="00F0211C" w:rsidP="00F0211C"/>
    <w:p w:rsidR="00193D31" w:rsidRPr="00AB0CFE" w:rsidRDefault="00C10E6A" w:rsidP="00193D31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:rsidR="00193D31" w:rsidRPr="006E43CE" w:rsidRDefault="003A5926" w:rsidP="00193D31">
      <w:pPr>
        <w:jc w:val="center"/>
        <w:rPr>
          <w:rFonts w:ascii="Arial" w:hAnsi="Arial" w:cs="Arial"/>
          <w:sz w:val="32"/>
          <w:lang w:val="en-US"/>
        </w:rPr>
      </w:pPr>
      <w:r w:rsidRPr="006E43CE">
        <w:rPr>
          <w:rFonts w:ascii="Arial" w:hAnsi="Arial" w:cs="Arial"/>
          <w:sz w:val="32"/>
          <w:lang w:val="en-US"/>
        </w:rPr>
        <w:t xml:space="preserve">KONTRAK </w:t>
      </w:r>
      <w:r w:rsidR="00BF52F7" w:rsidRPr="006E43CE">
        <w:rPr>
          <w:rFonts w:ascii="Arial" w:hAnsi="Arial" w:cs="Arial"/>
          <w:sz w:val="32"/>
          <w:lang w:val="en-US"/>
        </w:rPr>
        <w:t>PERKULIAHAN</w:t>
      </w:r>
    </w:p>
    <w:p w:rsidR="00193D31" w:rsidRDefault="00193D31" w:rsidP="00193D31"/>
    <w:p w:rsidR="00193D31" w:rsidRDefault="00193D31" w:rsidP="00193D31"/>
    <w:p w:rsidR="00193D31" w:rsidRDefault="00193D31" w:rsidP="00193D31"/>
    <w:tbl>
      <w:tblPr>
        <w:tblStyle w:val="TableGrid"/>
        <w:tblW w:w="0" w:type="auto"/>
        <w:tblInd w:w="534" w:type="dxa"/>
        <w:tblLook w:val="04A0"/>
      </w:tblPr>
      <w:tblGrid>
        <w:gridCol w:w="3118"/>
        <w:gridCol w:w="5103"/>
      </w:tblGrid>
      <w:tr w:rsidR="00193D31" w:rsidRPr="00AB0CFE" w:rsidTr="00626977">
        <w:tc>
          <w:tcPr>
            <w:tcW w:w="3118" w:type="dxa"/>
          </w:tcPr>
          <w:p w:rsidR="00193D31" w:rsidRPr="00C10E6A" w:rsidRDefault="00193D31" w:rsidP="006E43CE">
            <w:pPr>
              <w:spacing w:before="120" w:after="120"/>
              <w:rPr>
                <w:b/>
              </w:rPr>
            </w:pPr>
            <w:r w:rsidRPr="00C10E6A">
              <w:rPr>
                <w:b/>
              </w:rPr>
              <w:t>Digunakan untuk melengkapi:</w:t>
            </w:r>
          </w:p>
        </w:tc>
        <w:tc>
          <w:tcPr>
            <w:tcW w:w="5103" w:type="dxa"/>
          </w:tcPr>
          <w:p w:rsidR="00464CA8" w:rsidRPr="00CF2198" w:rsidRDefault="00464CA8" w:rsidP="00464CA8">
            <w:pPr>
              <w:rPr>
                <w:lang w:val="en-US"/>
              </w:rPr>
            </w:pPr>
            <w:r>
              <w:t xml:space="preserve">: </w:t>
            </w:r>
            <w:r w:rsidR="00AD62EE">
              <w:rPr>
                <w:lang w:val="en-US"/>
              </w:rPr>
              <w:t>Closing the Sales Technique</w:t>
            </w:r>
            <w:r w:rsidR="00CF2198">
              <w:rPr>
                <w:lang w:val="en-US"/>
              </w:rPr>
              <w:t>/</w:t>
            </w:r>
          </w:p>
          <w:p w:rsidR="00C10E6A" w:rsidRPr="00AD49AE" w:rsidRDefault="00A359F4" w:rsidP="006E43CE">
            <w:pPr>
              <w:spacing w:before="120" w:after="120"/>
              <w:rPr>
                <w:lang w:val="en-US"/>
              </w:rPr>
            </w:pPr>
            <w:r w:rsidRPr="00AD49AE">
              <w:rPr>
                <w:lang w:val="en-US"/>
              </w:rPr>
              <w:t>STANDAR PROSES PEMBELAJARAN</w:t>
            </w:r>
          </w:p>
        </w:tc>
      </w:tr>
    </w:tbl>
    <w:p w:rsidR="00193D31" w:rsidRDefault="00193D31" w:rsidP="00193D31"/>
    <w:p w:rsidR="00193D31" w:rsidRDefault="00193D31" w:rsidP="00193D31"/>
    <w:p w:rsidR="00193D31" w:rsidRDefault="00193D31" w:rsidP="00193D31"/>
    <w:p w:rsidR="00193D31" w:rsidRDefault="00193D31" w:rsidP="00193D31"/>
    <w:p w:rsidR="00193D31" w:rsidRDefault="00193D31" w:rsidP="00193D31"/>
    <w:tbl>
      <w:tblPr>
        <w:tblStyle w:val="TableGrid"/>
        <w:tblW w:w="9498" w:type="dxa"/>
        <w:tblInd w:w="-34" w:type="dxa"/>
        <w:tblLayout w:type="fixed"/>
        <w:tblLook w:val="04A0"/>
      </w:tblPr>
      <w:tblGrid>
        <w:gridCol w:w="1843"/>
        <w:gridCol w:w="3544"/>
        <w:gridCol w:w="1276"/>
        <w:gridCol w:w="1701"/>
        <w:gridCol w:w="1134"/>
      </w:tblGrid>
      <w:tr w:rsidR="00193D31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:rsidR="00193D31" w:rsidRPr="0052366C" w:rsidRDefault="00193D31" w:rsidP="00626977">
            <w:pPr>
              <w:jc w:val="center"/>
              <w:rPr>
                <w:b/>
              </w:rPr>
            </w:pPr>
            <w:r w:rsidRPr="0052366C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Tanggal</w:t>
            </w:r>
          </w:p>
        </w:tc>
      </w:tr>
      <w:tr w:rsidR="00193D31" w:rsidTr="007959ED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:rsidR="00193D31" w:rsidRPr="0052366C" w:rsidRDefault="00193D31" w:rsidP="00626977">
            <w:pPr>
              <w:rPr>
                <w:b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Perumusan</w:t>
            </w:r>
          </w:p>
        </w:tc>
        <w:tc>
          <w:tcPr>
            <w:tcW w:w="3544" w:type="dxa"/>
            <w:vAlign w:val="center"/>
          </w:tcPr>
          <w:p w:rsidR="00193D31" w:rsidRPr="00CF2198" w:rsidRDefault="00CF2198" w:rsidP="00E21F7E">
            <w:pPr>
              <w:spacing w:before="40" w:after="4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Aswin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Agustinus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Tjutjusaputra</w:t>
            </w:r>
            <w:proofErr w:type="spellEnd"/>
          </w:p>
        </w:tc>
        <w:tc>
          <w:tcPr>
            <w:tcW w:w="1276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Pemeriksaan</w:t>
            </w:r>
          </w:p>
        </w:tc>
        <w:tc>
          <w:tcPr>
            <w:tcW w:w="3544" w:type="dxa"/>
            <w:vAlign w:val="center"/>
          </w:tcPr>
          <w:p w:rsidR="00193D31" w:rsidRDefault="00193D31" w:rsidP="00D31762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Persetujuan</w:t>
            </w:r>
          </w:p>
        </w:tc>
        <w:tc>
          <w:tcPr>
            <w:tcW w:w="354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Penetapan</w:t>
            </w:r>
          </w:p>
        </w:tc>
        <w:tc>
          <w:tcPr>
            <w:tcW w:w="354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Pengendalian</w:t>
            </w:r>
          </w:p>
        </w:tc>
        <w:tc>
          <w:tcPr>
            <w:tcW w:w="354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276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</w:tbl>
    <w:p w:rsidR="00193D31" w:rsidRDefault="00193D31" w:rsidP="00193D31">
      <w:pPr>
        <w:jc w:val="center"/>
        <w:rPr>
          <w:lang w:val="en-US"/>
        </w:rPr>
      </w:pPr>
    </w:p>
    <w:p w:rsidR="00F06A5A" w:rsidRDefault="00F06A5A" w:rsidP="00193D31">
      <w:pPr>
        <w:jc w:val="center"/>
        <w:rPr>
          <w:lang w:val="en-US"/>
        </w:rPr>
      </w:pPr>
    </w:p>
    <w:p w:rsidR="00F06A5A" w:rsidRPr="00F06A5A" w:rsidRDefault="00F06A5A" w:rsidP="00193D31">
      <w:pPr>
        <w:jc w:val="center"/>
        <w:rPr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1008"/>
        <w:gridCol w:w="7380"/>
        <w:gridCol w:w="900"/>
      </w:tblGrid>
      <w:tr w:rsidR="00F06A5A" w:rsidTr="00F06A5A">
        <w:tc>
          <w:tcPr>
            <w:tcW w:w="1008" w:type="dxa"/>
          </w:tcPr>
          <w:p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:rsidR="00F06A5A" w:rsidRDefault="003A5926" w:rsidP="00BF52F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  <w:r>
              <w:rPr>
                <w:rFonts w:ascii="Arial" w:eastAsia="Calibri" w:hAnsi="Arial" w:cs="Arial"/>
                <w:b/>
                <w:sz w:val="28"/>
                <w:szCs w:val="28"/>
                <w:lang w:val="es-ES_tradnl"/>
              </w:rPr>
              <w:t xml:space="preserve">KONTRAK </w:t>
            </w:r>
            <w:r w:rsidR="00BF52F7">
              <w:rPr>
                <w:rFonts w:ascii="Arial" w:eastAsia="Calibri" w:hAnsi="Arial" w:cs="Arial"/>
                <w:b/>
                <w:sz w:val="28"/>
                <w:szCs w:val="28"/>
                <w:lang w:val="es-ES_tradnl"/>
              </w:rPr>
              <w:t>PERKULIAHAN</w:t>
            </w:r>
          </w:p>
        </w:tc>
        <w:tc>
          <w:tcPr>
            <w:tcW w:w="900" w:type="dxa"/>
          </w:tcPr>
          <w:p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</w:tr>
    </w:tbl>
    <w:p w:rsidR="00F06A5A" w:rsidRPr="009B1AE8" w:rsidRDefault="00F06A5A" w:rsidP="00F06A5A">
      <w:pPr>
        <w:jc w:val="center"/>
        <w:rPr>
          <w:rFonts w:ascii="Calibri" w:eastAsia="Calibri" w:hAnsi="Calibri" w:cs="Times New Roman"/>
          <w:b/>
          <w:sz w:val="16"/>
          <w:szCs w:val="16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621"/>
        <w:gridCol w:w="6621"/>
      </w:tblGrid>
      <w:tr w:rsidR="00F06A5A" w:rsidRPr="00C3569F" w:rsidTr="007E0667">
        <w:tc>
          <w:tcPr>
            <w:tcW w:w="2621" w:type="dxa"/>
          </w:tcPr>
          <w:p w:rsidR="00F06A5A" w:rsidRPr="00C3569F" w:rsidRDefault="007E0667" w:rsidP="007E066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r w:rsidRPr="00C3569F">
              <w:rPr>
                <w:rFonts w:ascii="Arial" w:hAnsi="Arial" w:cs="Arial"/>
                <w:lang w:val="fi-FI"/>
              </w:rPr>
              <w:t>Mata</w:t>
            </w:r>
            <w:r w:rsidR="0056124D" w:rsidRPr="00C3569F">
              <w:rPr>
                <w:rFonts w:ascii="Arial" w:hAnsi="Arial" w:cs="Arial"/>
              </w:rPr>
              <w:t xml:space="preserve"> </w:t>
            </w:r>
            <w:r w:rsidRPr="00C3569F">
              <w:rPr>
                <w:rFonts w:ascii="Arial" w:hAnsi="Arial" w:cs="Arial"/>
                <w:lang w:val="fi-FI"/>
              </w:rPr>
              <w:t>Ku</w:t>
            </w:r>
            <w:r w:rsidR="00F06A5A" w:rsidRPr="00C3569F">
              <w:rPr>
                <w:rFonts w:ascii="Arial" w:eastAsia="Calibri" w:hAnsi="Arial" w:cs="Arial"/>
                <w:lang w:val="fi-FI"/>
              </w:rPr>
              <w:t>liah</w:t>
            </w:r>
          </w:p>
        </w:tc>
        <w:tc>
          <w:tcPr>
            <w:tcW w:w="6621" w:type="dxa"/>
          </w:tcPr>
          <w:p w:rsidR="00F06A5A" w:rsidRPr="00C3569F" w:rsidRDefault="00F06A5A" w:rsidP="0025759A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  <w:r w:rsidR="0025759A">
              <w:rPr>
                <w:lang w:val="en-US"/>
              </w:rPr>
              <w:t>Closing the Sales Technique</w:t>
            </w:r>
            <w:r w:rsidR="00464CA8">
              <w:t xml:space="preserve"> </w:t>
            </w:r>
          </w:p>
        </w:tc>
      </w:tr>
      <w:tr w:rsidR="007E0667" w:rsidRPr="00C3569F" w:rsidTr="007E0667">
        <w:tc>
          <w:tcPr>
            <w:tcW w:w="2621" w:type="dxa"/>
          </w:tcPr>
          <w:p w:rsidR="007E0667" w:rsidRPr="00C3569F" w:rsidRDefault="007E0667" w:rsidP="007E0667">
            <w:pPr>
              <w:spacing w:before="60" w:after="60"/>
              <w:rPr>
                <w:rFonts w:ascii="Arial" w:hAnsi="Arial" w:cs="Arial"/>
                <w:lang w:val="fi-FI"/>
              </w:rPr>
            </w:pPr>
            <w:r w:rsidRPr="00C3569F">
              <w:rPr>
                <w:rFonts w:ascii="Arial" w:hAnsi="Arial" w:cs="Arial"/>
                <w:lang w:val="fi-FI"/>
              </w:rPr>
              <w:t>Kode</w:t>
            </w:r>
            <w:r w:rsidR="0056124D" w:rsidRPr="00C3569F">
              <w:rPr>
                <w:rFonts w:ascii="Arial" w:hAnsi="Arial" w:cs="Arial"/>
              </w:rPr>
              <w:t xml:space="preserve"> </w:t>
            </w:r>
            <w:r w:rsidRPr="00C3569F">
              <w:rPr>
                <w:rFonts w:ascii="Arial" w:hAnsi="Arial" w:cs="Arial"/>
                <w:lang w:val="fi-FI"/>
              </w:rPr>
              <w:t>Mata</w:t>
            </w:r>
            <w:r w:rsidR="00D31762">
              <w:rPr>
                <w:rFonts w:ascii="Arial" w:hAnsi="Arial" w:cs="Arial"/>
              </w:rPr>
              <w:t xml:space="preserve"> </w:t>
            </w:r>
            <w:r w:rsidRPr="00C3569F">
              <w:rPr>
                <w:rFonts w:ascii="Arial" w:hAnsi="Arial" w:cs="Arial"/>
                <w:lang w:val="fi-FI"/>
              </w:rPr>
              <w:t>Kuliah</w:t>
            </w:r>
          </w:p>
        </w:tc>
        <w:tc>
          <w:tcPr>
            <w:tcW w:w="6621" w:type="dxa"/>
          </w:tcPr>
          <w:p w:rsidR="007E0667" w:rsidRPr="00C3569F" w:rsidRDefault="007E0667" w:rsidP="00CF2198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Pengajar</w:t>
            </w:r>
            <w:proofErr w:type="spellEnd"/>
          </w:p>
        </w:tc>
        <w:tc>
          <w:tcPr>
            <w:tcW w:w="6621" w:type="dxa"/>
          </w:tcPr>
          <w:p w:rsidR="00F06A5A" w:rsidRPr="00C3569F" w:rsidRDefault="00F06A5A" w:rsidP="00CF2198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Semester</w:t>
            </w:r>
            <w:proofErr w:type="spellEnd"/>
          </w:p>
        </w:tc>
        <w:tc>
          <w:tcPr>
            <w:tcW w:w="6621" w:type="dxa"/>
          </w:tcPr>
          <w:p w:rsidR="003E5285" w:rsidRPr="00CF2198" w:rsidRDefault="00F06A5A" w:rsidP="00626977">
            <w:pPr>
              <w:spacing w:before="60" w:after="60"/>
              <w:rPr>
                <w:rFonts w:ascii="Arial" w:eastAsia="Calibri" w:hAnsi="Arial" w:cs="Arial"/>
                <w:lang w:val="en-US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C3569F">
              <w:rPr>
                <w:rFonts w:ascii="Arial" w:eastAsia="Calibri" w:hAnsi="Arial" w:cs="Arial"/>
              </w:rPr>
              <w:t xml:space="preserve"> </w:t>
            </w: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Hari</w:t>
            </w:r>
            <w:proofErr w:type="spellEnd"/>
            <w:r w:rsidR="00D31762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Pertemuan</w:t>
            </w:r>
            <w:proofErr w:type="spellEnd"/>
            <w:r w:rsidRPr="00C3569F">
              <w:rPr>
                <w:rFonts w:ascii="Arial" w:eastAsia="Calibri" w:hAnsi="Arial" w:cs="Arial"/>
                <w:lang w:val="es-ES_tradnl"/>
              </w:rPr>
              <w:t xml:space="preserve"> / </w:t>
            </w: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Jam</w:t>
            </w:r>
            <w:proofErr w:type="spellEnd"/>
          </w:p>
        </w:tc>
        <w:tc>
          <w:tcPr>
            <w:tcW w:w="6621" w:type="dxa"/>
          </w:tcPr>
          <w:p w:rsidR="00F06A5A" w:rsidRPr="00C3569F" w:rsidRDefault="00F06A5A" w:rsidP="00C3569F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..../ (</w:t>
            </w:r>
            <w:r w:rsidR="00C3569F">
              <w:rPr>
                <w:rFonts w:ascii="Arial" w:eastAsia="Calibri" w:hAnsi="Arial" w:cs="Arial"/>
              </w:rPr>
              <w:t>100</w:t>
            </w:r>
            <w:r w:rsidR="0056124D" w:rsidRPr="00C3569F">
              <w:rPr>
                <w:rFonts w:ascii="Arial" w:eastAsia="Calibri" w:hAnsi="Arial" w:cs="Arial"/>
              </w:rPr>
              <w:t xml:space="preserve"> menit))</w:t>
            </w:r>
          </w:p>
        </w:tc>
      </w:tr>
      <w:tr w:rsidR="00F06A5A" w:rsidRPr="00C3569F" w:rsidTr="007E0667">
        <w:tc>
          <w:tcPr>
            <w:tcW w:w="2621" w:type="dxa"/>
          </w:tcPr>
          <w:p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Tempat</w:t>
            </w:r>
            <w:proofErr w:type="spellEnd"/>
            <w:r w:rsidR="00D31762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Perkuliahan</w:t>
            </w:r>
            <w:proofErr w:type="spellEnd"/>
          </w:p>
        </w:tc>
        <w:tc>
          <w:tcPr>
            <w:tcW w:w="6621" w:type="dxa"/>
          </w:tcPr>
          <w:p w:rsidR="00F06A5A" w:rsidRPr="00C3569F" w:rsidRDefault="00F06A5A" w:rsidP="00D31762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  <w:r w:rsidR="00D31762">
              <w:rPr>
                <w:rFonts w:ascii="Arial" w:eastAsia="Calibri" w:hAnsi="Arial" w:cs="Arial"/>
              </w:rPr>
              <w:t>(Disesuaikan)</w:t>
            </w:r>
          </w:p>
        </w:tc>
      </w:tr>
    </w:tbl>
    <w:p w:rsidR="00F54AD6" w:rsidRPr="00C3569F" w:rsidRDefault="00F54AD6" w:rsidP="00F54AD6">
      <w:pPr>
        <w:spacing w:after="0" w:line="240" w:lineRule="auto"/>
        <w:ind w:left="360"/>
        <w:rPr>
          <w:rFonts w:ascii="Arial" w:hAnsi="Arial" w:cs="Arial"/>
          <w:lang w:val="pt-BR"/>
        </w:rPr>
      </w:pPr>
    </w:p>
    <w:p w:rsidR="00F54AD6" w:rsidRPr="00C3569F" w:rsidRDefault="00F54AD6" w:rsidP="00480876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Arial" w:hAnsi="Arial" w:cs="Arial"/>
          <w:lang w:val="pt-BR"/>
        </w:rPr>
      </w:pPr>
      <w:r w:rsidRPr="00C3569F">
        <w:rPr>
          <w:rFonts w:ascii="Arial" w:hAnsi="Arial" w:cs="Arial"/>
          <w:lang w:val="pt-BR"/>
        </w:rPr>
        <w:t>Manfaat Mata Kuliah</w:t>
      </w:r>
    </w:p>
    <w:p w:rsidR="00B54B84" w:rsidRPr="0025759A" w:rsidRDefault="0025759A" w:rsidP="002575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Cs/>
          <w:lang w:val="en-US"/>
        </w:rPr>
        <w:t>-</w:t>
      </w:r>
      <w:r w:rsidRPr="0025759A">
        <w:rPr>
          <w:rFonts w:ascii="Arial" w:hAnsi="Arial" w:cs="Arial"/>
          <w:bCs/>
        </w:rPr>
        <w:t xml:space="preserve">Mahasiswa mampu memahami dan </w:t>
      </w:r>
      <w:r w:rsidRPr="0025759A">
        <w:rPr>
          <w:rFonts w:ascii="Arial" w:hAnsi="Arial" w:cs="Arial"/>
        </w:rPr>
        <w:t>melakukan aktivitas-aktivitas serta fungsi</w:t>
      </w:r>
      <w:r w:rsidR="00B65128">
        <w:rPr>
          <w:rFonts w:ascii="Arial" w:hAnsi="Arial" w:cs="Arial"/>
        </w:rPr>
        <w:t xml:space="preserve"> lob</w:t>
      </w:r>
      <w:proofErr w:type="spellStart"/>
      <w:r w:rsidR="00B65128">
        <w:rPr>
          <w:rFonts w:ascii="Arial" w:hAnsi="Arial" w:cs="Arial"/>
          <w:lang w:val="en-US"/>
        </w:rPr>
        <w:t>i</w:t>
      </w:r>
      <w:proofErr w:type="spellEnd"/>
      <w:r w:rsidRPr="0025759A">
        <w:rPr>
          <w:rFonts w:ascii="Arial" w:hAnsi="Arial" w:cs="Arial"/>
        </w:rPr>
        <w:t xml:space="preserve"> dan negosiasi dalam bisnis</w:t>
      </w:r>
      <w:r w:rsidRPr="0025759A">
        <w:rPr>
          <w:rFonts w:ascii="Arial" w:hAnsi="Arial" w:cs="Arial"/>
          <w:bCs/>
        </w:rPr>
        <w:t>.</w:t>
      </w:r>
    </w:p>
    <w:p w:rsidR="0025759A" w:rsidRDefault="0025759A" w:rsidP="002575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lang w:val="en-US"/>
        </w:rPr>
      </w:pPr>
    </w:p>
    <w:p w:rsidR="0056124D" w:rsidRPr="0025759A" w:rsidRDefault="0025759A" w:rsidP="0025759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Cs/>
          <w:lang w:val="en-US"/>
        </w:rPr>
        <w:t>-</w:t>
      </w:r>
      <w:proofErr w:type="gramStart"/>
      <w:r w:rsidR="00464CA8" w:rsidRPr="0025759A">
        <w:rPr>
          <w:rFonts w:ascii="Arial" w:hAnsi="Arial" w:cs="Arial"/>
          <w:bCs/>
        </w:rPr>
        <w:t>M</w:t>
      </w:r>
      <w:proofErr w:type="spellStart"/>
      <w:r w:rsidR="00464CA8" w:rsidRPr="0025759A">
        <w:rPr>
          <w:rFonts w:ascii="Arial" w:hAnsi="Arial" w:cs="Arial"/>
          <w:bCs/>
          <w:lang w:val="en-US"/>
        </w:rPr>
        <w:t>ampu</w:t>
      </w:r>
      <w:proofErr w:type="spellEnd"/>
      <w:r w:rsidR="00464CA8" w:rsidRPr="0025759A">
        <w:rPr>
          <w:rFonts w:ascii="Arial" w:hAnsi="Arial" w:cs="Arial"/>
          <w:bCs/>
          <w:lang w:val="en-US"/>
        </w:rPr>
        <w:t xml:space="preserve">  </w:t>
      </w:r>
      <w:proofErr w:type="spellStart"/>
      <w:r w:rsidR="00464CA8" w:rsidRPr="0025759A">
        <w:rPr>
          <w:rFonts w:ascii="Arial" w:hAnsi="Arial" w:cs="Arial"/>
          <w:bCs/>
          <w:lang w:val="en-US"/>
        </w:rPr>
        <w:t>menyelesaikan</w:t>
      </w:r>
      <w:proofErr w:type="spellEnd"/>
      <w:proofErr w:type="gramEnd"/>
      <w:r w:rsidR="00464CA8" w:rsidRPr="0025759A">
        <w:rPr>
          <w:rFonts w:ascii="Arial" w:hAnsi="Arial" w:cs="Arial"/>
          <w:bCs/>
          <w:lang w:val="en-US"/>
        </w:rPr>
        <w:t xml:space="preserve"> </w:t>
      </w:r>
      <w:proofErr w:type="spellStart"/>
      <w:r w:rsidR="00464CA8" w:rsidRPr="0025759A">
        <w:rPr>
          <w:rFonts w:ascii="Arial" w:hAnsi="Arial" w:cs="Arial"/>
          <w:bCs/>
          <w:lang w:val="en-US"/>
        </w:rPr>
        <w:t>permasalahan</w:t>
      </w:r>
      <w:proofErr w:type="spellEnd"/>
      <w:r w:rsidR="00464CA8" w:rsidRPr="0025759A">
        <w:rPr>
          <w:rFonts w:ascii="Arial" w:hAnsi="Arial" w:cs="Arial"/>
          <w:bCs/>
          <w:lang w:val="en-US"/>
        </w:rPr>
        <w:t xml:space="preserve"> </w:t>
      </w:r>
      <w:proofErr w:type="spellStart"/>
      <w:r w:rsidR="00464CA8" w:rsidRPr="0025759A">
        <w:rPr>
          <w:rFonts w:ascii="Arial" w:hAnsi="Arial" w:cs="Arial"/>
          <w:bCs/>
          <w:lang w:val="en-US"/>
        </w:rPr>
        <w:t>atau</w:t>
      </w:r>
      <w:proofErr w:type="spellEnd"/>
      <w:r w:rsidR="00464CA8" w:rsidRPr="0025759A">
        <w:rPr>
          <w:rFonts w:ascii="Arial" w:hAnsi="Arial" w:cs="Arial"/>
          <w:bCs/>
          <w:lang w:val="en-US"/>
        </w:rPr>
        <w:t xml:space="preserve">  </w:t>
      </w:r>
      <w:proofErr w:type="spellStart"/>
      <w:r w:rsidR="00464CA8" w:rsidRPr="0025759A">
        <w:rPr>
          <w:rFonts w:ascii="Arial" w:hAnsi="Arial" w:cs="Arial"/>
          <w:bCs/>
          <w:lang w:val="en-US"/>
        </w:rPr>
        <w:t>kasus</w:t>
      </w:r>
      <w:proofErr w:type="spellEnd"/>
      <w:r w:rsidR="00464CA8" w:rsidRPr="0025759A">
        <w:rPr>
          <w:rFonts w:ascii="Arial" w:hAnsi="Arial" w:cs="Arial"/>
          <w:bCs/>
          <w:lang w:val="en-US"/>
        </w:rPr>
        <w:t xml:space="preserve"> yang </w:t>
      </w:r>
      <w:proofErr w:type="spellStart"/>
      <w:r w:rsidR="00464CA8" w:rsidRPr="0025759A">
        <w:rPr>
          <w:rFonts w:ascii="Arial" w:hAnsi="Arial" w:cs="Arial"/>
          <w:bCs/>
          <w:lang w:val="en-US"/>
        </w:rPr>
        <w:t>berkaitan</w:t>
      </w:r>
      <w:proofErr w:type="spellEnd"/>
      <w:r w:rsidR="00464CA8" w:rsidRPr="0025759A">
        <w:rPr>
          <w:rFonts w:ascii="Arial" w:hAnsi="Arial" w:cs="Arial"/>
          <w:bCs/>
          <w:lang w:val="en-US"/>
        </w:rPr>
        <w:t xml:space="preserve"> </w:t>
      </w:r>
      <w:proofErr w:type="spellStart"/>
      <w:r w:rsidR="00464CA8" w:rsidRPr="0025759A">
        <w:rPr>
          <w:rFonts w:ascii="Arial" w:hAnsi="Arial" w:cs="Arial"/>
          <w:bCs/>
          <w:lang w:val="en-US"/>
        </w:rPr>
        <w:t>dengan</w:t>
      </w:r>
      <w:proofErr w:type="spellEnd"/>
      <w:r w:rsidR="00464CA8" w:rsidRPr="0025759A">
        <w:rPr>
          <w:rFonts w:ascii="Arial" w:hAnsi="Arial" w:cs="Arial"/>
          <w:bCs/>
          <w:lang w:val="en-US"/>
        </w:rPr>
        <w:t xml:space="preserve">  </w:t>
      </w:r>
      <w:proofErr w:type="spellStart"/>
      <w:r w:rsidR="00464CA8" w:rsidRPr="0025759A">
        <w:rPr>
          <w:rFonts w:ascii="Arial" w:hAnsi="Arial" w:cs="Arial"/>
          <w:bCs/>
          <w:lang w:val="en-US"/>
        </w:rPr>
        <w:t>materi</w:t>
      </w:r>
      <w:proofErr w:type="spellEnd"/>
      <w:r w:rsidR="00464CA8" w:rsidRPr="0025759A">
        <w:rPr>
          <w:rFonts w:ascii="Arial" w:hAnsi="Arial" w:cs="Arial"/>
          <w:bCs/>
          <w:lang w:val="en-US"/>
        </w:rPr>
        <w:t>.</w:t>
      </w:r>
    </w:p>
    <w:p w:rsidR="00F54AD6" w:rsidRPr="00C3569F" w:rsidRDefault="00F54AD6" w:rsidP="00464CA8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Arial" w:hAnsi="Arial" w:cs="Arial"/>
          <w:lang w:val="pt-BR"/>
        </w:rPr>
      </w:pPr>
      <w:r w:rsidRPr="00C3569F">
        <w:rPr>
          <w:rFonts w:ascii="Arial" w:hAnsi="Arial" w:cs="Arial"/>
          <w:lang w:val="pt-BR"/>
        </w:rPr>
        <w:t>Deskripsi</w:t>
      </w:r>
      <w:r w:rsidR="00505E5B">
        <w:rPr>
          <w:rFonts w:ascii="Arial" w:hAnsi="Arial" w:cs="Arial"/>
        </w:rPr>
        <w:t xml:space="preserve"> </w:t>
      </w:r>
      <w:r w:rsidRPr="00C3569F">
        <w:rPr>
          <w:rFonts w:ascii="Arial" w:hAnsi="Arial" w:cs="Arial"/>
          <w:lang w:val="pt-BR"/>
        </w:rPr>
        <w:t>Perkuliahan</w:t>
      </w:r>
    </w:p>
    <w:p w:rsidR="005E5510" w:rsidRPr="005E5510" w:rsidRDefault="005E5510" w:rsidP="005E5510">
      <w:pPr>
        <w:pStyle w:val="ListParagraph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5E5510">
        <w:rPr>
          <w:rFonts w:ascii="Arial" w:hAnsi="Arial" w:cs="Arial"/>
        </w:rPr>
        <w:t xml:space="preserve">Mata kuliah ini akan berisi pembahasan lobby dan teknik negosiasi pada dunia bisnis yang meliputi pengertian negosiasi, strategi dan taktik </w:t>
      </w:r>
      <w:proofErr w:type="spellStart"/>
      <w:r>
        <w:rPr>
          <w:rFonts w:ascii="Arial" w:hAnsi="Arial" w:cs="Arial"/>
          <w:lang w:val="en-US"/>
        </w:rPr>
        <w:t>tawar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menawar</w:t>
      </w:r>
      <w:proofErr w:type="spellEnd"/>
      <w:r w:rsidRPr="005E5510">
        <w:rPr>
          <w:rFonts w:ascii="Arial" w:hAnsi="Arial" w:cs="Arial"/>
        </w:rPr>
        <w:t xml:space="preserve"> distributif negosiasi, integratif negosiasi, </w:t>
      </w:r>
      <w:r>
        <w:rPr>
          <w:rFonts w:ascii="Arial" w:hAnsi="Arial" w:cs="Arial"/>
          <w:lang w:val="en-US"/>
        </w:rPr>
        <w:t>win-win solution</w:t>
      </w:r>
      <w:r w:rsidRPr="005E5510">
        <w:rPr>
          <w:rFonts w:ascii="Arial" w:hAnsi="Arial" w:cs="Arial"/>
        </w:rPr>
        <w:t>, negosiasi bisnis, etika negosiasi, komunikasi negosiasi, planning strategi negosiasi dalam bisnis. Setelah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m</w:t>
      </w:r>
      <w:r w:rsidRPr="005E5510">
        <w:rPr>
          <w:rFonts w:ascii="Arial" w:hAnsi="Arial" w:cs="Arial"/>
        </w:rPr>
        <w:t xml:space="preserve">empelajari mata kuliah ini mahasiswa akan memperoleh pengetahuan untuk mempelajari teknik, perencanaan strategi dalam negosiasi bisnis yang efektif. </w:t>
      </w:r>
    </w:p>
    <w:p w:rsidR="00F54AD6" w:rsidRPr="00C3569F" w:rsidRDefault="00F54AD6" w:rsidP="00505E5B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t>Kompetensi</w:t>
      </w:r>
      <w:r w:rsidR="00A105EE" w:rsidRPr="00C3569F">
        <w:rPr>
          <w:rFonts w:ascii="Arial" w:hAnsi="Arial" w:cs="Arial"/>
        </w:rPr>
        <w:t>/Capaian pembelajaran</w:t>
      </w:r>
      <w:r w:rsidRPr="00C3569F">
        <w:rPr>
          <w:rFonts w:ascii="Arial" w:hAnsi="Arial" w:cs="Arial"/>
          <w:lang w:val="sv-SE"/>
        </w:rPr>
        <w:t xml:space="preserve"> </w:t>
      </w:r>
      <w:r w:rsidR="00B24591" w:rsidRPr="00C3569F">
        <w:rPr>
          <w:rFonts w:ascii="Arial" w:hAnsi="Arial" w:cs="Arial"/>
          <w:lang w:val="sv-SE"/>
        </w:rPr>
        <w:t>Mata Kuliah  (Kompetensi Umum dan Kompetensi Khusus)</w:t>
      </w:r>
    </w:p>
    <w:p w:rsidR="00A105EE" w:rsidRPr="00505E5B" w:rsidRDefault="00A105EE" w:rsidP="00505E5B">
      <w:pPr>
        <w:pStyle w:val="ListParagraph"/>
        <w:numPr>
          <w:ilvl w:val="2"/>
          <w:numId w:val="2"/>
        </w:numPr>
        <w:tabs>
          <w:tab w:val="clear" w:pos="2340"/>
        </w:tabs>
        <w:spacing w:before="240" w:after="240" w:line="240" w:lineRule="auto"/>
        <w:ind w:left="709"/>
        <w:rPr>
          <w:rFonts w:ascii="Arial" w:hAnsi="Arial" w:cs="Arial"/>
        </w:rPr>
      </w:pPr>
      <w:r w:rsidRPr="00505E5B">
        <w:rPr>
          <w:rFonts w:ascii="Arial" w:hAnsi="Arial" w:cs="Arial"/>
          <w:lang w:val="sv-SE"/>
        </w:rPr>
        <w:t>Kompetensi Umum</w:t>
      </w:r>
    </w:p>
    <w:p w:rsidR="00505E5B" w:rsidRPr="00B65128" w:rsidRDefault="00B65128" w:rsidP="00505E5B">
      <w:pPr>
        <w:spacing w:before="240" w:after="240" w:line="240" w:lineRule="auto"/>
        <w:ind w:firstLine="709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Mahasiswa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mampu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memahami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melakukan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aktivitas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lobi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negosiasi</w:t>
      </w:r>
      <w:proofErr w:type="spellEnd"/>
      <w:r>
        <w:rPr>
          <w:rFonts w:ascii="Arial" w:hAnsi="Arial" w:cs="Arial"/>
          <w:lang w:val="en-US"/>
        </w:rPr>
        <w:t>.</w:t>
      </w:r>
      <w:proofErr w:type="gramEnd"/>
    </w:p>
    <w:p w:rsidR="00A105EE" w:rsidRPr="00505E5B" w:rsidRDefault="00A105EE" w:rsidP="00505E5B">
      <w:pPr>
        <w:pStyle w:val="ListParagraph"/>
        <w:numPr>
          <w:ilvl w:val="2"/>
          <w:numId w:val="2"/>
        </w:numPr>
        <w:spacing w:before="240" w:after="240" w:line="240" w:lineRule="auto"/>
        <w:ind w:left="709"/>
        <w:rPr>
          <w:rFonts w:ascii="Arial" w:hAnsi="Arial" w:cs="Arial"/>
        </w:rPr>
      </w:pPr>
      <w:r w:rsidRPr="00505E5B">
        <w:rPr>
          <w:rFonts w:ascii="Arial" w:hAnsi="Arial" w:cs="Arial"/>
          <w:lang w:val="sv-SE"/>
        </w:rPr>
        <w:t xml:space="preserve">Kompetensi </w:t>
      </w:r>
      <w:r w:rsidRPr="00505E5B">
        <w:rPr>
          <w:rFonts w:ascii="Arial" w:hAnsi="Arial" w:cs="Arial"/>
        </w:rPr>
        <w:t>Khusus</w:t>
      </w:r>
    </w:p>
    <w:p w:rsidR="00FB7EC4" w:rsidRPr="00FB7EC4" w:rsidRDefault="00FB7EC4" w:rsidP="00FB7EC4">
      <w:pPr>
        <w:numPr>
          <w:ilvl w:val="1"/>
          <w:numId w:val="18"/>
        </w:numPr>
        <w:tabs>
          <w:tab w:val="clear" w:pos="1440"/>
        </w:tabs>
        <w:spacing w:before="240" w:after="240" w:line="240" w:lineRule="auto"/>
        <w:ind w:left="1134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Mahasiswa memahami serta mampu mengatasi permasalahan </w:t>
      </w:r>
      <w:proofErr w:type="spellStart"/>
      <w:r w:rsidR="0046585F">
        <w:rPr>
          <w:rFonts w:ascii="Arial" w:hAnsi="Arial" w:cs="Arial"/>
          <w:lang w:val="en-US"/>
        </w:rPr>
        <w:t>dalam</w:t>
      </w:r>
      <w:proofErr w:type="spellEnd"/>
      <w:r w:rsidR="0046585F">
        <w:rPr>
          <w:rFonts w:ascii="Arial" w:hAnsi="Arial" w:cs="Arial"/>
          <w:lang w:val="en-US"/>
        </w:rPr>
        <w:t xml:space="preserve"> </w:t>
      </w:r>
      <w:proofErr w:type="spellStart"/>
      <w:r w:rsidR="0046585F">
        <w:rPr>
          <w:rFonts w:ascii="Arial" w:hAnsi="Arial" w:cs="Arial"/>
          <w:lang w:val="en-US"/>
        </w:rPr>
        <w:t>bernegosiasi</w:t>
      </w:r>
      <w:proofErr w:type="spellEnd"/>
      <w:r w:rsidR="0046585F">
        <w:rPr>
          <w:rFonts w:ascii="Arial" w:hAnsi="Arial" w:cs="Arial"/>
          <w:lang w:val="en-US"/>
        </w:rPr>
        <w:t>.</w:t>
      </w:r>
    </w:p>
    <w:p w:rsidR="00FB7EC4" w:rsidRPr="00FB7EC4" w:rsidRDefault="00FB7EC4" w:rsidP="00FB7EC4">
      <w:pPr>
        <w:numPr>
          <w:ilvl w:val="1"/>
          <w:numId w:val="18"/>
        </w:numPr>
        <w:tabs>
          <w:tab w:val="clear" w:pos="1440"/>
        </w:tabs>
        <w:spacing w:before="240" w:after="240" w:line="240" w:lineRule="auto"/>
        <w:ind w:left="1134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Mahasiswa memahami serta mampu </w:t>
      </w:r>
      <w:proofErr w:type="spellStart"/>
      <w:r w:rsidR="0046585F">
        <w:rPr>
          <w:rFonts w:ascii="Arial" w:hAnsi="Arial" w:cs="Arial"/>
          <w:lang w:val="en-US"/>
        </w:rPr>
        <w:t>memahami</w:t>
      </w:r>
      <w:proofErr w:type="spellEnd"/>
      <w:r w:rsidR="0046585F">
        <w:rPr>
          <w:rFonts w:ascii="Arial" w:hAnsi="Arial" w:cs="Arial"/>
          <w:lang w:val="en-US"/>
        </w:rPr>
        <w:t xml:space="preserve"> </w:t>
      </w:r>
      <w:proofErr w:type="spellStart"/>
      <w:r w:rsidR="0046585F">
        <w:rPr>
          <w:rFonts w:ascii="Arial" w:hAnsi="Arial" w:cs="Arial"/>
          <w:lang w:val="en-US"/>
        </w:rPr>
        <w:t>etika</w:t>
      </w:r>
      <w:proofErr w:type="spellEnd"/>
      <w:r w:rsidR="0046585F">
        <w:rPr>
          <w:rFonts w:ascii="Arial" w:hAnsi="Arial" w:cs="Arial"/>
          <w:lang w:val="en-US"/>
        </w:rPr>
        <w:t xml:space="preserve"> </w:t>
      </w:r>
      <w:proofErr w:type="spellStart"/>
      <w:r w:rsidR="0046585F">
        <w:rPr>
          <w:rFonts w:ascii="Arial" w:hAnsi="Arial" w:cs="Arial"/>
          <w:lang w:val="en-US"/>
        </w:rPr>
        <w:t>dalam</w:t>
      </w:r>
      <w:proofErr w:type="spellEnd"/>
      <w:r w:rsidR="0046585F">
        <w:rPr>
          <w:rFonts w:ascii="Arial" w:hAnsi="Arial" w:cs="Arial"/>
          <w:lang w:val="en-US"/>
        </w:rPr>
        <w:t xml:space="preserve"> </w:t>
      </w:r>
      <w:proofErr w:type="spellStart"/>
      <w:r w:rsidR="0046585F">
        <w:rPr>
          <w:rFonts w:ascii="Arial" w:hAnsi="Arial" w:cs="Arial"/>
          <w:lang w:val="en-US"/>
        </w:rPr>
        <w:t>bernegosiasi</w:t>
      </w:r>
      <w:proofErr w:type="spellEnd"/>
    </w:p>
    <w:p w:rsidR="00FB7EC4" w:rsidRPr="00FB7EC4" w:rsidRDefault="00FB7EC4" w:rsidP="00FB7EC4">
      <w:pPr>
        <w:numPr>
          <w:ilvl w:val="1"/>
          <w:numId w:val="18"/>
        </w:numPr>
        <w:tabs>
          <w:tab w:val="clear" w:pos="1440"/>
        </w:tabs>
        <w:spacing w:before="240" w:after="240" w:line="240" w:lineRule="auto"/>
        <w:ind w:left="1134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Mahasiswa memahami </w:t>
      </w:r>
      <w:proofErr w:type="spellStart"/>
      <w:r w:rsidR="0046585F">
        <w:rPr>
          <w:rFonts w:ascii="Arial" w:hAnsi="Arial" w:cs="Arial"/>
          <w:lang w:val="en-US"/>
        </w:rPr>
        <w:t>tahap</w:t>
      </w:r>
      <w:proofErr w:type="spellEnd"/>
      <w:r w:rsidR="0046585F">
        <w:rPr>
          <w:rFonts w:ascii="Arial" w:hAnsi="Arial" w:cs="Arial"/>
          <w:lang w:val="en-US"/>
        </w:rPr>
        <w:t xml:space="preserve"> </w:t>
      </w:r>
      <w:proofErr w:type="spellStart"/>
      <w:r w:rsidR="0046585F">
        <w:rPr>
          <w:rFonts w:ascii="Arial" w:hAnsi="Arial" w:cs="Arial"/>
          <w:lang w:val="en-US"/>
        </w:rPr>
        <w:t>tahap</w:t>
      </w:r>
      <w:proofErr w:type="spellEnd"/>
      <w:r w:rsidR="0046585F">
        <w:rPr>
          <w:rFonts w:ascii="Arial" w:hAnsi="Arial" w:cs="Arial"/>
          <w:lang w:val="en-US"/>
        </w:rPr>
        <w:t xml:space="preserve"> </w:t>
      </w:r>
      <w:proofErr w:type="spellStart"/>
      <w:r w:rsidR="0046585F">
        <w:rPr>
          <w:rFonts w:ascii="Arial" w:hAnsi="Arial" w:cs="Arial"/>
          <w:lang w:val="en-US"/>
        </w:rPr>
        <w:t>dalam</w:t>
      </w:r>
      <w:proofErr w:type="spellEnd"/>
      <w:r w:rsidR="0046585F">
        <w:rPr>
          <w:rFonts w:ascii="Arial" w:hAnsi="Arial" w:cs="Arial"/>
          <w:lang w:val="en-US"/>
        </w:rPr>
        <w:t xml:space="preserve"> </w:t>
      </w:r>
      <w:proofErr w:type="spellStart"/>
      <w:r w:rsidR="0046585F">
        <w:rPr>
          <w:rFonts w:ascii="Arial" w:hAnsi="Arial" w:cs="Arial"/>
          <w:lang w:val="en-US"/>
        </w:rPr>
        <w:t>bernegosiasi</w:t>
      </w:r>
      <w:proofErr w:type="spellEnd"/>
      <w:r w:rsidR="00505E5B" w:rsidRPr="00FB7EC4">
        <w:rPr>
          <w:rFonts w:ascii="Arial" w:hAnsi="Arial" w:cs="Arial"/>
          <w:bCs/>
          <w:lang w:val="en-US"/>
        </w:rPr>
        <w:t xml:space="preserve">, </w:t>
      </w:r>
    </w:p>
    <w:p w:rsidR="005F242A" w:rsidRPr="006E00F4" w:rsidRDefault="00FB7EC4" w:rsidP="00FB7EC4">
      <w:pPr>
        <w:numPr>
          <w:ilvl w:val="1"/>
          <w:numId w:val="18"/>
        </w:numPr>
        <w:tabs>
          <w:tab w:val="clear" w:pos="1440"/>
        </w:tabs>
        <w:spacing w:before="240" w:after="240" w:line="240" w:lineRule="auto"/>
        <w:ind w:left="1134" w:hanging="425"/>
        <w:jc w:val="both"/>
        <w:rPr>
          <w:rFonts w:ascii="Arial" w:hAnsi="Arial" w:cs="Arial"/>
        </w:rPr>
      </w:pPr>
      <w:r w:rsidRPr="00FB7EC4">
        <w:rPr>
          <w:rFonts w:ascii="Arial" w:hAnsi="Arial" w:cs="Arial"/>
        </w:rPr>
        <w:t xml:space="preserve">Mahasiswa memahami serta mampu </w:t>
      </w:r>
      <w:proofErr w:type="spellStart"/>
      <w:r w:rsidR="0046585F">
        <w:rPr>
          <w:rFonts w:ascii="Arial" w:hAnsi="Arial" w:cs="Arial"/>
          <w:lang w:val="en-US"/>
        </w:rPr>
        <w:t>menyusun</w:t>
      </w:r>
      <w:proofErr w:type="spellEnd"/>
      <w:r w:rsidR="0046585F">
        <w:rPr>
          <w:rFonts w:ascii="Arial" w:hAnsi="Arial" w:cs="Arial"/>
          <w:lang w:val="en-US"/>
        </w:rPr>
        <w:t xml:space="preserve"> </w:t>
      </w:r>
      <w:proofErr w:type="spellStart"/>
      <w:r w:rsidR="0046585F">
        <w:rPr>
          <w:rFonts w:ascii="Arial" w:hAnsi="Arial" w:cs="Arial"/>
          <w:lang w:val="en-US"/>
        </w:rPr>
        <w:t>strategi</w:t>
      </w:r>
      <w:proofErr w:type="spellEnd"/>
      <w:r w:rsidR="0046585F">
        <w:rPr>
          <w:rFonts w:ascii="Arial" w:hAnsi="Arial" w:cs="Arial"/>
          <w:lang w:val="en-US"/>
        </w:rPr>
        <w:t xml:space="preserve"> </w:t>
      </w:r>
      <w:proofErr w:type="spellStart"/>
      <w:r w:rsidR="0046585F">
        <w:rPr>
          <w:rFonts w:ascii="Arial" w:hAnsi="Arial" w:cs="Arial"/>
          <w:lang w:val="en-US"/>
        </w:rPr>
        <w:t>sebelum</w:t>
      </w:r>
      <w:proofErr w:type="spellEnd"/>
      <w:r w:rsidR="0046585F">
        <w:rPr>
          <w:rFonts w:ascii="Arial" w:hAnsi="Arial" w:cs="Arial"/>
          <w:lang w:val="en-US"/>
        </w:rPr>
        <w:t xml:space="preserve"> </w:t>
      </w:r>
      <w:proofErr w:type="spellStart"/>
      <w:r w:rsidR="0046585F">
        <w:rPr>
          <w:rFonts w:ascii="Arial" w:hAnsi="Arial" w:cs="Arial"/>
          <w:lang w:val="en-US"/>
        </w:rPr>
        <w:t>melakukan</w:t>
      </w:r>
      <w:proofErr w:type="spellEnd"/>
      <w:r w:rsidR="0046585F">
        <w:rPr>
          <w:rFonts w:ascii="Arial" w:hAnsi="Arial" w:cs="Arial"/>
          <w:lang w:val="en-US"/>
        </w:rPr>
        <w:t xml:space="preserve"> </w:t>
      </w:r>
      <w:proofErr w:type="spellStart"/>
      <w:r w:rsidR="0046585F">
        <w:rPr>
          <w:rFonts w:ascii="Arial" w:hAnsi="Arial" w:cs="Arial"/>
          <w:lang w:val="en-US"/>
        </w:rPr>
        <w:t>proses</w:t>
      </w:r>
      <w:proofErr w:type="spellEnd"/>
      <w:r w:rsidR="0046585F">
        <w:rPr>
          <w:rFonts w:ascii="Arial" w:hAnsi="Arial" w:cs="Arial"/>
          <w:lang w:val="en-US"/>
        </w:rPr>
        <w:t xml:space="preserve"> </w:t>
      </w:r>
      <w:proofErr w:type="spellStart"/>
      <w:r w:rsidR="0046585F">
        <w:rPr>
          <w:rFonts w:ascii="Arial" w:hAnsi="Arial" w:cs="Arial"/>
          <w:lang w:val="en-US"/>
        </w:rPr>
        <w:t>negosiasi</w:t>
      </w:r>
      <w:proofErr w:type="spellEnd"/>
    </w:p>
    <w:p w:rsidR="006E00F4" w:rsidRDefault="006E00F4" w:rsidP="006E00F4">
      <w:pPr>
        <w:spacing w:before="240" w:after="240" w:line="240" w:lineRule="auto"/>
        <w:jc w:val="both"/>
        <w:rPr>
          <w:rFonts w:ascii="Arial" w:hAnsi="Arial" w:cs="Arial"/>
          <w:lang w:val="en-US"/>
        </w:rPr>
      </w:pPr>
    </w:p>
    <w:p w:rsidR="006E00F4" w:rsidRPr="006E00F4" w:rsidRDefault="006E00F4" w:rsidP="006E00F4">
      <w:pPr>
        <w:spacing w:before="240" w:after="240" w:line="240" w:lineRule="auto"/>
        <w:jc w:val="both"/>
        <w:rPr>
          <w:rFonts w:ascii="Arial" w:hAnsi="Arial" w:cs="Arial"/>
        </w:rPr>
      </w:pPr>
    </w:p>
    <w:p w:rsidR="00F54AD6" w:rsidRDefault="00C766F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766F6">
        <w:rPr>
          <w:rFonts w:ascii="Arial" w:hAnsi="Arial" w:cs="Arial"/>
          <w:noProof/>
          <w:lang w:eastAsia="id-ID"/>
        </w:rPr>
        <w:lastRenderedPageBreak/>
        <w:pict>
          <v:rect id="Rectangle 81" o:spid="_x0000_s1026" style="position:absolute;left:0;text-align:left;margin-left:16.45pt;margin-top:17.3pt;width:6in;height:65.8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" fillcolor="#4f81bd [3204]" strokecolor="#243f60 [1604]" strokeweight="2pt">
            <v:textbox>
              <w:txbxContent>
                <w:p w:rsidR="00745D01" w:rsidRPr="00AE1E9B" w:rsidRDefault="00AE1E9B" w:rsidP="00AE1E9B">
                  <w:pPr>
                    <w:rPr>
                      <w:color w:val="FFFF00"/>
                      <w:szCs w:val="20"/>
                    </w:rPr>
                  </w:pPr>
                  <w:r w:rsidRPr="00AE1E9B">
                    <w:rPr>
                      <w:b/>
                      <w:bCs/>
                      <w:color w:val="FFFF00"/>
                    </w:rPr>
                    <w:t xml:space="preserve">Mahasiswa mampu memahami dan </w:t>
                  </w:r>
                  <w:r w:rsidRPr="00AE1E9B">
                    <w:rPr>
                      <w:b/>
                      <w:color w:val="FFFF00"/>
                    </w:rPr>
                    <w:t>melakukan aktivitas-aktivitas serta fungsi lobby dan negosiasi dalam bisnis</w:t>
                  </w:r>
                </w:p>
              </w:txbxContent>
            </v:textbox>
          </v:rect>
        </w:pict>
      </w:r>
      <w:r w:rsidR="00F54AD6" w:rsidRPr="00C3569F">
        <w:rPr>
          <w:rFonts w:ascii="Arial" w:hAnsi="Arial" w:cs="Arial"/>
          <w:lang w:val="sv-SE"/>
        </w:rPr>
        <w:t>Organisasi</w:t>
      </w:r>
      <w:r w:rsidR="00745D01">
        <w:rPr>
          <w:rFonts w:ascii="Arial" w:hAnsi="Arial" w:cs="Arial"/>
        </w:rPr>
        <w:t xml:space="preserve"> </w:t>
      </w:r>
      <w:r w:rsidR="00F54AD6" w:rsidRPr="00C3569F">
        <w:rPr>
          <w:rFonts w:ascii="Arial" w:hAnsi="Arial" w:cs="Arial"/>
          <w:lang w:val="sv-SE"/>
        </w:rPr>
        <w:t>Materi</w:t>
      </w:r>
    </w:p>
    <w:p w:rsidR="00745D01" w:rsidRPr="001A6EB8" w:rsidRDefault="00745D01" w:rsidP="00745D01">
      <w:pPr>
        <w:spacing w:before="240" w:after="240" w:line="240" w:lineRule="auto"/>
        <w:ind w:left="360"/>
        <w:rPr>
          <w:rFonts w:ascii="Times New Roman" w:hAnsi="Times New Roman" w:cs="Times New Roman"/>
          <w:sz w:val="20"/>
          <w:szCs w:val="20"/>
          <w:lang w:val="sv-SE"/>
        </w:rPr>
      </w:pPr>
    </w:p>
    <w:p w:rsidR="00745D01" w:rsidRPr="001A6EB8" w:rsidRDefault="00745D01" w:rsidP="00745D01">
      <w:pPr>
        <w:spacing w:before="240" w:after="240" w:line="240" w:lineRule="auto"/>
        <w:ind w:left="360"/>
        <w:rPr>
          <w:rFonts w:ascii="Times New Roman" w:hAnsi="Times New Roman" w:cs="Times New Roman"/>
          <w:sz w:val="20"/>
          <w:szCs w:val="20"/>
          <w:lang w:val="sv-SE"/>
        </w:rPr>
      </w:pPr>
    </w:p>
    <w:p w:rsidR="00745D01" w:rsidRPr="001A6EB8" w:rsidRDefault="00745D01" w:rsidP="00745D01">
      <w:pPr>
        <w:spacing w:before="240" w:after="240" w:line="240" w:lineRule="auto"/>
        <w:ind w:left="360"/>
        <w:rPr>
          <w:rFonts w:ascii="Times New Roman" w:hAnsi="Times New Roman" w:cs="Times New Roman"/>
          <w:sz w:val="20"/>
          <w:szCs w:val="20"/>
          <w:lang w:val="sv-SE"/>
        </w:rPr>
      </w:pPr>
    </w:p>
    <w:p w:rsidR="00745D01" w:rsidRPr="001A6EB8" w:rsidRDefault="00C766F6" w:rsidP="00745D01">
      <w:pPr>
        <w:spacing w:before="240" w:after="240" w:line="240" w:lineRule="auto"/>
        <w:ind w:left="360"/>
        <w:rPr>
          <w:rFonts w:ascii="Times New Roman" w:hAnsi="Times New Roman" w:cs="Times New Roman"/>
          <w:sz w:val="20"/>
          <w:szCs w:val="20"/>
          <w:lang w:val="sv-SE"/>
        </w:rPr>
      </w:pPr>
      <w:r w:rsidRPr="00C766F6">
        <w:rPr>
          <w:rFonts w:ascii="Times New Roman" w:hAnsi="Times New Roman" w:cs="Times New Roman"/>
          <w:noProof/>
          <w:sz w:val="20"/>
          <w:szCs w:val="20"/>
          <w:lang w:eastAsia="id-ID"/>
        </w:rPr>
        <w:pict>
          <v:rect id="Rectangle 82" o:spid="_x0000_s1027" style="position:absolute;left:0;text-align:left;margin-left:58.65pt;margin-top:20.6pt;width:355.5pt;height:35.5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" fillcolor="white [3201]" strokecolor="black [3200]" strokeweight="2pt">
            <v:textbox>
              <w:txbxContent>
                <w:p w:rsidR="00874537" w:rsidRPr="00AE1E9B" w:rsidRDefault="00AE1E9B" w:rsidP="00AE1E9B">
                  <w:pPr>
                    <w:rPr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mampu menjelaskan etika yang perlu dimiliki oleh seorang negosiatir dalam bernegosiasi</w:t>
                  </w:r>
                </w:p>
              </w:txbxContent>
            </v:textbox>
          </v:rect>
        </w:pict>
      </w:r>
      <w:r w:rsidRPr="00C766F6">
        <w:rPr>
          <w:noProof/>
          <w:lang w:eastAsia="id-ID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44" o:spid="_x0000_s1028" type="#_x0000_t120" style="position:absolute;left:0;text-align:left;margin-left:14.15pt;margin-top:20.45pt;width:42.5pt;height:39.2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" fillcolor="black [3200]" strokecolor="black [1600]" strokeweight="2pt">
            <v:textbox>
              <w:txbxContent>
                <w:p w:rsidR="006A26D5" w:rsidRDefault="006A26D5" w:rsidP="006A26D5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b/>
                      <w:bCs/>
                      <w:color w:val="FFFFFF" w:themeColor="light1"/>
                    </w:rPr>
                    <w:t>11</w:t>
                  </w:r>
                </w:p>
              </w:txbxContent>
            </v:textbox>
          </v:shape>
        </w:pict>
      </w:r>
    </w:p>
    <w:p w:rsidR="00745D01" w:rsidRPr="001A6EB8" w:rsidRDefault="00745D01" w:rsidP="00745D01">
      <w:pPr>
        <w:spacing w:before="240" w:after="240" w:line="240" w:lineRule="auto"/>
        <w:ind w:left="360"/>
        <w:rPr>
          <w:rFonts w:ascii="Times New Roman" w:hAnsi="Times New Roman" w:cs="Times New Roman"/>
          <w:sz w:val="20"/>
          <w:szCs w:val="20"/>
          <w:lang w:val="sv-SE"/>
        </w:rPr>
      </w:pPr>
    </w:p>
    <w:p w:rsidR="00745D01" w:rsidRPr="001A6EB8" w:rsidRDefault="00745D01" w:rsidP="00745D01">
      <w:pPr>
        <w:spacing w:before="240" w:after="240" w:line="240" w:lineRule="auto"/>
        <w:ind w:left="360"/>
        <w:rPr>
          <w:rFonts w:ascii="Times New Roman" w:hAnsi="Times New Roman" w:cs="Times New Roman"/>
          <w:sz w:val="20"/>
          <w:szCs w:val="20"/>
          <w:lang w:val="sv-SE"/>
        </w:rPr>
      </w:pPr>
    </w:p>
    <w:p w:rsidR="00745D01" w:rsidRPr="001A6EB8" w:rsidRDefault="00C766F6" w:rsidP="00745D01">
      <w:pPr>
        <w:spacing w:before="240" w:after="240" w:line="240" w:lineRule="auto"/>
        <w:ind w:left="360"/>
        <w:rPr>
          <w:rFonts w:ascii="Times New Roman" w:hAnsi="Times New Roman" w:cs="Times New Roman"/>
          <w:sz w:val="20"/>
          <w:szCs w:val="20"/>
          <w:lang w:val="sv-SE"/>
        </w:rPr>
      </w:pPr>
      <w:r w:rsidRPr="00C766F6">
        <w:rPr>
          <w:rFonts w:ascii="Times New Roman" w:hAnsi="Times New Roman" w:cs="Times New Roman"/>
          <w:noProof/>
          <w:sz w:val="20"/>
          <w:szCs w:val="20"/>
          <w:lang w:eastAsia="id-ID"/>
        </w:rPr>
        <w:pict>
          <v:rect id="Rectangle 83" o:spid="_x0000_s1029" style="position:absolute;left:0;text-align:left;margin-left:57.8pt;margin-top:18.7pt;width:355.5pt;height:24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" fillcolor="white [3201]" strokecolor="black [3200]" strokeweight="2pt">
            <v:textbox>
              <w:txbxContent>
                <w:p w:rsidR="00874537" w:rsidRPr="00AE1E9B" w:rsidRDefault="00AE1E9B" w:rsidP="00AE1E9B">
                  <w:pPr>
                    <w:rPr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Mahasiswa mampu menjelaskan etika yang perlu dimiliki oleh seorang negosiatir dalam bernegosiasi</w:t>
                  </w:r>
                </w:p>
              </w:txbxContent>
            </v:textbox>
          </v:rect>
        </w:pict>
      </w:r>
      <w:r w:rsidRPr="00C766F6">
        <w:rPr>
          <w:rFonts w:ascii="Times New Roman" w:hAnsi="Times New Roman" w:cs="Times New Roman"/>
          <w:noProof/>
          <w:sz w:val="20"/>
          <w:szCs w:val="20"/>
          <w:lang w:eastAsia="id-ID"/>
        </w:rPr>
        <w:pict>
          <v:rect id="Rectangle 106" o:spid="_x0000_s1030" style="position:absolute;left:0;text-align:left;margin-left:62.15pt;margin-top:442.75pt;width:355.5pt;height:19.6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" fillcolor="white [3201]" strokecolor="black [3200]" strokeweight="2pt">
            <v:textbox>
              <w:txbxContent>
                <w:p w:rsidR="00AE1E9B" w:rsidRPr="00AE1E9B" w:rsidRDefault="00AE1E9B" w:rsidP="00AE1E9B">
                  <w:pPr>
                    <w:pStyle w:val="Header"/>
                    <w:tabs>
                      <w:tab w:val="clear" w:pos="4513"/>
                      <w:tab w:val="clear" w:pos="9026"/>
                    </w:tabs>
                    <w:rPr>
                      <w:bCs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bCs/>
                      <w:sz w:val="20"/>
                      <w:szCs w:val="20"/>
                      <w:lang w:val="en-US"/>
                    </w:rPr>
                    <w:t>Mahasiswa</w:t>
                  </w:r>
                  <w:proofErr w:type="spellEnd"/>
                  <w:r>
                    <w:rPr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sz w:val="20"/>
                      <w:szCs w:val="20"/>
                      <w:lang w:val="en-US"/>
                    </w:rPr>
                    <w:t>mampu</w:t>
                  </w:r>
                  <w:proofErr w:type="spellEnd"/>
                  <w:r>
                    <w:rPr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sz w:val="20"/>
                      <w:szCs w:val="20"/>
                      <w:lang w:val="en-US"/>
                    </w:rPr>
                    <w:t>mengatasi</w:t>
                  </w:r>
                  <w:proofErr w:type="spellEnd"/>
                  <w:r>
                    <w:rPr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Cs/>
                      <w:sz w:val="20"/>
                      <w:szCs w:val="20"/>
                      <w:lang w:val="en-US"/>
                    </w:rPr>
                    <w:t>situasi</w:t>
                  </w:r>
                  <w:proofErr w:type="spellEnd"/>
                  <w:r>
                    <w:rPr>
                      <w:bCs/>
                      <w:sz w:val="20"/>
                      <w:szCs w:val="20"/>
                      <w:lang w:val="en-US"/>
                    </w:rPr>
                    <w:t xml:space="preserve"> deadlock</w:t>
                  </w:r>
                </w:p>
                <w:p w:rsidR="006A26D5" w:rsidRPr="00AE1E9B" w:rsidRDefault="006A26D5" w:rsidP="00AE1E9B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Pr="00C766F6">
        <w:rPr>
          <w:rFonts w:ascii="Times New Roman" w:hAnsi="Times New Roman" w:cs="Times New Roman"/>
          <w:noProof/>
          <w:sz w:val="20"/>
          <w:szCs w:val="20"/>
          <w:lang w:eastAsia="id-ID"/>
        </w:rPr>
        <w:pict>
          <v:rect id="Rectangle 105" o:spid="_x0000_s1031" style="position:absolute;left:0;text-align:left;margin-left:66.3pt;margin-top:485.1pt;width:355.5pt;height:19.6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" fillcolor="white [3201]" strokecolor="black [3200]" strokeweight="2pt">
            <v:textbox>
              <w:txbxContent>
                <w:p w:rsidR="006A26D5" w:rsidRPr="00AE1E9B" w:rsidRDefault="00AE1E9B" w:rsidP="00AE1E9B">
                  <w:pPr>
                    <w:rPr>
                      <w:szCs w:val="20"/>
                    </w:rPr>
                  </w:pPr>
                  <w:r w:rsidRPr="00B80A5E">
                    <w:rPr>
                      <w:bCs/>
                      <w:sz w:val="20"/>
                      <w:szCs w:val="20"/>
                    </w:rPr>
                    <w:t>mampu mendefinisikan</w:t>
                  </w:r>
                  <w:r>
                    <w:rPr>
                      <w:bCs/>
                      <w:sz w:val="20"/>
                      <w:szCs w:val="20"/>
                    </w:rPr>
                    <w:t xml:space="preserve"> serta mengaplikasikan </w:t>
                  </w:r>
                  <w:r>
                    <w:rPr>
                      <w:sz w:val="20"/>
                      <w:szCs w:val="20"/>
                    </w:rPr>
                    <w:t>p</w:t>
                  </w:r>
                  <w:r w:rsidRPr="00B80A5E">
                    <w:rPr>
                      <w:sz w:val="20"/>
                      <w:szCs w:val="20"/>
                    </w:rPr>
                    <w:t>engambilan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B80A5E">
                    <w:rPr>
                      <w:sz w:val="20"/>
                      <w:szCs w:val="20"/>
                    </w:rPr>
                    <w:t>keputusan</w:t>
                  </w:r>
                </w:p>
              </w:txbxContent>
            </v:textbox>
          </v:rect>
        </w:pict>
      </w:r>
      <w:r w:rsidRPr="00C766F6">
        <w:rPr>
          <w:noProof/>
          <w:lang w:eastAsia="id-ID"/>
        </w:rPr>
        <w:pict>
          <v:shape id="_x0000_s1032" type="#_x0000_t120" style="position:absolute;left:0;text-align:left;margin-left:27.95pt;margin-top:517.85pt;width:34.9pt;height:34.8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" fillcolor="black [3200]" strokecolor="black [1600]" strokeweight="2pt">
            <v:textbox>
              <w:txbxContent>
                <w:p w:rsidR="006A26D5" w:rsidRDefault="006A26D5" w:rsidP="006A26D5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b/>
                      <w:bCs/>
                      <w:color w:val="FFFFFF" w:themeColor="light1"/>
                    </w:rPr>
                    <w:t>1</w:t>
                  </w:r>
                </w:p>
              </w:txbxContent>
            </v:textbox>
          </v:shape>
        </w:pict>
      </w:r>
      <w:r w:rsidRPr="00C766F6">
        <w:rPr>
          <w:rFonts w:ascii="Times New Roman" w:hAnsi="Times New Roman" w:cs="Times New Roman"/>
          <w:noProof/>
          <w:sz w:val="20"/>
          <w:szCs w:val="20"/>
          <w:lang w:eastAsia="id-ID"/>
        </w:rPr>
        <w:pict>
          <v:rect id="Rectangle 104" o:spid="_x0000_s1033" style="position:absolute;left:0;text-align:left;margin-left:65.45pt;margin-top:526.5pt;width:355.5pt;height:19.6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" fillcolor="white [3201]" strokecolor="black [3200]" strokeweight="2pt">
            <v:textbox>
              <w:txbxContent>
                <w:p w:rsidR="001A6EB8" w:rsidRPr="00AE1E9B" w:rsidRDefault="00AE1E9B" w:rsidP="00AE1E9B">
                  <w:pPr>
                    <w:rPr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 xml:space="preserve">mampu </w:t>
                  </w:r>
                  <w:r w:rsidRPr="00560787">
                    <w:rPr>
                      <w:bCs/>
                      <w:sz w:val="20"/>
                      <w:szCs w:val="20"/>
                    </w:rPr>
                    <w:t>men</w:t>
                  </w:r>
                  <w:r>
                    <w:rPr>
                      <w:bCs/>
                      <w:sz w:val="20"/>
                      <w:szCs w:val="20"/>
                    </w:rPr>
                    <w:t>definisikan pengertian lobby dan teknik negosiasi</w:t>
                  </w:r>
                </w:p>
              </w:txbxContent>
            </v:textbox>
          </v:rect>
        </w:pict>
      </w:r>
      <w:r w:rsidRPr="00C766F6">
        <w:rPr>
          <w:noProof/>
          <w:lang w:eastAsia="id-ID"/>
        </w:rPr>
        <w:pict>
          <v:shape id="_x0000_s1034" type="#_x0000_t120" style="position:absolute;left:0;text-align:left;margin-left:16.25pt;margin-top:13.25pt;width:40.35pt;height:35.35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" fillcolor="black [3200]" strokecolor="black [1600]" strokeweight="2pt">
            <v:textbox>
              <w:txbxContent>
                <w:p w:rsidR="006A26D5" w:rsidRDefault="006A26D5" w:rsidP="006A26D5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b/>
                      <w:bCs/>
                      <w:color w:val="FFFFFF" w:themeColor="light1"/>
                    </w:rPr>
                    <w:t>10</w:t>
                  </w:r>
                </w:p>
              </w:txbxContent>
            </v:textbox>
          </v:shape>
        </w:pict>
      </w:r>
      <w:r w:rsidRPr="00C766F6">
        <w:rPr>
          <w:noProof/>
          <w:lang w:eastAsia="id-ID"/>
        </w:rPr>
        <w:pict>
          <v:shape id="_x0000_s1035" type="#_x0000_t120" style="position:absolute;left:0;text-align:left;margin-left:21.7pt;margin-top:76.3pt;width:34.9pt;height:34.8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" fillcolor="black [3200]" strokecolor="black [1600]" strokeweight="2pt">
            <v:textbox>
              <w:txbxContent>
                <w:p w:rsidR="006A26D5" w:rsidRDefault="006A26D5" w:rsidP="006A26D5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b/>
                      <w:bCs/>
                      <w:color w:val="FFFFFF" w:themeColor="light1"/>
                    </w:rPr>
                    <w:t>9</w:t>
                  </w:r>
                </w:p>
              </w:txbxContent>
            </v:textbox>
          </v:shape>
        </w:pict>
      </w:r>
      <w:r w:rsidRPr="00C766F6">
        <w:rPr>
          <w:noProof/>
          <w:lang w:eastAsia="id-ID"/>
        </w:rPr>
        <w:pict>
          <v:shape id="_x0000_s1036" type="#_x0000_t120" style="position:absolute;left:0;text-align:left;margin-left:21.45pt;margin-top:207.2pt;width:34.9pt;height:34.8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" fillcolor="black [3200]" strokecolor="black [1600]" strokeweight="2pt">
            <v:textbox>
              <w:txbxContent>
                <w:p w:rsidR="006A26D5" w:rsidRDefault="006A26D5" w:rsidP="006A26D5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b/>
                      <w:bCs/>
                      <w:color w:val="FFFFFF" w:themeColor="light1"/>
                    </w:rPr>
                    <w:t>7</w:t>
                  </w:r>
                </w:p>
              </w:txbxContent>
            </v:textbox>
          </v:shape>
        </w:pict>
      </w:r>
      <w:r w:rsidRPr="00C766F6">
        <w:rPr>
          <w:noProof/>
          <w:lang w:eastAsia="id-ID"/>
        </w:rPr>
        <w:pict>
          <v:shape id="_x0000_s1037" type="#_x0000_t120" style="position:absolute;left:0;text-align:left;margin-left:24pt;margin-top:139.7pt;width:34.9pt;height:34.85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" fillcolor="black [3200]" strokecolor="black [1600]" strokeweight="2pt">
            <v:textbox>
              <w:txbxContent>
                <w:p w:rsidR="006A26D5" w:rsidRDefault="006A26D5" w:rsidP="006A26D5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b/>
                      <w:bCs/>
                      <w:color w:val="FFFFFF" w:themeColor="light1"/>
                    </w:rPr>
                    <w:t>8</w:t>
                  </w:r>
                </w:p>
              </w:txbxContent>
            </v:textbox>
          </v:shape>
        </w:pict>
      </w:r>
      <w:r w:rsidRPr="00C766F6">
        <w:rPr>
          <w:noProof/>
          <w:lang w:eastAsia="id-ID"/>
        </w:rPr>
        <w:pict>
          <v:shape id="_x0000_s1038" type="#_x0000_t120" style="position:absolute;left:0;text-align:left;margin-left:20.65pt;margin-top:268.75pt;width:34.9pt;height:34.8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" fillcolor="black [3200]" strokecolor="black [1600]" strokeweight="2pt">
            <v:textbox>
              <w:txbxContent>
                <w:p w:rsidR="006A26D5" w:rsidRDefault="006A26D5" w:rsidP="006A26D5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b/>
                      <w:bCs/>
                      <w:color w:val="FFFFFF" w:themeColor="light1"/>
                    </w:rPr>
                    <w:t>6</w:t>
                  </w:r>
                </w:p>
              </w:txbxContent>
            </v:textbox>
          </v:shape>
        </w:pict>
      </w:r>
      <w:r w:rsidRPr="00C766F6">
        <w:rPr>
          <w:noProof/>
          <w:lang w:eastAsia="id-ID"/>
        </w:rPr>
        <w:pict>
          <v:shape id="_x0000_s1039" type="#_x0000_t120" style="position:absolute;left:0;text-align:left;margin-left:20.6pt;margin-top:326.05pt;width:34.9pt;height:34.85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" fillcolor="black [3200]" strokecolor="black [1600]" strokeweight="2pt">
            <v:textbox>
              <w:txbxContent>
                <w:p w:rsidR="006A26D5" w:rsidRDefault="006A26D5" w:rsidP="006A26D5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b/>
                      <w:bCs/>
                      <w:color w:val="FFFFFF" w:themeColor="light1"/>
                    </w:rPr>
                    <w:t>5</w:t>
                  </w:r>
                </w:p>
              </w:txbxContent>
            </v:textbox>
          </v:shape>
        </w:pict>
      </w:r>
      <w:r w:rsidRPr="00C766F6">
        <w:rPr>
          <w:noProof/>
          <w:lang w:eastAsia="id-ID"/>
        </w:rPr>
        <w:pict>
          <v:shape id="_x0000_s1040" type="#_x0000_t120" style="position:absolute;left:0;text-align:left;margin-left:24pt;margin-top:385pt;width:34.9pt;height:34.8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" fillcolor="black [3200]" strokecolor="black [1600]" strokeweight="2pt">
            <v:textbox>
              <w:txbxContent>
                <w:p w:rsidR="006A26D5" w:rsidRDefault="006A26D5" w:rsidP="006A26D5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b/>
                      <w:bCs/>
                      <w:color w:val="FFFFFF" w:themeColor="light1"/>
                    </w:rPr>
                    <w:t>4</w:t>
                  </w:r>
                </w:p>
              </w:txbxContent>
            </v:textbox>
          </v:shape>
        </w:pict>
      </w:r>
      <w:r w:rsidRPr="00C766F6">
        <w:rPr>
          <w:noProof/>
          <w:lang w:eastAsia="id-ID"/>
        </w:rPr>
        <w:pict>
          <v:shape id="_x0000_s1041" type="#_x0000_t120" style="position:absolute;left:0;text-align:left;margin-left:29.45pt;margin-top:465.5pt;width:34.9pt;height:34.8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" fillcolor="black [3200]" strokecolor="black [1600]" strokeweight="2pt">
            <v:textbox>
              <w:txbxContent>
                <w:p w:rsidR="006A26D5" w:rsidRDefault="006A26D5" w:rsidP="006A26D5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b/>
                      <w:bCs/>
                      <w:color w:val="FFFFFF" w:themeColor="light1"/>
                    </w:rPr>
                    <w:t>2</w:t>
                  </w:r>
                </w:p>
              </w:txbxContent>
            </v:textbox>
          </v:shape>
        </w:pict>
      </w:r>
      <w:r w:rsidRPr="00C766F6">
        <w:rPr>
          <w:noProof/>
          <w:lang w:eastAsia="id-ID"/>
        </w:rPr>
        <w:pict>
          <v:shape id="_x0000_s1042" type="#_x0000_t120" style="position:absolute;left:0;text-align:left;margin-left:25.1pt;margin-top:427.65pt;width:34.9pt;height:34.85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" fillcolor="black [3200]" strokecolor="black [1600]" strokeweight="2pt">
            <v:textbox>
              <w:txbxContent>
                <w:p w:rsidR="006A26D5" w:rsidRDefault="006A26D5" w:rsidP="006A26D5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b/>
                      <w:bCs/>
                      <w:color w:val="FFFFFF" w:themeColor="light1"/>
                    </w:rPr>
                    <w:t>3</w:t>
                  </w:r>
                </w:p>
              </w:txbxContent>
            </v:textbox>
          </v:shape>
        </w:pict>
      </w:r>
      <w:r w:rsidRPr="00C766F6">
        <w:rPr>
          <w:rFonts w:ascii="Times New Roman" w:hAnsi="Times New Roman" w:cs="Times New Roman"/>
          <w:noProof/>
          <w:sz w:val="20"/>
          <w:szCs w:val="20"/>
          <w:lang w:eastAsia="id-ID"/>
        </w:rPr>
        <w:pict>
          <v:rect id="Rectangle 97" o:spid="_x0000_s1043" style="position:absolute;left:0;text-align:left;margin-left:58.65pt;margin-top:64.95pt;width:355.55pt;height:52.4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" fillcolor="white [3201]" strokecolor="black [3200]" strokeweight="2pt">
            <v:textbox style="mso-next-textbox:#Rectangle 97">
              <w:txbxContent>
                <w:p w:rsidR="00874537" w:rsidRPr="00AE1E9B" w:rsidRDefault="00AE1E9B" w:rsidP="00AE1E9B">
                  <w:pPr>
                    <w:rPr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mampu mengidentifikasi atau menjelaskan pentingnya kekuatan yang harus dimiliki oleh seorang negosiator</w:t>
                  </w:r>
                </w:p>
              </w:txbxContent>
            </v:textbox>
          </v:rect>
        </w:pict>
      </w:r>
    </w:p>
    <w:p w:rsidR="00A36B62" w:rsidRDefault="00A36B62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:rsidR="0024715A" w:rsidRDefault="00C766F6">
      <w:pPr>
        <w:rPr>
          <w:rFonts w:ascii="Arial" w:hAnsi="Arial" w:cs="Arial"/>
        </w:rPr>
      </w:pPr>
      <w:r w:rsidRPr="00C766F6">
        <w:rPr>
          <w:rFonts w:ascii="Times New Roman" w:hAnsi="Times New Roman" w:cs="Times New Roman"/>
          <w:noProof/>
          <w:sz w:val="20"/>
          <w:szCs w:val="20"/>
          <w:lang w:eastAsia="id-ID"/>
        </w:rPr>
        <w:pict>
          <v:rect id="Rectangle 98" o:spid="_x0000_s1044" style="position:absolute;margin-left:57.55pt;margin-top:79.9pt;width:355.5pt;height:42.6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" fillcolor="white [3201]" strokecolor="black [3200]" strokeweight="2pt">
            <v:textbox>
              <w:txbxContent>
                <w:p w:rsidR="00874537" w:rsidRPr="00AE1E9B" w:rsidRDefault="00AE1E9B" w:rsidP="00AE1E9B">
                  <w:pPr>
                    <w:rPr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mampu menjelaskan tuntunan perencanaan negosiasi</w:t>
                  </w:r>
                </w:p>
              </w:txbxContent>
            </v:textbox>
          </v:rect>
        </w:pict>
      </w:r>
      <w:r w:rsidRPr="00C766F6">
        <w:rPr>
          <w:rFonts w:ascii="Times New Roman" w:hAnsi="Times New Roman" w:cs="Times New Roman"/>
          <w:noProof/>
          <w:sz w:val="20"/>
          <w:szCs w:val="20"/>
          <w:lang w:eastAsia="id-ID"/>
        </w:rPr>
        <w:pict>
          <v:rect id="Rectangle 99" o:spid="_x0000_s1045" style="position:absolute;margin-left:58.65pt;margin-top:137.45pt;width:355.5pt;height:59.5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" fillcolor="white [3201]" strokecolor="black [3200]" strokeweight="2pt">
            <v:textbox>
              <w:txbxContent>
                <w:p w:rsidR="00874537" w:rsidRPr="00AE1E9B" w:rsidRDefault="00AE1E9B" w:rsidP="00AE1E9B">
                  <w:pPr>
                    <w:rPr>
                      <w:szCs w:val="20"/>
                    </w:rPr>
                  </w:pPr>
                  <w:r w:rsidRPr="00560787">
                    <w:rPr>
                      <w:bCs/>
                      <w:sz w:val="20"/>
                      <w:szCs w:val="20"/>
                    </w:rPr>
                    <w:t>mampu</w:t>
                  </w:r>
                  <w:r>
                    <w:rPr>
                      <w:bCs/>
                      <w:sz w:val="20"/>
                      <w:szCs w:val="20"/>
                    </w:rPr>
                    <w:t xml:space="preserve"> merancang strategi yang akan digunakan dalam melakukan negosiasi</w:t>
                  </w:r>
                </w:p>
              </w:txbxContent>
            </v:textbox>
          </v:rect>
        </w:pict>
      </w:r>
      <w:r w:rsidRPr="00C766F6">
        <w:rPr>
          <w:rFonts w:ascii="Times New Roman" w:hAnsi="Times New Roman" w:cs="Times New Roman"/>
          <w:noProof/>
          <w:sz w:val="20"/>
          <w:szCs w:val="20"/>
          <w:lang w:eastAsia="id-ID"/>
        </w:rPr>
        <w:pict>
          <v:rect id="Rectangle 100" o:spid="_x0000_s1046" style="position:absolute;margin-left:58.65pt;margin-top:214.55pt;width:355.5pt;height:36.4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" fillcolor="white [3201]" strokecolor="black [3200]" strokeweight="2pt">
            <v:textbox>
              <w:txbxContent>
                <w:p w:rsidR="001A6EB8" w:rsidRPr="00AE1E9B" w:rsidRDefault="00AE1E9B" w:rsidP="00AE1E9B">
                  <w:pPr>
                    <w:rPr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mampu mengidentifikasi isu -  isu dan topik negosiasi</w:t>
                  </w:r>
                </w:p>
              </w:txbxContent>
            </v:textbox>
          </v:rect>
        </w:pict>
      </w:r>
      <w:r w:rsidRPr="00C766F6">
        <w:rPr>
          <w:rFonts w:ascii="Times New Roman" w:hAnsi="Times New Roman" w:cs="Times New Roman"/>
          <w:noProof/>
          <w:sz w:val="20"/>
          <w:szCs w:val="20"/>
          <w:lang w:eastAsia="id-ID"/>
        </w:rPr>
        <w:pict>
          <v:rect id="Rectangle 101" o:spid="_x0000_s1047" style="position:absolute;margin-left:58.65pt;margin-top:266.85pt;width:355.5pt;height:43.5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" fillcolor="white [3201]" strokecolor="black [3200]" strokeweight="2pt">
            <v:textbox>
              <w:txbxContent>
                <w:p w:rsidR="001A6EB8" w:rsidRPr="001A6EB8" w:rsidRDefault="00AE1E9B" w:rsidP="001A6EB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</w:pPr>
                  <w:r w:rsidRPr="00560787">
                    <w:rPr>
                      <w:bCs/>
                      <w:sz w:val="20"/>
                      <w:szCs w:val="20"/>
                    </w:rPr>
                    <w:t xml:space="preserve">Mahasiswa mampu </w:t>
                  </w:r>
                  <w:r>
                    <w:rPr>
                      <w:bCs/>
                      <w:sz w:val="20"/>
                      <w:szCs w:val="20"/>
                    </w:rPr>
                    <w:t>mendefinisikan bagaimana cara mengembangkan kemampuan berkomunikasi dalam bernegosiasi</w:t>
                  </w:r>
                </w:p>
              </w:txbxContent>
            </v:textbox>
          </v:rect>
        </w:pict>
      </w:r>
      <w:r w:rsidRPr="00C766F6">
        <w:rPr>
          <w:rFonts w:ascii="Times New Roman" w:hAnsi="Times New Roman" w:cs="Times New Roman"/>
          <w:noProof/>
          <w:sz w:val="20"/>
          <w:szCs w:val="20"/>
          <w:lang w:eastAsia="id-ID"/>
        </w:rPr>
        <w:pict>
          <v:rect id="Rectangle 102" o:spid="_x0000_s1048" style="position:absolute;margin-left:59.9pt;margin-top:331.15pt;width:355.5pt;height:43.5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" fillcolor="white [3201]" strokecolor="black [3200]" strokeweight="2pt">
            <v:textbox>
              <w:txbxContent>
                <w:p w:rsidR="001A6EB8" w:rsidRPr="00AE1E9B" w:rsidRDefault="00AE1E9B" w:rsidP="00AE1E9B">
                  <w:pPr>
                    <w:rPr>
                      <w:szCs w:val="20"/>
                    </w:rPr>
                  </w:pPr>
                  <w:r w:rsidRPr="00560787">
                    <w:rPr>
                      <w:bCs/>
                      <w:sz w:val="20"/>
                      <w:szCs w:val="20"/>
                    </w:rPr>
                    <w:t xml:space="preserve">Mahasiswa mampu </w:t>
                  </w:r>
                  <w:r>
                    <w:rPr>
                      <w:bCs/>
                      <w:sz w:val="20"/>
                      <w:szCs w:val="20"/>
                    </w:rPr>
                    <w:t>memahami dasar – dasar strategi situasi bargain</w:t>
                  </w:r>
                </w:p>
              </w:txbxContent>
            </v:textbox>
          </v:rect>
        </w:pict>
      </w:r>
      <w:r w:rsidR="0024715A">
        <w:rPr>
          <w:rFonts w:ascii="Arial" w:hAnsi="Arial" w:cs="Arial"/>
        </w:rPr>
        <w:br w:type="page"/>
      </w:r>
    </w:p>
    <w:p w:rsidR="00F54AD6" w:rsidRPr="00C3569F" w:rsidRDefault="000D4112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lastRenderedPageBreak/>
        <w:t>Strategi P</w:t>
      </w:r>
      <w:r w:rsidR="00F54AD6" w:rsidRPr="00C3569F">
        <w:rPr>
          <w:rFonts w:ascii="Arial" w:hAnsi="Arial" w:cs="Arial"/>
          <w:lang w:val="sv-SE"/>
        </w:rPr>
        <w:t>erkuliahan</w:t>
      </w:r>
    </w:p>
    <w:p w:rsidR="00DC47F7" w:rsidRPr="00C3569F" w:rsidRDefault="00DC47F7" w:rsidP="008D72A6">
      <w:pPr>
        <w:spacing w:before="240" w:after="240" w:line="240" w:lineRule="auto"/>
        <w:ind w:left="360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>Perkuliahan dilakukan melalui</w:t>
      </w:r>
    </w:p>
    <w:p w:rsidR="00DC47F7" w:rsidRPr="00C3569F" w:rsidRDefault="00DC47F7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 xml:space="preserve">Pembelajaran kooperatif </w:t>
      </w:r>
    </w:p>
    <w:p w:rsidR="00DC47F7" w:rsidRPr="00C3569F" w:rsidRDefault="00DC47F7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>Diskusi Kelompok</w:t>
      </w:r>
    </w:p>
    <w:p w:rsidR="00DC47F7" w:rsidRPr="00C3569F" w:rsidRDefault="00DC47F7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>Simulasi</w:t>
      </w:r>
    </w:p>
    <w:p w:rsidR="008D72A6" w:rsidRPr="00C3569F" w:rsidRDefault="008D72A6" w:rsidP="008D72A6">
      <w:pPr>
        <w:spacing w:before="240" w:after="240" w:line="240" w:lineRule="auto"/>
        <w:ind w:left="360"/>
        <w:jc w:val="both"/>
        <w:rPr>
          <w:rFonts w:ascii="Arial" w:hAnsi="Arial" w:cs="Arial"/>
          <w:i/>
          <w:lang w:val="sv-SE"/>
        </w:rPr>
      </w:pPr>
    </w:p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t>Materi/BacaanPerkuliahan</w:t>
      </w:r>
    </w:p>
    <w:p w:rsidR="006E00F4" w:rsidRPr="00953213" w:rsidRDefault="006E00F4" w:rsidP="006E00F4">
      <w:pPr>
        <w:autoSpaceDE w:val="0"/>
        <w:autoSpaceDN w:val="0"/>
        <w:adjustRightInd w:val="0"/>
      </w:pPr>
      <w:proofErr w:type="gramStart"/>
      <w:r>
        <w:rPr>
          <w:lang w:val="en-US"/>
        </w:rPr>
        <w:t>1.</w:t>
      </w:r>
      <w:r w:rsidRPr="00953213">
        <w:t>Lewicky</w:t>
      </w:r>
      <w:proofErr w:type="gramEnd"/>
      <w:r w:rsidRPr="00953213">
        <w:t xml:space="preserve">, Roy J, Bruce Berry, David M.Sanders, 2008, </w:t>
      </w:r>
      <w:r w:rsidRPr="006E00F4">
        <w:rPr>
          <w:b/>
          <w:bCs/>
          <w:i/>
          <w:iCs/>
        </w:rPr>
        <w:t>Essentials of Negotiation</w:t>
      </w:r>
      <w:r w:rsidRPr="00953213">
        <w:t>, McGrawHillIrwin, Boston, USA</w:t>
      </w:r>
      <w:r w:rsidRPr="006E00F4">
        <w:rPr>
          <w:bCs/>
        </w:rPr>
        <w:t xml:space="preserve">. Buku Penunjang : </w:t>
      </w:r>
    </w:p>
    <w:p w:rsidR="006E00F4" w:rsidRPr="00953213" w:rsidRDefault="006E00F4" w:rsidP="006E00F4">
      <w:pPr>
        <w:autoSpaceDE w:val="0"/>
        <w:autoSpaceDN w:val="0"/>
        <w:adjustRightInd w:val="0"/>
      </w:pPr>
      <w:proofErr w:type="gramStart"/>
      <w:r>
        <w:rPr>
          <w:lang w:val="en-US"/>
        </w:rPr>
        <w:t>2.</w:t>
      </w:r>
      <w:r w:rsidRPr="00953213">
        <w:t>Hariwijaya</w:t>
      </w:r>
      <w:proofErr w:type="gramEnd"/>
      <w:r w:rsidRPr="00953213">
        <w:t xml:space="preserve">, 2008, </w:t>
      </w:r>
      <w:r w:rsidRPr="006E00F4">
        <w:rPr>
          <w:b/>
          <w:bCs/>
          <w:i/>
          <w:iCs/>
        </w:rPr>
        <w:t>Strategi Bernegosiasi: dilengkapi test Psikometrik</w:t>
      </w:r>
      <w:r w:rsidRPr="00953213">
        <w:t>, Oryza, Yogyakarta.</w:t>
      </w:r>
    </w:p>
    <w:p w:rsidR="006E00F4" w:rsidRPr="00953213" w:rsidRDefault="006E00F4" w:rsidP="006E00F4">
      <w:pPr>
        <w:autoSpaceDE w:val="0"/>
        <w:autoSpaceDN w:val="0"/>
        <w:adjustRightInd w:val="0"/>
      </w:pPr>
      <w:proofErr w:type="gramStart"/>
      <w:r>
        <w:rPr>
          <w:lang w:val="en-US"/>
        </w:rPr>
        <w:t>3.</w:t>
      </w:r>
      <w:r w:rsidRPr="00953213">
        <w:t>Istijanto</w:t>
      </w:r>
      <w:proofErr w:type="gramEnd"/>
      <w:r w:rsidRPr="00953213">
        <w:t xml:space="preserve">, 2007, </w:t>
      </w:r>
      <w:r w:rsidRPr="006E00F4">
        <w:rPr>
          <w:b/>
          <w:bCs/>
          <w:i/>
          <w:iCs/>
        </w:rPr>
        <w:t xml:space="preserve">Seni Menaklukkan Penjual dengan Negosiasi </w:t>
      </w:r>
      <w:r w:rsidRPr="00953213">
        <w:t>, Gramedia, Jakarta.</w:t>
      </w:r>
    </w:p>
    <w:p w:rsidR="006E00F4" w:rsidRDefault="006E00F4" w:rsidP="006E00F4">
      <w:pPr>
        <w:autoSpaceDE w:val="0"/>
        <w:autoSpaceDN w:val="0"/>
        <w:adjustRightInd w:val="0"/>
      </w:pPr>
      <w:proofErr w:type="gramStart"/>
      <w:r>
        <w:rPr>
          <w:lang w:val="en-US"/>
        </w:rPr>
        <w:t>4.</w:t>
      </w:r>
      <w:r w:rsidRPr="00953213">
        <w:t>Adler</w:t>
      </w:r>
      <w:proofErr w:type="gramEnd"/>
      <w:r w:rsidRPr="00953213">
        <w:t xml:space="preserve">, Ronald E and Jeanne M.Elmhorst. 1996, </w:t>
      </w:r>
      <w:r w:rsidRPr="006E00F4">
        <w:rPr>
          <w:b/>
          <w:bCs/>
          <w:i/>
          <w:iCs/>
        </w:rPr>
        <w:t>Communicating at Work: Principles and Practices for Business and Professions</w:t>
      </w:r>
      <w:r w:rsidRPr="00953213">
        <w:t>, McGrawHill Co, USA.</w:t>
      </w:r>
    </w:p>
    <w:p w:rsidR="006E00F4" w:rsidRDefault="006E00F4" w:rsidP="006E00F4">
      <w:pPr>
        <w:autoSpaceDE w:val="0"/>
        <w:autoSpaceDN w:val="0"/>
        <w:adjustRightInd w:val="0"/>
      </w:pPr>
      <w:proofErr w:type="gramStart"/>
      <w:r>
        <w:rPr>
          <w:lang w:val="en-US"/>
        </w:rPr>
        <w:t>5.</w:t>
      </w:r>
      <w:r>
        <w:t>Lumumba</w:t>
      </w:r>
      <w:proofErr w:type="gramEnd"/>
      <w:r>
        <w:t xml:space="preserve">, Patrice. 2013, </w:t>
      </w:r>
      <w:r w:rsidRPr="006E00F4">
        <w:rPr>
          <w:b/>
          <w:i/>
        </w:rPr>
        <w:t xml:space="preserve">Negosiasi dalam Hubungan Internasional, </w:t>
      </w:r>
      <w:r w:rsidRPr="007C6385">
        <w:t>Graha Ilmu, Yogyakarta.</w:t>
      </w:r>
    </w:p>
    <w:p w:rsidR="006E00F4" w:rsidRPr="007C6385" w:rsidRDefault="006E00F4" w:rsidP="006E00F4">
      <w:pPr>
        <w:autoSpaceDE w:val="0"/>
        <w:autoSpaceDN w:val="0"/>
        <w:adjustRightInd w:val="0"/>
      </w:pPr>
      <w:proofErr w:type="gramStart"/>
      <w:r>
        <w:rPr>
          <w:lang w:val="en-US"/>
        </w:rPr>
        <w:t>6.</w:t>
      </w:r>
      <w:r>
        <w:t>Purwanto</w:t>
      </w:r>
      <w:proofErr w:type="gramEnd"/>
      <w:r>
        <w:t xml:space="preserve">, Djoko. 2011, </w:t>
      </w:r>
      <w:r w:rsidRPr="006E00F4">
        <w:rPr>
          <w:b/>
          <w:i/>
        </w:rPr>
        <w:t>Komunikasi Bisnis Edisi Keempat</w:t>
      </w:r>
      <w:r>
        <w:t>, Erlangga, Jakarta.</w:t>
      </w:r>
    </w:p>
    <w:p w:rsidR="007625ED" w:rsidRPr="00C3569F" w:rsidRDefault="007625ED" w:rsidP="007625ED">
      <w:p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Tugas matakuliah ini terdiri dari:</w:t>
      </w:r>
    </w:p>
    <w:tbl>
      <w:tblPr>
        <w:tblStyle w:val="TableGrid"/>
        <w:tblW w:w="0" w:type="auto"/>
        <w:tblInd w:w="360" w:type="dxa"/>
        <w:tblLook w:val="04A0"/>
      </w:tblPr>
      <w:tblGrid>
        <w:gridCol w:w="599"/>
        <w:gridCol w:w="3402"/>
        <w:gridCol w:w="4394"/>
      </w:tblGrid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No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Nama Tugas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Uraian dan Waktu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1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Individu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diwajibkan untuk setiap mahasiswa, dilakukan sebanyak 2 kali sebelum UTS dan 2 Kali Setelah UTS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2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Kelompok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Merupakan Tugas Besar, diberikan secara bertahap setelah setiap pertemuan, pengumpulan tugas seminggu sebelum UAS.</w:t>
            </w:r>
          </w:p>
          <w:p w:rsidR="007D78A4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Jumlah Kelompok Maksimum 3 orang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3</w:t>
            </w:r>
          </w:p>
        </w:tc>
        <w:tc>
          <w:tcPr>
            <w:tcW w:w="3402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Kuis</w:t>
            </w:r>
          </w:p>
        </w:tc>
        <w:tc>
          <w:tcPr>
            <w:tcW w:w="4394" w:type="dxa"/>
          </w:tcPr>
          <w:p w:rsidR="007625ED" w:rsidRPr="00C3569F" w:rsidRDefault="007D78A4" w:rsidP="007625ED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Merupakan evaluasi ujian yang akan dilakukan secara mendadak (tanpa diinformasikan), dilakukan sebanyak 2 kali sebelum UTS dan UAS</w:t>
            </w:r>
          </w:p>
        </w:tc>
      </w:tr>
    </w:tbl>
    <w:p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Kriteria Penilaian</w:t>
      </w:r>
    </w:p>
    <w:p w:rsidR="00524999" w:rsidRPr="00C3569F" w:rsidRDefault="00524999" w:rsidP="00524999">
      <w:pPr>
        <w:pStyle w:val="hangingindent2"/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pada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suatu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dapat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berupa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gabungan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komponen-komponen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sebagai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berikut</w:t>
      </w:r>
      <w:proofErr w:type="spellEnd"/>
      <w:r w:rsidRPr="00C3569F">
        <w:rPr>
          <w:sz w:val="22"/>
          <w:szCs w:val="22"/>
        </w:rPr>
        <w:t xml:space="preserve"> :</w:t>
      </w:r>
      <w:proofErr w:type="gramEnd"/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lastRenderedPageBreak/>
        <w:t>1)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terdiri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formatif</w:t>
      </w:r>
      <w:proofErr w:type="spellEnd"/>
      <w:r w:rsidRPr="00C3569F">
        <w:rPr>
          <w:sz w:val="22"/>
          <w:szCs w:val="22"/>
        </w:rPr>
        <w:t xml:space="preserve"> (</w:t>
      </w:r>
      <w:proofErr w:type="spellStart"/>
      <w:r w:rsidRPr="00C3569F">
        <w:rPr>
          <w:sz w:val="22"/>
          <w:szCs w:val="22"/>
        </w:rPr>
        <w:t>tes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terstruktur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tengah</w:t>
      </w:r>
      <w:proofErr w:type="spellEnd"/>
      <w:r w:rsidRPr="00C3569F">
        <w:rPr>
          <w:sz w:val="22"/>
          <w:szCs w:val="22"/>
        </w:rPr>
        <w:t xml:space="preserve"> semester,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akhir</w:t>
      </w:r>
      <w:proofErr w:type="spellEnd"/>
      <w:r w:rsidRPr="00C3569F">
        <w:rPr>
          <w:sz w:val="22"/>
          <w:szCs w:val="22"/>
        </w:rPr>
        <w:t xml:space="preserve"> semester)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tugas-tugas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lainnya</w:t>
      </w:r>
      <w:proofErr w:type="spellEnd"/>
      <w:r w:rsidRPr="00C3569F">
        <w:rPr>
          <w:sz w:val="22"/>
          <w:szCs w:val="22"/>
        </w:rPr>
        <w:t xml:space="preserve"> ;</w:t>
      </w:r>
      <w:proofErr w:type="gramEnd"/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terdiri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tugas-tugas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praktikum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laboratorium</w:t>
      </w:r>
      <w:proofErr w:type="spellEnd"/>
      <w:r w:rsidRPr="00C3569F">
        <w:rPr>
          <w:sz w:val="22"/>
          <w:szCs w:val="22"/>
        </w:rPr>
        <w:t xml:space="preserve">/ </w:t>
      </w:r>
      <w:proofErr w:type="spellStart"/>
      <w:r w:rsidRPr="00C3569F">
        <w:rPr>
          <w:sz w:val="22"/>
          <w:szCs w:val="22"/>
        </w:rPr>
        <w:t>ketrampilan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laporan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tes</w:t>
      </w:r>
      <w:proofErr w:type="spellEnd"/>
      <w:r w:rsidRPr="00C3569F">
        <w:rPr>
          <w:sz w:val="22"/>
          <w:szCs w:val="22"/>
        </w:rPr>
        <w:t>/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tertulis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jika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diperlukan</w:t>
      </w:r>
      <w:proofErr w:type="spellEnd"/>
      <w:r w:rsidRPr="00C3569F">
        <w:rPr>
          <w:sz w:val="22"/>
          <w:szCs w:val="22"/>
        </w:rPr>
        <w:t>.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3)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yang </w:t>
      </w:r>
      <w:proofErr w:type="spellStart"/>
      <w:r w:rsidRPr="00C3569F">
        <w:rPr>
          <w:sz w:val="22"/>
          <w:szCs w:val="22"/>
        </w:rPr>
        <w:t>terdiri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; </w:t>
      </w:r>
      <w:proofErr w:type="spellStart"/>
      <w:r w:rsidRPr="00C3569F">
        <w:rPr>
          <w:sz w:val="22"/>
          <w:szCs w:val="22"/>
        </w:rPr>
        <w:t>tes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formatif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tugas-tugas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praktikum</w:t>
      </w:r>
      <w:proofErr w:type="spellEnd"/>
      <w:r w:rsidRPr="00C3569F">
        <w:rPr>
          <w:sz w:val="22"/>
          <w:szCs w:val="22"/>
        </w:rPr>
        <w:t xml:space="preserve"> lab/</w:t>
      </w:r>
      <w:proofErr w:type="spellStart"/>
      <w:r w:rsidRPr="00C3569F">
        <w:rPr>
          <w:sz w:val="22"/>
          <w:szCs w:val="22"/>
        </w:rPr>
        <w:t>bengkel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keterampilan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laporan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proofErr w:type="gram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 </w:t>
      </w:r>
      <w:proofErr w:type="spellStart"/>
      <w:r w:rsidRPr="00C3569F">
        <w:rPr>
          <w:sz w:val="22"/>
          <w:szCs w:val="22"/>
        </w:rPr>
        <w:t>tes</w:t>
      </w:r>
      <w:proofErr w:type="spellEnd"/>
      <w:proofErr w:type="gramEnd"/>
      <w:r w:rsidRPr="00C3569F">
        <w:rPr>
          <w:sz w:val="22"/>
          <w:szCs w:val="22"/>
        </w:rPr>
        <w:t>/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tertulis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jika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diperlukan</w:t>
      </w:r>
      <w:proofErr w:type="spellEnd"/>
      <w:r w:rsidRPr="00C3569F">
        <w:rPr>
          <w:sz w:val="22"/>
          <w:szCs w:val="22"/>
        </w:rPr>
        <w:t xml:space="preserve">. </w:t>
      </w:r>
    </w:p>
    <w:p w:rsidR="00524999" w:rsidRPr="00C3569F" w:rsidRDefault="00524999" w:rsidP="00524999">
      <w:pPr>
        <w:pStyle w:val="hangingindent2"/>
        <w:tabs>
          <w:tab w:val="clear" w:pos="1361"/>
        </w:tabs>
        <w:rPr>
          <w:sz w:val="22"/>
          <w:szCs w:val="22"/>
        </w:rPr>
      </w:pPr>
      <w:r w:rsidRPr="00C3569F">
        <w:rPr>
          <w:sz w:val="22"/>
          <w:szCs w:val="22"/>
        </w:rPr>
        <w:t xml:space="preserve">c.    </w:t>
      </w:r>
      <w:proofErr w:type="spellStart"/>
      <w:r w:rsidRPr="00C3569F">
        <w:rPr>
          <w:sz w:val="22"/>
          <w:szCs w:val="22"/>
        </w:rPr>
        <w:t>Persentase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penilaian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adalah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sebagai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berikut</w:t>
      </w:r>
      <w:proofErr w:type="spellEnd"/>
      <w:r w:rsidRPr="00C3569F">
        <w:rPr>
          <w:sz w:val="22"/>
          <w:szCs w:val="22"/>
        </w:rPr>
        <w:t>: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tengah</w:t>
      </w:r>
      <w:proofErr w:type="spellEnd"/>
      <w:r w:rsidRPr="00C3569F">
        <w:rPr>
          <w:sz w:val="22"/>
          <w:szCs w:val="22"/>
        </w:rPr>
        <w:t xml:space="preserve"> semester (UTS)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25 % 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akhir</w:t>
      </w:r>
      <w:proofErr w:type="spellEnd"/>
      <w:r w:rsidRPr="00C3569F">
        <w:rPr>
          <w:sz w:val="22"/>
          <w:szCs w:val="22"/>
        </w:rPr>
        <w:t xml:space="preserve"> semester (UAS)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25 % </w:t>
      </w:r>
    </w:p>
    <w:p w:rsidR="00524999" w:rsidRPr="00C3569F" w:rsidRDefault="00524999" w:rsidP="00480876">
      <w:pPr>
        <w:pStyle w:val="hangingindent3"/>
        <w:numPr>
          <w:ilvl w:val="0"/>
          <w:numId w:val="6"/>
        </w:numPr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terstruktur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mandiri</w:t>
      </w:r>
      <w:proofErr w:type="spellEnd"/>
      <w:r w:rsidRPr="00C3569F">
        <w:rPr>
          <w:sz w:val="22"/>
          <w:szCs w:val="22"/>
        </w:rPr>
        <w:t xml:space="preserve">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50 %</w:t>
      </w:r>
    </w:p>
    <w:p w:rsidR="00524999" w:rsidRPr="00C3569F" w:rsidRDefault="00524999" w:rsidP="00480876">
      <w:pPr>
        <w:pStyle w:val="hangingindent2"/>
        <w:numPr>
          <w:ilvl w:val="0"/>
          <w:numId w:val="7"/>
        </w:numPr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Persentase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penilaian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adalah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sebagai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berikut</w:t>
      </w:r>
      <w:proofErr w:type="spellEnd"/>
      <w:r w:rsidRPr="00C3569F">
        <w:rPr>
          <w:sz w:val="22"/>
          <w:szCs w:val="22"/>
        </w:rPr>
        <w:t xml:space="preserve"> :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tengah</w:t>
      </w:r>
      <w:proofErr w:type="spellEnd"/>
      <w:r w:rsidRPr="00C3569F">
        <w:rPr>
          <w:sz w:val="22"/>
          <w:szCs w:val="22"/>
        </w:rPr>
        <w:t xml:space="preserve"> semester (UTS)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 25 % 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akhir</w:t>
      </w:r>
      <w:proofErr w:type="spellEnd"/>
      <w:r w:rsidRPr="00C3569F">
        <w:rPr>
          <w:sz w:val="22"/>
          <w:szCs w:val="22"/>
        </w:rPr>
        <w:t xml:space="preserve"> semester (UAS)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 25 % </w:t>
      </w:r>
    </w:p>
    <w:p w:rsidR="00524999" w:rsidRPr="00C3569F" w:rsidRDefault="00524999" w:rsidP="00524999">
      <w:pPr>
        <w:pStyle w:val="hangingindent2"/>
        <w:ind w:left="1372" w:firstLine="0"/>
        <w:rPr>
          <w:sz w:val="22"/>
          <w:szCs w:val="22"/>
        </w:rPr>
      </w:pPr>
      <w:r w:rsidRPr="00C3569F">
        <w:rPr>
          <w:sz w:val="22"/>
          <w:szCs w:val="22"/>
        </w:rPr>
        <w:t xml:space="preserve">3)  </w:t>
      </w:r>
      <w:proofErr w:type="spellStart"/>
      <w:r w:rsidRPr="00C3569F">
        <w:rPr>
          <w:sz w:val="22"/>
          <w:szCs w:val="22"/>
        </w:rPr>
        <w:t>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terstruktur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mandiri</w:t>
      </w:r>
      <w:proofErr w:type="spellEnd"/>
      <w:r w:rsidRPr="00C3569F">
        <w:rPr>
          <w:sz w:val="22"/>
          <w:szCs w:val="22"/>
        </w:rPr>
        <w:t xml:space="preserve"> 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50 %</w:t>
      </w:r>
    </w:p>
    <w:p w:rsidR="00524999" w:rsidRPr="00C3569F" w:rsidRDefault="00524999" w:rsidP="00480876">
      <w:pPr>
        <w:pStyle w:val="hangingindent2"/>
        <w:numPr>
          <w:ilvl w:val="0"/>
          <w:numId w:val="8"/>
        </w:numPr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Bagi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suatu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yang </w:t>
      </w:r>
      <w:proofErr w:type="spellStart"/>
      <w:r w:rsidRPr="00C3569F">
        <w:rPr>
          <w:sz w:val="22"/>
          <w:szCs w:val="22"/>
        </w:rPr>
        <w:t>mempunyai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kandungan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bobot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penilaian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 60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40.</w:t>
      </w:r>
    </w:p>
    <w:p w:rsidR="00524999" w:rsidRPr="00C3569F" w:rsidRDefault="00524999" w:rsidP="00480876">
      <w:pPr>
        <w:pStyle w:val="hangingindent2"/>
        <w:numPr>
          <w:ilvl w:val="0"/>
          <w:numId w:val="8"/>
        </w:numPr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suatu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dinyatakan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A, B, C, D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E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sebutan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angka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sebagai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berikut</w:t>
      </w:r>
      <w:proofErr w:type="spellEnd"/>
      <w:r w:rsidRPr="00C3569F">
        <w:rPr>
          <w:sz w:val="22"/>
          <w:szCs w:val="22"/>
        </w:rPr>
        <w:t xml:space="preserve"> ;</w:t>
      </w:r>
    </w:p>
    <w:p w:rsidR="00524999" w:rsidRPr="00C3569F" w:rsidRDefault="00524999" w:rsidP="00524999">
      <w:pPr>
        <w:pStyle w:val="hangingindent2"/>
        <w:ind w:left="0" w:firstLine="0"/>
        <w:rPr>
          <w:sz w:val="22"/>
          <w:szCs w:val="22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80"/>
        <w:gridCol w:w="2520"/>
        <w:gridCol w:w="1800"/>
      </w:tblGrid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Huruf Mutu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Sebutan Mutu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Angka Mutu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A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Sangat Baik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4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B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Baik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3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C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Cukup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2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D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Kurang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1</w:t>
            </w:r>
          </w:p>
        </w:tc>
      </w:tr>
      <w:tr w:rsidR="00524999" w:rsidRPr="00C3569F" w:rsidTr="00626977">
        <w:tc>
          <w:tcPr>
            <w:tcW w:w="198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E</w:t>
            </w:r>
          </w:p>
        </w:tc>
        <w:tc>
          <w:tcPr>
            <w:tcW w:w="252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Gagal (tidak lulus)</w:t>
            </w:r>
          </w:p>
        </w:tc>
        <w:tc>
          <w:tcPr>
            <w:tcW w:w="1800" w:type="dxa"/>
          </w:tcPr>
          <w:p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0</w:t>
            </w:r>
          </w:p>
        </w:tc>
      </w:tr>
    </w:tbl>
    <w:p w:rsidR="00524999" w:rsidRPr="00C3569F" w:rsidRDefault="00524999" w:rsidP="00524999">
      <w:pPr>
        <w:autoSpaceDE w:val="0"/>
        <w:autoSpaceDN w:val="0"/>
        <w:adjustRightInd w:val="0"/>
        <w:ind w:left="1440"/>
        <w:jc w:val="both"/>
        <w:rPr>
          <w:rFonts w:ascii="Arial" w:hAnsi="Arial" w:cs="Arial"/>
        </w:rPr>
      </w:pPr>
    </w:p>
    <w:p w:rsidR="00524999" w:rsidRPr="00C3569F" w:rsidRDefault="00524999" w:rsidP="00524999">
      <w:pPr>
        <w:pStyle w:val="hangingindent2"/>
        <w:rPr>
          <w:sz w:val="22"/>
          <w:szCs w:val="22"/>
        </w:rPr>
      </w:pPr>
      <w:r w:rsidRPr="00C3569F">
        <w:rPr>
          <w:sz w:val="22"/>
          <w:szCs w:val="22"/>
        </w:rPr>
        <w:t>g.</w:t>
      </w:r>
      <w:r w:rsidRPr="00C3569F">
        <w:rPr>
          <w:color w:val="0000FF"/>
          <w:sz w:val="22"/>
          <w:szCs w:val="22"/>
        </w:rPr>
        <w:t xml:space="preserve"> </w:t>
      </w:r>
      <w:r w:rsidRPr="00C3569F">
        <w:rPr>
          <w:color w:val="0000FF"/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skala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skor</w:t>
      </w:r>
      <w:proofErr w:type="spellEnd"/>
      <w:r w:rsidRPr="00C3569F">
        <w:rPr>
          <w:sz w:val="22"/>
          <w:szCs w:val="22"/>
        </w:rPr>
        <w:t xml:space="preserve"> 0 – 100 </w:t>
      </w:r>
      <w:proofErr w:type="spellStart"/>
      <w:r w:rsidRPr="00C3569F">
        <w:rPr>
          <w:sz w:val="22"/>
          <w:szCs w:val="22"/>
        </w:rPr>
        <w:t>ke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skala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A, B, C, D,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E, </w:t>
      </w:r>
      <w:proofErr w:type="spellStart"/>
      <w:r w:rsidRPr="00C3569F">
        <w:rPr>
          <w:sz w:val="22"/>
          <w:szCs w:val="22"/>
        </w:rPr>
        <w:t>dilakukan</w:t>
      </w:r>
      <w:proofErr w:type="spellEnd"/>
      <w:r w:rsidRPr="00C3569F">
        <w:rPr>
          <w:sz w:val="22"/>
          <w:szCs w:val="22"/>
        </w:rPr>
        <w:t xml:space="preserve"> 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kriteria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klasifikasi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angka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sbb</w:t>
      </w:r>
      <w:proofErr w:type="spellEnd"/>
      <w:r w:rsidRPr="00C3569F">
        <w:rPr>
          <w:sz w:val="22"/>
          <w:szCs w:val="22"/>
        </w:rPr>
        <w:t xml:space="preserve"> ;</w:t>
      </w:r>
    </w:p>
    <w:p w:rsidR="00524999" w:rsidRPr="00C3569F" w:rsidRDefault="00524999" w:rsidP="00524999">
      <w:pPr>
        <w:tabs>
          <w:tab w:val="left" w:pos="2160"/>
        </w:tabs>
        <w:autoSpaceDE w:val="0"/>
        <w:autoSpaceDN w:val="0"/>
        <w:adjustRightInd w:val="0"/>
        <w:ind w:left="2160" w:hanging="540"/>
        <w:jc w:val="both"/>
        <w:rPr>
          <w:rFonts w:ascii="Arial" w:hAnsi="Arial" w:cs="Arial"/>
        </w:rPr>
      </w:pP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  <w:t xml:space="preserve">85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100 </w:t>
      </w:r>
      <w:proofErr w:type="spellStart"/>
      <w:r w:rsidRPr="00C3569F">
        <w:rPr>
          <w:sz w:val="22"/>
          <w:szCs w:val="22"/>
        </w:rPr>
        <w:t>dikonversi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A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  <w:t xml:space="preserve">71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84 </w:t>
      </w:r>
      <w:proofErr w:type="spellStart"/>
      <w:r w:rsidRPr="00C3569F">
        <w:rPr>
          <w:sz w:val="22"/>
          <w:szCs w:val="22"/>
        </w:rPr>
        <w:t>dikonversi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B</w:t>
      </w:r>
    </w:p>
    <w:p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3)</w:t>
      </w:r>
      <w:r w:rsidRPr="00C3569F">
        <w:rPr>
          <w:sz w:val="22"/>
          <w:szCs w:val="22"/>
        </w:rPr>
        <w:tab/>
        <w:t xml:space="preserve">56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70 </w:t>
      </w:r>
      <w:proofErr w:type="spellStart"/>
      <w:r w:rsidRPr="00C3569F">
        <w:rPr>
          <w:sz w:val="22"/>
          <w:szCs w:val="22"/>
        </w:rPr>
        <w:t>dikonversi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C</w:t>
      </w:r>
    </w:p>
    <w:p w:rsidR="00524999" w:rsidRPr="00C3569F" w:rsidRDefault="00524999" w:rsidP="00524999">
      <w:pPr>
        <w:pStyle w:val="hangingindent3"/>
        <w:rPr>
          <w:sz w:val="22"/>
          <w:szCs w:val="22"/>
          <w:lang w:val="id-ID"/>
        </w:rPr>
      </w:pPr>
      <w:r w:rsidRPr="00C3569F">
        <w:rPr>
          <w:sz w:val="22"/>
          <w:szCs w:val="22"/>
        </w:rPr>
        <w:t>4)</w:t>
      </w:r>
      <w:r w:rsidRPr="00C3569F">
        <w:rPr>
          <w:sz w:val="22"/>
          <w:szCs w:val="22"/>
        </w:rPr>
        <w:tab/>
        <w:t xml:space="preserve">41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55 </w:t>
      </w:r>
      <w:proofErr w:type="spellStart"/>
      <w:r w:rsidRPr="00C3569F">
        <w:rPr>
          <w:sz w:val="22"/>
          <w:szCs w:val="22"/>
        </w:rPr>
        <w:t>dikonversi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D</w:t>
      </w:r>
      <w:r w:rsidRPr="00C3569F">
        <w:rPr>
          <w:sz w:val="22"/>
          <w:szCs w:val="22"/>
          <w:lang w:val="id-ID"/>
        </w:rPr>
        <w:t xml:space="preserve"> </w:t>
      </w:r>
    </w:p>
    <w:p w:rsidR="00AE278F" w:rsidRDefault="00524999" w:rsidP="000619D0">
      <w:pPr>
        <w:pStyle w:val="hangingindent3"/>
        <w:rPr>
          <w:sz w:val="22"/>
          <w:szCs w:val="22"/>
          <w:lang w:val="it-IT"/>
        </w:rPr>
      </w:pPr>
      <w:r w:rsidRPr="00C3569F">
        <w:rPr>
          <w:sz w:val="22"/>
          <w:szCs w:val="22"/>
          <w:lang w:val="it-IT"/>
        </w:rPr>
        <w:t xml:space="preserve">5)   0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  <w:lang w:val="it-IT"/>
        </w:rPr>
        <w:t xml:space="preserve"> Nilai  </w:t>
      </w:r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  <w:lang w:val="it-IT"/>
        </w:rPr>
        <w:t xml:space="preserve">  40 dikonversi dengan huruf mutu E</w:t>
      </w:r>
    </w:p>
    <w:p w:rsidR="000619D0" w:rsidRPr="000619D0" w:rsidRDefault="000619D0" w:rsidP="000619D0">
      <w:pPr>
        <w:pStyle w:val="hangingindent3"/>
        <w:rPr>
          <w:sz w:val="22"/>
          <w:szCs w:val="22"/>
          <w:lang w:val="it-IT"/>
        </w:rPr>
      </w:pPr>
    </w:p>
    <w:p w:rsidR="00F54AD6" w:rsidRDefault="00F54AD6" w:rsidP="00480876">
      <w:pPr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Jadwal perkuliahan:</w:t>
      </w:r>
    </w:p>
    <w:p w:rsidR="00045434" w:rsidRDefault="00045434" w:rsidP="00045434">
      <w:pPr>
        <w:spacing w:after="0" w:line="240" w:lineRule="auto"/>
        <w:ind w:left="360"/>
        <w:rPr>
          <w:rFonts w:ascii="Arial" w:hAnsi="Arial" w:cs="Arial"/>
        </w:rPr>
      </w:pPr>
    </w:p>
    <w:tbl>
      <w:tblPr>
        <w:tblW w:w="9258" w:type="dxa"/>
        <w:tblInd w:w="93" w:type="dxa"/>
        <w:tblLayout w:type="fixed"/>
        <w:tblLook w:val="04A0"/>
      </w:tblPr>
      <w:tblGrid>
        <w:gridCol w:w="1149"/>
        <w:gridCol w:w="3148"/>
        <w:gridCol w:w="4961"/>
      </w:tblGrid>
      <w:tr w:rsidR="00AD62EE" w:rsidRPr="00C7656B" w:rsidTr="007A3D36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D62EE" w:rsidRPr="00C7656B" w:rsidRDefault="00AD62EE" w:rsidP="00647DC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045434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Pertemuan ke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AD62EE" w:rsidRPr="00C7656B" w:rsidRDefault="00AD62EE" w:rsidP="00647DC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7656B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Bahan Kajian/Pokok Bahasan</w:t>
            </w: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AD62EE" w:rsidRPr="00C7656B" w:rsidRDefault="00AD62EE" w:rsidP="00647DC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7656B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Bahan Kajian/Pokok Bahasan</w:t>
            </w:r>
          </w:p>
        </w:tc>
      </w:tr>
      <w:tr w:rsidR="00AD62EE" w:rsidRPr="00C7656B" w:rsidTr="007A3D36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D62EE" w:rsidRPr="00C6799B" w:rsidRDefault="00AD62EE" w:rsidP="00647DC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</w:pPr>
            <w:r w:rsidRPr="00C6799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AD62EE" w:rsidRPr="00C6799B" w:rsidRDefault="00434553" w:rsidP="00647DC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</w:pPr>
            <w:r w:rsidRPr="00C6799B">
              <w:rPr>
                <w:bCs/>
                <w:sz w:val="24"/>
                <w:szCs w:val="24"/>
              </w:rPr>
              <w:t>Pengertian dan Gambaran Umum Tentang Lobby dan Tehnik Negosiasi</w:t>
            </w: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637EBA" w:rsidRPr="00953213" w:rsidRDefault="00637EBA" w:rsidP="00637EBA">
            <w:pPr>
              <w:autoSpaceDE w:val="0"/>
              <w:autoSpaceDN w:val="0"/>
              <w:adjustRightInd w:val="0"/>
            </w:pPr>
            <w:r w:rsidRPr="00953213">
              <w:t xml:space="preserve">Lewicky, Roy J, Bruce Berry, David M.Sanders, 2008, </w:t>
            </w:r>
            <w:r w:rsidRPr="006E00F4">
              <w:rPr>
                <w:b/>
                <w:bCs/>
                <w:i/>
                <w:iCs/>
              </w:rPr>
              <w:t>Essentials of Negotiation</w:t>
            </w:r>
            <w:r w:rsidRPr="00953213">
              <w:t>, McGrawHillIrwin, Boston, USA</w:t>
            </w:r>
            <w:r w:rsidRPr="006E00F4">
              <w:rPr>
                <w:bCs/>
              </w:rPr>
              <w:t xml:space="preserve">. Buku Penunjang : </w:t>
            </w:r>
          </w:p>
          <w:p w:rsidR="00637EBA" w:rsidRPr="00953213" w:rsidRDefault="00637EBA" w:rsidP="00637EBA">
            <w:pPr>
              <w:autoSpaceDE w:val="0"/>
              <w:autoSpaceDN w:val="0"/>
              <w:adjustRightInd w:val="0"/>
            </w:pPr>
            <w:r w:rsidRPr="00953213">
              <w:t xml:space="preserve">Hariwijaya, 2008, </w:t>
            </w:r>
            <w:r w:rsidRPr="006E00F4">
              <w:rPr>
                <w:b/>
                <w:bCs/>
                <w:i/>
                <w:iCs/>
              </w:rPr>
              <w:t xml:space="preserve">Strategi Bernegosiasi: dilengkapi </w:t>
            </w:r>
            <w:r w:rsidRPr="006E00F4">
              <w:rPr>
                <w:b/>
                <w:bCs/>
                <w:i/>
                <w:iCs/>
              </w:rPr>
              <w:lastRenderedPageBreak/>
              <w:t>test Psikometrik</w:t>
            </w:r>
            <w:r w:rsidRPr="00953213">
              <w:t>, Oryza, Yogyakarta.</w:t>
            </w:r>
          </w:p>
          <w:p w:rsidR="00AD62EE" w:rsidRPr="00C7656B" w:rsidRDefault="00AD62EE" w:rsidP="00647DC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</w:p>
        </w:tc>
      </w:tr>
      <w:tr w:rsidR="00AD62EE" w:rsidRPr="00C7656B" w:rsidTr="007A3D36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D62EE" w:rsidRPr="00C6799B" w:rsidRDefault="00AD62EE" w:rsidP="00647DC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</w:pPr>
            <w:r w:rsidRPr="00C6799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  <w:lastRenderedPageBreak/>
              <w:t>2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AD62EE" w:rsidRPr="00C6799B" w:rsidRDefault="00434553" w:rsidP="00647DC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 w:eastAsia="id-ID"/>
              </w:rPr>
            </w:pPr>
            <w:r w:rsidRPr="00C6799B">
              <w:rPr>
                <w:bCs/>
                <w:sz w:val="24"/>
                <w:szCs w:val="24"/>
              </w:rPr>
              <w:t>Win – Win Solution.</w:t>
            </w: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637EBA" w:rsidRPr="00953213" w:rsidRDefault="00637EBA" w:rsidP="00637EBA">
            <w:pPr>
              <w:autoSpaceDE w:val="0"/>
              <w:autoSpaceDN w:val="0"/>
              <w:adjustRightInd w:val="0"/>
            </w:pPr>
            <w:r w:rsidRPr="00953213">
              <w:t xml:space="preserve">Lewicky, Roy J, Bruce Berry, David M.Sanders, 2008, </w:t>
            </w:r>
            <w:r w:rsidRPr="006E00F4">
              <w:rPr>
                <w:b/>
                <w:bCs/>
                <w:i/>
                <w:iCs/>
              </w:rPr>
              <w:t>Essentials of Negotiation</w:t>
            </w:r>
            <w:r w:rsidRPr="00953213">
              <w:t>, McGrawHillIrwin, Boston, USA</w:t>
            </w:r>
            <w:r w:rsidRPr="006E00F4">
              <w:rPr>
                <w:bCs/>
              </w:rPr>
              <w:t xml:space="preserve">. Buku Penunjang : </w:t>
            </w:r>
          </w:p>
          <w:p w:rsidR="00637EBA" w:rsidRPr="00953213" w:rsidRDefault="00637EBA" w:rsidP="00637EBA">
            <w:pPr>
              <w:autoSpaceDE w:val="0"/>
              <w:autoSpaceDN w:val="0"/>
              <w:adjustRightInd w:val="0"/>
            </w:pPr>
            <w:r w:rsidRPr="00953213">
              <w:t xml:space="preserve">Hariwijaya, 2008, </w:t>
            </w:r>
            <w:r w:rsidRPr="006E00F4">
              <w:rPr>
                <w:b/>
                <w:bCs/>
                <w:i/>
                <w:iCs/>
              </w:rPr>
              <w:t>Strategi Bernegosiasi: dilengkapi test Psikometrik</w:t>
            </w:r>
            <w:r w:rsidRPr="00953213">
              <w:t>, Oryza, Yogyakarta.</w:t>
            </w:r>
          </w:p>
          <w:p w:rsidR="00AD62EE" w:rsidRPr="00C7656B" w:rsidRDefault="00AD62EE" w:rsidP="00647DC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</w:p>
        </w:tc>
      </w:tr>
      <w:tr w:rsidR="00AD62EE" w:rsidRPr="00C7656B" w:rsidTr="007A3D36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D62EE" w:rsidRPr="00C6799B" w:rsidRDefault="00AD62EE" w:rsidP="00647DC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</w:pPr>
            <w:r w:rsidRPr="00C6799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434553" w:rsidRPr="00C6799B" w:rsidRDefault="00434553" w:rsidP="00434553">
            <w:pPr>
              <w:pStyle w:val="Header"/>
              <w:tabs>
                <w:tab w:val="clear" w:pos="4513"/>
                <w:tab w:val="clear" w:pos="9026"/>
              </w:tabs>
              <w:rPr>
                <w:bCs/>
                <w:sz w:val="24"/>
                <w:szCs w:val="24"/>
              </w:rPr>
            </w:pPr>
            <w:r w:rsidRPr="00C6799B">
              <w:rPr>
                <w:bCs/>
                <w:sz w:val="24"/>
                <w:szCs w:val="24"/>
              </w:rPr>
              <w:t>Mengatasi Situasi Deadlock</w:t>
            </w:r>
          </w:p>
          <w:p w:rsidR="00AD62EE" w:rsidRPr="00C6799B" w:rsidRDefault="00AD62EE" w:rsidP="00647DC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637EBA" w:rsidRPr="00953213" w:rsidRDefault="00637EBA" w:rsidP="00637EBA">
            <w:pPr>
              <w:autoSpaceDE w:val="0"/>
              <w:autoSpaceDN w:val="0"/>
              <w:adjustRightInd w:val="0"/>
            </w:pPr>
            <w:r w:rsidRPr="00953213">
              <w:t xml:space="preserve">Lewicky, Roy J, Bruce Berry, David M.Sanders, 2008, </w:t>
            </w:r>
            <w:r w:rsidRPr="006E00F4">
              <w:rPr>
                <w:b/>
                <w:bCs/>
                <w:i/>
                <w:iCs/>
              </w:rPr>
              <w:t>Essentials of Negotiation</w:t>
            </w:r>
            <w:r w:rsidRPr="00953213">
              <w:t>, McGrawHillIrwin, Boston, USA</w:t>
            </w:r>
            <w:r w:rsidRPr="006E00F4">
              <w:rPr>
                <w:bCs/>
              </w:rPr>
              <w:t xml:space="preserve">. Buku Penunjang : </w:t>
            </w:r>
          </w:p>
          <w:p w:rsidR="00637EBA" w:rsidRPr="00953213" w:rsidRDefault="00637EBA" w:rsidP="00637EBA">
            <w:pPr>
              <w:autoSpaceDE w:val="0"/>
              <w:autoSpaceDN w:val="0"/>
              <w:adjustRightInd w:val="0"/>
            </w:pPr>
            <w:r w:rsidRPr="00953213">
              <w:t xml:space="preserve">Hariwijaya, 2008, </w:t>
            </w:r>
            <w:r w:rsidRPr="006E00F4">
              <w:rPr>
                <w:b/>
                <w:bCs/>
                <w:i/>
                <w:iCs/>
              </w:rPr>
              <w:t>Strategi Bernegosiasi: dilengkapi test Psikometrik</w:t>
            </w:r>
            <w:r w:rsidRPr="00953213">
              <w:t>, Oryza, Yogyakarta.</w:t>
            </w:r>
          </w:p>
          <w:p w:rsidR="00AD62EE" w:rsidRPr="00C7656B" w:rsidRDefault="00AD62EE" w:rsidP="00647DC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</w:p>
        </w:tc>
      </w:tr>
      <w:tr w:rsidR="00AD62EE" w:rsidRPr="00C7656B" w:rsidTr="007A3D36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D62EE" w:rsidRPr="00C6799B" w:rsidRDefault="00AD62EE" w:rsidP="00647DC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</w:pPr>
            <w:r w:rsidRPr="00C6799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AD62EE" w:rsidRPr="00C6799B" w:rsidRDefault="00434553" w:rsidP="00647DC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 w:eastAsia="id-ID"/>
              </w:rPr>
            </w:pPr>
            <w:r w:rsidRPr="00C6799B">
              <w:rPr>
                <w:bCs/>
                <w:sz w:val="24"/>
                <w:szCs w:val="24"/>
              </w:rPr>
              <w:t>Strategi Bargain Distributif</w:t>
            </w: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637EBA" w:rsidRPr="00953213" w:rsidRDefault="00637EBA" w:rsidP="00637EBA">
            <w:pPr>
              <w:autoSpaceDE w:val="0"/>
              <w:autoSpaceDN w:val="0"/>
              <w:adjustRightInd w:val="0"/>
            </w:pPr>
            <w:r w:rsidRPr="00953213">
              <w:t xml:space="preserve">Istijanto, 2007, </w:t>
            </w:r>
            <w:r w:rsidRPr="006E00F4">
              <w:rPr>
                <w:b/>
                <w:bCs/>
                <w:i/>
                <w:iCs/>
              </w:rPr>
              <w:t xml:space="preserve">Seni Menaklukkan Penjual dengan Negosiasi </w:t>
            </w:r>
            <w:r w:rsidRPr="00953213">
              <w:t>, Gramedia, Jakarta.</w:t>
            </w:r>
          </w:p>
          <w:p w:rsidR="00637EBA" w:rsidRDefault="00637EBA" w:rsidP="00637EBA">
            <w:pPr>
              <w:autoSpaceDE w:val="0"/>
              <w:autoSpaceDN w:val="0"/>
              <w:adjustRightInd w:val="0"/>
            </w:pPr>
            <w:r w:rsidRPr="00953213">
              <w:t xml:space="preserve">Adler, Ronald E and Jeanne M.Elmhorst. 1996, </w:t>
            </w:r>
            <w:r w:rsidRPr="006E00F4">
              <w:rPr>
                <w:b/>
                <w:bCs/>
                <w:i/>
                <w:iCs/>
              </w:rPr>
              <w:t>Communicating at Work: Principles and Practices for Business and Professions</w:t>
            </w:r>
            <w:r w:rsidRPr="00953213">
              <w:t>, McGrawHill Co, USA.</w:t>
            </w:r>
          </w:p>
          <w:p w:rsidR="00AD62EE" w:rsidRPr="00C7656B" w:rsidRDefault="00AD62EE" w:rsidP="00647DC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</w:p>
        </w:tc>
      </w:tr>
      <w:tr w:rsidR="00AD62EE" w:rsidRPr="00C7656B" w:rsidTr="007A3D36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D62EE" w:rsidRPr="00C6799B" w:rsidRDefault="00AD62EE" w:rsidP="00647DC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</w:pPr>
            <w:r w:rsidRPr="00C6799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AD62EE" w:rsidRPr="00C6799B" w:rsidRDefault="00434553" w:rsidP="00647DC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</w:pPr>
            <w:r w:rsidRPr="00C6799B">
              <w:rPr>
                <w:bCs/>
                <w:sz w:val="24"/>
                <w:szCs w:val="24"/>
              </w:rPr>
              <w:t>Strategi Bargain Integratif</w:t>
            </w: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AD62EE" w:rsidRPr="00363424" w:rsidRDefault="00AD62EE" w:rsidP="00647DC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 w:eastAsia="id-ID"/>
              </w:rPr>
            </w:pPr>
          </w:p>
          <w:p w:rsidR="00637EBA" w:rsidRPr="00953213" w:rsidRDefault="00637EBA" w:rsidP="00637EBA">
            <w:pPr>
              <w:autoSpaceDE w:val="0"/>
              <w:autoSpaceDN w:val="0"/>
              <w:adjustRightInd w:val="0"/>
            </w:pPr>
            <w:r w:rsidRPr="00953213">
              <w:t xml:space="preserve">Istijanto, 2007, </w:t>
            </w:r>
            <w:r w:rsidRPr="006E00F4">
              <w:rPr>
                <w:b/>
                <w:bCs/>
                <w:i/>
                <w:iCs/>
              </w:rPr>
              <w:t xml:space="preserve">Seni Menaklukkan Penjual dengan Negosiasi </w:t>
            </w:r>
            <w:r w:rsidRPr="00953213">
              <w:t>, Gramedia, Jakarta.</w:t>
            </w:r>
          </w:p>
          <w:p w:rsidR="00637EBA" w:rsidRDefault="00637EBA" w:rsidP="00637EBA">
            <w:pPr>
              <w:autoSpaceDE w:val="0"/>
              <w:autoSpaceDN w:val="0"/>
              <w:adjustRightInd w:val="0"/>
            </w:pPr>
            <w:r w:rsidRPr="00953213">
              <w:t xml:space="preserve">Adler, Ronald E and Jeanne M.Elmhorst. 1996, </w:t>
            </w:r>
            <w:r w:rsidRPr="006E00F4">
              <w:rPr>
                <w:b/>
                <w:bCs/>
                <w:i/>
                <w:iCs/>
              </w:rPr>
              <w:t>Communicating at Work: Principles and Practices for Business and Professions</w:t>
            </w:r>
            <w:r w:rsidRPr="00953213">
              <w:t>, McGrawHill Co, USA.</w:t>
            </w:r>
          </w:p>
          <w:p w:rsidR="00AD62EE" w:rsidRPr="00C7656B" w:rsidRDefault="00AD62EE" w:rsidP="00647DC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</w:p>
        </w:tc>
      </w:tr>
      <w:tr w:rsidR="00AD62EE" w:rsidRPr="00C7656B" w:rsidTr="007A3D36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D62EE" w:rsidRPr="00C6799B" w:rsidRDefault="00AD62EE" w:rsidP="00647DC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</w:pPr>
            <w:r w:rsidRPr="00C6799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AD62EE" w:rsidRPr="00C6799B" w:rsidRDefault="00434553" w:rsidP="00647DC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</w:pPr>
            <w:r w:rsidRPr="00C6799B">
              <w:rPr>
                <w:bCs/>
                <w:sz w:val="24"/>
                <w:szCs w:val="24"/>
              </w:rPr>
              <w:t>Komunikasi Bernegosiasi: Interpersonal Skill</w:t>
            </w: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AD62EE" w:rsidRPr="00363424" w:rsidRDefault="00AD62EE" w:rsidP="00647DC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 w:eastAsia="id-ID"/>
              </w:rPr>
            </w:pPr>
          </w:p>
          <w:p w:rsidR="00637EBA" w:rsidRPr="00953213" w:rsidRDefault="00637EBA" w:rsidP="00637EBA">
            <w:pPr>
              <w:autoSpaceDE w:val="0"/>
              <w:autoSpaceDN w:val="0"/>
              <w:adjustRightInd w:val="0"/>
            </w:pPr>
            <w:r w:rsidRPr="00953213">
              <w:t xml:space="preserve">Istijanto, 2007, </w:t>
            </w:r>
            <w:r w:rsidRPr="006E00F4">
              <w:rPr>
                <w:b/>
                <w:bCs/>
                <w:i/>
                <w:iCs/>
              </w:rPr>
              <w:t xml:space="preserve">Seni Menaklukkan Penjual dengan Negosiasi </w:t>
            </w:r>
            <w:r w:rsidRPr="00953213">
              <w:t>, Gramedia, Jakarta.</w:t>
            </w:r>
          </w:p>
          <w:p w:rsidR="00637EBA" w:rsidRDefault="00637EBA" w:rsidP="00637EBA">
            <w:pPr>
              <w:autoSpaceDE w:val="0"/>
              <w:autoSpaceDN w:val="0"/>
              <w:adjustRightInd w:val="0"/>
            </w:pPr>
            <w:r w:rsidRPr="00953213">
              <w:t xml:space="preserve">Adler, Ronald E and Jeanne M.Elmhorst. 1996, </w:t>
            </w:r>
            <w:r w:rsidRPr="006E00F4">
              <w:rPr>
                <w:b/>
                <w:bCs/>
                <w:i/>
                <w:iCs/>
              </w:rPr>
              <w:t>Communicating at Work: Principles and Practices for Business and Professions</w:t>
            </w:r>
            <w:r w:rsidRPr="00953213">
              <w:t>, McGrawHill Co, USA.</w:t>
            </w:r>
          </w:p>
          <w:p w:rsidR="00AD62EE" w:rsidRPr="00C7656B" w:rsidRDefault="00AD62EE" w:rsidP="00647DC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</w:p>
        </w:tc>
      </w:tr>
      <w:tr w:rsidR="00AD62EE" w:rsidRPr="00C7656B" w:rsidTr="007A3D36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D62EE" w:rsidRPr="00C6799B" w:rsidRDefault="00AD62EE" w:rsidP="00647DC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</w:pPr>
            <w:r w:rsidRPr="00C6799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AD62EE" w:rsidRPr="00C6799B" w:rsidRDefault="00434553" w:rsidP="00647DC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</w:pPr>
            <w:r w:rsidRPr="00C6799B">
              <w:rPr>
                <w:bCs/>
                <w:sz w:val="24"/>
                <w:szCs w:val="24"/>
              </w:rPr>
              <w:t>Identifikasi isu – isu dan topik negosiasi</w:t>
            </w: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637EBA" w:rsidRPr="00953213" w:rsidRDefault="00637EBA" w:rsidP="00637EBA">
            <w:pPr>
              <w:autoSpaceDE w:val="0"/>
              <w:autoSpaceDN w:val="0"/>
              <w:adjustRightInd w:val="0"/>
            </w:pPr>
            <w:r w:rsidRPr="00953213">
              <w:t xml:space="preserve">Istijanto, 2007, </w:t>
            </w:r>
            <w:r w:rsidRPr="006E00F4">
              <w:rPr>
                <w:b/>
                <w:bCs/>
                <w:i/>
                <w:iCs/>
              </w:rPr>
              <w:t xml:space="preserve">Seni Menaklukkan Penjual dengan Negosiasi </w:t>
            </w:r>
            <w:r w:rsidRPr="00953213">
              <w:t>, Gramedia, Jakarta.</w:t>
            </w:r>
          </w:p>
          <w:p w:rsidR="00637EBA" w:rsidRDefault="00637EBA" w:rsidP="00637EBA">
            <w:pPr>
              <w:autoSpaceDE w:val="0"/>
              <w:autoSpaceDN w:val="0"/>
              <w:adjustRightInd w:val="0"/>
            </w:pPr>
            <w:r w:rsidRPr="00953213">
              <w:t xml:space="preserve">Adler, Ronald E and Jeanne M.Elmhorst. 1996, </w:t>
            </w:r>
            <w:r w:rsidRPr="006E00F4">
              <w:rPr>
                <w:b/>
                <w:bCs/>
                <w:i/>
                <w:iCs/>
              </w:rPr>
              <w:t xml:space="preserve">Communicating at Work: Principles and Practices </w:t>
            </w:r>
            <w:r w:rsidRPr="006E00F4">
              <w:rPr>
                <w:b/>
                <w:bCs/>
                <w:i/>
                <w:iCs/>
              </w:rPr>
              <w:lastRenderedPageBreak/>
              <w:t>for Business and Professions</w:t>
            </w:r>
            <w:r w:rsidRPr="00953213">
              <w:t>, McGrawHill Co, USA.</w:t>
            </w:r>
          </w:p>
          <w:p w:rsidR="00AD62EE" w:rsidRPr="00637EBA" w:rsidRDefault="00637EBA" w:rsidP="00637EBA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 xml:space="preserve">Lumumba, Patrice. 2013, </w:t>
            </w:r>
            <w:r w:rsidRPr="006E00F4">
              <w:rPr>
                <w:b/>
                <w:i/>
              </w:rPr>
              <w:t xml:space="preserve">Negosiasi dalam Hubungan Internasional, </w:t>
            </w:r>
            <w:r w:rsidRPr="007C6385">
              <w:t>Graha Ilmu, Yogyakarta.</w:t>
            </w:r>
          </w:p>
        </w:tc>
      </w:tr>
      <w:tr w:rsidR="00AD62EE" w:rsidRPr="00C7656B" w:rsidTr="007A3D36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D62EE" w:rsidRPr="00C6799B" w:rsidRDefault="00AD62EE" w:rsidP="00647DC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</w:pPr>
            <w:r w:rsidRPr="00C6799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  <w:lastRenderedPageBreak/>
              <w:t>8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AD62EE" w:rsidRPr="00C6799B" w:rsidRDefault="004E68A6" w:rsidP="00647DC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</w:pPr>
            <w:r w:rsidRPr="00C6799B">
              <w:rPr>
                <w:bCs/>
                <w:sz w:val="24"/>
                <w:szCs w:val="24"/>
              </w:rPr>
              <w:t>Strategi Negosiasi</w:t>
            </w: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AD62EE" w:rsidRPr="00363424" w:rsidRDefault="00AD62EE" w:rsidP="00647DC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 w:eastAsia="id-ID"/>
              </w:rPr>
            </w:pPr>
          </w:p>
          <w:p w:rsidR="00AD62EE" w:rsidRPr="00714FE7" w:rsidRDefault="00637EBA" w:rsidP="00714FE7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 xml:space="preserve">Lumumba, Patrice. 2013, </w:t>
            </w:r>
            <w:r w:rsidRPr="006E00F4">
              <w:rPr>
                <w:b/>
                <w:i/>
              </w:rPr>
              <w:t xml:space="preserve">Negosiasi dalam Hubungan Internasional, </w:t>
            </w:r>
            <w:r w:rsidRPr="007C6385">
              <w:t>Graha Ilmu, Yogyakarta.</w:t>
            </w:r>
          </w:p>
        </w:tc>
      </w:tr>
      <w:tr w:rsidR="00AD62EE" w:rsidRPr="00C7656B" w:rsidTr="007A3D36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D62EE" w:rsidRPr="00C6799B" w:rsidRDefault="00AD62EE" w:rsidP="00647DC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</w:pPr>
            <w:r w:rsidRPr="00C6799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AD62EE" w:rsidRPr="00C6799B" w:rsidRDefault="004E68A6" w:rsidP="00647DC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</w:pPr>
            <w:r w:rsidRPr="00C6799B">
              <w:rPr>
                <w:bCs/>
                <w:sz w:val="24"/>
                <w:szCs w:val="24"/>
              </w:rPr>
              <w:t>Alur Negosiasi: Tahapan dan Fase</w:t>
            </w: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AD62EE" w:rsidRPr="00714FE7" w:rsidRDefault="00637EBA" w:rsidP="00714FE7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 xml:space="preserve">Lumumba, Patrice. 2013, </w:t>
            </w:r>
            <w:r w:rsidRPr="006E00F4">
              <w:rPr>
                <w:b/>
                <w:i/>
              </w:rPr>
              <w:t xml:space="preserve">Negosiasi dalam Hubungan Internasional, </w:t>
            </w:r>
            <w:r w:rsidRPr="007C6385">
              <w:t>Graha Ilmu, Yogyakarta.</w:t>
            </w:r>
          </w:p>
        </w:tc>
      </w:tr>
      <w:tr w:rsidR="00AD62EE" w:rsidRPr="00C7656B" w:rsidTr="007A3D36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D62EE" w:rsidRPr="00C6799B" w:rsidRDefault="00AD62EE" w:rsidP="00647DC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</w:pPr>
            <w:r w:rsidRPr="00C6799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AD62EE" w:rsidRPr="00C6799B" w:rsidRDefault="004E68A6" w:rsidP="00647DC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</w:pPr>
            <w:r w:rsidRPr="00C6799B">
              <w:rPr>
                <w:bCs/>
                <w:sz w:val="24"/>
                <w:szCs w:val="24"/>
              </w:rPr>
              <w:t>Kekuatan</w:t>
            </w:r>
            <w:r w:rsidRPr="00C6799B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99B">
              <w:rPr>
                <w:bCs/>
                <w:sz w:val="24"/>
                <w:szCs w:val="24"/>
                <w:lang w:val="en-US"/>
              </w:rPr>
              <w:t>dan</w:t>
            </w:r>
            <w:proofErr w:type="spellEnd"/>
            <w:r w:rsidRPr="00C6799B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99B">
              <w:rPr>
                <w:bCs/>
                <w:sz w:val="24"/>
                <w:szCs w:val="24"/>
                <w:lang w:val="en-US"/>
              </w:rPr>
              <w:t>Manfaat</w:t>
            </w:r>
            <w:proofErr w:type="spellEnd"/>
            <w:r w:rsidRPr="00C6799B">
              <w:rPr>
                <w:bCs/>
                <w:sz w:val="24"/>
                <w:szCs w:val="24"/>
              </w:rPr>
              <w:t xml:space="preserve"> Negosiasi</w:t>
            </w: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AD62EE" w:rsidRPr="00363424" w:rsidRDefault="00AD62EE" w:rsidP="00647DC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 w:eastAsia="id-ID"/>
              </w:rPr>
            </w:pPr>
          </w:p>
          <w:p w:rsidR="00637EBA" w:rsidRDefault="00637EBA" w:rsidP="00637EBA">
            <w:pPr>
              <w:autoSpaceDE w:val="0"/>
              <w:autoSpaceDN w:val="0"/>
              <w:adjustRightInd w:val="0"/>
            </w:pPr>
            <w:r>
              <w:t xml:space="preserve">Lumumba, Patrice. 2013, </w:t>
            </w:r>
            <w:r w:rsidRPr="006E00F4">
              <w:rPr>
                <w:b/>
                <w:i/>
              </w:rPr>
              <w:t xml:space="preserve">Negosiasi dalam Hubungan Internasional, </w:t>
            </w:r>
            <w:r w:rsidRPr="007C6385">
              <w:t>Graha Ilmu, Yogyakarta.</w:t>
            </w:r>
          </w:p>
          <w:p w:rsidR="00AD62EE" w:rsidRPr="00714FE7" w:rsidRDefault="00637EBA" w:rsidP="00714FE7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 xml:space="preserve">Purwanto, Djoko. 2011, </w:t>
            </w:r>
            <w:r w:rsidRPr="006E00F4">
              <w:rPr>
                <w:b/>
                <w:i/>
              </w:rPr>
              <w:t>Komunikasi Bisnis Edisi Keempat</w:t>
            </w:r>
            <w:r>
              <w:t>, Erlangga, Jakarta.</w:t>
            </w:r>
          </w:p>
        </w:tc>
      </w:tr>
      <w:tr w:rsidR="00AD62EE" w:rsidRPr="00C7656B" w:rsidTr="007A3D36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D62EE" w:rsidRPr="00C6799B" w:rsidRDefault="00AD62EE" w:rsidP="00647DC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</w:pPr>
            <w:r w:rsidRPr="00C6799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AD62EE" w:rsidRPr="00C6799B" w:rsidRDefault="004E68A6" w:rsidP="00647DC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</w:pPr>
            <w:r w:rsidRPr="00C6799B">
              <w:rPr>
                <w:bCs/>
                <w:sz w:val="24"/>
                <w:szCs w:val="24"/>
              </w:rPr>
              <w:t>Etika Bernegosiasi</w:t>
            </w: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AD62EE" w:rsidRPr="00363424" w:rsidRDefault="00AD62EE" w:rsidP="00647DC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 w:eastAsia="id-ID"/>
              </w:rPr>
            </w:pPr>
          </w:p>
          <w:p w:rsidR="00637EBA" w:rsidRDefault="00637EBA" w:rsidP="00637EBA">
            <w:pPr>
              <w:autoSpaceDE w:val="0"/>
              <w:autoSpaceDN w:val="0"/>
              <w:adjustRightInd w:val="0"/>
            </w:pPr>
            <w:r>
              <w:t xml:space="preserve">Lumumba, Patrice. 2013, </w:t>
            </w:r>
            <w:r w:rsidRPr="006E00F4">
              <w:rPr>
                <w:b/>
                <w:i/>
              </w:rPr>
              <w:t xml:space="preserve">Negosiasi dalam Hubungan Internasional, </w:t>
            </w:r>
            <w:r w:rsidRPr="007C6385">
              <w:t>Graha Ilmu, Yogyakarta.</w:t>
            </w:r>
          </w:p>
          <w:p w:rsidR="00AD62EE" w:rsidRPr="00714FE7" w:rsidRDefault="00637EBA" w:rsidP="00714FE7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 xml:space="preserve">Purwanto, Djoko. 2011, </w:t>
            </w:r>
            <w:r w:rsidRPr="006E00F4">
              <w:rPr>
                <w:b/>
                <w:i/>
              </w:rPr>
              <w:t>Komunikasi Bisnis Edisi Keempat</w:t>
            </w:r>
            <w:r>
              <w:t>, Erlangga, Jakarta.</w:t>
            </w:r>
          </w:p>
        </w:tc>
      </w:tr>
      <w:tr w:rsidR="00AD62EE" w:rsidRPr="00C7656B" w:rsidTr="007A3D36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D62EE" w:rsidRPr="00C6799B" w:rsidRDefault="00AD62EE" w:rsidP="00647DC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</w:pPr>
            <w:r w:rsidRPr="00C6799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AD62EE" w:rsidRPr="00C6799B" w:rsidRDefault="004E68A6" w:rsidP="00647DC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</w:pPr>
            <w:r w:rsidRPr="00C6799B">
              <w:rPr>
                <w:bCs/>
                <w:sz w:val="24"/>
                <w:szCs w:val="24"/>
              </w:rPr>
              <w:t>Teknik Presentasi Persuasif</w:t>
            </w: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AD62EE" w:rsidRPr="00363424" w:rsidRDefault="00AD62EE" w:rsidP="00647DC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 w:eastAsia="id-ID"/>
              </w:rPr>
            </w:pPr>
          </w:p>
          <w:p w:rsidR="00637EBA" w:rsidRPr="007C6385" w:rsidRDefault="00637EBA" w:rsidP="00637EBA">
            <w:pPr>
              <w:autoSpaceDE w:val="0"/>
              <w:autoSpaceDN w:val="0"/>
              <w:adjustRightInd w:val="0"/>
            </w:pPr>
            <w:r>
              <w:t xml:space="preserve">Purwanto, Djoko. 2011, </w:t>
            </w:r>
            <w:r w:rsidRPr="006E00F4">
              <w:rPr>
                <w:b/>
                <w:i/>
              </w:rPr>
              <w:t>Komunikasi Bisnis Edisi Keempat</w:t>
            </w:r>
            <w:r>
              <w:t>, Erlangga, Jakarta.</w:t>
            </w:r>
          </w:p>
          <w:p w:rsidR="00AD62EE" w:rsidRPr="00C7656B" w:rsidRDefault="00AD62EE" w:rsidP="00647DC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</w:p>
        </w:tc>
      </w:tr>
      <w:tr w:rsidR="00AD62EE" w:rsidRPr="00C7656B" w:rsidTr="007A3D36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D62EE" w:rsidRPr="00C6799B" w:rsidRDefault="00AD62EE" w:rsidP="00647DC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</w:pPr>
            <w:r w:rsidRPr="00C6799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AD62EE" w:rsidRPr="00C6799B" w:rsidRDefault="004E68A6" w:rsidP="00647DC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id-ID"/>
              </w:rPr>
            </w:pPr>
            <w:r w:rsidRPr="00C6799B">
              <w:rPr>
                <w:bCs/>
                <w:sz w:val="24"/>
                <w:szCs w:val="24"/>
              </w:rPr>
              <w:t>Teknik Presentasi</w:t>
            </w: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AD62EE" w:rsidRPr="00714FE7" w:rsidRDefault="00637EBA" w:rsidP="00714FE7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 xml:space="preserve">Purwanto, Djoko. 2011, </w:t>
            </w:r>
            <w:r w:rsidRPr="006E00F4">
              <w:rPr>
                <w:b/>
                <w:i/>
              </w:rPr>
              <w:t>Komunikasi Bisnis Edisi Keempat</w:t>
            </w:r>
            <w:r>
              <w:t>, Erlangga, Jakarta.</w:t>
            </w:r>
          </w:p>
        </w:tc>
      </w:tr>
      <w:tr w:rsidR="004E68A6" w:rsidRPr="00C7656B" w:rsidTr="007A3D36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4E68A6" w:rsidRPr="00C6799B" w:rsidRDefault="004E68A6" w:rsidP="00647DC5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 w:eastAsia="id-ID"/>
              </w:rPr>
            </w:pPr>
            <w:r w:rsidRPr="00C6799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 w:eastAsia="id-ID"/>
              </w:rPr>
              <w:t>14</w:t>
            </w:r>
          </w:p>
        </w:tc>
        <w:tc>
          <w:tcPr>
            <w:tcW w:w="314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4E68A6" w:rsidRPr="00C6799B" w:rsidRDefault="004E68A6" w:rsidP="00647DC5">
            <w:pPr>
              <w:pStyle w:val="Header"/>
              <w:tabs>
                <w:tab w:val="clear" w:pos="4513"/>
                <w:tab w:val="clear" w:pos="9026"/>
              </w:tabs>
              <w:rPr>
                <w:bCs/>
                <w:sz w:val="24"/>
                <w:szCs w:val="24"/>
              </w:rPr>
            </w:pPr>
            <w:r w:rsidRPr="00C6799B">
              <w:rPr>
                <w:bCs/>
                <w:sz w:val="24"/>
                <w:szCs w:val="24"/>
              </w:rPr>
              <w:t>Praktek Lobby dan Negosiasi</w:t>
            </w:r>
          </w:p>
        </w:tc>
        <w:tc>
          <w:tcPr>
            <w:tcW w:w="496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637EBA" w:rsidRPr="007C6385" w:rsidRDefault="00637EBA" w:rsidP="00637EBA">
            <w:pPr>
              <w:autoSpaceDE w:val="0"/>
              <w:autoSpaceDN w:val="0"/>
              <w:adjustRightInd w:val="0"/>
            </w:pPr>
            <w:r>
              <w:t xml:space="preserve">Purwanto, Djoko. 2011, </w:t>
            </w:r>
            <w:r w:rsidRPr="006E00F4">
              <w:rPr>
                <w:b/>
                <w:i/>
              </w:rPr>
              <w:t>Komunikasi Bisnis Edisi Keempat</w:t>
            </w:r>
            <w:r>
              <w:t>, Erlangga, Jakarta.</w:t>
            </w:r>
          </w:p>
          <w:p w:rsidR="004E68A6" w:rsidRPr="00363424" w:rsidRDefault="004E68A6" w:rsidP="00647DC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val="en-US" w:eastAsia="id-ID"/>
              </w:rPr>
            </w:pPr>
          </w:p>
        </w:tc>
      </w:tr>
    </w:tbl>
    <w:p w:rsidR="00524999" w:rsidRPr="00C3569F" w:rsidRDefault="00524999" w:rsidP="00524999">
      <w:pPr>
        <w:spacing w:after="0" w:line="240" w:lineRule="auto"/>
        <w:ind w:left="360"/>
        <w:rPr>
          <w:rFonts w:ascii="Arial" w:hAnsi="Arial" w:cs="Arial"/>
        </w:rPr>
      </w:pPr>
    </w:p>
    <w:p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  <w:bookmarkStart w:id="0" w:name="_GoBack"/>
      <w:bookmarkEnd w:id="0"/>
    </w:p>
    <w:p w:rsidR="00AD62EE" w:rsidRPr="00C3569F" w:rsidRDefault="00AD62EE" w:rsidP="00AD62EE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:rsidR="00AD62EE" w:rsidRPr="00503632" w:rsidRDefault="00AD62EE" w:rsidP="00AD62EE">
      <w:pPr>
        <w:ind w:left="360"/>
        <w:rPr>
          <w:rFonts w:ascii="Arial" w:hAnsi="Arial" w:cs="Arial"/>
          <w:lang w:val="en-US"/>
        </w:rPr>
      </w:pP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</w:rPr>
        <w:t>Bandung</w:t>
      </w:r>
      <w:r w:rsidRPr="00C3569F">
        <w:rPr>
          <w:rFonts w:ascii="Arial" w:hAnsi="Arial" w:cs="Arial"/>
          <w:lang w:val="en-US"/>
        </w:rPr>
        <w:t>,</w:t>
      </w:r>
      <w:r w:rsidRPr="00C3569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Februari</w:t>
      </w:r>
      <w:proofErr w:type="spellEnd"/>
      <w:r>
        <w:rPr>
          <w:rFonts w:ascii="Arial" w:hAnsi="Arial" w:cs="Arial"/>
        </w:rPr>
        <w:t xml:space="preserve"> 201</w:t>
      </w:r>
      <w:r>
        <w:rPr>
          <w:rFonts w:ascii="Arial" w:hAnsi="Arial" w:cs="Arial"/>
          <w:lang w:val="en-US"/>
        </w:rPr>
        <w:t>8</w:t>
      </w:r>
    </w:p>
    <w:p w:rsidR="00AD62EE" w:rsidRPr="00C3569F" w:rsidRDefault="00AD62EE" w:rsidP="00AD62EE">
      <w:pPr>
        <w:ind w:left="360"/>
        <w:rPr>
          <w:rFonts w:ascii="Arial" w:hAnsi="Arial" w:cs="Arial"/>
        </w:rPr>
      </w:pPr>
    </w:p>
    <w:p w:rsidR="00AD62EE" w:rsidRPr="00503632" w:rsidRDefault="00AD62EE" w:rsidP="00AD62EE">
      <w:pPr>
        <w:ind w:left="360"/>
        <w:rPr>
          <w:rFonts w:ascii="Arial" w:hAnsi="Arial" w:cs="Arial"/>
          <w:lang w:val="en-US"/>
        </w:rPr>
      </w:pP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Aswin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Agustinus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Tjutjusaputra</w:t>
      </w:r>
      <w:proofErr w:type="spellEnd"/>
    </w:p>
    <w:p w:rsidR="00AE278F" w:rsidRPr="00C3569F" w:rsidRDefault="00AE278F" w:rsidP="00AD62EE">
      <w:pPr>
        <w:spacing w:after="0" w:line="240" w:lineRule="auto"/>
        <w:ind w:left="360"/>
        <w:rPr>
          <w:rFonts w:ascii="Arial" w:hAnsi="Arial" w:cs="Arial"/>
        </w:rPr>
      </w:pPr>
    </w:p>
    <w:sectPr w:rsidR="00AE278F" w:rsidRPr="00C3569F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14B" w:rsidRDefault="00FD314B" w:rsidP="00F0211C">
      <w:pPr>
        <w:spacing w:after="0" w:line="240" w:lineRule="auto"/>
      </w:pPr>
      <w:r>
        <w:separator/>
      </w:r>
    </w:p>
  </w:endnote>
  <w:endnote w:type="continuationSeparator" w:id="0">
    <w:p w:rsidR="00FD314B" w:rsidRDefault="00FD314B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14B" w:rsidRDefault="00FD314B" w:rsidP="00F0211C">
      <w:pPr>
        <w:spacing w:after="0" w:line="240" w:lineRule="auto"/>
      </w:pPr>
      <w:r>
        <w:separator/>
      </w:r>
    </w:p>
  </w:footnote>
  <w:footnote w:type="continuationSeparator" w:id="0">
    <w:p w:rsidR="00FD314B" w:rsidRDefault="00FD314B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2481"/>
    <w:multiLevelType w:val="hybridMultilevel"/>
    <w:tmpl w:val="6EBED45A"/>
    <w:lvl w:ilvl="0" w:tplc="290AE84C">
      <w:start w:val="3"/>
      <w:numFmt w:val="decimal"/>
      <w:lvlText w:val="%1)"/>
      <w:lvlJc w:val="left"/>
      <w:pPr>
        <w:tabs>
          <w:tab w:val="num" w:pos="1721"/>
        </w:tabs>
        <w:ind w:left="1721" w:hanging="360"/>
      </w:pPr>
      <w:rPr>
        <w:rFonts w:hint="default"/>
      </w:rPr>
    </w:lvl>
    <w:lvl w:ilvl="1" w:tplc="F838FF1C">
      <w:start w:val="4"/>
      <w:numFmt w:val="lowerLetter"/>
      <w:lvlText w:val="%2."/>
      <w:lvlJc w:val="left"/>
      <w:pPr>
        <w:tabs>
          <w:tab w:val="num" w:pos="2441"/>
        </w:tabs>
        <w:ind w:left="24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1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B5E55"/>
    <w:multiLevelType w:val="hybridMultilevel"/>
    <w:tmpl w:val="53AC43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863EE"/>
    <w:multiLevelType w:val="hybridMultilevel"/>
    <w:tmpl w:val="BF0A8B66"/>
    <w:lvl w:ilvl="0" w:tplc="57667D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A0A51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08991E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4C4B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E66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465A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8A11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3804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E238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301B4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B244C6A"/>
    <w:multiLevelType w:val="hybridMultilevel"/>
    <w:tmpl w:val="9F0E6FDA"/>
    <w:lvl w:ilvl="0" w:tplc="CD303AB8">
      <w:start w:val="5"/>
      <w:numFmt w:val="lowerLetter"/>
      <w:lvlText w:val="%1.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7641C"/>
    <w:multiLevelType w:val="hybridMultilevel"/>
    <w:tmpl w:val="F3FE2144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1B50205"/>
    <w:multiLevelType w:val="hybridMultilevel"/>
    <w:tmpl w:val="24F659D0"/>
    <w:lvl w:ilvl="0" w:tplc="688C4EEC">
      <w:start w:val="4"/>
      <w:numFmt w:val="lowerLetter"/>
      <w:lvlText w:val="%1."/>
      <w:lvlJc w:val="left"/>
      <w:pPr>
        <w:tabs>
          <w:tab w:val="num" w:pos="1372"/>
        </w:tabs>
        <w:ind w:left="1372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0">
    <w:nsid w:val="473203E1"/>
    <w:multiLevelType w:val="hybridMultilevel"/>
    <w:tmpl w:val="02781C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0A4EE0"/>
    <w:multiLevelType w:val="hybridMultilevel"/>
    <w:tmpl w:val="4DEE27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9243C4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F543E32"/>
    <w:multiLevelType w:val="hybridMultilevel"/>
    <w:tmpl w:val="346CA1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737164"/>
    <w:multiLevelType w:val="hybridMultilevel"/>
    <w:tmpl w:val="9064F6D6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804098C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0947B2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687FF2"/>
    <w:multiLevelType w:val="hybridMultilevel"/>
    <w:tmpl w:val="9DB46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2"/>
  </w:num>
  <w:num w:numId="5">
    <w:abstractNumId w:val="17"/>
  </w:num>
  <w:num w:numId="6">
    <w:abstractNumId w:val="0"/>
  </w:num>
  <w:num w:numId="7">
    <w:abstractNumId w:val="9"/>
  </w:num>
  <w:num w:numId="8">
    <w:abstractNumId w:val="7"/>
  </w:num>
  <w:num w:numId="9">
    <w:abstractNumId w:val="4"/>
  </w:num>
  <w:num w:numId="10">
    <w:abstractNumId w:val="16"/>
  </w:num>
  <w:num w:numId="11">
    <w:abstractNumId w:val="5"/>
  </w:num>
  <w:num w:numId="12">
    <w:abstractNumId w:val="8"/>
  </w:num>
  <w:num w:numId="13">
    <w:abstractNumId w:val="13"/>
  </w:num>
  <w:num w:numId="14">
    <w:abstractNumId w:val="2"/>
  </w:num>
  <w:num w:numId="15">
    <w:abstractNumId w:val="15"/>
  </w:num>
  <w:num w:numId="16">
    <w:abstractNumId w:val="11"/>
  </w:num>
  <w:num w:numId="17">
    <w:abstractNumId w:val="10"/>
  </w:num>
  <w:num w:numId="18">
    <w:abstractNumId w:val="14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211C"/>
    <w:rsid w:val="0002430E"/>
    <w:rsid w:val="00045434"/>
    <w:rsid w:val="00046DA7"/>
    <w:rsid w:val="000520D0"/>
    <w:rsid w:val="000538EE"/>
    <w:rsid w:val="00061699"/>
    <w:rsid w:val="000619D0"/>
    <w:rsid w:val="00064F6A"/>
    <w:rsid w:val="00091A90"/>
    <w:rsid w:val="000A1336"/>
    <w:rsid w:val="000D4112"/>
    <w:rsid w:val="000F3327"/>
    <w:rsid w:val="0010104F"/>
    <w:rsid w:val="00112902"/>
    <w:rsid w:val="001332F1"/>
    <w:rsid w:val="00167F82"/>
    <w:rsid w:val="001811AD"/>
    <w:rsid w:val="00193D31"/>
    <w:rsid w:val="001A6EB8"/>
    <w:rsid w:val="001D48CA"/>
    <w:rsid w:val="002113A2"/>
    <w:rsid w:val="00235AE6"/>
    <w:rsid w:val="0024715A"/>
    <w:rsid w:val="0025759A"/>
    <w:rsid w:val="00265FC7"/>
    <w:rsid w:val="00267524"/>
    <w:rsid w:val="002C4FA8"/>
    <w:rsid w:val="002F28F1"/>
    <w:rsid w:val="003009D7"/>
    <w:rsid w:val="00304122"/>
    <w:rsid w:val="003234FE"/>
    <w:rsid w:val="00355943"/>
    <w:rsid w:val="00376E0D"/>
    <w:rsid w:val="003966B6"/>
    <w:rsid w:val="0039753A"/>
    <w:rsid w:val="003A5926"/>
    <w:rsid w:val="003C1B11"/>
    <w:rsid w:val="003E2655"/>
    <w:rsid w:val="003E5285"/>
    <w:rsid w:val="003F5D07"/>
    <w:rsid w:val="003F5FAE"/>
    <w:rsid w:val="003F6F88"/>
    <w:rsid w:val="00403F63"/>
    <w:rsid w:val="00407220"/>
    <w:rsid w:val="00430261"/>
    <w:rsid w:val="00434553"/>
    <w:rsid w:val="004348B9"/>
    <w:rsid w:val="0044649C"/>
    <w:rsid w:val="0044747D"/>
    <w:rsid w:val="00454AB8"/>
    <w:rsid w:val="00460C50"/>
    <w:rsid w:val="00461598"/>
    <w:rsid w:val="00464CA8"/>
    <w:rsid w:val="0046585F"/>
    <w:rsid w:val="00480876"/>
    <w:rsid w:val="00484B97"/>
    <w:rsid w:val="00495684"/>
    <w:rsid w:val="004A6015"/>
    <w:rsid w:val="004E68A6"/>
    <w:rsid w:val="00502FFD"/>
    <w:rsid w:val="00505E5B"/>
    <w:rsid w:val="00510927"/>
    <w:rsid w:val="00520D77"/>
    <w:rsid w:val="00524999"/>
    <w:rsid w:val="00534301"/>
    <w:rsid w:val="0056124D"/>
    <w:rsid w:val="0057787A"/>
    <w:rsid w:val="005860B5"/>
    <w:rsid w:val="005974F6"/>
    <w:rsid w:val="005A2CD0"/>
    <w:rsid w:val="005A39D4"/>
    <w:rsid w:val="005A72B3"/>
    <w:rsid w:val="005B1EA7"/>
    <w:rsid w:val="005D1833"/>
    <w:rsid w:val="005E5510"/>
    <w:rsid w:val="005F242A"/>
    <w:rsid w:val="005F7367"/>
    <w:rsid w:val="0060133F"/>
    <w:rsid w:val="006068F6"/>
    <w:rsid w:val="006127FF"/>
    <w:rsid w:val="006224D4"/>
    <w:rsid w:val="00626977"/>
    <w:rsid w:val="00637EBA"/>
    <w:rsid w:val="006525C0"/>
    <w:rsid w:val="00656409"/>
    <w:rsid w:val="00671A46"/>
    <w:rsid w:val="0069750C"/>
    <w:rsid w:val="006A26D5"/>
    <w:rsid w:val="006B6B7F"/>
    <w:rsid w:val="006D2050"/>
    <w:rsid w:val="006E00F4"/>
    <w:rsid w:val="006E43CE"/>
    <w:rsid w:val="00714FE7"/>
    <w:rsid w:val="007427EF"/>
    <w:rsid w:val="00745D01"/>
    <w:rsid w:val="007625ED"/>
    <w:rsid w:val="007705B0"/>
    <w:rsid w:val="00783050"/>
    <w:rsid w:val="007959ED"/>
    <w:rsid w:val="007A28E1"/>
    <w:rsid w:val="007A3D36"/>
    <w:rsid w:val="007B431A"/>
    <w:rsid w:val="007D78A4"/>
    <w:rsid w:val="007E0667"/>
    <w:rsid w:val="007E139A"/>
    <w:rsid w:val="007E3B0A"/>
    <w:rsid w:val="00874537"/>
    <w:rsid w:val="008A7840"/>
    <w:rsid w:val="008B2354"/>
    <w:rsid w:val="008C2289"/>
    <w:rsid w:val="008D72A6"/>
    <w:rsid w:val="008F507E"/>
    <w:rsid w:val="0091374B"/>
    <w:rsid w:val="009507A9"/>
    <w:rsid w:val="00981910"/>
    <w:rsid w:val="00982086"/>
    <w:rsid w:val="009904E8"/>
    <w:rsid w:val="009B1AE8"/>
    <w:rsid w:val="009B295F"/>
    <w:rsid w:val="009C6400"/>
    <w:rsid w:val="00A037AE"/>
    <w:rsid w:val="00A105EE"/>
    <w:rsid w:val="00A15FB9"/>
    <w:rsid w:val="00A359F4"/>
    <w:rsid w:val="00A36B62"/>
    <w:rsid w:val="00A44866"/>
    <w:rsid w:val="00A5528F"/>
    <w:rsid w:val="00A81B52"/>
    <w:rsid w:val="00AD49AE"/>
    <w:rsid w:val="00AD62EE"/>
    <w:rsid w:val="00AE1E9B"/>
    <w:rsid w:val="00AE278F"/>
    <w:rsid w:val="00AE4A93"/>
    <w:rsid w:val="00B17DC4"/>
    <w:rsid w:val="00B24591"/>
    <w:rsid w:val="00B31B42"/>
    <w:rsid w:val="00B33D1B"/>
    <w:rsid w:val="00B4125C"/>
    <w:rsid w:val="00B54B84"/>
    <w:rsid w:val="00B554F2"/>
    <w:rsid w:val="00B65128"/>
    <w:rsid w:val="00B751FC"/>
    <w:rsid w:val="00B81CCB"/>
    <w:rsid w:val="00B97681"/>
    <w:rsid w:val="00BA01BA"/>
    <w:rsid w:val="00BF31E3"/>
    <w:rsid w:val="00BF52F7"/>
    <w:rsid w:val="00C03728"/>
    <w:rsid w:val="00C10E6A"/>
    <w:rsid w:val="00C250CF"/>
    <w:rsid w:val="00C3569F"/>
    <w:rsid w:val="00C36A75"/>
    <w:rsid w:val="00C519AB"/>
    <w:rsid w:val="00C57981"/>
    <w:rsid w:val="00C60C77"/>
    <w:rsid w:val="00C61DFD"/>
    <w:rsid w:val="00C658DD"/>
    <w:rsid w:val="00C6799B"/>
    <w:rsid w:val="00C766F6"/>
    <w:rsid w:val="00C93140"/>
    <w:rsid w:val="00CA655A"/>
    <w:rsid w:val="00CC549D"/>
    <w:rsid w:val="00CC6BD7"/>
    <w:rsid w:val="00CD623E"/>
    <w:rsid w:val="00CF2198"/>
    <w:rsid w:val="00CF6F56"/>
    <w:rsid w:val="00D07C8B"/>
    <w:rsid w:val="00D16BB3"/>
    <w:rsid w:val="00D31762"/>
    <w:rsid w:val="00D75549"/>
    <w:rsid w:val="00DA318B"/>
    <w:rsid w:val="00DC28F3"/>
    <w:rsid w:val="00DC47F7"/>
    <w:rsid w:val="00DD6CF5"/>
    <w:rsid w:val="00DE0DD9"/>
    <w:rsid w:val="00E0575A"/>
    <w:rsid w:val="00E17A61"/>
    <w:rsid w:val="00E21F7E"/>
    <w:rsid w:val="00E454D0"/>
    <w:rsid w:val="00E56E4E"/>
    <w:rsid w:val="00E73B79"/>
    <w:rsid w:val="00E822FF"/>
    <w:rsid w:val="00E846B8"/>
    <w:rsid w:val="00E9026A"/>
    <w:rsid w:val="00EB3509"/>
    <w:rsid w:val="00ED491A"/>
    <w:rsid w:val="00ED526E"/>
    <w:rsid w:val="00EE0A47"/>
    <w:rsid w:val="00EE4976"/>
    <w:rsid w:val="00F01B49"/>
    <w:rsid w:val="00F0211C"/>
    <w:rsid w:val="00F06A5A"/>
    <w:rsid w:val="00F078EE"/>
    <w:rsid w:val="00F141BA"/>
    <w:rsid w:val="00F54AD6"/>
    <w:rsid w:val="00F761E0"/>
    <w:rsid w:val="00F95FA3"/>
    <w:rsid w:val="00FA759E"/>
    <w:rsid w:val="00FB335D"/>
    <w:rsid w:val="00FB7EC4"/>
    <w:rsid w:val="00FC5E87"/>
    <w:rsid w:val="00FD314B"/>
    <w:rsid w:val="00FE1AA8"/>
    <w:rsid w:val="00FE1C5D"/>
    <w:rsid w:val="00FF1B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7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79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D01CD-FE8C-4FE0-9012-DBBA03F8E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 WIDJATMAKA</dc:creator>
  <cp:lastModifiedBy>Valued Acer Customer</cp:lastModifiedBy>
  <cp:revision>21</cp:revision>
  <dcterms:created xsi:type="dcterms:W3CDTF">2018-02-14T11:20:00Z</dcterms:created>
  <dcterms:modified xsi:type="dcterms:W3CDTF">2018-02-14T11:44:00Z</dcterms:modified>
</cp:coreProperties>
</file>