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E07C" w14:textId="77777777" w:rsidR="00426B58" w:rsidRPr="006008E7" w:rsidRDefault="00426B58" w:rsidP="00426B58">
      <w:pPr>
        <w:jc w:val="center"/>
        <w:rPr>
          <w:rFonts w:ascii="Cambria" w:hAnsi="Cambria"/>
          <w:b/>
          <w:sz w:val="32"/>
          <w:szCs w:val="32"/>
        </w:rPr>
      </w:pPr>
      <w:r w:rsidRPr="006008E7">
        <w:rPr>
          <w:rFonts w:ascii="Cambria" w:hAnsi="Cambria"/>
          <w:b/>
          <w:sz w:val="32"/>
          <w:szCs w:val="32"/>
        </w:rPr>
        <w:t xml:space="preserve">RENCANA PEMBELAJARAN SEMESTER </w:t>
      </w:r>
    </w:p>
    <w:p w14:paraId="0300CD3E" w14:textId="77777777" w:rsidR="00426B58" w:rsidRPr="006008E7" w:rsidRDefault="00426B58" w:rsidP="00426B58">
      <w:pPr>
        <w:jc w:val="center"/>
        <w:rPr>
          <w:rFonts w:ascii="Cambria" w:hAnsi="Cambria"/>
          <w:b/>
          <w:sz w:val="32"/>
          <w:szCs w:val="32"/>
        </w:rPr>
      </w:pPr>
      <w:r w:rsidRPr="006008E7">
        <w:rPr>
          <w:rFonts w:ascii="Cambria" w:hAnsi="Cambria"/>
          <w:b/>
          <w:sz w:val="32"/>
          <w:szCs w:val="32"/>
        </w:rPr>
        <w:t>(RPS)</w:t>
      </w:r>
    </w:p>
    <w:p w14:paraId="63E60ED1" w14:textId="77777777" w:rsidR="00426B58" w:rsidRDefault="00426B58"/>
    <w:p w14:paraId="0BD363C9" w14:textId="77777777" w:rsidR="00426B58" w:rsidRDefault="00426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3"/>
        <w:gridCol w:w="10638"/>
      </w:tblGrid>
      <w:tr w:rsidR="00F74FE3" w14:paraId="155C66BB" w14:textId="77777777" w:rsidTr="00500088">
        <w:tc>
          <w:tcPr>
            <w:tcW w:w="3227" w:type="dxa"/>
          </w:tcPr>
          <w:p w14:paraId="66061296" w14:textId="77777777" w:rsidR="00F74FE3" w:rsidRDefault="00F74FE3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3" w:type="dxa"/>
          </w:tcPr>
          <w:p w14:paraId="1203E7DA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3AE24421" w14:textId="56BDFC0E" w:rsidR="00F74FE3" w:rsidRDefault="005F1A84" w:rsidP="00500088">
            <w:r>
              <w:t>D</w:t>
            </w:r>
            <w:r w:rsidR="000766CA">
              <w:t>iploma IV</w:t>
            </w:r>
            <w:r>
              <w:t xml:space="preserve"> </w:t>
            </w:r>
            <w:proofErr w:type="spellStart"/>
            <w:r>
              <w:t>Logistik</w:t>
            </w:r>
            <w:proofErr w:type="spellEnd"/>
            <w:r>
              <w:t xml:space="preserve"> </w:t>
            </w:r>
            <w:proofErr w:type="spellStart"/>
            <w:r>
              <w:t>Bisni</w:t>
            </w:r>
            <w:r w:rsidR="000766CA">
              <w:t>s</w:t>
            </w:r>
            <w:proofErr w:type="spellEnd"/>
          </w:p>
        </w:tc>
      </w:tr>
      <w:tr w:rsidR="00F74FE3" w14:paraId="604D2229" w14:textId="77777777" w:rsidTr="00500088">
        <w:tc>
          <w:tcPr>
            <w:tcW w:w="3227" w:type="dxa"/>
          </w:tcPr>
          <w:p w14:paraId="14DDC504" w14:textId="41EAAAF7" w:rsidR="00F74FE3" w:rsidRDefault="00F74FE3" w:rsidP="00500088">
            <w:proofErr w:type="spellStart"/>
            <w:r>
              <w:t>Nama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1ADBDCF5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7FB866CF" w14:textId="063F68F4" w:rsidR="00F74FE3" w:rsidRDefault="00D55DEB" w:rsidP="00D55DEB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 w:rsidR="00500088">
              <w:t>Manajemen</w:t>
            </w:r>
            <w:proofErr w:type="spellEnd"/>
          </w:p>
        </w:tc>
      </w:tr>
      <w:tr w:rsidR="00500088" w14:paraId="3F78F96F" w14:textId="77777777" w:rsidTr="00500088">
        <w:tc>
          <w:tcPr>
            <w:tcW w:w="3227" w:type="dxa"/>
          </w:tcPr>
          <w:p w14:paraId="765845D1" w14:textId="1F05F091" w:rsidR="00500088" w:rsidRDefault="00500088">
            <w:proofErr w:type="spellStart"/>
            <w:r>
              <w:t>Kode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337B5E7C" w14:textId="62AD99B9" w:rsidR="00500088" w:rsidRDefault="00500088">
            <w:r>
              <w:t>:</w:t>
            </w:r>
          </w:p>
        </w:tc>
        <w:tc>
          <w:tcPr>
            <w:tcW w:w="10638" w:type="dxa"/>
          </w:tcPr>
          <w:p w14:paraId="1EE482C1" w14:textId="7FDB4F5B" w:rsidR="00500088" w:rsidRDefault="00500088" w:rsidP="00D55DEB"/>
        </w:tc>
      </w:tr>
      <w:tr w:rsidR="00F74FE3" w14:paraId="2435527B" w14:textId="77777777" w:rsidTr="00500088">
        <w:tc>
          <w:tcPr>
            <w:tcW w:w="3227" w:type="dxa"/>
          </w:tcPr>
          <w:p w14:paraId="0A246E9E" w14:textId="77777777" w:rsidR="00F74FE3" w:rsidRDefault="00F74FE3">
            <w:r>
              <w:t>Semester</w:t>
            </w:r>
          </w:p>
        </w:tc>
        <w:tc>
          <w:tcPr>
            <w:tcW w:w="283" w:type="dxa"/>
          </w:tcPr>
          <w:p w14:paraId="32B45035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4A75CC8E" w14:textId="5E0E67F0" w:rsidR="00F74FE3" w:rsidRDefault="005F1A84">
            <w:r>
              <w:t>I</w:t>
            </w:r>
            <w:r w:rsidR="00500088">
              <w:t xml:space="preserve"> (</w:t>
            </w:r>
            <w:proofErr w:type="spellStart"/>
            <w:r w:rsidR="00500088">
              <w:t>Satu</w:t>
            </w:r>
            <w:proofErr w:type="spellEnd"/>
            <w:r w:rsidR="00500088">
              <w:t>)</w:t>
            </w:r>
          </w:p>
        </w:tc>
      </w:tr>
      <w:tr w:rsidR="00F74FE3" w14:paraId="7E2EB65F" w14:textId="77777777" w:rsidTr="00500088">
        <w:tc>
          <w:tcPr>
            <w:tcW w:w="3227" w:type="dxa"/>
          </w:tcPr>
          <w:p w14:paraId="2CAA0BEE" w14:textId="77777777" w:rsidR="00F74FE3" w:rsidRDefault="00F74FE3">
            <w:r>
              <w:t>SKS</w:t>
            </w:r>
          </w:p>
        </w:tc>
        <w:tc>
          <w:tcPr>
            <w:tcW w:w="283" w:type="dxa"/>
          </w:tcPr>
          <w:p w14:paraId="12987BBC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7ECF9FB4" w14:textId="25D615F3" w:rsidR="00F74FE3" w:rsidRDefault="00500088" w:rsidP="00500088">
            <w:r>
              <w:t>2</w:t>
            </w:r>
            <w:r w:rsidR="005F1A84">
              <w:t xml:space="preserve"> SKS</w:t>
            </w:r>
            <w:r w:rsidR="000766CA">
              <w:t xml:space="preserve"> (</w:t>
            </w:r>
            <w:proofErr w:type="spellStart"/>
            <w:r w:rsidR="000766CA">
              <w:t>Teori</w:t>
            </w:r>
            <w:proofErr w:type="spellEnd"/>
            <w:r w:rsidR="000766CA">
              <w:t>)</w:t>
            </w:r>
          </w:p>
        </w:tc>
      </w:tr>
      <w:tr w:rsidR="00F74FE3" w14:paraId="597E050E" w14:textId="77777777" w:rsidTr="00500088">
        <w:tc>
          <w:tcPr>
            <w:tcW w:w="3227" w:type="dxa"/>
          </w:tcPr>
          <w:p w14:paraId="61174F9F" w14:textId="77777777" w:rsidR="00F74FE3" w:rsidRDefault="00F74FE3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</w:tc>
        <w:tc>
          <w:tcPr>
            <w:tcW w:w="283" w:type="dxa"/>
          </w:tcPr>
          <w:p w14:paraId="5656835E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4FFA899C" w14:textId="381CB34A" w:rsidR="00F74FE3" w:rsidRDefault="000766CA">
            <w:proofErr w:type="spellStart"/>
            <w:r>
              <w:t>Tamadara</w:t>
            </w:r>
            <w:proofErr w:type="spellEnd"/>
            <w:r>
              <w:t xml:space="preserve"> </w:t>
            </w:r>
            <w:proofErr w:type="spellStart"/>
            <w:r>
              <w:t>Hilman</w:t>
            </w:r>
            <w:proofErr w:type="spellEnd"/>
            <w:r>
              <w:t>, S. IP., MBA.</w:t>
            </w:r>
          </w:p>
        </w:tc>
      </w:tr>
      <w:tr w:rsidR="00D628CB" w14:paraId="31F2ABE1" w14:textId="77777777" w:rsidTr="00500088">
        <w:tc>
          <w:tcPr>
            <w:tcW w:w="3227" w:type="dxa"/>
          </w:tcPr>
          <w:p w14:paraId="1B1F7F27" w14:textId="45B899E0" w:rsidR="00D628CB" w:rsidRDefault="00D628CB">
            <w:proofErr w:type="spellStart"/>
            <w:r>
              <w:t>Deskripsi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225DCB1E" w14:textId="21C0FCD4" w:rsidR="00D628CB" w:rsidRDefault="00D628CB">
            <w:r>
              <w:t>:</w:t>
            </w:r>
          </w:p>
        </w:tc>
        <w:tc>
          <w:tcPr>
            <w:tcW w:w="10638" w:type="dxa"/>
          </w:tcPr>
          <w:p w14:paraId="03461079" w14:textId="6FA04B98" w:rsidR="00D628CB" w:rsidRPr="000766CA" w:rsidRDefault="000766CA" w:rsidP="000766CA">
            <w:pPr>
              <w:ind w:left="34"/>
              <w:jc w:val="both"/>
              <w:rPr>
                <w:rFonts w:ascii="Times New Roman" w:hAnsi="Times New Roman" w:cs="Times New Roman"/>
                <w:lang w:val="pt-BR"/>
              </w:rPr>
            </w:pPr>
            <w:r w:rsidRPr="009504E8">
              <w:rPr>
                <w:rFonts w:ascii="Times New Roman" w:eastAsia="BatangChe" w:hAnsi="Times New Roman" w:cs="Times New Roman"/>
              </w:rPr>
              <w:t xml:space="preserve">Mata </w:t>
            </w:r>
            <w:proofErr w:type="spellStart"/>
            <w:r w:rsidRPr="009504E8">
              <w:rPr>
                <w:rFonts w:ascii="Times New Roman" w:eastAsia="BatangChe" w:hAnsi="Times New Roman" w:cs="Times New Roman"/>
              </w:rPr>
              <w:t>kuliah</w:t>
            </w:r>
            <w:proofErr w:type="spellEnd"/>
            <w:r w:rsidRPr="009504E8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eastAsia="BatangChe" w:hAnsi="Times New Roman" w:cs="Times New Roman"/>
              </w:rPr>
              <w:t>ini</w:t>
            </w:r>
            <w:proofErr w:type="spellEnd"/>
            <w:r w:rsidRPr="009504E8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eastAsia="BatangChe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pemahaman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berbagai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usaha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mencapai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suatu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tujuan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tertentu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melalui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kegiatan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orang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lain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serta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mengetahui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pentingnya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bagi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pengelolaan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organisasi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aspek-aspek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yang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dilakukan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serta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fungsi-fungsi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yang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meliputi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perencanaan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pengorganisasian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pengarahan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dan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pengawasan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termasuk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juga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pengambilan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keputusan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>.</w:t>
            </w:r>
          </w:p>
        </w:tc>
      </w:tr>
      <w:tr w:rsidR="00F74FE3" w14:paraId="465DDEF4" w14:textId="77777777" w:rsidTr="00500088">
        <w:tc>
          <w:tcPr>
            <w:tcW w:w="3227" w:type="dxa"/>
          </w:tcPr>
          <w:p w14:paraId="5294CCB1" w14:textId="77777777" w:rsidR="00F74FE3" w:rsidRDefault="005F1A84"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283" w:type="dxa"/>
          </w:tcPr>
          <w:p w14:paraId="317D7DA4" w14:textId="77777777" w:rsidR="00F74FE3" w:rsidRDefault="00F74FE3">
            <w:r>
              <w:t>:</w:t>
            </w:r>
          </w:p>
        </w:tc>
        <w:tc>
          <w:tcPr>
            <w:tcW w:w="10638" w:type="dxa"/>
          </w:tcPr>
          <w:p w14:paraId="3649C02A" w14:textId="2F34C56B" w:rsidR="00F74FE3" w:rsidRPr="000766CA" w:rsidRDefault="000766CA" w:rsidP="000766CA">
            <w:pPr>
              <w:ind w:left="34"/>
              <w:jc w:val="both"/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bagi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pengelolaan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organisasi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aspek-aspek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yang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dilakukan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serta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fungsi-fungsi</w:t>
            </w:r>
            <w:proofErr w:type="spellEnd"/>
            <w:r w:rsidRPr="009504E8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  <w:lang w:val="sv-SE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lang w:val="sv-SE"/>
              </w:rPr>
              <w:t>.</w:t>
            </w:r>
          </w:p>
        </w:tc>
      </w:tr>
      <w:tr w:rsidR="00D628CB" w14:paraId="50E91944" w14:textId="77777777" w:rsidTr="00500088">
        <w:tc>
          <w:tcPr>
            <w:tcW w:w="3227" w:type="dxa"/>
          </w:tcPr>
          <w:p w14:paraId="33CD48F8" w14:textId="197B1428" w:rsidR="00D628CB" w:rsidRDefault="00D628CB"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283" w:type="dxa"/>
          </w:tcPr>
          <w:p w14:paraId="657533A6" w14:textId="03B010A2" w:rsidR="00D628CB" w:rsidRDefault="00D628CB">
            <w:r>
              <w:t>:</w:t>
            </w:r>
          </w:p>
        </w:tc>
        <w:tc>
          <w:tcPr>
            <w:tcW w:w="10638" w:type="dxa"/>
          </w:tcPr>
          <w:p w14:paraId="1A7D19C1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organisasi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4C51BE2E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sejarah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perkembangan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76F9C5F8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peran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manajer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14:paraId="672CC46F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prinsip-prinsip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3B78D494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perencanaan</w:t>
            </w:r>
            <w:proofErr w:type="spellEnd"/>
          </w:p>
          <w:p w14:paraId="25800E14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tentang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keputusan</w:t>
            </w:r>
            <w:proofErr w:type="spellEnd"/>
          </w:p>
          <w:p w14:paraId="3CA8E6B7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pengorganisasian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struktur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14:paraId="36A7BEF7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wewenang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pendelegasian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wewenang</w:t>
            </w:r>
            <w:proofErr w:type="spellEnd"/>
          </w:p>
          <w:p w14:paraId="5C55E451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melalui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kepemimpinan</w:t>
            </w:r>
            <w:proofErr w:type="spellEnd"/>
          </w:p>
          <w:p w14:paraId="6624E86A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melalui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motivasi</w:t>
            </w:r>
            <w:proofErr w:type="spellEnd"/>
          </w:p>
          <w:p w14:paraId="30F5276A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</w:p>
          <w:p w14:paraId="47F5DF7B" w14:textId="77777777" w:rsidR="000766CA" w:rsidRPr="009504E8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9504E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fungsi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pengawasan</w:t>
            </w:r>
            <w:proofErr w:type="spellEnd"/>
          </w:p>
          <w:p w14:paraId="5C4B542D" w14:textId="3E8B4095" w:rsidR="00D628CB" w:rsidRDefault="000766CA" w:rsidP="000766CA">
            <w:pPr>
              <w:pStyle w:val="ListParagraph"/>
              <w:numPr>
                <w:ilvl w:val="0"/>
                <w:numId w:val="8"/>
              </w:numPr>
              <w:ind w:left="459"/>
            </w:pPr>
            <w:proofErr w:type="spellStart"/>
            <w:r w:rsidRPr="009504E8">
              <w:rPr>
                <w:rFonts w:ascii="Times New Roman" w:hAnsi="Times New Roman" w:cs="Times New Roman"/>
              </w:rPr>
              <w:lastRenderedPageBreak/>
              <w:t>Mahasiswa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mampu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dasar-dasar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dalam</w:t>
            </w:r>
            <w:proofErr w:type="spellEnd"/>
            <w:r w:rsidRPr="00950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04E8"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</w:tr>
      <w:tr w:rsidR="006039CB" w14:paraId="06951222" w14:textId="77777777" w:rsidTr="00500088">
        <w:tc>
          <w:tcPr>
            <w:tcW w:w="3227" w:type="dxa"/>
          </w:tcPr>
          <w:p w14:paraId="6B2A5390" w14:textId="0A60FB5D" w:rsidR="006039CB" w:rsidRDefault="00426B58">
            <w:proofErr w:type="spellStart"/>
            <w:r>
              <w:lastRenderedPageBreak/>
              <w:t>Metoda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Pembobotan</w:t>
            </w:r>
            <w:proofErr w:type="spellEnd"/>
          </w:p>
        </w:tc>
        <w:tc>
          <w:tcPr>
            <w:tcW w:w="283" w:type="dxa"/>
          </w:tcPr>
          <w:p w14:paraId="51D4ABEE" w14:textId="5E65DE5D" w:rsidR="006039CB" w:rsidRDefault="006039CB">
            <w:r>
              <w:t>:</w:t>
            </w:r>
          </w:p>
        </w:tc>
        <w:tc>
          <w:tcPr>
            <w:tcW w:w="10638" w:type="dxa"/>
          </w:tcPr>
          <w:p w14:paraId="5CE42125" w14:textId="1DA969F4" w:rsidR="00517403" w:rsidRPr="00D35A6A" w:rsidRDefault="00517403" w:rsidP="00517403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D35A6A">
              <w:rPr>
                <w:rFonts w:ascii="Times New Roman" w:hAnsi="Times New Roman" w:cs="Times New Roman"/>
                <w:lang w:val="it-IT"/>
              </w:rPr>
              <w:t>Ujian</w:t>
            </w:r>
            <w:proofErr w:type="spellEnd"/>
            <w:r w:rsidRPr="00D35A6A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Pr="00D35A6A">
              <w:rPr>
                <w:rFonts w:ascii="Times New Roman" w:hAnsi="Times New Roman" w:cs="Times New Roman"/>
                <w:lang w:val="it-IT"/>
              </w:rPr>
              <w:t>Tengah</w:t>
            </w:r>
            <w:proofErr w:type="spellEnd"/>
            <w:r w:rsidRPr="00D35A6A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Pr="00D35A6A">
              <w:rPr>
                <w:rFonts w:ascii="Times New Roman" w:hAnsi="Times New Roman" w:cs="Times New Roman"/>
                <w:lang w:val="it-IT"/>
              </w:rPr>
              <w:t>Semester</w:t>
            </w:r>
            <w:proofErr w:type="spellEnd"/>
            <w:r w:rsidRPr="00D35A6A">
              <w:rPr>
                <w:rFonts w:ascii="Times New Roman" w:hAnsi="Times New Roman" w:cs="Times New Roman"/>
                <w:lang w:val="it-IT"/>
              </w:rPr>
              <w:t xml:space="preserve"> (UTS)</w:t>
            </w:r>
            <w:r w:rsidRPr="00D35A6A">
              <w:rPr>
                <w:rFonts w:ascii="Times New Roman" w:hAnsi="Times New Roman" w:cs="Times New Roman"/>
                <w:lang w:val="it-IT"/>
              </w:rPr>
              <w:tab/>
            </w:r>
            <w:r>
              <w:rPr>
                <w:rFonts w:ascii="Times New Roman" w:hAnsi="Times New Roman" w:cs="Times New Roman"/>
                <w:lang w:val="it-IT"/>
              </w:rPr>
              <w:tab/>
            </w:r>
            <w:r w:rsidR="003B1B31">
              <w:rPr>
                <w:rFonts w:ascii="Times New Roman" w:hAnsi="Times New Roman" w:cs="Times New Roman"/>
                <w:lang w:val="it-IT"/>
              </w:rPr>
              <w:t>30</w:t>
            </w:r>
            <w:r w:rsidRPr="00D35A6A">
              <w:rPr>
                <w:rFonts w:ascii="Times New Roman" w:hAnsi="Times New Roman" w:cs="Times New Roman"/>
                <w:lang w:val="it-IT"/>
              </w:rPr>
              <w:t>%</w:t>
            </w:r>
          </w:p>
          <w:p w14:paraId="36D860B5" w14:textId="7BE3A2C9" w:rsidR="00517403" w:rsidRPr="00D35A6A" w:rsidRDefault="00517403" w:rsidP="00517403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D35A6A">
              <w:rPr>
                <w:rFonts w:ascii="Times New Roman" w:hAnsi="Times New Roman" w:cs="Times New Roman"/>
              </w:rPr>
              <w:t>Ujian</w:t>
            </w:r>
            <w:proofErr w:type="spellEnd"/>
            <w:r w:rsidRPr="00D35A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5A6A">
              <w:rPr>
                <w:rFonts w:ascii="Times New Roman" w:hAnsi="Times New Roman" w:cs="Times New Roman"/>
              </w:rPr>
              <w:t>Akhir</w:t>
            </w:r>
            <w:proofErr w:type="spellEnd"/>
            <w:r w:rsidRPr="00D35A6A">
              <w:rPr>
                <w:rFonts w:ascii="Times New Roman" w:hAnsi="Times New Roman" w:cs="Times New Roman"/>
              </w:rPr>
              <w:t xml:space="preserve"> Semester</w:t>
            </w:r>
            <w:r w:rsidRPr="00D35A6A">
              <w:rPr>
                <w:rFonts w:ascii="Times New Roman" w:hAnsi="Times New Roman" w:cs="Times New Roman"/>
              </w:rPr>
              <w:tab/>
              <w:t>(UAS)</w:t>
            </w:r>
            <w:r w:rsidRPr="00D35A6A">
              <w:rPr>
                <w:rFonts w:ascii="Times New Roman" w:hAnsi="Times New Roman" w:cs="Times New Roman"/>
              </w:rPr>
              <w:tab/>
              <w:t xml:space="preserve">       </w:t>
            </w:r>
            <w:r w:rsidRPr="00D35A6A">
              <w:rPr>
                <w:rFonts w:ascii="Times New Roman" w:hAnsi="Times New Roman" w:cs="Times New Roman"/>
              </w:rPr>
              <w:tab/>
              <w:t>3</w:t>
            </w:r>
            <w:r>
              <w:rPr>
                <w:rFonts w:ascii="Times New Roman" w:hAnsi="Times New Roman" w:cs="Times New Roman"/>
              </w:rPr>
              <w:t>5</w:t>
            </w:r>
            <w:r w:rsidRPr="00D35A6A">
              <w:rPr>
                <w:rFonts w:ascii="Times New Roman" w:hAnsi="Times New Roman" w:cs="Times New Roman"/>
              </w:rPr>
              <w:t>%</w:t>
            </w:r>
          </w:p>
          <w:p w14:paraId="2602D88C" w14:textId="7EF39CF0" w:rsidR="00517403" w:rsidRPr="00D35A6A" w:rsidRDefault="00517403" w:rsidP="00517403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</w:r>
            <w:r w:rsidR="003B1B31">
              <w:rPr>
                <w:rFonts w:ascii="Times New Roman" w:hAnsi="Times New Roman" w:cs="Times New Roman"/>
              </w:rPr>
              <w:t>25</w:t>
            </w:r>
            <w:r w:rsidRPr="00D35A6A">
              <w:rPr>
                <w:rFonts w:ascii="Times New Roman" w:hAnsi="Times New Roman" w:cs="Times New Roman"/>
              </w:rPr>
              <w:t>%</w:t>
            </w:r>
          </w:p>
          <w:p w14:paraId="66D4A399" w14:textId="68515470" w:rsidR="006039CB" w:rsidRPr="00517403" w:rsidRDefault="00517403" w:rsidP="00517403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Kuis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</w:r>
            <w:r w:rsidRPr="00D35A6A">
              <w:rPr>
                <w:rFonts w:ascii="Times New Roman" w:hAnsi="Times New Roman" w:cs="Times New Roman"/>
              </w:rPr>
              <w:tab/>
              <w:t>10%</w:t>
            </w:r>
          </w:p>
        </w:tc>
      </w:tr>
      <w:tr w:rsidR="006039CB" w14:paraId="7DC7070A" w14:textId="77777777" w:rsidTr="00500088">
        <w:tc>
          <w:tcPr>
            <w:tcW w:w="3227" w:type="dxa"/>
          </w:tcPr>
          <w:p w14:paraId="6512BAEA" w14:textId="5D8D2756" w:rsidR="006039CB" w:rsidRDefault="00426B58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283" w:type="dxa"/>
          </w:tcPr>
          <w:p w14:paraId="1A998B63" w14:textId="05106D61" w:rsidR="006039CB" w:rsidRDefault="006039CB">
            <w:r>
              <w:t>:</w:t>
            </w:r>
          </w:p>
        </w:tc>
        <w:tc>
          <w:tcPr>
            <w:tcW w:w="10638" w:type="dxa"/>
          </w:tcPr>
          <w:p w14:paraId="0C26203D" w14:textId="77777777" w:rsidR="0027465F" w:rsidRPr="00887AA5" w:rsidRDefault="0027465F" w:rsidP="0024794F">
            <w:pPr>
              <w:pStyle w:val="BodyTextIndent"/>
              <w:numPr>
                <w:ilvl w:val="0"/>
                <w:numId w:val="6"/>
              </w:numPr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>Handayaningrat</w:t>
            </w:r>
            <w:proofErr w:type="spellEnd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>Soewarno</w:t>
            </w:r>
            <w:proofErr w:type="spellEnd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87A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</w:t>
            </w:r>
            <w:proofErr w:type="spellEnd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Studi</w:t>
            </w:r>
            <w:proofErr w:type="spellEnd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Ilmu</w:t>
            </w:r>
            <w:proofErr w:type="spellEnd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Administrasi</w:t>
            </w:r>
            <w:proofErr w:type="spellEnd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dan</w:t>
            </w:r>
            <w:proofErr w:type="spellEnd"/>
            <w:r w:rsidRPr="00C868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868B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887A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887AA5">
              <w:rPr>
                <w:rFonts w:ascii="Times New Roman" w:hAnsi="Times New Roman" w:cs="Times New Roman"/>
                <w:sz w:val="24"/>
                <w:szCs w:val="24"/>
              </w:rPr>
              <w:t xml:space="preserve"> Jakarta: PT. </w:t>
            </w:r>
            <w:proofErr w:type="spellStart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>Gunung</w:t>
            </w:r>
            <w:proofErr w:type="spellEnd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887A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AF6D86" w14:textId="77777777" w:rsidR="0027465F" w:rsidRPr="00AB54C1" w:rsidRDefault="0027465F" w:rsidP="0024794F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ind w:left="459" w:hanging="425"/>
              <w:rPr>
                <w:rFonts w:ascii="Times New Roman" w:hAnsi="Times New Roman" w:cs="Times New Roman"/>
              </w:rPr>
            </w:pPr>
            <w:r w:rsidRPr="00AB54C1">
              <w:rPr>
                <w:rFonts w:ascii="Times New Roman" w:hAnsi="Times New Roman" w:cs="Times New Roman"/>
              </w:rPr>
              <w:t xml:space="preserve">Hani, </w:t>
            </w:r>
            <w:proofErr w:type="spellStart"/>
            <w:r w:rsidRPr="00AB54C1">
              <w:rPr>
                <w:rFonts w:ascii="Times New Roman" w:hAnsi="Times New Roman" w:cs="Times New Roman"/>
              </w:rPr>
              <w:t>Handoko</w:t>
            </w:r>
            <w:proofErr w:type="spellEnd"/>
            <w:r w:rsidRPr="00AB54C1">
              <w:rPr>
                <w:rFonts w:ascii="Times New Roman" w:hAnsi="Times New Roman" w:cs="Times New Roman"/>
              </w:rPr>
              <w:t xml:space="preserve">, T, 2003, </w:t>
            </w:r>
            <w:proofErr w:type="spellStart"/>
            <w:r w:rsidRPr="00C868B9">
              <w:rPr>
                <w:rFonts w:ascii="Times New Roman" w:hAnsi="Times New Roman" w:cs="Times New Roman"/>
                <w:b/>
              </w:rPr>
              <w:t>Manajemen</w:t>
            </w:r>
            <w:proofErr w:type="spellEnd"/>
            <w:r w:rsidRPr="00C868B9">
              <w:rPr>
                <w:rFonts w:ascii="Times New Roman" w:hAnsi="Times New Roman" w:cs="Times New Roman"/>
                <w:b/>
              </w:rPr>
              <w:t>,</w:t>
            </w:r>
            <w:r w:rsidRPr="00AB54C1">
              <w:rPr>
                <w:rFonts w:ascii="Times New Roman" w:hAnsi="Times New Roman" w:cs="Times New Roman"/>
              </w:rPr>
              <w:t xml:space="preserve"> BPFE, </w:t>
            </w:r>
            <w:proofErr w:type="spellStart"/>
            <w:r w:rsidRPr="00AB54C1">
              <w:rPr>
                <w:rFonts w:ascii="Times New Roman" w:hAnsi="Times New Roman" w:cs="Times New Roman"/>
              </w:rPr>
              <w:t>Yokyakarta</w:t>
            </w:r>
            <w:proofErr w:type="spellEnd"/>
            <w:r w:rsidRPr="00AB54C1">
              <w:rPr>
                <w:rFonts w:ascii="Times New Roman" w:hAnsi="Times New Roman" w:cs="Times New Roman"/>
              </w:rPr>
              <w:t xml:space="preserve">; </w:t>
            </w:r>
          </w:p>
          <w:p w14:paraId="0F85096B" w14:textId="3E096B59" w:rsidR="006039CB" w:rsidRPr="00426B58" w:rsidRDefault="0027465F" w:rsidP="0024794F">
            <w:pPr>
              <w:pStyle w:val="ListParagraph"/>
              <w:numPr>
                <w:ilvl w:val="0"/>
                <w:numId w:val="6"/>
              </w:numPr>
              <w:ind w:left="459" w:hanging="425"/>
              <w:rPr>
                <w:rFonts w:cs="Times New Roman"/>
              </w:rPr>
            </w:pPr>
            <w:r w:rsidRPr="006539F3">
              <w:rPr>
                <w:rFonts w:ascii="Times New Roman" w:hAnsi="Times New Roman" w:cs="Times New Roman"/>
              </w:rPr>
              <w:t xml:space="preserve">Terry, George R. 2000. </w:t>
            </w:r>
            <w:r w:rsidRPr="006539F3">
              <w:rPr>
                <w:rFonts w:ascii="Times New Roman" w:hAnsi="Times New Roman" w:cs="Times New Roman"/>
                <w:b/>
                <w:bCs/>
              </w:rPr>
              <w:t xml:space="preserve">Principles of Management </w:t>
            </w:r>
            <w:proofErr w:type="spellStart"/>
            <w:r w:rsidRPr="006539F3">
              <w:rPr>
                <w:rFonts w:ascii="Times New Roman" w:hAnsi="Times New Roman" w:cs="Times New Roman"/>
              </w:rPr>
              <w:t>Alih</w:t>
            </w:r>
            <w:proofErr w:type="spellEnd"/>
            <w:r w:rsidRPr="006539F3">
              <w:rPr>
                <w:rFonts w:ascii="Times New Roman" w:hAnsi="Times New Roman" w:cs="Times New Roman"/>
              </w:rPr>
              <w:t xml:space="preserve"> Bahasa </w:t>
            </w:r>
            <w:proofErr w:type="spellStart"/>
            <w:r w:rsidRPr="006539F3">
              <w:rPr>
                <w:rFonts w:ascii="Times New Roman" w:hAnsi="Times New Roman" w:cs="Times New Roman"/>
              </w:rPr>
              <w:t>Winardi</w:t>
            </w:r>
            <w:proofErr w:type="spellEnd"/>
            <w:r w:rsidRPr="006539F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539F3">
              <w:rPr>
                <w:rFonts w:ascii="Times New Roman" w:hAnsi="Times New Roman" w:cs="Times New Roman"/>
              </w:rPr>
              <w:t>Penerbit</w:t>
            </w:r>
            <w:proofErr w:type="spellEnd"/>
            <w:r w:rsidRPr="006539F3">
              <w:rPr>
                <w:rFonts w:ascii="Times New Roman" w:hAnsi="Times New Roman" w:cs="Times New Roman"/>
              </w:rPr>
              <w:t xml:space="preserve"> Alumni, </w:t>
            </w:r>
            <w:proofErr w:type="spellStart"/>
            <w:r w:rsidRPr="006539F3">
              <w:rPr>
                <w:rFonts w:ascii="Times New Roman" w:hAnsi="Times New Roman" w:cs="Times New Roman"/>
              </w:rPr>
              <w:t>Bandun</w:t>
            </w:r>
            <w:proofErr w:type="spellEnd"/>
          </w:p>
        </w:tc>
      </w:tr>
    </w:tbl>
    <w:p w14:paraId="1A3F0C5C" w14:textId="77777777" w:rsidR="00F74FE3" w:rsidRDefault="00F74FE3"/>
    <w:p w14:paraId="2D9262D3" w14:textId="68F20EF9" w:rsidR="00426B58" w:rsidRPr="00500088" w:rsidRDefault="00500088">
      <w:pPr>
        <w:rPr>
          <w:b/>
        </w:rPr>
      </w:pPr>
      <w:r w:rsidRPr="00500088">
        <w:rPr>
          <w:b/>
        </w:rPr>
        <w:t>JADWAL PEMBELAJARAN</w:t>
      </w:r>
    </w:p>
    <w:p w14:paraId="5B1C54E7" w14:textId="77777777" w:rsidR="00500088" w:rsidRDefault="00500088"/>
    <w:tbl>
      <w:tblPr>
        <w:tblStyle w:val="TableGrid"/>
        <w:tblW w:w="14176" w:type="dxa"/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1701"/>
        <w:gridCol w:w="2159"/>
        <w:gridCol w:w="2233"/>
        <w:gridCol w:w="1701"/>
        <w:gridCol w:w="1984"/>
        <w:gridCol w:w="15"/>
        <w:gridCol w:w="1264"/>
        <w:gridCol w:w="1027"/>
      </w:tblGrid>
      <w:tr w:rsidR="00517403" w:rsidRPr="00D0322E" w14:paraId="15C17063" w14:textId="35E66612" w:rsidTr="00517403">
        <w:trPr>
          <w:trHeight w:val="524"/>
          <w:tblHeader/>
        </w:trPr>
        <w:tc>
          <w:tcPr>
            <w:tcW w:w="817" w:type="dxa"/>
          </w:tcPr>
          <w:p w14:paraId="02278C77" w14:textId="77777777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Minggu</w:t>
            </w:r>
            <w:proofErr w:type="spellEnd"/>
          </w:p>
        </w:tc>
        <w:tc>
          <w:tcPr>
            <w:tcW w:w="1276" w:type="dxa"/>
          </w:tcPr>
          <w:p w14:paraId="42446B00" w14:textId="77777777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Waktu</w:t>
            </w:r>
            <w:proofErr w:type="spellEnd"/>
          </w:p>
          <w:p w14:paraId="55C9BA90" w14:textId="23FE609F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Pembela-jaran</w:t>
            </w:r>
            <w:proofErr w:type="spellEnd"/>
          </w:p>
        </w:tc>
        <w:tc>
          <w:tcPr>
            <w:tcW w:w="1701" w:type="dxa"/>
          </w:tcPr>
          <w:p w14:paraId="370715CF" w14:textId="77777777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Capaian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2160" w:type="dxa"/>
          </w:tcPr>
          <w:p w14:paraId="25DC6477" w14:textId="77777777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Bahan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Kajian</w:t>
            </w:r>
            <w:proofErr w:type="spellEnd"/>
            <w:r w:rsidRPr="00426B58">
              <w:rPr>
                <w:b/>
                <w:sz w:val="22"/>
                <w:szCs w:val="22"/>
              </w:rPr>
              <w:t>/</w:t>
            </w:r>
            <w:proofErr w:type="spellStart"/>
            <w:r w:rsidRPr="00426B58">
              <w:rPr>
                <w:b/>
                <w:sz w:val="22"/>
                <w:szCs w:val="22"/>
              </w:rPr>
              <w:t>Pokok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Bahasan</w:t>
            </w:r>
            <w:proofErr w:type="spellEnd"/>
          </w:p>
          <w:p w14:paraId="130700E6" w14:textId="77777777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34" w:type="dxa"/>
          </w:tcPr>
          <w:p w14:paraId="12A1EE9D" w14:textId="694BA545" w:rsidR="00517403" w:rsidRPr="00426B58" w:rsidRDefault="00517403" w:rsidP="00D52EE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Bahan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Kajian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/Sub </w:t>
            </w:r>
            <w:proofErr w:type="spellStart"/>
            <w:r w:rsidRPr="00426B58">
              <w:rPr>
                <w:b/>
                <w:sz w:val="22"/>
                <w:szCs w:val="22"/>
              </w:rPr>
              <w:t>Pokok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Bahasan</w:t>
            </w:r>
            <w:proofErr w:type="spellEnd"/>
          </w:p>
          <w:p w14:paraId="0EBA3EF7" w14:textId="22CB1EE6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1A0E412E" w14:textId="60746C05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Metoda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Pembela-jaran</w:t>
            </w:r>
            <w:proofErr w:type="spellEnd"/>
          </w:p>
        </w:tc>
        <w:tc>
          <w:tcPr>
            <w:tcW w:w="1985" w:type="dxa"/>
          </w:tcPr>
          <w:p w14:paraId="2FE74513" w14:textId="6082181D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Indikator</w:t>
            </w:r>
            <w:proofErr w:type="spellEnd"/>
            <w:r>
              <w:rPr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b/>
                <w:sz w:val="22"/>
                <w:szCs w:val="22"/>
              </w:rPr>
              <w:t>Krite</w:t>
            </w:r>
            <w:r w:rsidRPr="00426B58">
              <w:rPr>
                <w:b/>
                <w:sz w:val="22"/>
                <w:szCs w:val="22"/>
              </w:rPr>
              <w:t>ria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275" w:type="dxa"/>
            <w:gridSpan w:val="2"/>
          </w:tcPr>
          <w:p w14:paraId="5651A8B1" w14:textId="147AD27F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26B58">
              <w:rPr>
                <w:b/>
                <w:sz w:val="22"/>
                <w:szCs w:val="22"/>
              </w:rPr>
              <w:t>Bobot</w:t>
            </w:r>
            <w:proofErr w:type="spellEnd"/>
            <w:r w:rsidRPr="00426B5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26B58">
              <w:rPr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027" w:type="dxa"/>
          </w:tcPr>
          <w:p w14:paraId="62E67E21" w14:textId="7F627862" w:rsidR="00517403" w:rsidRPr="00426B58" w:rsidRDefault="00517403" w:rsidP="00F74FE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</w:t>
            </w:r>
          </w:p>
        </w:tc>
      </w:tr>
      <w:tr w:rsidR="00517403" w:rsidRPr="00D0322E" w14:paraId="6B2D5B06" w14:textId="368D9514" w:rsidTr="00517403">
        <w:tc>
          <w:tcPr>
            <w:tcW w:w="817" w:type="dxa"/>
          </w:tcPr>
          <w:p w14:paraId="39013086" w14:textId="77777777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I</w:t>
            </w:r>
          </w:p>
        </w:tc>
        <w:tc>
          <w:tcPr>
            <w:tcW w:w="1276" w:type="dxa"/>
          </w:tcPr>
          <w:p w14:paraId="7DAF651C" w14:textId="57F4991F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4CC6DA9B" w14:textId="21FB4510" w:rsidR="00517403" w:rsidRPr="00D0322E" w:rsidRDefault="00517403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Organisasi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dan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160" w:type="dxa"/>
          </w:tcPr>
          <w:p w14:paraId="7A7ED888" w14:textId="6021B527" w:rsidR="00517403" w:rsidRPr="00D0322E" w:rsidRDefault="00517403" w:rsidP="001B0CD8">
            <w:pPr>
              <w:pStyle w:val="ListParagraph"/>
              <w:ind w:left="34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234" w:type="dxa"/>
          </w:tcPr>
          <w:p w14:paraId="144F4E54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C557F6">
              <w:rPr>
                <w:rFonts w:ascii="Times New Roman" w:hAnsi="Times New Roman" w:cs="Times New Roman"/>
              </w:rPr>
              <w:t>Peng</w:t>
            </w:r>
            <w:r>
              <w:rPr>
                <w:rFonts w:ascii="Times New Roman" w:hAnsi="Times New Roman" w:cs="Times New Roman"/>
              </w:rPr>
              <w:t>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A4EEEC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1E407974" w14:textId="6793A81B" w:rsidR="00517403" w:rsidRDefault="00517403" w:rsidP="0024794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C557F6">
              <w:rPr>
                <w:rFonts w:ascii="Times New Roman" w:hAnsi="Times New Roman" w:cs="Times New Roman"/>
              </w:rPr>
              <w:t>Efisiensi</w:t>
            </w:r>
            <w:proofErr w:type="spellEnd"/>
            <w:r w:rsidRPr="00C55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57F6">
              <w:rPr>
                <w:rFonts w:ascii="Times New Roman" w:hAnsi="Times New Roman" w:cs="Times New Roman"/>
              </w:rPr>
              <w:t>dan</w:t>
            </w:r>
            <w:proofErr w:type="spellEnd"/>
            <w:r w:rsidRPr="00C55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57F6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C55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57F6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6F45C24E" w14:textId="73A08BFA" w:rsidR="00517403" w:rsidRPr="00517403" w:rsidRDefault="00517403" w:rsidP="0051740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indvidu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1701" w:type="dxa"/>
          </w:tcPr>
          <w:p w14:paraId="3E6DCC75" w14:textId="5372BEC8" w:rsidR="00517403" w:rsidRPr="00517403" w:rsidRDefault="00517403" w:rsidP="00517403">
            <w:pPr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rPr>
                <w:sz w:val="22"/>
                <w:szCs w:val="22"/>
              </w:rPr>
            </w:pPr>
            <w:proofErr w:type="spellStart"/>
            <w:r w:rsidRPr="00517403">
              <w:rPr>
                <w:sz w:val="22"/>
                <w:szCs w:val="22"/>
              </w:rPr>
              <w:t>Ceramah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6B025E2D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54E3DD0E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3FEE02BA" w14:textId="74D358CB" w:rsidR="00517403" w:rsidRPr="00D0322E" w:rsidRDefault="00517403" w:rsidP="00D628CB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28EB6FD1" w14:textId="5362445C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709CF18F" w14:textId="7BE5505D" w:rsidR="00517403" w:rsidRPr="00D0322E" w:rsidRDefault="00517403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0EB02530" w14:textId="022B88AC" w:rsidTr="00517403">
        <w:tc>
          <w:tcPr>
            <w:tcW w:w="817" w:type="dxa"/>
          </w:tcPr>
          <w:p w14:paraId="4609D490" w14:textId="206EA8C8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II</w:t>
            </w:r>
          </w:p>
        </w:tc>
        <w:tc>
          <w:tcPr>
            <w:tcW w:w="1276" w:type="dxa"/>
          </w:tcPr>
          <w:p w14:paraId="022C7AFF" w14:textId="55AB6B14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7F774493" w14:textId="596A2035" w:rsidR="00517403" w:rsidRPr="00D0322E" w:rsidRDefault="00517403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lastRenderedPageBreak/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sejarah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perkembangan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160" w:type="dxa"/>
          </w:tcPr>
          <w:p w14:paraId="5A80EF60" w14:textId="1F0B6906" w:rsidR="00517403" w:rsidRPr="00D0322E" w:rsidRDefault="00517403" w:rsidP="000026EA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Sejarah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manajemen</w:t>
            </w:r>
            <w:proofErr w:type="spellEnd"/>
          </w:p>
        </w:tc>
        <w:tc>
          <w:tcPr>
            <w:tcW w:w="2234" w:type="dxa"/>
          </w:tcPr>
          <w:p w14:paraId="22D63F07" w14:textId="77777777" w:rsidR="00517403" w:rsidRPr="00C557F6" w:rsidRDefault="00517403" w:rsidP="0024794F">
            <w:pPr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</w:rPr>
            </w:pP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lastRenderedPageBreak/>
              <w:t>Sejarah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perkembangan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lastRenderedPageBreak/>
              <w:t>Manajemen</w:t>
            </w:r>
            <w:proofErr w:type="spellEnd"/>
          </w:p>
          <w:p w14:paraId="103CC4BD" w14:textId="77777777" w:rsidR="00517403" w:rsidRPr="00C557F6" w:rsidRDefault="00517403" w:rsidP="0024794F">
            <w:pPr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</w:rPr>
            </w:pP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Evolusi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teori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manajemen</w:t>
            </w:r>
            <w:proofErr w:type="spellEnd"/>
          </w:p>
          <w:p w14:paraId="06544E4C" w14:textId="77777777" w:rsidR="00517403" w:rsidRPr="00C557F6" w:rsidRDefault="00517403" w:rsidP="0024794F">
            <w:pPr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</w:rPr>
            </w:pP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Teori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manajemen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klasik</w:t>
            </w:r>
            <w:proofErr w:type="spellEnd"/>
          </w:p>
          <w:p w14:paraId="6B4C5F99" w14:textId="77777777" w:rsidR="00517403" w:rsidRPr="00C557F6" w:rsidRDefault="00517403" w:rsidP="0024794F">
            <w:pPr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</w:rPr>
            </w:pP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Pendekatan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hubungan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manusiawi</w:t>
            </w:r>
            <w:proofErr w:type="spellEnd"/>
          </w:p>
          <w:p w14:paraId="6BFC4DF1" w14:textId="77777777" w:rsidR="00517403" w:rsidRPr="00C557F6" w:rsidRDefault="00517403" w:rsidP="0024794F">
            <w:pPr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</w:rPr>
            </w:pP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Pendekatan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</w:t>
            </w:r>
            <w:proofErr w:type="spellStart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>manajemen</w:t>
            </w:r>
            <w:proofErr w:type="spellEnd"/>
            <w:r w:rsidRPr="00C557F6">
              <w:rPr>
                <w:rFonts w:ascii="Times New Roman" w:eastAsia="Times New Roman" w:hAnsi="Times New Roman" w:cs="Times New Roman"/>
                <w:snapToGrid w:val="0"/>
                <w:color w:val="000000"/>
              </w:rPr>
              <w:t xml:space="preserve"> modern</w:t>
            </w:r>
          </w:p>
          <w:p w14:paraId="11419E88" w14:textId="4D1C9139" w:rsidR="00517403" w:rsidRPr="00C557F6" w:rsidRDefault="00517403" w:rsidP="00C24F30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6B8E93C" w14:textId="4EA634FF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517403">
              <w:rPr>
                <w:sz w:val="22"/>
                <w:szCs w:val="22"/>
              </w:rPr>
              <w:lastRenderedPageBreak/>
              <w:t>Ceramah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Diskusi</w:t>
            </w:r>
            <w:proofErr w:type="spellEnd"/>
            <w:r w:rsidRPr="00D032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33D8C502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1E0AAECD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lastRenderedPageBreak/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43E45782" w14:textId="4DA7A7AF" w:rsidR="00517403" w:rsidRPr="00D0322E" w:rsidRDefault="00517403" w:rsidP="00D628CB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29FDF516" w14:textId="7DB69F08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5B26D346" w14:textId="07B8F21F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6D4E083E" w14:textId="5FB8C255" w:rsidTr="00517403">
        <w:tc>
          <w:tcPr>
            <w:tcW w:w="817" w:type="dxa"/>
          </w:tcPr>
          <w:p w14:paraId="6E4A3D77" w14:textId="1542E1E9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III</w:t>
            </w:r>
          </w:p>
        </w:tc>
        <w:tc>
          <w:tcPr>
            <w:tcW w:w="1276" w:type="dxa"/>
          </w:tcPr>
          <w:p w14:paraId="3124F212" w14:textId="7475C940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71676F7B" w14:textId="77F7EF44" w:rsidR="00517403" w:rsidRPr="00D0322E" w:rsidRDefault="00517403" w:rsidP="00610C6A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Peran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Manajer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dan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160" w:type="dxa"/>
          </w:tcPr>
          <w:p w14:paraId="282CC4CF" w14:textId="174144F7" w:rsidR="00517403" w:rsidRPr="00D0322E" w:rsidRDefault="00517403" w:rsidP="000026E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234" w:type="dxa"/>
          </w:tcPr>
          <w:p w14:paraId="35F339FE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Tingkata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Tanggung­Jawab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6B23088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</w:p>
          <w:p w14:paraId="2583A3D3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Keterampilan-keterampilan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13D0F1CD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Eksternal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Langsung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</w:p>
          <w:p w14:paraId="46F4FF9A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</w:rPr>
              <w:t>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Internal Perusahaan </w:t>
            </w:r>
          </w:p>
          <w:p w14:paraId="2FD4977D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lastRenderedPageBreak/>
              <w:t>Hubungan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dan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Organiasasi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</w:p>
          <w:p w14:paraId="4CBF2109" w14:textId="09C4757F" w:rsidR="00517403" w:rsidRPr="0024794F" w:rsidRDefault="00517403" w:rsidP="0024794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Manajemen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dan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Globalisasi</w:t>
            </w:r>
            <w:proofErr w:type="spellEnd"/>
          </w:p>
          <w:p w14:paraId="58870E3E" w14:textId="075088C3" w:rsidR="00517403" w:rsidRPr="0024794F" w:rsidRDefault="00517403" w:rsidP="0024794F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3A4095" w14:textId="1BBE500B" w:rsidR="00517403" w:rsidRPr="00D0322E" w:rsidRDefault="00517403" w:rsidP="006862FD">
            <w:pPr>
              <w:rPr>
                <w:sz w:val="22"/>
                <w:szCs w:val="22"/>
              </w:rPr>
            </w:pPr>
            <w:proofErr w:type="spellStart"/>
            <w:r w:rsidRPr="00517403">
              <w:rPr>
                <w:sz w:val="22"/>
                <w:szCs w:val="22"/>
              </w:rPr>
              <w:lastRenderedPageBreak/>
              <w:t>Ceramah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Kuis</w:t>
            </w:r>
            <w:proofErr w:type="spellEnd"/>
          </w:p>
        </w:tc>
        <w:tc>
          <w:tcPr>
            <w:tcW w:w="1985" w:type="dxa"/>
          </w:tcPr>
          <w:p w14:paraId="2ACF94D8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5CC68B9" w14:textId="45C8007C" w:rsidR="00517403" w:rsidRPr="00517403" w:rsidRDefault="00517403" w:rsidP="005174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gridSpan w:val="2"/>
          </w:tcPr>
          <w:p w14:paraId="6DDA5DD1" w14:textId="5D99A3DA" w:rsidR="00517403" w:rsidRPr="00D0322E" w:rsidRDefault="003B1B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517403">
              <w:rPr>
                <w:sz w:val="22"/>
                <w:szCs w:val="22"/>
              </w:rPr>
              <w:t>%</w:t>
            </w:r>
          </w:p>
        </w:tc>
        <w:tc>
          <w:tcPr>
            <w:tcW w:w="1027" w:type="dxa"/>
          </w:tcPr>
          <w:p w14:paraId="4E042147" w14:textId="5D2D4C8D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5346C947" w14:textId="28BE51AC" w:rsidTr="00517403">
        <w:tc>
          <w:tcPr>
            <w:tcW w:w="817" w:type="dxa"/>
          </w:tcPr>
          <w:p w14:paraId="14735CFC" w14:textId="3FFE84F2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IV</w:t>
            </w:r>
          </w:p>
        </w:tc>
        <w:tc>
          <w:tcPr>
            <w:tcW w:w="1276" w:type="dxa"/>
          </w:tcPr>
          <w:p w14:paraId="28C2E533" w14:textId="254D118D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57DF8B1A" w14:textId="6DC35C1A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fungsi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dan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prinsip-prinsip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160" w:type="dxa"/>
          </w:tcPr>
          <w:p w14:paraId="402A1DD9" w14:textId="0BEB947B" w:rsidR="00517403" w:rsidRPr="00D0322E" w:rsidRDefault="00517403" w:rsidP="000026EA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prinsip-prinsip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234" w:type="dxa"/>
          </w:tcPr>
          <w:p w14:paraId="0D404CAF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6A535B0B" w14:textId="526E8F9A" w:rsidR="00517403" w:rsidRPr="0024794F" w:rsidRDefault="00517403" w:rsidP="0024794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r w:rsidRPr="0024794F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24794F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2AC7D850" w14:textId="7687E67A" w:rsidR="00517403" w:rsidRPr="0024794F" w:rsidRDefault="00517403" w:rsidP="0024794F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Prinsip-prinsip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1701" w:type="dxa"/>
          </w:tcPr>
          <w:p w14:paraId="37BAE865" w14:textId="0FF72B63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407D1E4E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F942B6B" w14:textId="3899DA9D" w:rsidR="00517403" w:rsidRPr="000766CA" w:rsidRDefault="00517403" w:rsidP="000766C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275" w:type="dxa"/>
            <w:gridSpan w:val="2"/>
          </w:tcPr>
          <w:p w14:paraId="22528862" w14:textId="2CA4DDA1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28500C5A" w14:textId="2DDEAD64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46E07867" w14:textId="6D79D90F" w:rsidTr="00517403">
        <w:tc>
          <w:tcPr>
            <w:tcW w:w="817" w:type="dxa"/>
          </w:tcPr>
          <w:p w14:paraId="5DA4930A" w14:textId="76CA8573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V</w:t>
            </w:r>
          </w:p>
        </w:tc>
        <w:tc>
          <w:tcPr>
            <w:tcW w:w="1276" w:type="dxa"/>
          </w:tcPr>
          <w:p w14:paraId="0DA9D634" w14:textId="5C6305E5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478B4E20" w14:textId="7B68CF28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menguraikan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fungsi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perencanaan</w:t>
            </w:r>
            <w:proofErr w:type="spellEnd"/>
          </w:p>
        </w:tc>
        <w:tc>
          <w:tcPr>
            <w:tcW w:w="2160" w:type="dxa"/>
          </w:tcPr>
          <w:p w14:paraId="3A2F197E" w14:textId="479B50B9" w:rsidR="00517403" w:rsidRPr="00D0322E" w:rsidRDefault="00517403" w:rsidP="000026E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</w:p>
        </w:tc>
        <w:tc>
          <w:tcPr>
            <w:tcW w:w="2234" w:type="dxa"/>
          </w:tcPr>
          <w:p w14:paraId="7FB5C6A0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Hakika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Pentingnya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</w:p>
          <w:p w14:paraId="06BF104F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Jenis-jenis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7B39BA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r w:rsidRPr="0024794F">
              <w:rPr>
                <w:rFonts w:ascii="Times New Roman" w:hAnsi="Times New Roman" w:cs="Times New Roman"/>
              </w:rPr>
              <w:t>Proses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64ED5E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endekatan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F1CBE4" w14:textId="3599F3AC" w:rsidR="00517403" w:rsidRPr="0024794F" w:rsidRDefault="00517403" w:rsidP="0024794F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Efektivitas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Perencanaan</w:t>
            </w:r>
            <w:proofErr w:type="spellEnd"/>
          </w:p>
        </w:tc>
        <w:tc>
          <w:tcPr>
            <w:tcW w:w="1701" w:type="dxa"/>
          </w:tcPr>
          <w:p w14:paraId="6A8039E4" w14:textId="3523BB11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19EAEE54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4C5C562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47F8F6B6" w14:textId="6D881DC5" w:rsidR="00517403" w:rsidRPr="00D0322E" w:rsidRDefault="00517403" w:rsidP="00D628CB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351D7A10" w14:textId="1B78681D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76890357" w14:textId="52AEABF2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1B72A785" w14:textId="66AE74A3" w:rsidTr="00517403">
        <w:tc>
          <w:tcPr>
            <w:tcW w:w="817" w:type="dxa"/>
          </w:tcPr>
          <w:p w14:paraId="2C77D0ED" w14:textId="08F2EC98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VI</w:t>
            </w:r>
          </w:p>
        </w:tc>
        <w:tc>
          <w:tcPr>
            <w:tcW w:w="1276" w:type="dxa"/>
          </w:tcPr>
          <w:p w14:paraId="0B96CED8" w14:textId="5A6477B1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3389F788" w14:textId="7AA4423F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tentang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keputusan</w:t>
            </w:r>
            <w:proofErr w:type="spellEnd"/>
          </w:p>
        </w:tc>
        <w:tc>
          <w:tcPr>
            <w:tcW w:w="2160" w:type="dxa"/>
          </w:tcPr>
          <w:p w14:paraId="45EFC495" w14:textId="121E4F58" w:rsidR="00517403" w:rsidRPr="00D0322E" w:rsidRDefault="00517403" w:rsidP="000026EA">
            <w:pPr>
              <w:pStyle w:val="ListParagraph"/>
              <w:ind w:left="34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</w:tc>
        <w:tc>
          <w:tcPr>
            <w:tcW w:w="2234" w:type="dxa"/>
          </w:tcPr>
          <w:p w14:paraId="38161783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Jeni</w:t>
            </w:r>
            <w:r>
              <w:rPr>
                <w:rFonts w:ascii="Times New Roman" w:hAnsi="Times New Roman" w:cs="Times New Roman"/>
              </w:rPr>
              <w:t>s-jenis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FAAD35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Kepu</w:t>
            </w:r>
            <w:r>
              <w:rPr>
                <w:rFonts w:ascii="Times New Roman" w:hAnsi="Times New Roman" w:cs="Times New Roman"/>
              </w:rPr>
              <w:t>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A83BD70" w14:textId="1FB5687E" w:rsidR="00517403" w:rsidRPr="0024794F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Tahap-tahap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  <w:p w14:paraId="41E4B614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Gaya </w:t>
            </w:r>
            <w:proofErr w:type="spellStart"/>
            <w:r>
              <w:rPr>
                <w:rFonts w:ascii="Times New Roman" w:hAnsi="Times New Roman" w:cs="Times New Roman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B109773" w14:textId="77777777" w:rsidR="00517403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r w:rsidRPr="0024794F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24794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 </w:t>
            </w:r>
          </w:p>
          <w:p w14:paraId="1A556F02" w14:textId="5DBAC295" w:rsidR="00517403" w:rsidRPr="0024794F" w:rsidRDefault="00517403" w:rsidP="0024794F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Individu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dan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01" w:type="dxa"/>
          </w:tcPr>
          <w:p w14:paraId="2BA868BA" w14:textId="3414666C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73ED332B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DD0F1B4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36710110" w14:textId="3AD40C6B" w:rsidR="00517403" w:rsidRPr="00D0322E" w:rsidRDefault="00517403" w:rsidP="00D628CB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28428846" w14:textId="08A58E41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4DBD7984" w14:textId="12073BDB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3ED3A622" w14:textId="337FAC14" w:rsidTr="00517403">
        <w:tc>
          <w:tcPr>
            <w:tcW w:w="817" w:type="dxa"/>
          </w:tcPr>
          <w:p w14:paraId="189154BD" w14:textId="7E29F7B3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VII</w:t>
            </w:r>
          </w:p>
        </w:tc>
        <w:tc>
          <w:tcPr>
            <w:tcW w:w="1276" w:type="dxa"/>
          </w:tcPr>
          <w:p w14:paraId="1A6C8BB6" w14:textId="3DC42C9B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51388FAC" w14:textId="13EBABE6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514F5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mampu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fungsi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pengorganisasian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dan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struktur</w:t>
            </w:r>
            <w:proofErr w:type="spellEnd"/>
            <w:r w:rsidRPr="00514F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4F51"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160" w:type="dxa"/>
          </w:tcPr>
          <w:p w14:paraId="34FE3135" w14:textId="57D793C1" w:rsidR="00517403" w:rsidRPr="00D0322E" w:rsidRDefault="00517403" w:rsidP="000026EA">
            <w:pPr>
              <w:pStyle w:val="ListParagraph"/>
              <w:ind w:left="34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pengorganisasian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234" w:type="dxa"/>
          </w:tcPr>
          <w:p w14:paraId="130DA545" w14:textId="77777777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986624" w14:textId="77777777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E322DFB" w14:textId="77777777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Pembagia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A5F114" w14:textId="77777777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Departementalisasi</w:t>
            </w:r>
            <w:proofErr w:type="spellEnd"/>
          </w:p>
          <w:p w14:paraId="4A63AF45" w14:textId="06F1F1C1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Sent</w:t>
            </w:r>
            <w:r>
              <w:rPr>
                <w:rFonts w:ascii="Times New Roman" w:hAnsi="Times New Roman" w:cs="Times New Roman"/>
              </w:rPr>
              <w:t>ralisasi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Desentralisasi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1B7E71E" w14:textId="494C15ED" w:rsidR="00517403" w:rsidRDefault="00517403" w:rsidP="00AD1AA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24794F">
              <w:rPr>
                <w:rFonts w:ascii="Times New Roman" w:hAnsi="Times New Roman" w:cs="Times New Roman"/>
              </w:rPr>
              <w:t>Bentuk-bentuk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Struktur</w:t>
            </w:r>
            <w:proofErr w:type="spellEnd"/>
            <w:r w:rsidRPr="002479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94F">
              <w:rPr>
                <w:rFonts w:ascii="Times New Roman" w:hAnsi="Times New Roman" w:cs="Times New Roman"/>
              </w:rPr>
              <w:t>Organi</w:t>
            </w:r>
            <w:r>
              <w:rPr>
                <w:rFonts w:ascii="Times New Roman" w:hAnsi="Times New Roman" w:cs="Times New Roman"/>
              </w:rPr>
              <w:t>s</w:t>
            </w:r>
            <w:r w:rsidRPr="0024794F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7035AF69" w14:textId="77777777" w:rsidR="00517403" w:rsidRPr="0024794F" w:rsidRDefault="00517403" w:rsidP="007E355C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317"/>
              <w:rPr>
                <w:rFonts w:ascii="Times New Roman" w:hAnsi="Times New Roman" w:cs="Times New Roman"/>
              </w:rPr>
            </w:pPr>
          </w:p>
          <w:p w14:paraId="16B27B19" w14:textId="692168A1" w:rsidR="00517403" w:rsidRPr="0024794F" w:rsidRDefault="00517403" w:rsidP="00AD1AA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DE7B599" w14:textId="5FDFAE4B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lastRenderedPageBreak/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Kuis</w:t>
            </w:r>
            <w:proofErr w:type="spellEnd"/>
          </w:p>
        </w:tc>
        <w:tc>
          <w:tcPr>
            <w:tcW w:w="1985" w:type="dxa"/>
          </w:tcPr>
          <w:p w14:paraId="52AC12C3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2E589EB4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0E1D3E6F" w14:textId="693934D1" w:rsidR="00517403" w:rsidRPr="00FB6D1E" w:rsidRDefault="00517403" w:rsidP="00FB6D1E">
            <w:pPr>
              <w:ind w:left="34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12F0E6D1" w14:textId="0FF27F49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1027" w:type="dxa"/>
          </w:tcPr>
          <w:p w14:paraId="43F941FF" w14:textId="3A900B56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3B1B31" w:rsidRPr="00D0322E" w14:paraId="1F6D59D2" w14:textId="7B2FCDBA" w:rsidTr="003B1B31">
        <w:tc>
          <w:tcPr>
            <w:tcW w:w="817" w:type="dxa"/>
          </w:tcPr>
          <w:p w14:paraId="6A71A75E" w14:textId="6D47B91D" w:rsidR="003B1B31" w:rsidRPr="00D0322E" w:rsidRDefault="003B1B31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VIII</w:t>
            </w:r>
          </w:p>
        </w:tc>
        <w:tc>
          <w:tcPr>
            <w:tcW w:w="11072" w:type="dxa"/>
            <w:gridSpan w:val="7"/>
          </w:tcPr>
          <w:p w14:paraId="74C0B1AE" w14:textId="242DC7EA" w:rsidR="003B1B31" w:rsidRPr="00D0322E" w:rsidRDefault="003B1B31" w:rsidP="002B2EC8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UJIAN TENGAH SEMESTER</w:t>
            </w:r>
          </w:p>
        </w:tc>
        <w:tc>
          <w:tcPr>
            <w:tcW w:w="1260" w:type="dxa"/>
          </w:tcPr>
          <w:p w14:paraId="3BF83ACC" w14:textId="7874297E" w:rsidR="003B1B31" w:rsidRPr="00D0322E" w:rsidRDefault="00242D4C" w:rsidP="00242D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1027" w:type="dxa"/>
          </w:tcPr>
          <w:p w14:paraId="73F44A62" w14:textId="4B05E392" w:rsidR="003B1B31" w:rsidRPr="00D0322E" w:rsidRDefault="003B1B31" w:rsidP="00517403">
            <w:pPr>
              <w:jc w:val="center"/>
              <w:rPr>
                <w:sz w:val="22"/>
                <w:szCs w:val="22"/>
              </w:rPr>
            </w:pPr>
          </w:p>
        </w:tc>
      </w:tr>
      <w:tr w:rsidR="00517403" w:rsidRPr="00D0322E" w14:paraId="735842B6" w14:textId="6FD8EFBC" w:rsidTr="00517403">
        <w:tc>
          <w:tcPr>
            <w:tcW w:w="817" w:type="dxa"/>
          </w:tcPr>
          <w:p w14:paraId="589947C2" w14:textId="0B5B1B07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IX</w:t>
            </w:r>
          </w:p>
        </w:tc>
        <w:tc>
          <w:tcPr>
            <w:tcW w:w="1276" w:type="dxa"/>
          </w:tcPr>
          <w:p w14:paraId="0B62BC6A" w14:textId="77D3C88E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65E2E74D" w14:textId="7819263C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wewenang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pendelegasian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wewenang</w:t>
            </w:r>
            <w:proofErr w:type="spellEnd"/>
          </w:p>
        </w:tc>
        <w:tc>
          <w:tcPr>
            <w:tcW w:w="2160" w:type="dxa"/>
          </w:tcPr>
          <w:p w14:paraId="4D6AF6CB" w14:textId="7D5179D6" w:rsidR="00517403" w:rsidRPr="00D0322E" w:rsidRDefault="00517403" w:rsidP="00610C6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</w:t>
            </w:r>
            <w:r w:rsidRPr="003A574F">
              <w:rPr>
                <w:rFonts w:ascii="Times New Roman" w:hAnsi="Times New Roman" w:cs="Times New Roman"/>
              </w:rPr>
              <w:t>ewenang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pendelegasian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wewenang</w:t>
            </w:r>
            <w:proofErr w:type="spellEnd"/>
          </w:p>
        </w:tc>
        <w:tc>
          <w:tcPr>
            <w:tcW w:w="2234" w:type="dxa"/>
          </w:tcPr>
          <w:p w14:paraId="3D18ECE5" w14:textId="77777777" w:rsidR="00517403" w:rsidRPr="00AD1AAD" w:rsidRDefault="00517403" w:rsidP="00AD1AA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Wewenang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 </w:t>
            </w:r>
          </w:p>
          <w:p w14:paraId="249D9B51" w14:textId="77777777" w:rsidR="00517403" w:rsidRPr="00AD1AAD" w:rsidRDefault="00517403" w:rsidP="00AD1AA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Wewenang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Formal </w:t>
            </w:r>
          </w:p>
          <w:p w14:paraId="149E9825" w14:textId="77777777" w:rsidR="00517403" w:rsidRPr="00AD1AAD" w:rsidRDefault="00517403" w:rsidP="00AD1AA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Pendelegasian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AAD">
              <w:rPr>
                <w:rFonts w:ascii="Times New Roman" w:hAnsi="Times New Roman" w:cs="Times New Roman"/>
              </w:rPr>
              <w:t>Wewenang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</w:p>
          <w:p w14:paraId="485507B5" w14:textId="77777777" w:rsidR="00517403" w:rsidRPr="00AD1AAD" w:rsidRDefault="00517403" w:rsidP="00AD1AA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Manfaat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AAD">
              <w:rPr>
                <w:rFonts w:ascii="Times New Roman" w:hAnsi="Times New Roman" w:cs="Times New Roman"/>
              </w:rPr>
              <w:t>dan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AAD">
              <w:rPr>
                <w:rFonts w:ascii="Times New Roman" w:hAnsi="Times New Roman" w:cs="Times New Roman"/>
              </w:rPr>
              <w:t>Hambatan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AAD">
              <w:rPr>
                <w:rFonts w:ascii="Times New Roman" w:hAnsi="Times New Roman" w:cs="Times New Roman"/>
              </w:rPr>
              <w:t>Pendelegasian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</w:p>
          <w:p w14:paraId="057539C7" w14:textId="77777777" w:rsidR="00517403" w:rsidRPr="00AD1AAD" w:rsidRDefault="00517403" w:rsidP="00AD1AA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Delegasi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1AAD">
              <w:rPr>
                <w:rFonts w:ascii="Times New Roman" w:hAnsi="Times New Roman" w:cs="Times New Roman"/>
              </w:rPr>
              <w:t>Efektif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</w:p>
          <w:p w14:paraId="1B8AAF47" w14:textId="30E71D8A" w:rsidR="00517403" w:rsidRPr="002968DB" w:rsidRDefault="00517403" w:rsidP="002968D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D1AAD">
              <w:rPr>
                <w:rFonts w:ascii="Times New Roman" w:hAnsi="Times New Roman" w:cs="Times New Roman"/>
              </w:rPr>
              <w:t>Prinsip-prinsip</w:t>
            </w:r>
            <w:proofErr w:type="spellEnd"/>
            <w:r w:rsidRPr="00AD1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AAD">
              <w:rPr>
                <w:rFonts w:ascii="Times New Roman" w:hAnsi="Times New Roman" w:cs="Times New Roman"/>
              </w:rPr>
              <w:t>Pendelegasian</w:t>
            </w:r>
            <w:proofErr w:type="spellEnd"/>
          </w:p>
        </w:tc>
        <w:tc>
          <w:tcPr>
            <w:tcW w:w="1701" w:type="dxa"/>
          </w:tcPr>
          <w:p w14:paraId="0ED27D2A" w14:textId="2715A5FA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081A8931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7D0DC27C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111C5448" w14:textId="59680F29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06D9F9FE" w14:textId="1BBD8C8E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7071E067" w14:textId="430FC6B9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56501C71" w14:textId="7D0D5888" w:rsidTr="00517403">
        <w:tc>
          <w:tcPr>
            <w:tcW w:w="817" w:type="dxa"/>
          </w:tcPr>
          <w:p w14:paraId="1C043E39" w14:textId="7D3633FC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X</w:t>
            </w:r>
          </w:p>
        </w:tc>
        <w:tc>
          <w:tcPr>
            <w:tcW w:w="1276" w:type="dxa"/>
          </w:tcPr>
          <w:p w14:paraId="69D3DF28" w14:textId="32362B71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0024E231" w14:textId="6B48FC3B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fungsi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melalui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lastRenderedPageBreak/>
              <w:t>kepemimpinan</w:t>
            </w:r>
            <w:proofErr w:type="spellEnd"/>
          </w:p>
        </w:tc>
        <w:tc>
          <w:tcPr>
            <w:tcW w:w="2160" w:type="dxa"/>
          </w:tcPr>
          <w:p w14:paraId="73631600" w14:textId="67D355E7" w:rsidR="00517403" w:rsidRPr="00B705EB" w:rsidRDefault="00517403" w:rsidP="00B705EB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</w:t>
            </w:r>
            <w:r w:rsidRPr="003A574F">
              <w:rPr>
                <w:rFonts w:ascii="Times New Roman" w:hAnsi="Times New Roman" w:cs="Times New Roman"/>
              </w:rPr>
              <w:t>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melalui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kepemimpinan</w:t>
            </w:r>
            <w:proofErr w:type="spellEnd"/>
          </w:p>
        </w:tc>
        <w:tc>
          <w:tcPr>
            <w:tcW w:w="2234" w:type="dxa"/>
          </w:tcPr>
          <w:p w14:paraId="72B17DDB" w14:textId="77777777" w:rsidR="00517403" w:rsidRDefault="00517403" w:rsidP="00E161A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Pengertian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Pengarahan</w:t>
            </w:r>
            <w:proofErr w:type="spellEnd"/>
          </w:p>
          <w:p w14:paraId="1E362EED" w14:textId="77777777" w:rsidR="00517403" w:rsidRPr="00B92090" w:rsidRDefault="00517403" w:rsidP="00E161A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" w:hAnsi="Times" w:cs="Times"/>
              </w:rPr>
            </w:pPr>
            <w:proofErr w:type="spellStart"/>
            <w:r w:rsidRPr="00AD1AAD">
              <w:rPr>
                <w:rFonts w:ascii="Times" w:hAnsi="Times" w:cs="Times"/>
              </w:rPr>
              <w:t>Definisi</w:t>
            </w:r>
            <w:proofErr w:type="spellEnd"/>
            <w:r w:rsidRPr="00AD1AAD">
              <w:rPr>
                <w:rFonts w:ascii="Times" w:hAnsi="Times" w:cs="Times"/>
              </w:rPr>
              <w:t xml:space="preserve">, </w:t>
            </w:r>
            <w:proofErr w:type="spellStart"/>
            <w:r w:rsidRPr="00AD1AAD">
              <w:rPr>
                <w:rFonts w:ascii="Times" w:hAnsi="Times" w:cs="Times"/>
              </w:rPr>
              <w:t>Fungsi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  <w:proofErr w:type="spellStart"/>
            <w:r w:rsidRPr="00AD1AAD">
              <w:rPr>
                <w:rFonts w:ascii="Times" w:hAnsi="Times" w:cs="Times"/>
              </w:rPr>
              <w:t>dan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  <w:proofErr w:type="spellStart"/>
            <w:r w:rsidRPr="00AD1AAD">
              <w:rPr>
                <w:rFonts w:ascii="Times" w:hAnsi="Times" w:cs="Times"/>
              </w:rPr>
              <w:t>Sifat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  <w:proofErr w:type="spellStart"/>
            <w:r w:rsidRPr="00AD1AAD">
              <w:rPr>
                <w:rFonts w:ascii="Times" w:hAnsi="Times" w:cs="Times"/>
              </w:rPr>
              <w:t>Pemimpin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</w:p>
          <w:p w14:paraId="1FB2F106" w14:textId="77777777" w:rsidR="00517403" w:rsidRPr="00AD1AAD" w:rsidRDefault="00517403" w:rsidP="00E161A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" w:hAnsi="Times" w:cs="Times"/>
              </w:rPr>
            </w:pPr>
            <w:proofErr w:type="spellStart"/>
            <w:r w:rsidRPr="00AD1AAD">
              <w:rPr>
                <w:rFonts w:ascii="Times" w:hAnsi="Times" w:cs="Times"/>
              </w:rPr>
              <w:t>Teori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  <w:proofErr w:type="spellStart"/>
            <w:r w:rsidRPr="00AD1AAD">
              <w:rPr>
                <w:rFonts w:ascii="Times" w:hAnsi="Times" w:cs="Times"/>
              </w:rPr>
              <w:lastRenderedPageBreak/>
              <w:t>Kepemimpinan</w:t>
            </w:r>
            <w:proofErr w:type="spellEnd"/>
            <w:r w:rsidRPr="00AD1AAD">
              <w:rPr>
                <w:rFonts w:ascii="Times" w:hAnsi="Times" w:cs="Times"/>
              </w:rPr>
              <w:t xml:space="preserve"> </w:t>
            </w:r>
          </w:p>
          <w:p w14:paraId="2ED52C20" w14:textId="581475D6" w:rsidR="00517403" w:rsidRPr="00AD1AAD" w:rsidRDefault="00517403" w:rsidP="00E161AD">
            <w:pPr>
              <w:pStyle w:val="ListParagraph"/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/>
              <w:rPr>
                <w:rFonts w:ascii="Times" w:hAnsi="Times" w:cs="Times"/>
              </w:rPr>
            </w:pPr>
          </w:p>
          <w:p w14:paraId="3B500373" w14:textId="262E4A7B" w:rsidR="00517403" w:rsidRPr="00AD1AAD" w:rsidRDefault="00517403" w:rsidP="00AD1AAD">
            <w:pPr>
              <w:tabs>
                <w:tab w:val="left" w:pos="317"/>
              </w:tabs>
              <w:spacing w:after="200" w:line="276" w:lineRule="auto"/>
              <w:ind w:left="317" w:hanging="284"/>
            </w:pPr>
          </w:p>
        </w:tc>
        <w:tc>
          <w:tcPr>
            <w:tcW w:w="1701" w:type="dxa"/>
          </w:tcPr>
          <w:p w14:paraId="47562AB3" w14:textId="380F4A31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lastRenderedPageBreak/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7AA0A17E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7F606830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53079DF7" w14:textId="5C74745B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6643E90A" w14:textId="305395E8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040A5305" w14:textId="4F4770F0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70880D14" w14:textId="5C415207" w:rsidTr="00517403">
        <w:tc>
          <w:tcPr>
            <w:tcW w:w="817" w:type="dxa"/>
          </w:tcPr>
          <w:p w14:paraId="5A6005E6" w14:textId="532865C2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XI</w:t>
            </w:r>
          </w:p>
        </w:tc>
        <w:tc>
          <w:tcPr>
            <w:tcW w:w="1276" w:type="dxa"/>
          </w:tcPr>
          <w:p w14:paraId="30CF2325" w14:textId="5FBB0A37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15840D13" w14:textId="4DC36ABA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fungsi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melalui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2160" w:type="dxa"/>
          </w:tcPr>
          <w:p w14:paraId="14A7EBED" w14:textId="2B4ABD02" w:rsidR="00517403" w:rsidRPr="003F0B04" w:rsidRDefault="00517403" w:rsidP="003F0B04">
            <w:pPr>
              <w:ind w:left="33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3A574F">
              <w:rPr>
                <w:rFonts w:ascii="Times New Roman" w:hAnsi="Times New Roman" w:cs="Times New Roman"/>
              </w:rPr>
              <w:t>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pengarahan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melalui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2234" w:type="dxa"/>
          </w:tcPr>
          <w:p w14:paraId="0BCAA949" w14:textId="1A3A6C7E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25B2EA" w14:textId="77777777" w:rsidR="00517403" w:rsidRDefault="00517403" w:rsidP="00B97DC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Persepsi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stress</w:t>
            </w:r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78CCFF7A" w14:textId="034D89D6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endekatan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Motivasi</w:t>
            </w:r>
            <w:proofErr w:type="spellEnd"/>
          </w:p>
          <w:p w14:paraId="091297ED" w14:textId="5F0B168D" w:rsidR="00517403" w:rsidRPr="00242D4C" w:rsidRDefault="00242D4C" w:rsidP="00242D4C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Teori-teori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1701" w:type="dxa"/>
          </w:tcPr>
          <w:p w14:paraId="43B3A81F" w14:textId="336602F6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33AF1ED7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03EF6BE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2C400369" w14:textId="70EF9EE1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2ECFAF62" w14:textId="3CFA3132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50F4BDDE" w14:textId="02C476D7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4A245816" w14:textId="2DEE42E4" w:rsidTr="00517403">
        <w:tc>
          <w:tcPr>
            <w:tcW w:w="817" w:type="dxa"/>
          </w:tcPr>
          <w:p w14:paraId="2E6AA73C" w14:textId="4FD49A65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 xml:space="preserve"> XII</w:t>
            </w:r>
          </w:p>
        </w:tc>
        <w:tc>
          <w:tcPr>
            <w:tcW w:w="1276" w:type="dxa"/>
          </w:tcPr>
          <w:p w14:paraId="4C9E8316" w14:textId="4AE3CECB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7817B81C" w14:textId="6E0B1CF1" w:rsidR="00517403" w:rsidRPr="00D0322E" w:rsidRDefault="00517403" w:rsidP="00052CDE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14:paraId="40FEF133" w14:textId="6D41CB84" w:rsidR="00517403" w:rsidRPr="00D0322E" w:rsidRDefault="00517403" w:rsidP="00D0322E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4" w:type="dxa"/>
          </w:tcPr>
          <w:p w14:paraId="220B4FEC" w14:textId="77777777" w:rsidR="00517403" w:rsidRPr="00B97DC7" w:rsidRDefault="00517403" w:rsidP="00B97DC7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Definisi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dan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Manfaat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2705DAD7" w14:textId="77777777" w:rsidR="00517403" w:rsidRPr="00B97DC7" w:rsidRDefault="00517403" w:rsidP="00B97DC7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r w:rsidRPr="00B97DC7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B97DC7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26A9363C" w14:textId="77777777" w:rsidR="00517403" w:rsidRPr="00B97DC7" w:rsidRDefault="00517403" w:rsidP="00B97DC7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Bentuk-bentuk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3F1CDDE4" w14:textId="2FC7D070" w:rsidR="00517403" w:rsidRPr="00B97DC7" w:rsidRDefault="00517403" w:rsidP="00B97DC7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Komuinikasi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dalam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Organisasi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5495D154" w14:textId="0B31B478" w:rsidR="00517403" w:rsidRDefault="00517403" w:rsidP="00B97DC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Hambatan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Terhadap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lastRenderedPageBreak/>
              <w:t>Komunikasi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Efektif</w:t>
            </w:r>
            <w:proofErr w:type="spellEnd"/>
          </w:p>
          <w:p w14:paraId="0CE52714" w14:textId="77777777" w:rsidR="00517403" w:rsidRDefault="00517403" w:rsidP="00B97DC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Koordinasi</w:t>
            </w:r>
            <w:proofErr w:type="spellEnd"/>
          </w:p>
          <w:p w14:paraId="4E18E8AE" w14:textId="0DFA5118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Kendali</w:t>
            </w:r>
            <w:proofErr w:type="spellEnd"/>
          </w:p>
          <w:p w14:paraId="0F780214" w14:textId="156014D1" w:rsidR="00517403" w:rsidRPr="00B97DC7" w:rsidRDefault="00517403" w:rsidP="00B97DC7">
            <w:pPr>
              <w:pStyle w:val="ListParagraph"/>
              <w:ind w:left="317" w:hanging="317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9EA0B4C" w14:textId="3DEAEB5A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lastRenderedPageBreak/>
              <w:t>Ceramah</w:t>
            </w:r>
            <w:proofErr w:type="spellEnd"/>
            <w:r w:rsidRPr="00D0322E">
              <w:rPr>
                <w:sz w:val="22"/>
                <w:szCs w:val="22"/>
              </w:rPr>
              <w:t xml:space="preserve">, </w:t>
            </w: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32DBDC68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37A3637D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5E3331A2" w14:textId="27D5098B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6D03E991" w14:textId="1DF8B3B3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2888FD9F" w14:textId="460FCCCE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1EB8164C" w14:textId="5CAE41C2" w:rsidTr="00242D4C">
        <w:trPr>
          <w:trHeight w:val="2187"/>
        </w:trPr>
        <w:tc>
          <w:tcPr>
            <w:tcW w:w="817" w:type="dxa"/>
          </w:tcPr>
          <w:p w14:paraId="4565651A" w14:textId="2CA340D1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lastRenderedPageBreak/>
              <w:t>XIII</w:t>
            </w:r>
          </w:p>
        </w:tc>
        <w:tc>
          <w:tcPr>
            <w:tcW w:w="1276" w:type="dxa"/>
          </w:tcPr>
          <w:p w14:paraId="5DE47D3F" w14:textId="1745160D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21A5BBD2" w14:textId="45411C73" w:rsidR="00517403" w:rsidRPr="00D0322E" w:rsidRDefault="00517403" w:rsidP="00052CDE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menguraikan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fungsi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pengawasan</w:t>
            </w:r>
            <w:proofErr w:type="spellEnd"/>
          </w:p>
        </w:tc>
        <w:tc>
          <w:tcPr>
            <w:tcW w:w="2160" w:type="dxa"/>
          </w:tcPr>
          <w:p w14:paraId="6E232A46" w14:textId="1109A67C" w:rsidR="00517403" w:rsidRPr="00D0322E" w:rsidRDefault="00517403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3A574F">
              <w:rPr>
                <w:rFonts w:ascii="Times New Roman" w:hAnsi="Times New Roman" w:cs="Times New Roman"/>
              </w:rPr>
              <w:t>ungsi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pengawasan</w:t>
            </w:r>
            <w:proofErr w:type="spellEnd"/>
          </w:p>
        </w:tc>
        <w:tc>
          <w:tcPr>
            <w:tcW w:w="2234" w:type="dxa"/>
          </w:tcPr>
          <w:p w14:paraId="558A6091" w14:textId="534D5529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8A78573" w14:textId="2EB1B028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Jenis-jenis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B76067" w14:textId="659934A1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EF9F7CE" w14:textId="77777777" w:rsidR="00517403" w:rsidRPr="00B97DC7" w:rsidRDefault="00517403" w:rsidP="00B97DC7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/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B97DC7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7DC7">
              <w:rPr>
                <w:rFonts w:ascii="Times New Roman" w:hAnsi="Times New Roman" w:cs="Times New Roman"/>
              </w:rPr>
              <w:t>Pengendalian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97DC7">
              <w:rPr>
                <w:rFonts w:ascii="Times New Roman" w:hAnsi="Times New Roman" w:cs="Times New Roman"/>
              </w:rPr>
              <w:t>Efektif</w:t>
            </w:r>
            <w:proofErr w:type="spellEnd"/>
            <w:r w:rsidRPr="00B97DC7">
              <w:rPr>
                <w:rFonts w:ascii="Times New Roman" w:hAnsi="Times New Roman" w:cs="Times New Roman"/>
              </w:rPr>
              <w:t xml:space="preserve"> </w:t>
            </w:r>
          </w:p>
          <w:p w14:paraId="5619A81A" w14:textId="12CCCABD" w:rsidR="00517403" w:rsidRPr="00B97DC7" w:rsidRDefault="00517403" w:rsidP="00B97DC7">
            <w:pPr>
              <w:tabs>
                <w:tab w:val="left" w:pos="317"/>
              </w:tabs>
              <w:ind w:left="33" w:hanging="687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152E435" w14:textId="355C9EB7" w:rsidR="00517403" w:rsidRPr="00FB6D1E" w:rsidRDefault="00517403" w:rsidP="00FB6D1E">
            <w:pPr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rPr>
                <w:rFonts w:ascii="Cambria" w:hAnsi="Cambria" w:cs="Cambria"/>
                <w:sz w:val="22"/>
                <w:szCs w:val="22"/>
              </w:rPr>
            </w:pPr>
            <w:proofErr w:type="spellStart"/>
            <w:r w:rsidRPr="00FB6D1E">
              <w:rPr>
                <w:sz w:val="22"/>
                <w:szCs w:val="22"/>
              </w:rPr>
              <w:t>Ceramah</w:t>
            </w:r>
            <w:proofErr w:type="spellEnd"/>
            <w:r w:rsidRPr="00FB6D1E">
              <w:rPr>
                <w:sz w:val="22"/>
                <w:szCs w:val="22"/>
              </w:rPr>
              <w:t xml:space="preserve">, </w:t>
            </w:r>
            <w:proofErr w:type="spellStart"/>
            <w:r w:rsidRPr="00FB6D1E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985" w:type="dxa"/>
          </w:tcPr>
          <w:p w14:paraId="1E55FAFE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54099B45" w14:textId="33446D5F" w:rsidR="00517403" w:rsidRPr="00242D4C" w:rsidRDefault="00517403" w:rsidP="00242D4C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gridSpan w:val="2"/>
          </w:tcPr>
          <w:p w14:paraId="0F9693FD" w14:textId="094F6E14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241DA9E9" w14:textId="6730C53D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19CCB697" w14:textId="695D414B" w:rsidTr="00517403">
        <w:tc>
          <w:tcPr>
            <w:tcW w:w="817" w:type="dxa"/>
          </w:tcPr>
          <w:p w14:paraId="6F5419EF" w14:textId="60B1C9E3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XIV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14:paraId="0873CCC8" w14:textId="4D6FDFB9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5D83B7F2" w14:textId="4065CE4E" w:rsidR="00517403" w:rsidRPr="00D0322E" w:rsidRDefault="00517403" w:rsidP="00DF4C28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dasar-dasar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dalam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160" w:type="dxa"/>
          </w:tcPr>
          <w:p w14:paraId="2134ADF6" w14:textId="40640D67" w:rsidR="00517403" w:rsidRPr="00D0322E" w:rsidRDefault="00517403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dasar-dasar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dalam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234" w:type="dxa"/>
          </w:tcPr>
          <w:p w14:paraId="7D02712F" w14:textId="255CDFA2" w:rsidR="00517403" w:rsidRPr="00FB6D1E" w:rsidRDefault="00517403" w:rsidP="00FB6D1E">
            <w:pPr>
              <w:ind w:left="33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01" w:type="dxa"/>
          </w:tcPr>
          <w:p w14:paraId="4A28C0B1" w14:textId="59898F16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1985" w:type="dxa"/>
          </w:tcPr>
          <w:p w14:paraId="38805CD2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menjawab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soal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2F75B9DC" w14:textId="77777777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5E482ECE" w14:textId="0BBEF9C3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12386D7B" w14:textId="6324A8AE" w:rsidR="00517403" w:rsidRPr="00D0322E" w:rsidRDefault="0051740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14:paraId="399EC458" w14:textId="550BB42A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</w:p>
        </w:tc>
      </w:tr>
      <w:tr w:rsidR="00517403" w:rsidRPr="00D0322E" w14:paraId="4284D57D" w14:textId="7D424DF4" w:rsidTr="00517403">
        <w:tc>
          <w:tcPr>
            <w:tcW w:w="817" w:type="dxa"/>
          </w:tcPr>
          <w:p w14:paraId="5D858D74" w14:textId="4869E536" w:rsidR="00517403" w:rsidRPr="00D0322E" w:rsidRDefault="00517403" w:rsidP="00C9585C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XV</w:t>
            </w:r>
          </w:p>
        </w:tc>
        <w:tc>
          <w:tcPr>
            <w:tcW w:w="1276" w:type="dxa"/>
          </w:tcPr>
          <w:p w14:paraId="679089BC" w14:textId="45BDA905" w:rsidR="00517403" w:rsidRPr="00D0322E" w:rsidRDefault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D0322E">
              <w:rPr>
                <w:sz w:val="22"/>
                <w:szCs w:val="22"/>
              </w:rPr>
              <w:t xml:space="preserve">x50 </w:t>
            </w:r>
            <w:proofErr w:type="spellStart"/>
            <w:r w:rsidRPr="00D0322E">
              <w:rPr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701" w:type="dxa"/>
          </w:tcPr>
          <w:p w14:paraId="2F00CF09" w14:textId="585509A2" w:rsidR="00517403" w:rsidRPr="00D0322E" w:rsidRDefault="00517403" w:rsidP="00B37B70">
            <w:pPr>
              <w:rPr>
                <w:sz w:val="22"/>
                <w:szCs w:val="22"/>
              </w:rPr>
            </w:pPr>
            <w:proofErr w:type="spellStart"/>
            <w:r w:rsidRPr="003A574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mampu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lastRenderedPageBreak/>
              <w:t>dasar-dasar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dalam</w:t>
            </w:r>
            <w:proofErr w:type="spellEnd"/>
            <w:r w:rsidRPr="003A57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574F"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2160" w:type="dxa"/>
          </w:tcPr>
          <w:p w14:paraId="4D1348A9" w14:textId="53B4AA67" w:rsidR="00517403" w:rsidRPr="00D0322E" w:rsidRDefault="00517403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7C2FCB">
              <w:rPr>
                <w:rFonts w:ascii="Times New Roman" w:hAnsi="Times New Roman" w:cs="Times New Roman"/>
              </w:rPr>
              <w:t>asar-dasar</w:t>
            </w:r>
            <w:proofErr w:type="spellEnd"/>
            <w:r w:rsidRPr="007C2F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2FC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C2F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2FCB">
              <w:rPr>
                <w:rFonts w:ascii="Times New Roman" w:hAnsi="Times New Roman" w:cs="Times New Roman"/>
              </w:rPr>
              <w:t>dalam</w:t>
            </w:r>
            <w:proofErr w:type="spellEnd"/>
            <w:r w:rsidRPr="007C2F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2FCB">
              <w:rPr>
                <w:rFonts w:ascii="Times New Roman" w:hAnsi="Times New Roman" w:cs="Times New Roman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(2)</w:t>
            </w:r>
          </w:p>
        </w:tc>
        <w:tc>
          <w:tcPr>
            <w:tcW w:w="2234" w:type="dxa"/>
          </w:tcPr>
          <w:p w14:paraId="77D764AA" w14:textId="3E03FC3D" w:rsidR="00517403" w:rsidRPr="00FB6D1E" w:rsidRDefault="00517403" w:rsidP="00FB6D1E">
            <w:pPr>
              <w:ind w:left="3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Presentasi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1701" w:type="dxa"/>
          </w:tcPr>
          <w:p w14:paraId="1FD54F8B" w14:textId="08AEDCBB" w:rsidR="00517403" w:rsidRPr="00D0322E" w:rsidRDefault="00517403" w:rsidP="006E23A0">
            <w:pPr>
              <w:rPr>
                <w:sz w:val="22"/>
                <w:szCs w:val="22"/>
              </w:rPr>
            </w:pPr>
            <w:proofErr w:type="spellStart"/>
            <w:r w:rsidRPr="00D0322E">
              <w:rPr>
                <w:sz w:val="22"/>
                <w:szCs w:val="22"/>
              </w:rPr>
              <w:t>Diskusi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1985" w:type="dxa"/>
          </w:tcPr>
          <w:p w14:paraId="4FBB79B7" w14:textId="12033F98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menyusun</w:t>
            </w:r>
            <w:proofErr w:type="spellEnd"/>
            <w:r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makalah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</w:p>
          <w:p w14:paraId="66394535" w14:textId="21AB75F9" w:rsidR="00517403" w:rsidRPr="00D0322E" w:rsidRDefault="00517403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lastRenderedPageBreak/>
              <w:t>Ketepatan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penyelesaian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D0322E">
              <w:rPr>
                <w:rFonts w:ascii="Cambria" w:hAnsi="Cambria" w:cs="Cambria"/>
                <w:sz w:val="22"/>
                <w:szCs w:val="22"/>
              </w:rPr>
              <w:t>tugas</w:t>
            </w:r>
            <w:proofErr w:type="spellEnd"/>
            <w:r w:rsidRPr="00D0322E">
              <w:rPr>
                <w:rFonts w:ascii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kelompok</w:t>
            </w:r>
            <w:proofErr w:type="spellEnd"/>
          </w:p>
          <w:p w14:paraId="5F5FC447" w14:textId="697F3259" w:rsidR="00517403" w:rsidRPr="00D0322E" w:rsidRDefault="00517403" w:rsidP="00D52EE7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77F9BAEC" w14:textId="02C2DC46" w:rsidR="00517403" w:rsidRPr="00D0322E" w:rsidRDefault="00242D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25%</w:t>
            </w:r>
          </w:p>
        </w:tc>
        <w:tc>
          <w:tcPr>
            <w:tcW w:w="1027" w:type="dxa"/>
          </w:tcPr>
          <w:p w14:paraId="73B58EA3" w14:textId="3D0B8487" w:rsidR="00517403" w:rsidRPr="00D0322E" w:rsidRDefault="00603242" w:rsidP="005174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1, 2, 3</w:t>
            </w:r>
            <w:bookmarkStart w:id="0" w:name="_GoBack"/>
            <w:bookmarkEnd w:id="0"/>
          </w:p>
        </w:tc>
      </w:tr>
      <w:tr w:rsidR="00242D4C" w:rsidRPr="00D0322E" w14:paraId="7398E355" w14:textId="3F0D8183" w:rsidTr="00242D4C">
        <w:tc>
          <w:tcPr>
            <w:tcW w:w="817" w:type="dxa"/>
          </w:tcPr>
          <w:p w14:paraId="366E19E8" w14:textId="27D1439D" w:rsidR="00242D4C" w:rsidRPr="00D0322E" w:rsidRDefault="00242D4C" w:rsidP="00052C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XVI</w:t>
            </w:r>
          </w:p>
        </w:tc>
        <w:tc>
          <w:tcPr>
            <w:tcW w:w="11053" w:type="dxa"/>
            <w:gridSpan w:val="6"/>
          </w:tcPr>
          <w:p w14:paraId="3B74316D" w14:textId="5E389C4B" w:rsidR="00242D4C" w:rsidRPr="00D0322E" w:rsidRDefault="00242D4C" w:rsidP="00052CDE">
            <w:pPr>
              <w:jc w:val="center"/>
              <w:rPr>
                <w:sz w:val="22"/>
                <w:szCs w:val="22"/>
              </w:rPr>
            </w:pPr>
            <w:r w:rsidRPr="00D0322E">
              <w:rPr>
                <w:sz w:val="22"/>
                <w:szCs w:val="22"/>
              </w:rPr>
              <w:t>UJIAN AKHIR SEMESTER</w:t>
            </w:r>
          </w:p>
        </w:tc>
        <w:tc>
          <w:tcPr>
            <w:tcW w:w="1279" w:type="dxa"/>
            <w:gridSpan w:val="2"/>
          </w:tcPr>
          <w:p w14:paraId="424BC0E4" w14:textId="3153C55A" w:rsidR="00242D4C" w:rsidRPr="00D0322E" w:rsidRDefault="00242D4C" w:rsidP="00242D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</w:t>
            </w:r>
          </w:p>
        </w:tc>
        <w:tc>
          <w:tcPr>
            <w:tcW w:w="1027" w:type="dxa"/>
          </w:tcPr>
          <w:p w14:paraId="042E4D91" w14:textId="2A3EB252" w:rsidR="00242D4C" w:rsidRPr="00D0322E" w:rsidRDefault="00242D4C" w:rsidP="00517403">
            <w:pPr>
              <w:jc w:val="center"/>
              <w:rPr>
                <w:sz w:val="22"/>
                <w:szCs w:val="22"/>
              </w:rPr>
            </w:pPr>
          </w:p>
        </w:tc>
      </w:tr>
      <w:tr w:rsidR="00242D4C" w:rsidRPr="00D0322E" w14:paraId="283C84FF" w14:textId="77777777" w:rsidTr="002B1EE6">
        <w:tc>
          <w:tcPr>
            <w:tcW w:w="817" w:type="dxa"/>
          </w:tcPr>
          <w:p w14:paraId="76BD5E6E" w14:textId="77777777" w:rsidR="00242D4C" w:rsidRPr="00D0322E" w:rsidRDefault="00242D4C" w:rsidP="002B1E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9DC9294" w14:textId="77777777" w:rsidR="00242D4C" w:rsidRPr="00D0322E" w:rsidRDefault="00242D4C" w:rsidP="002B1EE6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DF011E7" w14:textId="77777777" w:rsidR="00242D4C" w:rsidRPr="00D0322E" w:rsidRDefault="00242D4C" w:rsidP="002B1EE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7DEBB876" w14:textId="77777777" w:rsidR="00242D4C" w:rsidRDefault="00242D4C" w:rsidP="002B1EE6">
            <w:pPr>
              <w:rPr>
                <w:sz w:val="22"/>
                <w:szCs w:val="22"/>
              </w:rPr>
            </w:pPr>
          </w:p>
        </w:tc>
        <w:tc>
          <w:tcPr>
            <w:tcW w:w="2234" w:type="dxa"/>
          </w:tcPr>
          <w:p w14:paraId="57107649" w14:textId="77777777" w:rsidR="00242D4C" w:rsidRDefault="00242D4C" w:rsidP="002B1EE6">
            <w:pPr>
              <w:pStyle w:val="ListParagraph"/>
              <w:ind w:left="317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D96AC42" w14:textId="77777777" w:rsidR="00242D4C" w:rsidRPr="00D0322E" w:rsidRDefault="00242D4C" w:rsidP="002B1EE6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085B1C5F" w14:textId="77777777" w:rsidR="00242D4C" w:rsidRPr="00D0322E" w:rsidRDefault="00242D4C" w:rsidP="002B1EE6">
            <w:pPr>
              <w:pStyle w:val="ListParagraph"/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1275" w:type="dxa"/>
            <w:gridSpan w:val="2"/>
          </w:tcPr>
          <w:p w14:paraId="2A5C2B6D" w14:textId="77777777" w:rsidR="00242D4C" w:rsidRDefault="00242D4C" w:rsidP="002B1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027" w:type="dxa"/>
          </w:tcPr>
          <w:p w14:paraId="2CFAAFF1" w14:textId="77777777" w:rsidR="00242D4C" w:rsidRDefault="00242D4C" w:rsidP="002B1EE6">
            <w:pPr>
              <w:rPr>
                <w:sz w:val="22"/>
                <w:szCs w:val="22"/>
              </w:rPr>
            </w:pPr>
          </w:p>
        </w:tc>
      </w:tr>
    </w:tbl>
    <w:p w14:paraId="7CFEE9A8" w14:textId="2BD5E972" w:rsidR="004F15EF" w:rsidRDefault="004F15EF"/>
    <w:p w14:paraId="4869857E" w14:textId="77777777" w:rsidR="004F15EF" w:rsidRDefault="004F15EF">
      <w:r>
        <w:br w:type="page"/>
      </w:r>
    </w:p>
    <w:p w14:paraId="13330CC4" w14:textId="77777777" w:rsidR="004F15EF" w:rsidRPr="008F39E2" w:rsidRDefault="004F15EF" w:rsidP="004F15EF">
      <w:pPr>
        <w:rPr>
          <w:rFonts w:ascii="Times New Roman" w:eastAsia="Times New Roman" w:hAnsi="Times New Roman" w:cs="Times New Roman"/>
          <w:b/>
        </w:rPr>
      </w:pPr>
      <w:r w:rsidRPr="008F39E2">
        <w:rPr>
          <w:rFonts w:ascii="Times New Roman" w:eastAsia="Times New Roman" w:hAnsi="Times New Roman" w:cs="Times New Roman"/>
          <w:b/>
        </w:rPr>
        <w:lastRenderedPageBreak/>
        <w:t>TUGAS-TUGAS YANG HARUS DISELESAIKAN MAHASISWA:</w:t>
      </w:r>
    </w:p>
    <w:p w14:paraId="287D7473" w14:textId="77777777" w:rsidR="004F15EF" w:rsidRPr="008F39E2" w:rsidRDefault="004F15EF" w:rsidP="004F15E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</w:rPr>
      </w:pPr>
    </w:p>
    <w:p w14:paraId="6FE930EC" w14:textId="77777777" w:rsidR="004F15EF" w:rsidRPr="008F39E2" w:rsidRDefault="004F15EF" w:rsidP="004F15EF">
      <w:pPr>
        <w:widowControl w:val="0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Mandiri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Mencari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membaca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referensi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lain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dan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membuat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rangkuman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terkait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Capaian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Pembelajaran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/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Kompetensi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/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Hasil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Pembelajaran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Khusus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untuk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pengkayaan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materi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6006C312" w14:textId="51A8279F" w:rsidR="004F15EF" w:rsidRPr="008F39E2" w:rsidRDefault="004F15EF" w:rsidP="004F15EF">
      <w:pPr>
        <w:widowControl w:val="0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Kelompok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</w:t>
      </w:r>
      <w:proofErr w:type="gram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D70BB6"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embuat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materi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presentasi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sesuai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pokok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bahasan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berdasarkan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>kelompok</w:t>
      </w:r>
      <w:proofErr w:type="spellEnd"/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216A33E9" w14:textId="77777777" w:rsidR="004F15EF" w:rsidRPr="008F39E2" w:rsidRDefault="004F15EF" w:rsidP="004F15EF">
      <w:pPr>
        <w:tabs>
          <w:tab w:val="left" w:pos="900"/>
        </w:tabs>
        <w:rPr>
          <w:rFonts w:ascii="Times New Roman" w:hAnsi="Times New Roman" w:cs="Times New Roman"/>
        </w:rPr>
      </w:pPr>
    </w:p>
    <w:p w14:paraId="025627D2" w14:textId="77777777" w:rsidR="004F15EF" w:rsidRPr="008F39E2" w:rsidRDefault="004F15EF" w:rsidP="004F15EF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15EF" w:rsidRPr="008F39E2" w14:paraId="2CC03D6A" w14:textId="77777777" w:rsidTr="00D822CE">
        <w:tc>
          <w:tcPr>
            <w:tcW w:w="4392" w:type="dxa"/>
          </w:tcPr>
          <w:p w14:paraId="3E426347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9E2">
              <w:rPr>
                <w:rFonts w:ascii="Times New Roman" w:hAnsi="Times New Roman" w:cs="Times New Roman"/>
              </w:rPr>
              <w:t>Mengetahui</w:t>
            </w:r>
            <w:proofErr w:type="spellEnd"/>
          </w:p>
          <w:p w14:paraId="13E77948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9E2">
              <w:rPr>
                <w:rFonts w:ascii="Times New Roman" w:hAnsi="Times New Roman" w:cs="Times New Roman"/>
              </w:rPr>
              <w:t>Direktur</w:t>
            </w:r>
            <w:proofErr w:type="spellEnd"/>
            <w:r w:rsidRPr="008F39E2">
              <w:rPr>
                <w:rFonts w:ascii="Times New Roman" w:hAnsi="Times New Roman" w:cs="Times New Roman"/>
              </w:rPr>
              <w:t>/</w:t>
            </w:r>
            <w:proofErr w:type="spellStart"/>
            <w:r w:rsidRPr="008F39E2">
              <w:rPr>
                <w:rFonts w:ascii="Times New Roman" w:hAnsi="Times New Roman" w:cs="Times New Roman"/>
              </w:rPr>
              <w:t>Ketua</w:t>
            </w:r>
            <w:proofErr w:type="spellEnd"/>
            <w:r w:rsidRPr="008F39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9E2">
              <w:rPr>
                <w:rFonts w:ascii="Times New Roman" w:hAnsi="Times New Roman" w:cs="Times New Roman"/>
              </w:rPr>
              <w:t>Jurusan</w:t>
            </w:r>
            <w:proofErr w:type="spellEnd"/>
            <w:r w:rsidRPr="008F39E2">
              <w:rPr>
                <w:rFonts w:ascii="Times New Roman" w:hAnsi="Times New Roman" w:cs="Times New Roman"/>
              </w:rPr>
              <w:t>/</w:t>
            </w:r>
            <w:proofErr w:type="spellStart"/>
            <w:r w:rsidRPr="008F39E2">
              <w:rPr>
                <w:rFonts w:ascii="Times New Roman" w:hAnsi="Times New Roman" w:cs="Times New Roman"/>
              </w:rPr>
              <w:t>Dekan</w:t>
            </w:r>
            <w:proofErr w:type="spellEnd"/>
            <w:r w:rsidRPr="008F39E2">
              <w:rPr>
                <w:rFonts w:ascii="Times New Roman" w:hAnsi="Times New Roman" w:cs="Times New Roman"/>
              </w:rPr>
              <w:t>/</w:t>
            </w:r>
            <w:proofErr w:type="spellStart"/>
            <w:r w:rsidRPr="008F39E2">
              <w:rPr>
                <w:rFonts w:ascii="Times New Roman" w:hAnsi="Times New Roman" w:cs="Times New Roman"/>
              </w:rPr>
              <w:t>Ketua</w:t>
            </w:r>
            <w:proofErr w:type="spellEnd"/>
            <w:r w:rsidRPr="008F39E2">
              <w:rPr>
                <w:rFonts w:ascii="Times New Roman" w:hAnsi="Times New Roman" w:cs="Times New Roman"/>
              </w:rPr>
              <w:t xml:space="preserve"> ST</w:t>
            </w:r>
          </w:p>
          <w:p w14:paraId="32248B82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3F08D796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51437BC5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24F00C16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280C6177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7E03D1EB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2" w:type="dxa"/>
          </w:tcPr>
          <w:p w14:paraId="73990D58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</w:p>
          <w:p w14:paraId="51A1D53D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9E2">
              <w:rPr>
                <w:rFonts w:ascii="Times New Roman" w:hAnsi="Times New Roman" w:cs="Times New Roman"/>
              </w:rPr>
              <w:t>Ketua</w:t>
            </w:r>
            <w:proofErr w:type="spellEnd"/>
            <w:r w:rsidRPr="008F39E2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8F39E2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4392" w:type="dxa"/>
          </w:tcPr>
          <w:p w14:paraId="487E7122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Bandung</w:t>
            </w:r>
            <w:r w:rsidRPr="008F39E2">
              <w:rPr>
                <w:rFonts w:ascii="Times New Roman" w:hAnsi="Times New Roman" w:cs="Times New Roman"/>
              </w:rPr>
              <w:t>,…</w:t>
            </w:r>
            <w:proofErr w:type="gramEnd"/>
            <w:r w:rsidRPr="008F39E2">
              <w:rPr>
                <w:rFonts w:ascii="Times New Roman" w:hAnsi="Times New Roman" w:cs="Times New Roman"/>
              </w:rPr>
              <w:t>……………………..</w:t>
            </w:r>
          </w:p>
          <w:p w14:paraId="35C6F560" w14:textId="77777777" w:rsidR="004F15EF" w:rsidRPr="008F39E2" w:rsidRDefault="004F15EF" w:rsidP="00D822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9E2">
              <w:rPr>
                <w:rFonts w:ascii="Times New Roman" w:hAnsi="Times New Roman" w:cs="Times New Roman"/>
              </w:rPr>
              <w:t>Penanggung</w:t>
            </w:r>
            <w:proofErr w:type="spellEnd"/>
            <w:r w:rsidRPr="008F39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39E2">
              <w:rPr>
                <w:rFonts w:ascii="Times New Roman" w:hAnsi="Times New Roman" w:cs="Times New Roman"/>
              </w:rPr>
              <w:t>Jawab</w:t>
            </w:r>
            <w:proofErr w:type="spellEnd"/>
            <w:r w:rsidRPr="008F39E2">
              <w:rPr>
                <w:rFonts w:ascii="Times New Roman" w:hAnsi="Times New Roman" w:cs="Times New Roman"/>
              </w:rPr>
              <w:t xml:space="preserve"> MK</w:t>
            </w:r>
          </w:p>
        </w:tc>
      </w:tr>
    </w:tbl>
    <w:p w14:paraId="6600E7AB" w14:textId="77777777" w:rsidR="004F15EF" w:rsidRPr="008F39E2" w:rsidRDefault="004F15EF" w:rsidP="004F15EF">
      <w:pPr>
        <w:rPr>
          <w:rFonts w:ascii="Times New Roman" w:hAnsi="Times New Roman" w:cs="Times New Roman"/>
          <w:b/>
        </w:rPr>
      </w:pPr>
    </w:p>
    <w:p w14:paraId="4BC474FF" w14:textId="77777777" w:rsidR="004F15EF" w:rsidRPr="008F39E2" w:rsidRDefault="004F15EF" w:rsidP="004F15EF">
      <w:pPr>
        <w:rPr>
          <w:rFonts w:ascii="Times New Roman" w:hAnsi="Times New Roman" w:cs="Times New Roman"/>
          <w:b/>
        </w:rPr>
      </w:pPr>
      <w:r w:rsidRPr="008F39E2">
        <w:rPr>
          <w:rFonts w:ascii="Times New Roman" w:hAnsi="Times New Roman" w:cs="Times New Roman"/>
          <w:b/>
        </w:rPr>
        <w:t xml:space="preserve">CATATAN: </w:t>
      </w:r>
    </w:p>
    <w:p w14:paraId="4AC9275D" w14:textId="77777777" w:rsidR="004F15EF" w:rsidRPr="008F39E2" w:rsidRDefault="004F15EF" w:rsidP="004F15EF">
      <w:pPr>
        <w:rPr>
          <w:rFonts w:ascii="Times New Roman" w:hAnsi="Times New Roman" w:cs="Times New Roman"/>
          <w:b/>
        </w:rPr>
      </w:pPr>
    </w:p>
    <w:p w14:paraId="21F7F4A0" w14:textId="77777777" w:rsidR="004F15EF" w:rsidRPr="008F39E2" w:rsidRDefault="004F15EF" w:rsidP="004F15EF">
      <w:pPr>
        <w:pStyle w:val="Style32"/>
        <w:widowControl/>
        <w:numPr>
          <w:ilvl w:val="0"/>
          <w:numId w:val="22"/>
        </w:numPr>
        <w:shd w:val="clear" w:color="auto" w:fill="FFFFFF"/>
        <w:spacing w:line="240" w:lineRule="auto"/>
        <w:ind w:right="10"/>
        <w:jc w:val="left"/>
        <w:rPr>
          <w:rStyle w:val="FontStyle47"/>
        </w:rPr>
      </w:pPr>
      <w:r w:rsidRPr="008F39E2">
        <w:rPr>
          <w:rStyle w:val="FontStyle47"/>
          <w:lang w:val="en-US" w:eastAsia="en-US"/>
        </w:rPr>
        <w:t xml:space="preserve">Proses </w:t>
      </w:r>
      <w:proofErr w:type="spellStart"/>
      <w:r w:rsidRPr="008F39E2">
        <w:rPr>
          <w:rStyle w:val="FontStyle47"/>
          <w:lang w:val="en-US" w:eastAsia="en-US"/>
        </w:rPr>
        <w:t>pembelajaran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harus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dilaksanakan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secara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interaktif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inspiratif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menyenangkan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menantang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memotivasi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untuk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berpartisipasi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aktif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serta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memberikan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kesempatan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atas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prakarsa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kreativitas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kemandirian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sesuai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dengan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bakat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minat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perkembangan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fisik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serta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psikologis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termasuk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berkebutuhan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khusus</w:t>
      </w:r>
      <w:proofErr w:type="spellEnd"/>
      <w:r w:rsidRPr="008F39E2">
        <w:rPr>
          <w:rStyle w:val="FontStyle47"/>
          <w:lang w:val="en-US" w:eastAsia="en-US"/>
        </w:rPr>
        <w:t>.</w:t>
      </w:r>
    </w:p>
    <w:p w14:paraId="40706FCC" w14:textId="77777777" w:rsidR="004F15EF" w:rsidRPr="008F39E2" w:rsidRDefault="004F15EF" w:rsidP="004F15EF">
      <w:pPr>
        <w:pStyle w:val="Style32"/>
        <w:widowControl/>
        <w:numPr>
          <w:ilvl w:val="0"/>
          <w:numId w:val="22"/>
        </w:numPr>
        <w:shd w:val="clear" w:color="auto" w:fill="FFFFFF"/>
        <w:spacing w:line="240" w:lineRule="auto"/>
        <w:ind w:right="10"/>
        <w:jc w:val="left"/>
        <w:rPr>
          <w:rFonts w:ascii="Times New Roman" w:hAnsi="Times New Roman" w:cs="Times New Roman"/>
          <w:lang w:val="es-ES" w:eastAsia="en-US"/>
        </w:rPr>
      </w:pPr>
      <w:r w:rsidRPr="008F39E2">
        <w:rPr>
          <w:rStyle w:val="FontStyle47"/>
          <w:lang w:val="en-US" w:eastAsia="en-US"/>
        </w:rPr>
        <w:t>Proses</w:t>
      </w:r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secara </w:t>
      </w:r>
      <w:proofErr w:type="spellStart"/>
      <w:r w:rsidRPr="008F39E2">
        <w:rPr>
          <w:rStyle w:val="FontStyle47"/>
          <w:lang w:val="es-ES" w:eastAsia="en-US"/>
        </w:rPr>
        <w:t>umum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dilaksanakan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urutan</w:t>
      </w:r>
      <w:proofErr w:type="spellEnd"/>
      <w:r w:rsidRPr="008F39E2">
        <w:rPr>
          <w:rStyle w:val="FontStyle47"/>
          <w:lang w:val="es-ES" w:eastAsia="en-US"/>
        </w:rPr>
        <w:t>:</w:t>
      </w:r>
    </w:p>
    <w:p w14:paraId="347DBE80" w14:textId="77777777" w:rsidR="004F15EF" w:rsidRPr="008F39E2" w:rsidRDefault="004F15EF" w:rsidP="004F15EF">
      <w:pPr>
        <w:pStyle w:val="Style10"/>
        <w:widowControl/>
        <w:numPr>
          <w:ilvl w:val="0"/>
          <w:numId w:val="2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pendahuluan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pemberian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yang</w:t>
      </w:r>
      <w:r w:rsidRPr="008F39E2">
        <w:rPr>
          <w:rStyle w:val="FontStyle47"/>
          <w:lang w:val="es-ES" w:eastAsia="en-US"/>
        </w:rPr>
        <w:br/>
      </w:r>
      <w:proofErr w:type="spellStart"/>
      <w:r w:rsidRPr="008F39E2">
        <w:rPr>
          <w:rStyle w:val="FontStyle47"/>
          <w:lang w:val="es-ES" w:eastAsia="en-US"/>
        </w:rPr>
        <w:t>komprehensif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tentang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rencana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beserta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tahapan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pelaksanaannya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serta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hasil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asesmen</w:t>
      </w:r>
      <w:proofErr w:type="spellEnd"/>
      <w:r w:rsidRPr="008F39E2">
        <w:rPr>
          <w:rStyle w:val="FontStyle47"/>
          <w:lang w:val="es-ES" w:eastAsia="en-US"/>
        </w:rPr>
        <w:t xml:space="preserve"> dan </w:t>
      </w:r>
      <w:proofErr w:type="spellStart"/>
      <w:r w:rsidRPr="008F39E2">
        <w:rPr>
          <w:rStyle w:val="FontStyle47"/>
          <w:lang w:val="es-ES" w:eastAsia="en-US"/>
        </w:rPr>
        <w:t>umpan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balik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proses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sebelumnya</w:t>
      </w:r>
      <w:proofErr w:type="spellEnd"/>
      <w:r w:rsidRPr="008F39E2">
        <w:rPr>
          <w:rStyle w:val="FontStyle47"/>
          <w:lang w:val="es-ES" w:eastAsia="en-US"/>
        </w:rPr>
        <w:t>;</w:t>
      </w:r>
    </w:p>
    <w:p w14:paraId="570202B9" w14:textId="77777777" w:rsidR="004F15EF" w:rsidRPr="008F39E2" w:rsidRDefault="004F15EF" w:rsidP="004F15EF">
      <w:pPr>
        <w:pStyle w:val="Style10"/>
        <w:widowControl/>
        <w:numPr>
          <w:ilvl w:val="0"/>
          <w:numId w:val="2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inti, </w:t>
      </w:r>
      <w:proofErr w:type="spellStart"/>
      <w:r w:rsidRPr="008F39E2">
        <w:rPr>
          <w:rStyle w:val="FontStyle47"/>
          <w:lang w:val="es-ES" w:eastAsia="en-US"/>
        </w:rPr>
        <w:t>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belajar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penggunaan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metode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menjamin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tercapainya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kemampuan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tertentu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telah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dirancang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sesuai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kurikulum</w:t>
      </w:r>
      <w:proofErr w:type="spellEnd"/>
      <w:r w:rsidRPr="008F39E2">
        <w:rPr>
          <w:rStyle w:val="FontStyle47"/>
          <w:lang w:val="es-ES" w:eastAsia="en-US"/>
        </w:rPr>
        <w:t>;</w:t>
      </w:r>
    </w:p>
    <w:p w14:paraId="04B4EC32" w14:textId="3C0EAEC9" w:rsidR="00706BEA" w:rsidRPr="004F15EF" w:rsidRDefault="004F15EF" w:rsidP="004F15EF">
      <w:pPr>
        <w:pStyle w:val="Style10"/>
        <w:widowControl/>
        <w:numPr>
          <w:ilvl w:val="0"/>
          <w:numId w:val="2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Fonts w:ascii="Times New Roman" w:hAnsi="Times New Roman" w:cs="Times New Roman"/>
          <w:color w:val="000000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penutup,merupakan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refleksi</w:t>
      </w:r>
      <w:proofErr w:type="spellEnd"/>
      <w:r w:rsidRPr="008F39E2">
        <w:rPr>
          <w:rStyle w:val="FontStyle47"/>
          <w:lang w:val="es-ES" w:eastAsia="en-US"/>
        </w:rPr>
        <w:t xml:space="preserve"> atas </w:t>
      </w:r>
      <w:proofErr w:type="spellStart"/>
      <w:r w:rsidRPr="008F39E2">
        <w:rPr>
          <w:rStyle w:val="FontStyle47"/>
          <w:lang w:val="es-ES" w:eastAsia="en-US"/>
        </w:rPr>
        <w:t>suasana</w:t>
      </w:r>
      <w:proofErr w:type="spellEnd"/>
      <w:r w:rsidRPr="008F39E2">
        <w:rPr>
          <w:rStyle w:val="FontStyle47"/>
          <w:lang w:val="es-ES" w:eastAsia="en-US"/>
        </w:rPr>
        <w:t xml:space="preserve"> dan</w:t>
      </w:r>
      <w:r w:rsidRPr="008F39E2">
        <w:rPr>
          <w:rStyle w:val="FontStyle47"/>
          <w:lang w:val="es-ES" w:eastAsia="en-US"/>
        </w:rPr>
        <w:br/>
      </w:r>
      <w:proofErr w:type="spellStart"/>
      <w:r w:rsidRPr="008F39E2">
        <w:rPr>
          <w:rStyle w:val="FontStyle47"/>
          <w:lang w:val="es-ES" w:eastAsia="en-US"/>
        </w:rPr>
        <w:t>capaian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telah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dihasilkan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serta</w:t>
      </w:r>
      <w:proofErr w:type="spellEnd"/>
      <w:r w:rsidRPr="008F39E2">
        <w:rPr>
          <w:rStyle w:val="FontStyle47"/>
          <w:lang w:val="es-ES" w:eastAsia="en-US"/>
        </w:rPr>
        <w:t xml:space="preserve"> 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tahapan</w:t>
      </w:r>
      <w:proofErr w:type="spellEnd"/>
      <w:r w:rsidRPr="008F39E2">
        <w:rPr>
          <w:rStyle w:val="FontStyle47"/>
          <w:lang w:val="es-ES" w:eastAsia="en-US"/>
        </w:rPr>
        <w:t xml:space="preserve"> 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berikutnya</w:t>
      </w:r>
      <w:proofErr w:type="spellEnd"/>
      <w:r w:rsidRPr="008F39E2">
        <w:rPr>
          <w:rStyle w:val="FontStyle47"/>
          <w:lang w:val="es-ES" w:eastAsia="en-US"/>
        </w:rPr>
        <w:t>.</w:t>
      </w:r>
    </w:p>
    <w:sectPr w:rsidR="00706BEA" w:rsidRPr="004F15EF" w:rsidSect="00F74FE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53C19"/>
    <w:multiLevelType w:val="hybridMultilevel"/>
    <w:tmpl w:val="B1C6AD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3">
    <w:nsid w:val="0A65640E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BD002E"/>
    <w:multiLevelType w:val="hybridMultilevel"/>
    <w:tmpl w:val="10D8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E6A9C"/>
    <w:multiLevelType w:val="hybridMultilevel"/>
    <w:tmpl w:val="F44A80FA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7">
    <w:nsid w:val="11EF2331"/>
    <w:multiLevelType w:val="hybridMultilevel"/>
    <w:tmpl w:val="704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6D1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C2FE2"/>
    <w:multiLevelType w:val="hybridMultilevel"/>
    <w:tmpl w:val="6712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8021D"/>
    <w:multiLevelType w:val="hybridMultilevel"/>
    <w:tmpl w:val="68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96A34"/>
    <w:multiLevelType w:val="hybridMultilevel"/>
    <w:tmpl w:val="51E2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F0E63"/>
    <w:multiLevelType w:val="hybridMultilevel"/>
    <w:tmpl w:val="1D3A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152FD"/>
    <w:multiLevelType w:val="hybridMultilevel"/>
    <w:tmpl w:val="394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038CC"/>
    <w:multiLevelType w:val="hybridMultilevel"/>
    <w:tmpl w:val="632A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6A3B"/>
    <w:multiLevelType w:val="hybridMultilevel"/>
    <w:tmpl w:val="5BC8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93B4C"/>
    <w:multiLevelType w:val="hybridMultilevel"/>
    <w:tmpl w:val="3A5E8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35F00"/>
    <w:multiLevelType w:val="hybridMultilevel"/>
    <w:tmpl w:val="76923D7C"/>
    <w:lvl w:ilvl="0" w:tplc="253A9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205B8"/>
    <w:multiLevelType w:val="hybridMultilevel"/>
    <w:tmpl w:val="1284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05C75"/>
    <w:multiLevelType w:val="hybridMultilevel"/>
    <w:tmpl w:val="57D4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653E"/>
    <w:multiLevelType w:val="hybridMultilevel"/>
    <w:tmpl w:val="7A92B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A34D69"/>
    <w:multiLevelType w:val="hybridMultilevel"/>
    <w:tmpl w:val="D3E4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25481"/>
    <w:multiLevelType w:val="hybridMultilevel"/>
    <w:tmpl w:val="545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43C7B"/>
    <w:multiLevelType w:val="hybridMultilevel"/>
    <w:tmpl w:val="0EC4B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3736E"/>
    <w:multiLevelType w:val="hybridMultilevel"/>
    <w:tmpl w:val="1A06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7"/>
  </w:num>
  <w:num w:numId="5">
    <w:abstractNumId w:val="4"/>
  </w:num>
  <w:num w:numId="6">
    <w:abstractNumId w:val="21"/>
  </w:num>
  <w:num w:numId="7">
    <w:abstractNumId w:val="15"/>
  </w:num>
  <w:num w:numId="8">
    <w:abstractNumId w:val="24"/>
  </w:num>
  <w:num w:numId="9">
    <w:abstractNumId w:val="12"/>
  </w:num>
  <w:num w:numId="10">
    <w:abstractNumId w:val="18"/>
  </w:num>
  <w:num w:numId="11">
    <w:abstractNumId w:val="9"/>
  </w:num>
  <w:num w:numId="12">
    <w:abstractNumId w:val="14"/>
  </w:num>
  <w:num w:numId="13">
    <w:abstractNumId w:val="23"/>
  </w:num>
  <w:num w:numId="14">
    <w:abstractNumId w:val="16"/>
  </w:num>
  <w:num w:numId="15">
    <w:abstractNumId w:val="25"/>
  </w:num>
  <w:num w:numId="16">
    <w:abstractNumId w:val="0"/>
  </w:num>
  <w:num w:numId="17">
    <w:abstractNumId w:val="19"/>
  </w:num>
  <w:num w:numId="18">
    <w:abstractNumId w:val="10"/>
  </w:num>
  <w:num w:numId="19">
    <w:abstractNumId w:val="8"/>
  </w:num>
  <w:num w:numId="20">
    <w:abstractNumId w:val="22"/>
  </w:num>
  <w:num w:numId="21">
    <w:abstractNumId w:val="2"/>
  </w:num>
  <w:num w:numId="22">
    <w:abstractNumId w:val="6"/>
  </w:num>
  <w:num w:numId="23">
    <w:abstractNumId w:val="7"/>
  </w:num>
  <w:num w:numId="24">
    <w:abstractNumId w:val="1"/>
  </w:num>
  <w:num w:numId="25">
    <w:abstractNumId w:val="3"/>
  </w:num>
  <w:num w:numId="26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E3"/>
    <w:rsid w:val="000026EA"/>
    <w:rsid w:val="0001122A"/>
    <w:rsid w:val="00052CDE"/>
    <w:rsid w:val="000766CA"/>
    <w:rsid w:val="001B0CD8"/>
    <w:rsid w:val="0020718D"/>
    <w:rsid w:val="00242D4C"/>
    <w:rsid w:val="0024794F"/>
    <w:rsid w:val="0027465F"/>
    <w:rsid w:val="002968DB"/>
    <w:rsid w:val="002B2EC8"/>
    <w:rsid w:val="003B1B31"/>
    <w:rsid w:val="003F0B04"/>
    <w:rsid w:val="00426B58"/>
    <w:rsid w:val="004F15EF"/>
    <w:rsid w:val="00500088"/>
    <w:rsid w:val="00517403"/>
    <w:rsid w:val="005F1A84"/>
    <w:rsid w:val="00603242"/>
    <w:rsid w:val="006039CB"/>
    <w:rsid w:val="00610C6A"/>
    <w:rsid w:val="006862FD"/>
    <w:rsid w:val="006E23A0"/>
    <w:rsid w:val="00706BEA"/>
    <w:rsid w:val="00765CA0"/>
    <w:rsid w:val="007D1E09"/>
    <w:rsid w:val="007E355C"/>
    <w:rsid w:val="008577F9"/>
    <w:rsid w:val="008D5D8E"/>
    <w:rsid w:val="00906274"/>
    <w:rsid w:val="009132A1"/>
    <w:rsid w:val="009F3F3A"/>
    <w:rsid w:val="00A52424"/>
    <w:rsid w:val="00A91039"/>
    <w:rsid w:val="00A968FD"/>
    <w:rsid w:val="00AD1AAD"/>
    <w:rsid w:val="00AF6347"/>
    <w:rsid w:val="00AF7307"/>
    <w:rsid w:val="00B37B70"/>
    <w:rsid w:val="00B705EB"/>
    <w:rsid w:val="00B7618B"/>
    <w:rsid w:val="00B97DC7"/>
    <w:rsid w:val="00C24F30"/>
    <w:rsid w:val="00C32C70"/>
    <w:rsid w:val="00C557F6"/>
    <w:rsid w:val="00C9585C"/>
    <w:rsid w:val="00CE2EE5"/>
    <w:rsid w:val="00CE5152"/>
    <w:rsid w:val="00D0322E"/>
    <w:rsid w:val="00D334FE"/>
    <w:rsid w:val="00D52EE7"/>
    <w:rsid w:val="00D55DEB"/>
    <w:rsid w:val="00D628CB"/>
    <w:rsid w:val="00D70BB6"/>
    <w:rsid w:val="00D834C3"/>
    <w:rsid w:val="00DA4B94"/>
    <w:rsid w:val="00DF4C28"/>
    <w:rsid w:val="00E161AD"/>
    <w:rsid w:val="00EA157F"/>
    <w:rsid w:val="00ED51A3"/>
    <w:rsid w:val="00F74FE3"/>
    <w:rsid w:val="00F837DD"/>
    <w:rsid w:val="00FB5FA9"/>
    <w:rsid w:val="00F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BA7A4"/>
  <w14:defaultImageDpi w14:val="300"/>
  <w15:docId w15:val="{BD9BFFCE-8FFA-4114-B6BC-9908580C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74FE3"/>
    <w:pPr>
      <w:ind w:left="720"/>
      <w:contextualSpacing/>
    </w:pPr>
  </w:style>
  <w:style w:type="numbering" w:customStyle="1" w:styleId="Style1">
    <w:name w:val="Style1"/>
    <w:uiPriority w:val="99"/>
    <w:rsid w:val="009F3F3A"/>
    <w:pPr>
      <w:numPr>
        <w:numId w:val="1"/>
      </w:numPr>
    </w:pPr>
  </w:style>
  <w:style w:type="numbering" w:customStyle="1" w:styleId="Style2">
    <w:name w:val="Style2"/>
    <w:uiPriority w:val="99"/>
    <w:rsid w:val="00A91039"/>
    <w:pPr>
      <w:numPr>
        <w:numId w:val="2"/>
      </w:numPr>
    </w:pPr>
  </w:style>
  <w:style w:type="paragraph" w:styleId="BodyTextIndent">
    <w:name w:val="Body Text Indent"/>
    <w:basedOn w:val="Normal"/>
    <w:link w:val="BodyTextIndentChar"/>
    <w:rsid w:val="00426B58"/>
    <w:pPr>
      <w:ind w:left="2410" w:hanging="2268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26B58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5DEB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55DEB"/>
    <w:rPr>
      <w:rFonts w:eastAsiaTheme="minorHAnsi"/>
      <w:sz w:val="22"/>
      <w:szCs w:val="22"/>
      <w:lang w:val="id-ID"/>
    </w:rPr>
  </w:style>
  <w:style w:type="character" w:customStyle="1" w:styleId="FontStyle47">
    <w:name w:val="Font Style47"/>
    <w:uiPriority w:val="99"/>
    <w:rsid w:val="004F15EF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4F15EF"/>
    <w:pPr>
      <w:widowControl w:val="0"/>
      <w:autoSpaceDE w:val="0"/>
      <w:autoSpaceDN w:val="0"/>
      <w:adjustRightInd w:val="0"/>
      <w:spacing w:line="283" w:lineRule="exact"/>
      <w:ind w:hanging="307"/>
      <w:jc w:val="both"/>
    </w:pPr>
    <w:rPr>
      <w:rFonts w:ascii="Arial" w:eastAsia="Times New Roman" w:hAnsi="Arial" w:cs="Arial"/>
      <w:lang w:val="en-AU" w:eastAsia="en-AU"/>
    </w:rPr>
  </w:style>
  <w:style w:type="paragraph" w:customStyle="1" w:styleId="Style32">
    <w:name w:val="Style32"/>
    <w:basedOn w:val="Normal"/>
    <w:uiPriority w:val="99"/>
    <w:rsid w:val="004F15EF"/>
    <w:pPr>
      <w:widowControl w:val="0"/>
      <w:autoSpaceDE w:val="0"/>
      <w:autoSpaceDN w:val="0"/>
      <w:adjustRightInd w:val="0"/>
      <w:spacing w:line="283" w:lineRule="exact"/>
      <w:ind w:hanging="451"/>
      <w:jc w:val="both"/>
    </w:pPr>
    <w:rPr>
      <w:rFonts w:ascii="Arial" w:eastAsia="Times New Roman" w:hAnsi="Arial" w:cs="Arial"/>
      <w:lang w:val="en-AU" w:eastAsia="en-AU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07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1197</Words>
  <Characters>6825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Microsoft Office User</cp:lastModifiedBy>
  <cp:revision>15</cp:revision>
  <dcterms:created xsi:type="dcterms:W3CDTF">2015-12-21T04:44:00Z</dcterms:created>
  <dcterms:modified xsi:type="dcterms:W3CDTF">2017-08-26T13:13:00Z</dcterms:modified>
</cp:coreProperties>
</file>