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B50EF3" w:rsidTr="00626977">
        <w:tc>
          <w:tcPr>
            <w:tcW w:w="1668" w:type="dxa"/>
            <w:vMerge w:val="restart"/>
            <w:vAlign w:val="center"/>
          </w:tcPr>
          <w:p w:rsidR="00B81CCB" w:rsidRPr="00B50EF3" w:rsidRDefault="0056124D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2979140F" wp14:editId="25034503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B50EF3" w:rsidRDefault="00B81CCB" w:rsidP="0056124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56124D"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B50EF3" w:rsidRDefault="00B81CCB" w:rsidP="00626977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  <w:r w:rsidR="00B5398D" w:rsidRPr="00B50EF3">
              <w:rPr>
                <w:rFonts w:ascii="Times New Roman" w:hAnsi="Times New Roman" w:cs="Times New Roman"/>
                <w:sz w:val="24"/>
                <w:szCs w:val="24"/>
              </w:rPr>
              <w:t>MB31173</w:t>
            </w:r>
          </w:p>
        </w:tc>
      </w:tr>
      <w:tr w:rsidR="00B81CCB" w:rsidRPr="00B50EF3" w:rsidTr="00626977">
        <w:tc>
          <w:tcPr>
            <w:tcW w:w="1668" w:type="dxa"/>
            <w:vMerge/>
            <w:vAlign w:val="center"/>
          </w:tcPr>
          <w:p w:rsidR="00B81CCB" w:rsidRPr="00B50EF3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B50EF3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B81CCB" w:rsidRPr="00B50EF3" w:rsidRDefault="00B81CCB" w:rsidP="00AD49AE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B5398D" w:rsidRPr="00B50EF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26 agustus 2017</w:t>
            </w:r>
          </w:p>
        </w:tc>
      </w:tr>
      <w:tr w:rsidR="00B81CCB" w:rsidRPr="00B50EF3" w:rsidTr="00626977">
        <w:tc>
          <w:tcPr>
            <w:tcW w:w="1668" w:type="dxa"/>
            <w:vMerge/>
            <w:vAlign w:val="center"/>
          </w:tcPr>
          <w:p w:rsidR="00B81CCB" w:rsidRPr="00B50EF3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B50EF3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:rsidR="00B81CCB" w:rsidRPr="00B50EF3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 xml:space="preserve">SISTEM PENJAMINAN MUTU INTERNAL </w:t>
            </w: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Pr="00B50EF3" w:rsidRDefault="00B81CCB" w:rsidP="00626977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  <w:r w:rsidRPr="00B50EF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0</w:t>
            </w:r>
          </w:p>
        </w:tc>
      </w:tr>
      <w:tr w:rsidR="00B81CCB" w:rsidRPr="00B50EF3" w:rsidTr="00626977">
        <w:tc>
          <w:tcPr>
            <w:tcW w:w="1668" w:type="dxa"/>
            <w:vMerge/>
            <w:vAlign w:val="center"/>
          </w:tcPr>
          <w:p w:rsidR="00B81CCB" w:rsidRPr="00B50EF3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B50EF3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B81CCB" w:rsidRPr="00B50EF3" w:rsidRDefault="00B81CCB" w:rsidP="00626977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 xml:space="preserve">Halaman: </w:t>
            </w:r>
          </w:p>
        </w:tc>
      </w:tr>
    </w:tbl>
    <w:p w:rsidR="00F0211C" w:rsidRPr="00B50EF3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B50EF3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B50EF3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B50EF3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193D31" w:rsidRPr="00B50EF3" w:rsidRDefault="00C10E6A" w:rsidP="00193D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EF3">
        <w:rPr>
          <w:rFonts w:ascii="Times New Roman" w:hAnsi="Times New Roman" w:cs="Times New Roman"/>
          <w:b/>
          <w:sz w:val="24"/>
          <w:szCs w:val="24"/>
        </w:rPr>
        <w:t>FORMULIR</w:t>
      </w:r>
    </w:p>
    <w:p w:rsidR="00193D31" w:rsidRPr="00B50EF3" w:rsidRDefault="003A5926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0EF3">
        <w:rPr>
          <w:rFonts w:ascii="Times New Roman" w:hAnsi="Times New Roman" w:cs="Times New Roman"/>
          <w:sz w:val="24"/>
          <w:szCs w:val="24"/>
          <w:lang w:val="en-US"/>
        </w:rPr>
        <w:t xml:space="preserve">KONTRAK </w:t>
      </w:r>
      <w:r w:rsidR="00BF52F7" w:rsidRPr="00B50EF3">
        <w:rPr>
          <w:rFonts w:ascii="Times New Roman" w:hAnsi="Times New Roman" w:cs="Times New Roman"/>
          <w:sz w:val="24"/>
          <w:szCs w:val="24"/>
          <w:lang w:val="en-US"/>
        </w:rPr>
        <w:t>PERKULIAHAN</w:t>
      </w:r>
    </w:p>
    <w:p w:rsidR="00193D31" w:rsidRPr="00B50EF3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B50EF3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B50EF3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B50EF3" w:rsidTr="00626977">
        <w:tc>
          <w:tcPr>
            <w:tcW w:w="3118" w:type="dxa"/>
          </w:tcPr>
          <w:p w:rsidR="00193D31" w:rsidRPr="00B50EF3" w:rsidRDefault="00193D31" w:rsidP="006E43C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:rsidR="00A359F4" w:rsidRPr="00B50EF3" w:rsidRDefault="00B5398D" w:rsidP="006E43CE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proofErr w:type="spellStart"/>
            <w:r w:rsidRPr="00B50EF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Kode</w:t>
            </w:r>
            <w:proofErr w:type="spellEnd"/>
            <w:r w:rsidRPr="00B50EF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:</w:t>
            </w: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MB31173</w:t>
            </w:r>
          </w:p>
          <w:p w:rsidR="00C10E6A" w:rsidRPr="00B50EF3" w:rsidRDefault="00A359F4" w:rsidP="006E43C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:rsidR="00193D31" w:rsidRPr="00B50EF3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B50EF3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B50EF3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B50EF3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B50EF3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B50EF3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B50EF3" w:rsidRDefault="00193D31" w:rsidP="006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B50EF3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B50EF3" w:rsidRDefault="00193D31" w:rsidP="00626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B50EF3" w:rsidTr="00626977">
        <w:tc>
          <w:tcPr>
            <w:tcW w:w="1843" w:type="dxa"/>
            <w:vAlign w:val="center"/>
          </w:tcPr>
          <w:p w:rsidR="00193D31" w:rsidRPr="00B50EF3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:rsidR="00193D31" w:rsidRPr="00B50EF3" w:rsidRDefault="00B5398D" w:rsidP="00B5398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Bheben Oscar .,SMB.,MM</w:t>
            </w:r>
          </w:p>
        </w:tc>
        <w:tc>
          <w:tcPr>
            <w:tcW w:w="1276" w:type="dxa"/>
            <w:vAlign w:val="center"/>
          </w:tcPr>
          <w:p w:rsidR="00193D31" w:rsidRPr="00B50EF3" w:rsidRDefault="00C368D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B50EF3" w:rsidTr="00626977">
        <w:tc>
          <w:tcPr>
            <w:tcW w:w="1843" w:type="dxa"/>
            <w:vAlign w:val="center"/>
          </w:tcPr>
          <w:p w:rsidR="00193D31" w:rsidRPr="00B50EF3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193D31" w:rsidRPr="00B50EF3" w:rsidRDefault="00B5398D" w:rsidP="00B5398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Maniah</w:t>
            </w:r>
          </w:p>
        </w:tc>
        <w:tc>
          <w:tcPr>
            <w:tcW w:w="1276" w:type="dxa"/>
            <w:vAlign w:val="center"/>
          </w:tcPr>
          <w:p w:rsidR="00193D31" w:rsidRPr="00B50EF3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</w:p>
        </w:tc>
        <w:tc>
          <w:tcPr>
            <w:tcW w:w="1701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B50EF3" w:rsidTr="00626977">
        <w:tc>
          <w:tcPr>
            <w:tcW w:w="1843" w:type="dxa"/>
            <w:vAlign w:val="center"/>
          </w:tcPr>
          <w:p w:rsidR="00193D31" w:rsidRPr="00B50EF3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193D31" w:rsidRPr="00B50EF3" w:rsidRDefault="00ED491A" w:rsidP="00B5398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Dodi Permadi</w:t>
            </w:r>
          </w:p>
        </w:tc>
        <w:tc>
          <w:tcPr>
            <w:tcW w:w="1276" w:type="dxa"/>
            <w:vAlign w:val="center"/>
          </w:tcPr>
          <w:p w:rsidR="00193D31" w:rsidRPr="00B50EF3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B50EF3" w:rsidTr="00626977">
        <w:tc>
          <w:tcPr>
            <w:tcW w:w="1843" w:type="dxa"/>
            <w:vAlign w:val="center"/>
          </w:tcPr>
          <w:p w:rsidR="00193D31" w:rsidRPr="00B50EF3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:rsidR="00193D31" w:rsidRPr="00B50EF3" w:rsidRDefault="00ED491A" w:rsidP="00B5398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Pr="00B50EF3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B50EF3" w:rsidTr="00626977">
        <w:tc>
          <w:tcPr>
            <w:tcW w:w="1843" w:type="dxa"/>
            <w:vAlign w:val="center"/>
          </w:tcPr>
          <w:p w:rsidR="00193D31" w:rsidRPr="00B50EF3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193D31" w:rsidRPr="00B50EF3" w:rsidRDefault="00ED491A" w:rsidP="00B5398D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Pr="00B50EF3" w:rsidRDefault="009C6400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B50EF3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D31" w:rsidRPr="00B50EF3" w:rsidRDefault="00193D31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06A5A" w:rsidRPr="00B50EF3" w:rsidRDefault="00F06A5A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06A5A" w:rsidRPr="00B50EF3" w:rsidRDefault="00F06A5A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B50EF3" w:rsidTr="00F06A5A">
        <w:tc>
          <w:tcPr>
            <w:tcW w:w="1008" w:type="dxa"/>
          </w:tcPr>
          <w:p w:rsidR="00F06A5A" w:rsidRPr="00B50EF3" w:rsidRDefault="00F06A5A" w:rsidP="006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F06A5A" w:rsidRPr="00B50EF3" w:rsidRDefault="00F06A5A" w:rsidP="006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F06A5A" w:rsidRPr="00B50EF3" w:rsidRDefault="00F06A5A" w:rsidP="006269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Pr="00B50EF3" w:rsidRDefault="003A5926" w:rsidP="00BF52F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B50EF3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B50EF3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Pr="00B50EF3" w:rsidRDefault="00F06A5A" w:rsidP="006269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F06A5A" w:rsidRPr="00B50EF3" w:rsidRDefault="00F06A5A" w:rsidP="00F06A5A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B50EF3" w:rsidTr="007E0667">
        <w:tc>
          <w:tcPr>
            <w:tcW w:w="2621" w:type="dxa"/>
          </w:tcPr>
          <w:p w:rsidR="00F06A5A" w:rsidRPr="00B50EF3" w:rsidRDefault="007E0667" w:rsidP="007E066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Mata</w:t>
            </w:r>
            <w:r w:rsidR="0056124D" w:rsidRPr="00B50E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0EF3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Ku</w:t>
            </w:r>
            <w:r w:rsidR="00F06A5A" w:rsidRPr="00B50EF3"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B50EF3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B50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368DA" w:rsidRPr="00B50EF3">
              <w:rPr>
                <w:rFonts w:ascii="Times New Roman" w:eastAsia="Calibri" w:hAnsi="Times New Roman" w:cs="Times New Roman"/>
                <w:sz w:val="24"/>
                <w:szCs w:val="24"/>
              </w:rPr>
              <w:t>Prikaku Konsumen</w:t>
            </w:r>
          </w:p>
        </w:tc>
      </w:tr>
      <w:tr w:rsidR="007E0667" w:rsidRPr="00B50EF3" w:rsidTr="007E0667">
        <w:tc>
          <w:tcPr>
            <w:tcW w:w="2621" w:type="dxa"/>
          </w:tcPr>
          <w:p w:rsidR="007E0667" w:rsidRPr="00B50EF3" w:rsidRDefault="007E0667" w:rsidP="007E06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B50EF3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Kode</w:t>
            </w:r>
            <w:r w:rsidR="0056124D" w:rsidRPr="00B50E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0EF3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B50EF3" w:rsidRDefault="007E066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B50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368DA" w:rsidRPr="00B50EF3">
              <w:rPr>
                <w:rFonts w:ascii="Times New Roman" w:hAnsi="Times New Roman" w:cs="Times New Roman"/>
                <w:sz w:val="24"/>
                <w:szCs w:val="24"/>
              </w:rPr>
              <w:t>MB31173</w:t>
            </w:r>
          </w:p>
        </w:tc>
      </w:tr>
      <w:tr w:rsidR="00F06A5A" w:rsidRPr="00B50EF3" w:rsidTr="007E0667">
        <w:tc>
          <w:tcPr>
            <w:tcW w:w="2621" w:type="dxa"/>
          </w:tcPr>
          <w:p w:rsidR="00F06A5A" w:rsidRPr="00B50EF3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:rsidR="00F06A5A" w:rsidRPr="00B50EF3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C368DA" w:rsidRPr="00B50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Bheben Oscar.,SMB.,MM</w:t>
            </w:r>
          </w:p>
        </w:tc>
      </w:tr>
      <w:tr w:rsidR="00F06A5A" w:rsidRPr="00B50EF3" w:rsidTr="007E0667">
        <w:tc>
          <w:tcPr>
            <w:tcW w:w="2621" w:type="dxa"/>
          </w:tcPr>
          <w:p w:rsidR="00F06A5A" w:rsidRPr="00B50EF3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:rsidR="00F06A5A" w:rsidRPr="00B50EF3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C368DA" w:rsidRPr="00B50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</w:t>
            </w:r>
          </w:p>
          <w:p w:rsidR="003E5285" w:rsidRPr="00B50EF3" w:rsidRDefault="003E5285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A5A" w:rsidRPr="00B50EF3" w:rsidTr="007E0667">
        <w:tc>
          <w:tcPr>
            <w:tcW w:w="2621" w:type="dxa"/>
          </w:tcPr>
          <w:p w:rsidR="00F06A5A" w:rsidRPr="00B50EF3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HariPertemuan</w:t>
            </w:r>
            <w:proofErr w:type="spellEnd"/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:rsidR="00F06A5A" w:rsidRPr="00B50EF3" w:rsidRDefault="00F06A5A" w:rsidP="00C368DA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B50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6A5A" w:rsidRPr="00B50EF3" w:rsidTr="007E0667">
        <w:tc>
          <w:tcPr>
            <w:tcW w:w="2621" w:type="dxa"/>
          </w:tcPr>
          <w:p w:rsidR="00F06A5A" w:rsidRPr="00B50EF3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Tempat</w:t>
            </w:r>
            <w:proofErr w:type="spellEnd"/>
            <w:r w:rsidR="00C368DA" w:rsidRPr="00B50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:rsidR="00F06A5A" w:rsidRPr="00B50EF3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0EF3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C368DA" w:rsidRPr="00B50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54AD6" w:rsidRPr="00B50EF3" w:rsidRDefault="00F54AD6" w:rsidP="00F54AD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:rsidR="00F54AD6" w:rsidRPr="006A1872" w:rsidRDefault="00F54AD6" w:rsidP="008F70DE">
      <w:pPr>
        <w:numPr>
          <w:ilvl w:val="0"/>
          <w:numId w:val="2"/>
        </w:numPr>
        <w:tabs>
          <w:tab w:val="clear" w:pos="720"/>
        </w:tabs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  <w:r w:rsidRPr="00B50EF3">
        <w:rPr>
          <w:rFonts w:ascii="Times New Roman" w:hAnsi="Times New Roman" w:cs="Times New Roman"/>
          <w:sz w:val="24"/>
          <w:szCs w:val="24"/>
          <w:lang w:val="pt-BR"/>
        </w:rPr>
        <w:t>Manfaat Mata Kuliah</w:t>
      </w:r>
    </w:p>
    <w:p w:rsidR="0056124D" w:rsidRPr="008F70DE" w:rsidRDefault="006A1872" w:rsidP="008F70DE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Mampu memahami konsep dasar tentang prilaku komunikasi dan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komunikasi</w:t>
      </w:r>
      <w:proofErr w:type="spellEnd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pemasaran</w:t>
      </w:r>
      <w:proofErr w:type="spellEnd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mempengaruhi</w:t>
      </w:r>
      <w:proofErr w:type="spellEnd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prilaku</w:t>
      </w:r>
      <w:proofErr w:type="spellEnd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konsumsi</w:t>
      </w:r>
      <w:proofErr w:type="spellEnd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A1872">
        <w:rPr>
          <w:rFonts w:ascii="Times New Roman" w:hAnsi="Times New Roman" w:cs="Times New Roman"/>
          <w:bCs/>
          <w:sz w:val="24"/>
          <w:szCs w:val="24"/>
          <w:lang w:val="en-US"/>
        </w:rPr>
        <w:t>konsumen</w:t>
      </w:r>
      <w:proofErr w:type="spellEnd"/>
    </w:p>
    <w:p w:rsidR="00F54AD6" w:rsidRPr="00B50EF3" w:rsidRDefault="00F54AD6" w:rsidP="008F70DE">
      <w:pPr>
        <w:numPr>
          <w:ilvl w:val="0"/>
          <w:numId w:val="12"/>
        </w:num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  <w:r w:rsidRPr="00B50EF3">
        <w:rPr>
          <w:rFonts w:ascii="Times New Roman" w:hAnsi="Times New Roman" w:cs="Times New Roman"/>
          <w:sz w:val="24"/>
          <w:szCs w:val="24"/>
          <w:lang w:val="pt-BR"/>
        </w:rPr>
        <w:t>Deskripsi</w:t>
      </w:r>
      <w:r w:rsidR="00870D4B">
        <w:rPr>
          <w:rFonts w:ascii="Times New Roman" w:hAnsi="Times New Roman" w:cs="Times New Roman"/>
          <w:sz w:val="24"/>
          <w:szCs w:val="24"/>
        </w:rPr>
        <w:t xml:space="preserve"> </w:t>
      </w:r>
      <w:r w:rsidRPr="00B50EF3">
        <w:rPr>
          <w:rFonts w:ascii="Times New Roman" w:hAnsi="Times New Roman" w:cs="Times New Roman"/>
          <w:sz w:val="24"/>
          <w:szCs w:val="24"/>
          <w:lang w:val="pt-BR"/>
        </w:rPr>
        <w:t>Perkuliahan</w:t>
      </w:r>
    </w:p>
    <w:p w:rsidR="00870D4B" w:rsidRPr="00870D4B" w:rsidRDefault="00510927" w:rsidP="008F70DE">
      <w:pPr>
        <w:spacing w:before="240"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Matakuliah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B50EF3">
        <w:rPr>
          <w:rFonts w:ascii="Times New Roman" w:hAnsi="Times New Roman" w:cs="Times New Roman"/>
          <w:sz w:val="24"/>
          <w:szCs w:val="24"/>
        </w:rPr>
        <w:t xml:space="preserve">Menjelaskan, dan </w:t>
      </w:r>
      <w:proofErr w:type="spellStart"/>
      <w:r w:rsidRPr="00B50EF3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="005F242A" w:rsidRPr="00B50EF3">
        <w:rPr>
          <w:rFonts w:ascii="Times New Roman" w:hAnsi="Times New Roman" w:cs="Times New Roman"/>
          <w:sz w:val="24"/>
          <w:szCs w:val="24"/>
        </w:rPr>
        <w:t xml:space="preserve"> </w:t>
      </w:r>
      <w:r w:rsidRPr="00B50EF3">
        <w:rPr>
          <w:rFonts w:ascii="Times New Roman" w:hAnsi="Times New Roman" w:cs="Times New Roman"/>
          <w:sz w:val="24"/>
          <w:szCs w:val="24"/>
        </w:rPr>
        <w:t>secara sederhana</w:t>
      </w:r>
      <w:r w:rsidRPr="00B5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70D4B">
        <w:rPr>
          <w:rFonts w:ascii="Times New Roman" w:hAnsi="Times New Roman" w:cs="Times New Roman"/>
          <w:sz w:val="24"/>
          <w:szCs w:val="24"/>
        </w:rPr>
        <w:t xml:space="preserve">tentang prilaku konsumen sehingga setelah mengikuti matakuliah ini mahasiswa dapat melakukan komunikasi pemasaran secara efektif dalam mempengaruhi prilaku konsumsi konsumen </w:t>
      </w:r>
    </w:p>
    <w:p w:rsidR="00F54AD6" w:rsidRPr="00B50EF3" w:rsidRDefault="00F54AD6" w:rsidP="008F70DE">
      <w:pPr>
        <w:spacing w:before="240"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50EF3">
        <w:rPr>
          <w:rFonts w:ascii="Times New Roman" w:hAnsi="Times New Roman" w:cs="Times New Roman"/>
          <w:sz w:val="24"/>
          <w:szCs w:val="24"/>
          <w:lang w:val="sv-SE"/>
        </w:rPr>
        <w:t>Kompetensi</w:t>
      </w:r>
      <w:r w:rsidR="00A105EE" w:rsidRPr="00B50EF3">
        <w:rPr>
          <w:rFonts w:ascii="Times New Roman" w:hAnsi="Times New Roman" w:cs="Times New Roman"/>
          <w:sz w:val="24"/>
          <w:szCs w:val="24"/>
        </w:rPr>
        <w:t>/Capaian pembelajaran</w:t>
      </w:r>
      <w:r w:rsidRPr="00B50EF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24591" w:rsidRPr="00B50EF3">
        <w:rPr>
          <w:rFonts w:ascii="Times New Roman" w:hAnsi="Times New Roman" w:cs="Times New Roman"/>
          <w:sz w:val="24"/>
          <w:szCs w:val="24"/>
          <w:lang w:val="sv-SE"/>
        </w:rPr>
        <w:t>Mata Kuliah  (Kompetensi Umum dan Kompetensi Khusus)</w:t>
      </w:r>
    </w:p>
    <w:p w:rsidR="00870D4B" w:rsidRDefault="00A105EE" w:rsidP="008F70DE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50EF3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:rsidR="00870D4B" w:rsidRPr="00870D4B" w:rsidRDefault="00870D4B" w:rsidP="008F70DE">
      <w:pPr>
        <w:pStyle w:val="ListParagraph"/>
        <w:numPr>
          <w:ilvl w:val="0"/>
          <w:numId w:val="18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Mampu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komunikasi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pemasaran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mempengaruhi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prilaku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konsumsi</w:t>
      </w:r>
      <w:proofErr w:type="spellEnd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0D4B">
        <w:rPr>
          <w:rFonts w:ascii="Times New Roman" w:hAnsi="Times New Roman" w:cs="Times New Roman"/>
          <w:bCs/>
          <w:sz w:val="24"/>
          <w:szCs w:val="24"/>
          <w:lang w:val="en-US"/>
        </w:rPr>
        <w:t>konsumen</w:t>
      </w:r>
      <w:proofErr w:type="spellEnd"/>
    </w:p>
    <w:p w:rsidR="005F242A" w:rsidRDefault="00A105EE" w:rsidP="008F70DE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50EF3">
        <w:rPr>
          <w:rFonts w:ascii="Times New Roman" w:hAnsi="Times New Roman" w:cs="Times New Roman"/>
          <w:sz w:val="24"/>
          <w:szCs w:val="24"/>
          <w:lang w:val="sv-SE"/>
        </w:rPr>
        <w:t xml:space="preserve">Kompetensi </w:t>
      </w:r>
      <w:r w:rsidRPr="00B50EF3">
        <w:rPr>
          <w:rFonts w:ascii="Times New Roman" w:hAnsi="Times New Roman" w:cs="Times New Roman"/>
          <w:sz w:val="24"/>
          <w:szCs w:val="24"/>
        </w:rPr>
        <w:t>Khusus</w:t>
      </w:r>
    </w:p>
    <w:p w:rsidR="00870D4B" w:rsidRPr="00B170A7" w:rsidRDefault="00870D4B" w:rsidP="008F70DE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B170A7">
        <w:rPr>
          <w:rFonts w:ascii="Times New Roman" w:hAnsi="Times New Roman" w:cs="Times New Roman"/>
          <w:color w:val="00B050"/>
          <w:sz w:val="24"/>
          <w:szCs w:val="24"/>
        </w:rPr>
        <w:t>Mahasiswa memahami konsep dasar tentang perilaku konsumen dan pentingnya mempelajari perilaku konsumen</w:t>
      </w:r>
    </w:p>
    <w:p w:rsidR="00870D4B" w:rsidRPr="00B170A7" w:rsidRDefault="00870D4B" w:rsidP="008F70DE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B170A7">
        <w:rPr>
          <w:rFonts w:ascii="Times New Roman" w:hAnsi="Times New Roman" w:cs="Times New Roman"/>
          <w:color w:val="00B050"/>
          <w:sz w:val="24"/>
          <w:szCs w:val="24"/>
        </w:rPr>
        <w:lastRenderedPageBreak/>
        <w:t>Mahasiswa mampu memahami kepribadian yang memiliki keterkaitan dengan perilaku konsumen dalam memilih atau membeli produk yang sesuai kepribadian serta memanfaatkannya untuk komunikasi pemasaran</w:t>
      </w:r>
    </w:p>
    <w:p w:rsidR="006A1872" w:rsidRPr="00BF0D1B" w:rsidRDefault="006A1872" w:rsidP="008F70DE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F0D1B">
        <w:rPr>
          <w:rFonts w:ascii="Times New Roman" w:hAnsi="Times New Roman" w:cs="Times New Roman"/>
          <w:color w:val="0070C0"/>
          <w:sz w:val="24"/>
          <w:szCs w:val="24"/>
        </w:rPr>
        <w:t>Mahasiswa mampu melakukan pengolahan informasi dan persepsi konsumen serta kegunaannya dalam strategi komunikasi pemasaran produk/jasa ke konsumen</w:t>
      </w:r>
    </w:p>
    <w:p w:rsidR="006A1872" w:rsidRPr="00BF0D1B" w:rsidRDefault="006A1872" w:rsidP="008F70DE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F0D1B">
        <w:rPr>
          <w:rFonts w:ascii="Times New Roman" w:hAnsi="Times New Roman" w:cs="Times New Roman"/>
          <w:color w:val="0070C0"/>
          <w:sz w:val="24"/>
          <w:szCs w:val="24"/>
        </w:rPr>
        <w:t>Mahasiswa mampu memahami pengetahuan konsumen dan menerapkannya dalam pemasaran</w:t>
      </w:r>
    </w:p>
    <w:p w:rsidR="006A1872" w:rsidRPr="00BF0D1B" w:rsidRDefault="006A1872" w:rsidP="008F70DE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F0D1B">
        <w:rPr>
          <w:rFonts w:ascii="Times New Roman" w:hAnsi="Times New Roman" w:cs="Times New Roman"/>
          <w:color w:val="0070C0"/>
          <w:sz w:val="24"/>
          <w:szCs w:val="24"/>
        </w:rPr>
        <w:t>Mahasiswa mampu memahami sikap konsumen sebagai faktor penting yang mempengaruhi keputusan konsumen dan mampu menerapkannya salam sebuah strategi mengubah sikap konsumen sesuai tujuan perusahaan</w:t>
      </w:r>
    </w:p>
    <w:p w:rsidR="006A1872" w:rsidRPr="00B170A7" w:rsidRDefault="006A1872" w:rsidP="008F70DE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170A7">
        <w:rPr>
          <w:rFonts w:ascii="Times New Roman" w:hAnsi="Times New Roman" w:cs="Times New Roman"/>
          <w:color w:val="0070C0"/>
          <w:sz w:val="24"/>
          <w:szCs w:val="24"/>
        </w:rPr>
        <w:t>Mahasiswa mampu memahami lingkungan dan situasi konsumen</w:t>
      </w:r>
    </w:p>
    <w:p w:rsidR="008F70DE" w:rsidRDefault="008F70DE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8F70DE" w:rsidRDefault="008F70DE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8F70DE" w:rsidRDefault="008F70DE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B170A7" w:rsidRPr="008F70DE" w:rsidRDefault="00B170A7" w:rsidP="008F70D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F54AD6" w:rsidRPr="00BF0D1B" w:rsidRDefault="00F54AD6" w:rsidP="008F70DE">
      <w:pPr>
        <w:numPr>
          <w:ilvl w:val="0"/>
          <w:numId w:val="12"/>
        </w:num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B50EF3">
        <w:rPr>
          <w:rFonts w:ascii="Times New Roman" w:hAnsi="Times New Roman" w:cs="Times New Roman"/>
          <w:sz w:val="24"/>
          <w:szCs w:val="24"/>
          <w:lang w:val="sv-SE"/>
        </w:rPr>
        <w:lastRenderedPageBreak/>
        <w:t>Organisasi</w:t>
      </w:r>
      <w:r w:rsidR="006A1872">
        <w:rPr>
          <w:rFonts w:ascii="Times New Roman" w:hAnsi="Times New Roman" w:cs="Times New Roman"/>
          <w:sz w:val="24"/>
          <w:szCs w:val="24"/>
        </w:rPr>
        <w:t xml:space="preserve"> </w:t>
      </w:r>
      <w:r w:rsidRPr="00B50EF3">
        <w:rPr>
          <w:rFonts w:ascii="Times New Roman" w:hAnsi="Times New Roman" w:cs="Times New Roman"/>
          <w:sz w:val="24"/>
          <w:szCs w:val="24"/>
          <w:lang w:val="sv-SE"/>
        </w:rPr>
        <w:t>Materi</w:t>
      </w:r>
    </w:p>
    <w:p w:rsidR="00BF0D1B" w:rsidRDefault="00BF0D1B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F0D1B">
      <w:pPr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6B62" w:rsidRDefault="00A36B62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170A7" w:rsidRPr="00B170A7" w:rsidRDefault="00B170A7" w:rsidP="00B170A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F54AD6" w:rsidRPr="00B50EF3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B50EF3">
        <w:rPr>
          <w:rFonts w:ascii="Times New Roman" w:hAnsi="Times New Roman" w:cs="Times New Roman"/>
          <w:sz w:val="24"/>
          <w:szCs w:val="24"/>
          <w:lang w:val="sv-SE"/>
        </w:rPr>
        <w:lastRenderedPageBreak/>
        <w:t>Strategi P</w:t>
      </w:r>
      <w:r w:rsidR="00F54AD6" w:rsidRPr="00B50EF3">
        <w:rPr>
          <w:rFonts w:ascii="Times New Roman" w:hAnsi="Times New Roman" w:cs="Times New Roman"/>
          <w:sz w:val="24"/>
          <w:szCs w:val="24"/>
          <w:lang w:val="sv-SE"/>
        </w:rPr>
        <w:t>erkuliahan</w:t>
      </w:r>
    </w:p>
    <w:p w:rsidR="00DC47F7" w:rsidRPr="00B50EF3" w:rsidRDefault="00DC47F7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0EF3">
        <w:rPr>
          <w:rFonts w:ascii="Times New Roman" w:hAnsi="Times New Roman" w:cs="Times New Roman"/>
          <w:sz w:val="24"/>
          <w:szCs w:val="24"/>
        </w:rPr>
        <w:t>Perkuliahan dilakukan melalui</w:t>
      </w:r>
    </w:p>
    <w:p w:rsidR="00DC47F7" w:rsidRPr="00B50EF3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EF3">
        <w:rPr>
          <w:rFonts w:ascii="Times New Roman" w:hAnsi="Times New Roman" w:cs="Times New Roman"/>
          <w:sz w:val="24"/>
          <w:szCs w:val="24"/>
        </w:rPr>
        <w:t xml:space="preserve">Pembelajaran kooperatif </w:t>
      </w:r>
    </w:p>
    <w:p w:rsidR="00DC47F7" w:rsidRPr="00B50EF3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EF3">
        <w:rPr>
          <w:rFonts w:ascii="Times New Roman" w:hAnsi="Times New Roman" w:cs="Times New Roman"/>
          <w:sz w:val="24"/>
          <w:szCs w:val="24"/>
        </w:rPr>
        <w:t>Diskusi Kelompok</w:t>
      </w:r>
    </w:p>
    <w:p w:rsidR="00DC47F7" w:rsidRPr="00B50EF3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EF3">
        <w:rPr>
          <w:rFonts w:ascii="Times New Roman" w:hAnsi="Times New Roman" w:cs="Times New Roman"/>
          <w:sz w:val="24"/>
          <w:szCs w:val="24"/>
        </w:rPr>
        <w:t>Simulasi</w:t>
      </w:r>
    </w:p>
    <w:p w:rsidR="008D72A6" w:rsidRPr="00B50EF3" w:rsidRDefault="008D72A6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</w:p>
    <w:p w:rsidR="00F54AD6" w:rsidRPr="00B50EF3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B50EF3">
        <w:rPr>
          <w:rFonts w:ascii="Times New Roman" w:hAnsi="Times New Roman" w:cs="Times New Roman"/>
          <w:sz w:val="24"/>
          <w:szCs w:val="24"/>
          <w:lang w:val="sv-SE"/>
        </w:rPr>
        <w:t>Materi/BacaanPerkuliahan</w:t>
      </w:r>
    </w:p>
    <w:p w:rsidR="00F54AD6" w:rsidRDefault="008F70DE" w:rsidP="008F70DE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8F70DE">
        <w:rPr>
          <w:rFonts w:ascii="Times New Roman" w:hAnsi="Times New Roman" w:cs="Times New Roman"/>
          <w:sz w:val="24"/>
          <w:szCs w:val="24"/>
          <w:lang w:val="de-DE"/>
        </w:rPr>
        <w:t>Perilaku Konsumen: Teori dan Penerapannya dalam Pemasaran Edisi 2, Ujang Sumarwan, Ghalia 2011</w:t>
      </w:r>
    </w:p>
    <w:p w:rsidR="008F70DE" w:rsidRDefault="008F70DE" w:rsidP="008F70DE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8F70DE">
        <w:rPr>
          <w:rFonts w:ascii="Times New Roman" w:hAnsi="Times New Roman" w:cs="Times New Roman"/>
          <w:sz w:val="24"/>
          <w:szCs w:val="24"/>
        </w:rPr>
        <w:t>Pemasaran strategik: Perspektif Value Based Marketing dan Pengukuran Kinerja, Ujang Sumarwan dkk, IPB Press 2011</w:t>
      </w:r>
    </w:p>
    <w:p w:rsidR="008F70DE" w:rsidRPr="005B52AA" w:rsidRDefault="008F70DE" w:rsidP="008F70DE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8F70DE">
        <w:rPr>
          <w:rFonts w:ascii="Times New Roman" w:hAnsi="Times New Roman" w:cs="Times New Roman"/>
          <w:sz w:val="24"/>
          <w:szCs w:val="24"/>
        </w:rPr>
        <w:t xml:space="preserve">Riset Pemasaran dan Konsumen; Panduan Riset dan Kajian Kepuasan, Perilaku Pembelian, Gaya Higup, Loyalitas dan Persepsi, Ujang Sumarwan </w:t>
      </w:r>
      <w:r w:rsidRPr="005B52AA">
        <w:rPr>
          <w:rFonts w:ascii="Times New Roman" w:hAnsi="Times New Roman" w:cs="Times New Roman"/>
          <w:sz w:val="24"/>
          <w:szCs w:val="24"/>
        </w:rPr>
        <w:t>dkk, IPB Press</w:t>
      </w:r>
    </w:p>
    <w:p w:rsidR="007625ED" w:rsidRPr="005B52AA" w:rsidRDefault="007625ED" w:rsidP="007625E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5B52AA" w:rsidRPr="005B52AA" w:rsidTr="007D78A4">
        <w:tc>
          <w:tcPr>
            <w:tcW w:w="599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Nama Tugas</w:t>
            </w:r>
          </w:p>
        </w:tc>
        <w:tc>
          <w:tcPr>
            <w:tcW w:w="4394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Uraian dan Waktu</w:t>
            </w:r>
          </w:p>
        </w:tc>
      </w:tr>
      <w:tr w:rsidR="005B52AA" w:rsidRPr="005B52AA" w:rsidTr="007D78A4">
        <w:tc>
          <w:tcPr>
            <w:tcW w:w="599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Tugas Individu</w:t>
            </w:r>
          </w:p>
        </w:tc>
        <w:tc>
          <w:tcPr>
            <w:tcW w:w="4394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Tugas diwajibkan untuk setiap mahasiswa, dilakukan sebanyak 2 kali sebelum UTS dan 2 Kali Setelah UTS</w:t>
            </w:r>
          </w:p>
        </w:tc>
      </w:tr>
      <w:tr w:rsidR="005B52AA" w:rsidRPr="005B52AA" w:rsidTr="007D78A4">
        <w:tc>
          <w:tcPr>
            <w:tcW w:w="599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Tugas Kelompok</w:t>
            </w:r>
          </w:p>
        </w:tc>
        <w:tc>
          <w:tcPr>
            <w:tcW w:w="4394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Merupakan Tugas Besar, diberikan secara bertahap setelah setiap pertemuan, pengumpulan tugas seminggu sebelum UAS.</w:t>
            </w:r>
          </w:p>
          <w:p w:rsidR="007D78A4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Jumlah Kelompok Maksimum 3 orang</w:t>
            </w:r>
          </w:p>
        </w:tc>
      </w:tr>
      <w:tr w:rsidR="005B52AA" w:rsidRPr="005B52AA" w:rsidTr="007D78A4">
        <w:tc>
          <w:tcPr>
            <w:tcW w:w="599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</w:p>
        </w:tc>
        <w:tc>
          <w:tcPr>
            <w:tcW w:w="4394" w:type="dxa"/>
          </w:tcPr>
          <w:p w:rsidR="007625ED" w:rsidRPr="005B52AA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5B52AA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Kriteria Penilaian</w:t>
      </w:r>
    </w:p>
    <w:p w:rsidR="00524999" w:rsidRPr="005B52AA" w:rsidRDefault="00524999" w:rsidP="00524999">
      <w:pPr>
        <w:pStyle w:val="hangingindent2"/>
        <w:rPr>
          <w:rFonts w:ascii="Times New Roman" w:hAnsi="Times New Roman" w:cs="Times New Roman"/>
          <w:sz w:val="24"/>
          <w:szCs w:val="24"/>
        </w:rPr>
      </w:pPr>
      <w:proofErr w:type="spellStart"/>
      <w:r w:rsidRPr="005B52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2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1)</w:t>
      </w:r>
      <w:r w:rsidRPr="005B52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formatif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semester)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2A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5B52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>.</w:t>
      </w: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3)</w:t>
      </w:r>
      <w:r w:rsidRPr="005B52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formatif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lab/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tes</w:t>
      </w:r>
      <w:proofErr w:type="spellEnd"/>
      <w:proofErr w:type="gramEnd"/>
      <w:r w:rsidRPr="005B52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4999" w:rsidRPr="005B52AA" w:rsidRDefault="00524999" w:rsidP="00524999">
      <w:pPr>
        <w:pStyle w:val="hangingindent2"/>
        <w:tabs>
          <w:tab w:val="clear" w:pos="1361"/>
        </w:tabs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 xml:space="preserve">c.   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>:</w:t>
      </w: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1)</w:t>
      </w:r>
      <w:r w:rsidRPr="005B52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semester (UTS)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B3"/>
      </w:r>
      <w:r w:rsidRPr="005B52AA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2)</w:t>
      </w:r>
      <w:r w:rsidRPr="005B52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semester (UAS)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B3"/>
      </w:r>
      <w:r w:rsidRPr="005B52AA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Pr="005B52AA" w:rsidRDefault="00524999" w:rsidP="00480876">
      <w:pPr>
        <w:pStyle w:val="hangingindent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</w:rPr>
        <w:t xml:space="preserve"> 50 %</w:t>
      </w:r>
    </w:p>
    <w:p w:rsidR="00524999" w:rsidRPr="005B52AA" w:rsidRDefault="00524999" w:rsidP="00480876">
      <w:pPr>
        <w:pStyle w:val="hangingindent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1)</w:t>
      </w:r>
      <w:r w:rsidRPr="005B52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semester (UTS)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</w:rPr>
        <w:t xml:space="preserve">  25 % </w:t>
      </w: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2)</w:t>
      </w:r>
      <w:r w:rsidRPr="005B52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semester (UAS)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</w:rPr>
        <w:t xml:space="preserve">  25 % </w:t>
      </w:r>
    </w:p>
    <w:p w:rsidR="00524999" w:rsidRPr="005B52AA" w:rsidRDefault="00524999" w:rsidP="00524999">
      <w:pPr>
        <w:pStyle w:val="hangingindent2"/>
        <w:ind w:left="1372" w:firstLine="0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 xml:space="preserve">3) 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B3"/>
      </w:r>
      <w:r w:rsidRPr="005B52AA">
        <w:rPr>
          <w:rFonts w:ascii="Times New Roman" w:hAnsi="Times New Roman" w:cs="Times New Roman"/>
          <w:sz w:val="24"/>
          <w:szCs w:val="24"/>
        </w:rPr>
        <w:t xml:space="preserve"> 50 %</w:t>
      </w:r>
    </w:p>
    <w:p w:rsidR="00524999" w:rsidRPr="005B52AA" w:rsidRDefault="00524999" w:rsidP="00480876">
      <w:pPr>
        <w:pStyle w:val="hangingindent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52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40.</w:t>
      </w:r>
    </w:p>
    <w:p w:rsidR="00524999" w:rsidRPr="005B52AA" w:rsidRDefault="00524999" w:rsidP="00480876">
      <w:pPr>
        <w:pStyle w:val="hangingindent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52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A, B, C, D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24999" w:rsidRPr="005B52AA" w:rsidRDefault="00524999" w:rsidP="00524999">
      <w:pPr>
        <w:pStyle w:val="hangingindent2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B52AA" w:rsidRPr="005B52AA" w:rsidTr="00626977">
        <w:tc>
          <w:tcPr>
            <w:tcW w:w="1980" w:type="dxa"/>
          </w:tcPr>
          <w:p w:rsidR="00524999" w:rsidRPr="005B52AA" w:rsidRDefault="00524999" w:rsidP="006269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bCs/>
                <w:sz w:val="24"/>
                <w:szCs w:val="24"/>
              </w:rPr>
              <w:t>Huruf Mutu</w:t>
            </w:r>
          </w:p>
        </w:tc>
        <w:tc>
          <w:tcPr>
            <w:tcW w:w="2520" w:type="dxa"/>
          </w:tcPr>
          <w:p w:rsidR="00524999" w:rsidRPr="005B52AA" w:rsidRDefault="00524999" w:rsidP="006269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bCs/>
                <w:sz w:val="24"/>
                <w:szCs w:val="24"/>
              </w:rPr>
              <w:t>Sebutan Mutu</w:t>
            </w:r>
          </w:p>
        </w:tc>
        <w:tc>
          <w:tcPr>
            <w:tcW w:w="1800" w:type="dxa"/>
          </w:tcPr>
          <w:p w:rsidR="00524999" w:rsidRPr="005B52AA" w:rsidRDefault="00524999" w:rsidP="006269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bCs/>
                <w:sz w:val="24"/>
                <w:szCs w:val="24"/>
              </w:rPr>
              <w:t>Angka Mutu</w:t>
            </w:r>
          </w:p>
        </w:tc>
      </w:tr>
      <w:tr w:rsidR="005B52AA" w:rsidRPr="005B52AA" w:rsidTr="00626977">
        <w:tc>
          <w:tcPr>
            <w:tcW w:w="198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2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80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52AA" w:rsidRPr="005B52AA" w:rsidTr="00626977">
        <w:tc>
          <w:tcPr>
            <w:tcW w:w="198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2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80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52AA" w:rsidRPr="005B52AA" w:rsidTr="00626977">
        <w:tc>
          <w:tcPr>
            <w:tcW w:w="198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180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2AA" w:rsidRPr="005B52AA" w:rsidTr="00626977">
        <w:tc>
          <w:tcPr>
            <w:tcW w:w="198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2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80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52AA" w:rsidRPr="005B52AA" w:rsidTr="00626977">
        <w:tc>
          <w:tcPr>
            <w:tcW w:w="198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52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Gagal (tidak lulus)</w:t>
            </w:r>
          </w:p>
        </w:tc>
        <w:tc>
          <w:tcPr>
            <w:tcW w:w="1800" w:type="dxa"/>
          </w:tcPr>
          <w:p w:rsidR="00524999" w:rsidRPr="005B52AA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24999" w:rsidRPr="005B52AA" w:rsidRDefault="00524999" w:rsidP="00524999">
      <w:pPr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5B52AA" w:rsidRDefault="00524999" w:rsidP="00524999">
      <w:pPr>
        <w:pStyle w:val="hangingindent2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 xml:space="preserve">g. </w:t>
      </w:r>
      <w:r w:rsidRPr="005B52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0 – 100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A, B, C, D,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24999" w:rsidRPr="005B52AA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1)</w:t>
      </w:r>
      <w:r w:rsidRPr="005B52AA">
        <w:rPr>
          <w:rFonts w:ascii="Times New Roman" w:hAnsi="Times New Roman" w:cs="Times New Roman"/>
          <w:sz w:val="24"/>
          <w:szCs w:val="24"/>
        </w:rPr>
        <w:tab/>
        <w:t xml:space="preserve">85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2)</w:t>
      </w:r>
      <w:r w:rsidRPr="005B52AA">
        <w:rPr>
          <w:rFonts w:ascii="Times New Roman" w:hAnsi="Times New Roman" w:cs="Times New Roman"/>
          <w:sz w:val="24"/>
          <w:szCs w:val="24"/>
        </w:rPr>
        <w:tab/>
        <w:t xml:space="preserve">71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3C"/>
      </w:r>
      <w:r w:rsidRPr="005B52AA">
        <w:rPr>
          <w:rFonts w:ascii="Times New Roman" w:hAnsi="Times New Roman" w:cs="Times New Roman"/>
          <w:sz w:val="24"/>
          <w:szCs w:val="24"/>
        </w:rPr>
        <w:t xml:space="preserve">  84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</w:rPr>
        <w:t>3)</w:t>
      </w:r>
      <w:r w:rsidRPr="005B52AA">
        <w:rPr>
          <w:rFonts w:ascii="Times New Roman" w:hAnsi="Times New Roman" w:cs="Times New Roman"/>
          <w:sz w:val="24"/>
          <w:szCs w:val="24"/>
        </w:rPr>
        <w:tab/>
        <w:t xml:space="preserve">56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3C"/>
      </w:r>
      <w:r w:rsidRPr="005B52AA">
        <w:rPr>
          <w:rFonts w:ascii="Times New Roman" w:hAnsi="Times New Roman" w:cs="Times New Roman"/>
          <w:sz w:val="24"/>
          <w:szCs w:val="24"/>
        </w:rPr>
        <w:t xml:space="preserve">  70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524999" w:rsidRPr="005B52AA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  <w:lang w:val="id-ID"/>
        </w:rPr>
      </w:pPr>
      <w:r w:rsidRPr="005B52AA">
        <w:rPr>
          <w:rFonts w:ascii="Times New Roman" w:hAnsi="Times New Roman" w:cs="Times New Roman"/>
          <w:sz w:val="24"/>
          <w:szCs w:val="24"/>
        </w:rPr>
        <w:t>4)</w:t>
      </w:r>
      <w:r w:rsidRPr="005B52AA">
        <w:rPr>
          <w:rFonts w:ascii="Times New Roman" w:hAnsi="Times New Roman" w:cs="Times New Roman"/>
          <w:sz w:val="24"/>
          <w:szCs w:val="24"/>
        </w:rPr>
        <w:tab/>
        <w:t xml:space="preserve">41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3C"/>
      </w:r>
      <w:r w:rsidRPr="005B52AA">
        <w:rPr>
          <w:rFonts w:ascii="Times New Roman" w:hAnsi="Times New Roman" w:cs="Times New Roman"/>
          <w:sz w:val="24"/>
          <w:szCs w:val="24"/>
        </w:rPr>
        <w:t xml:space="preserve">  55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2A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5B52AA">
        <w:rPr>
          <w:rFonts w:ascii="Times New Roman" w:hAnsi="Times New Roman" w:cs="Times New Roman"/>
          <w:sz w:val="24"/>
          <w:szCs w:val="24"/>
        </w:rPr>
        <w:t xml:space="preserve"> D</w:t>
      </w:r>
      <w:r w:rsidRPr="005B52A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E278F" w:rsidRPr="005B52AA" w:rsidRDefault="00524999" w:rsidP="00524999">
      <w:pPr>
        <w:pStyle w:val="hangingindent3"/>
        <w:rPr>
          <w:rFonts w:ascii="Times New Roman" w:hAnsi="Times New Roman" w:cs="Times New Roman"/>
          <w:i/>
          <w:sz w:val="24"/>
          <w:szCs w:val="24"/>
        </w:rPr>
      </w:pPr>
      <w:r w:rsidRPr="005B52AA">
        <w:rPr>
          <w:rFonts w:ascii="Times New Roman" w:hAnsi="Times New Roman" w:cs="Times New Roman"/>
          <w:sz w:val="24"/>
          <w:szCs w:val="24"/>
          <w:lang w:val="it-IT"/>
        </w:rPr>
        <w:t xml:space="preserve">5)   0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A3"/>
      </w:r>
      <w:r w:rsidRPr="005B52AA">
        <w:rPr>
          <w:rFonts w:ascii="Times New Roman" w:hAnsi="Times New Roman" w:cs="Times New Roman"/>
          <w:sz w:val="24"/>
          <w:szCs w:val="24"/>
          <w:lang w:val="it-IT"/>
        </w:rPr>
        <w:t xml:space="preserve"> Nilai  </w:t>
      </w:r>
      <w:r w:rsidRPr="005B52AA">
        <w:rPr>
          <w:rFonts w:ascii="Times New Roman" w:hAnsi="Times New Roman" w:cs="Times New Roman"/>
          <w:sz w:val="24"/>
          <w:szCs w:val="24"/>
        </w:rPr>
        <w:sym w:font="Symbol" w:char="F03C"/>
      </w:r>
      <w:r w:rsidRPr="005B52AA">
        <w:rPr>
          <w:rFonts w:ascii="Times New Roman" w:hAnsi="Times New Roman" w:cs="Times New Roman"/>
          <w:sz w:val="24"/>
          <w:szCs w:val="24"/>
          <w:lang w:val="it-IT"/>
        </w:rPr>
        <w:t xml:space="preserve">  40 dikonversi dengan huruf mutu E</w:t>
      </w:r>
    </w:p>
    <w:p w:rsidR="00AE278F" w:rsidRDefault="00AE278F" w:rsidP="00F54AD6">
      <w:pPr>
        <w:spacing w:after="0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5B52AA" w:rsidRDefault="005B52AA" w:rsidP="00F54AD6">
      <w:pPr>
        <w:spacing w:after="0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5B52AA" w:rsidRDefault="005B52AA" w:rsidP="00F54AD6">
      <w:pPr>
        <w:spacing w:after="0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5B52AA" w:rsidRDefault="005B52AA" w:rsidP="00F54AD6">
      <w:pPr>
        <w:spacing w:after="0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5B52AA" w:rsidRDefault="005B52AA" w:rsidP="00F54AD6">
      <w:pPr>
        <w:spacing w:after="0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5B52AA" w:rsidRDefault="005B52AA" w:rsidP="00F54AD6">
      <w:pPr>
        <w:spacing w:after="0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5B52AA" w:rsidRDefault="005B52AA" w:rsidP="00F54AD6">
      <w:pPr>
        <w:spacing w:after="0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5B52AA" w:rsidRPr="005B52AA" w:rsidRDefault="005B52AA" w:rsidP="00F54AD6">
      <w:pPr>
        <w:spacing w:after="0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F54AD6" w:rsidRPr="008F70DE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F70DE">
        <w:rPr>
          <w:rFonts w:ascii="Times New Roman" w:hAnsi="Times New Roman" w:cs="Times New Roman"/>
          <w:color w:val="FF0000"/>
          <w:sz w:val="24"/>
          <w:szCs w:val="24"/>
        </w:rPr>
        <w:lastRenderedPageBreak/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3402"/>
        <w:gridCol w:w="4820"/>
      </w:tblGrid>
      <w:tr w:rsidR="008F70DE" w:rsidRPr="008F70DE" w:rsidTr="00421081">
        <w:trPr>
          <w:trHeight w:val="630"/>
        </w:trPr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8F70DE" w:rsidRDefault="00524999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8F70DE" w:rsidRDefault="0052499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8F70DE" w:rsidRDefault="0052499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id-ID"/>
              </w:rPr>
              <w:t>Bacaan</w:t>
            </w:r>
          </w:p>
        </w:tc>
      </w:tr>
      <w:tr w:rsidR="008F70DE" w:rsidRPr="008F70DE" w:rsidTr="00421081">
        <w:trPr>
          <w:trHeight w:val="1728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21081" w:rsidRPr="00421081" w:rsidRDefault="00421081" w:rsidP="00421081">
            <w:pPr>
              <w:spacing w:before="240" w:after="240" w:line="360" w:lineRule="aut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2108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konsep dasar tentang perilaku konsumen </w:t>
            </w:r>
          </w:p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480876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ind w:left="28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F70DE" w:rsidRPr="008F70DE" w:rsidTr="001B4FF4">
        <w:trPr>
          <w:trHeight w:val="1115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C3569F" w:rsidRPr="008F70DE" w:rsidRDefault="001B4FF4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1B4FF4" w:rsidRDefault="001B4FF4" w:rsidP="001B4FF4">
            <w:pPr>
              <w:spacing w:before="24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FF4">
              <w:rPr>
                <w:rFonts w:ascii="Times New Roman" w:hAnsi="Times New Roman" w:cs="Times New Roman"/>
                <w:sz w:val="24"/>
                <w:szCs w:val="24"/>
              </w:rPr>
              <w:t>mampu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ngidentifikasi dan menerapkan konsep prilaku konsumen</w:t>
            </w:r>
            <w:r w:rsidRPr="001B4FF4">
              <w:rPr>
                <w:rFonts w:ascii="Times New Roman" w:hAnsi="Times New Roman" w:cs="Times New Roman"/>
                <w:sz w:val="24"/>
                <w:szCs w:val="24"/>
              </w:rPr>
              <w:t xml:space="preserve"> dalam segmentasi dan positioning suatu produk/jasa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480876">
            <w:pPr>
              <w:pStyle w:val="ListParagraph"/>
              <w:numPr>
                <w:ilvl w:val="0"/>
                <w:numId w:val="14"/>
              </w:numPr>
              <w:spacing w:before="60" w:after="60"/>
              <w:ind w:left="356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F70DE" w:rsidRPr="008F70DE" w:rsidTr="001B4FF4">
        <w:trPr>
          <w:trHeight w:val="1131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480876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ind w:left="28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F70DE" w:rsidRPr="008F70DE" w:rsidTr="001B4FF4">
        <w:trPr>
          <w:trHeight w:val="1550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480876">
            <w:pPr>
              <w:pStyle w:val="ListParagraph"/>
              <w:numPr>
                <w:ilvl w:val="0"/>
                <w:numId w:val="15"/>
              </w:numPr>
              <w:spacing w:before="240" w:after="240"/>
              <w:ind w:left="28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F70DE" w:rsidRPr="008F70DE" w:rsidTr="001B4FF4">
        <w:trPr>
          <w:trHeight w:val="1266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C3569F">
            <w:pPr>
              <w:spacing w:after="0" w:line="240" w:lineRule="auto"/>
              <w:ind w:left="28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1001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D16BB3">
            <w:pPr>
              <w:pStyle w:val="ListParagraph"/>
              <w:spacing w:after="0" w:line="240" w:lineRule="auto"/>
              <w:ind w:left="356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972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C3569F">
            <w:pPr>
              <w:spacing w:after="0" w:line="240" w:lineRule="auto"/>
              <w:ind w:left="28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419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694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9</w:t>
            </w:r>
            <w:r w:rsidR="00D16BB3"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 xml:space="preserve"> 10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C3569F">
            <w:pPr>
              <w:spacing w:after="0" w:line="240" w:lineRule="auto"/>
              <w:ind w:left="28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982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D16BB3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698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34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710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lastRenderedPageBreak/>
              <w:t>13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975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48087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976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C35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C3569F" w:rsidRPr="008F70DE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8F70DE" w:rsidRPr="008F70DE" w:rsidTr="001B4FF4">
        <w:trPr>
          <w:trHeight w:val="721"/>
        </w:trPr>
        <w:tc>
          <w:tcPr>
            <w:tcW w:w="12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8F70DE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340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3569F" w:rsidRPr="008F70DE" w:rsidRDefault="00C3569F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8F70DE" w:rsidRDefault="00C3569F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 w:rsidRPr="008F70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  <w:t> </w:t>
            </w:r>
          </w:p>
        </w:tc>
      </w:tr>
    </w:tbl>
    <w:p w:rsidR="00524999" w:rsidRPr="008F70DE" w:rsidRDefault="00524999" w:rsidP="00524999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AE278F" w:rsidRPr="008F70DE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AE278F" w:rsidRPr="008F70DE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AE278F" w:rsidRPr="008F70DE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B4125C" w:rsidRPr="008F70DE" w:rsidRDefault="00B4125C" w:rsidP="00F54AD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C36A75" w:rsidRPr="008F70DE">
        <w:rPr>
          <w:rFonts w:ascii="Times New Roman" w:hAnsi="Times New Roman" w:cs="Times New Roman"/>
          <w:color w:val="FF0000"/>
          <w:sz w:val="24"/>
          <w:szCs w:val="24"/>
        </w:rPr>
        <w:t>Bandung</w:t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="00C36A75" w:rsidRPr="008F70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3569F" w:rsidRPr="008F70DE">
        <w:rPr>
          <w:rFonts w:ascii="Times New Roman" w:hAnsi="Times New Roman" w:cs="Times New Roman"/>
          <w:color w:val="FF0000"/>
          <w:sz w:val="24"/>
          <w:szCs w:val="24"/>
        </w:rPr>
        <w:t>Des</w:t>
      </w:r>
      <w:r w:rsidR="00C36A75" w:rsidRPr="008F70DE">
        <w:rPr>
          <w:rFonts w:ascii="Times New Roman" w:hAnsi="Times New Roman" w:cs="Times New Roman"/>
          <w:color w:val="FF0000"/>
          <w:sz w:val="24"/>
          <w:szCs w:val="24"/>
        </w:rPr>
        <w:t xml:space="preserve"> 2015</w:t>
      </w:r>
    </w:p>
    <w:p w:rsidR="00C3569F" w:rsidRPr="008F70DE" w:rsidRDefault="00C3569F" w:rsidP="00F54AD6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AE278F" w:rsidRPr="00B50EF3" w:rsidRDefault="00B4125C" w:rsidP="00B31B42">
      <w:pPr>
        <w:ind w:left="360"/>
        <w:rPr>
          <w:rFonts w:ascii="Times New Roman" w:hAnsi="Times New Roman" w:cs="Times New Roman"/>
          <w:sz w:val="24"/>
          <w:szCs w:val="24"/>
        </w:rPr>
      </w:pP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8F70DE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C36A75" w:rsidRPr="008F70DE">
        <w:rPr>
          <w:rFonts w:ascii="Times New Roman" w:hAnsi="Times New Roman" w:cs="Times New Roman"/>
          <w:color w:val="FF0000"/>
          <w:sz w:val="24"/>
          <w:szCs w:val="24"/>
        </w:rPr>
        <w:t>Dodi Permadi</w:t>
      </w:r>
    </w:p>
    <w:sectPr w:rsidR="00AE278F" w:rsidRPr="00B50EF3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876" w:rsidRDefault="00480876" w:rsidP="00F0211C">
      <w:pPr>
        <w:spacing w:after="0" w:line="240" w:lineRule="auto"/>
      </w:pPr>
      <w:r>
        <w:separator/>
      </w:r>
    </w:p>
  </w:endnote>
  <w:endnote w:type="continuationSeparator" w:id="0">
    <w:p w:rsidR="00480876" w:rsidRDefault="00480876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876" w:rsidRDefault="00480876" w:rsidP="00F0211C">
      <w:pPr>
        <w:spacing w:after="0" w:line="240" w:lineRule="auto"/>
      </w:pPr>
      <w:r>
        <w:separator/>
      </w:r>
    </w:p>
  </w:footnote>
  <w:footnote w:type="continuationSeparator" w:id="0">
    <w:p w:rsidR="00480876" w:rsidRDefault="00480876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27D38"/>
    <w:multiLevelType w:val="hybridMultilevel"/>
    <w:tmpl w:val="D80CF69C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24749"/>
    <w:multiLevelType w:val="hybridMultilevel"/>
    <w:tmpl w:val="D960F68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F0724"/>
    <w:multiLevelType w:val="hybridMultilevel"/>
    <w:tmpl w:val="D80CF69C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5C05FD"/>
    <w:multiLevelType w:val="hybridMultilevel"/>
    <w:tmpl w:val="D80CF69C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B1688"/>
    <w:multiLevelType w:val="hybridMultilevel"/>
    <w:tmpl w:val="19EEFF6A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8773CE"/>
    <w:multiLevelType w:val="hybridMultilevel"/>
    <w:tmpl w:val="0DE2141E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1F0D"/>
    <w:multiLevelType w:val="hybridMultilevel"/>
    <w:tmpl w:val="D80CF69C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691181"/>
    <w:multiLevelType w:val="hybridMultilevel"/>
    <w:tmpl w:val="0A46939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24"/>
  </w:num>
  <w:num w:numId="6">
    <w:abstractNumId w:val="0"/>
  </w:num>
  <w:num w:numId="7">
    <w:abstractNumId w:val="13"/>
  </w:num>
  <w:num w:numId="8">
    <w:abstractNumId w:val="9"/>
  </w:num>
  <w:num w:numId="9">
    <w:abstractNumId w:val="5"/>
  </w:num>
  <w:num w:numId="10">
    <w:abstractNumId w:val="23"/>
  </w:num>
  <w:num w:numId="11">
    <w:abstractNumId w:val="6"/>
  </w:num>
  <w:num w:numId="12">
    <w:abstractNumId w:val="11"/>
  </w:num>
  <w:num w:numId="13">
    <w:abstractNumId w:val="20"/>
  </w:num>
  <w:num w:numId="14">
    <w:abstractNumId w:val="3"/>
  </w:num>
  <w:num w:numId="15">
    <w:abstractNumId w:val="21"/>
  </w:num>
  <w:num w:numId="16">
    <w:abstractNumId w:val="17"/>
  </w:num>
  <w:num w:numId="17">
    <w:abstractNumId w:val="14"/>
  </w:num>
  <w:num w:numId="18">
    <w:abstractNumId w:val="22"/>
  </w:num>
  <w:num w:numId="19">
    <w:abstractNumId w:val="18"/>
  </w:num>
  <w:num w:numId="20">
    <w:abstractNumId w:val="15"/>
  </w:num>
  <w:num w:numId="21">
    <w:abstractNumId w:val="7"/>
  </w:num>
  <w:num w:numId="22">
    <w:abstractNumId w:val="16"/>
  </w:num>
  <w:num w:numId="23">
    <w:abstractNumId w:val="2"/>
  </w:num>
  <w:num w:numId="24">
    <w:abstractNumId w:val="10"/>
  </w:num>
  <w:num w:numId="25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4112"/>
    <w:rsid w:val="000F3327"/>
    <w:rsid w:val="0010104F"/>
    <w:rsid w:val="00112902"/>
    <w:rsid w:val="001332F1"/>
    <w:rsid w:val="00167F82"/>
    <w:rsid w:val="001811AD"/>
    <w:rsid w:val="00193D31"/>
    <w:rsid w:val="001B4FF4"/>
    <w:rsid w:val="001D48CA"/>
    <w:rsid w:val="00235AE6"/>
    <w:rsid w:val="00265FC7"/>
    <w:rsid w:val="00267524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21081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B52AA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A1872"/>
    <w:rsid w:val="006B6B7F"/>
    <w:rsid w:val="006D2050"/>
    <w:rsid w:val="006E43CE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70D4B"/>
    <w:rsid w:val="008A7840"/>
    <w:rsid w:val="008B2354"/>
    <w:rsid w:val="008C2289"/>
    <w:rsid w:val="008D72A6"/>
    <w:rsid w:val="008F507E"/>
    <w:rsid w:val="008F70DE"/>
    <w:rsid w:val="0091374B"/>
    <w:rsid w:val="009507A9"/>
    <w:rsid w:val="00981910"/>
    <w:rsid w:val="00982086"/>
    <w:rsid w:val="009904E8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D49AE"/>
    <w:rsid w:val="00AE278F"/>
    <w:rsid w:val="00AE4A93"/>
    <w:rsid w:val="00B170A7"/>
    <w:rsid w:val="00B17DC4"/>
    <w:rsid w:val="00B24591"/>
    <w:rsid w:val="00B31B42"/>
    <w:rsid w:val="00B33D1B"/>
    <w:rsid w:val="00B4125C"/>
    <w:rsid w:val="00B50EF3"/>
    <w:rsid w:val="00B5398D"/>
    <w:rsid w:val="00B554F2"/>
    <w:rsid w:val="00B751FC"/>
    <w:rsid w:val="00B81CCB"/>
    <w:rsid w:val="00B97681"/>
    <w:rsid w:val="00BA01BA"/>
    <w:rsid w:val="00BB452A"/>
    <w:rsid w:val="00BF0D1B"/>
    <w:rsid w:val="00BF31E3"/>
    <w:rsid w:val="00BF52F7"/>
    <w:rsid w:val="00C03728"/>
    <w:rsid w:val="00C10E6A"/>
    <w:rsid w:val="00C250CF"/>
    <w:rsid w:val="00C3569F"/>
    <w:rsid w:val="00C368DA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44959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4267-9F38-4298-AA44-31F0D4CD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ismail - [2010]</cp:lastModifiedBy>
  <cp:revision>3</cp:revision>
  <dcterms:created xsi:type="dcterms:W3CDTF">2017-08-26T03:48:00Z</dcterms:created>
  <dcterms:modified xsi:type="dcterms:W3CDTF">2017-08-26T04:05:00Z</dcterms:modified>
</cp:coreProperties>
</file>