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2A" w:rsidRPr="00894594" w:rsidRDefault="00AD25C4" w:rsidP="001F4C2A">
      <w:pPr>
        <w:rPr>
          <w:lang w:val="fi-FI"/>
        </w:rPr>
      </w:pPr>
      <w:r>
        <w:rPr>
          <w:rFonts w:ascii="Arial" w:hAnsi="Arial" w:cs="Arial"/>
          <w:noProof/>
          <w:sz w:val="12"/>
          <w:szCs w:val="12"/>
        </w:rPr>
        <w:drawing>
          <wp:inline distT="0" distB="0" distL="0" distR="0">
            <wp:extent cx="1790700" cy="904875"/>
            <wp:effectExtent l="0" t="0" r="0" b="0"/>
            <wp:docPr id="1" name="Picture 1" descr="Logo Kwik Kian Gie confi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wik Kian Gie confirm"/>
                    <pic:cNvPicPr>
                      <a:picLocks noChangeAspect="1" noChangeArrowheads="1"/>
                    </pic:cNvPicPr>
                  </pic:nvPicPr>
                  <pic:blipFill>
                    <a:blip r:embed="rId7" cstate="print"/>
                    <a:srcRect/>
                    <a:stretch>
                      <a:fillRect/>
                    </a:stretch>
                  </pic:blipFill>
                  <pic:spPr bwMode="auto">
                    <a:xfrm>
                      <a:off x="0" y="0"/>
                      <a:ext cx="1790700" cy="904875"/>
                    </a:xfrm>
                    <a:prstGeom prst="rect">
                      <a:avLst/>
                    </a:prstGeom>
                    <a:noFill/>
                    <a:ln w="9525">
                      <a:noFill/>
                      <a:miter lim="800000"/>
                      <a:headEnd/>
                      <a:tailEnd/>
                    </a:ln>
                  </pic:spPr>
                </pic:pic>
              </a:graphicData>
            </a:graphic>
          </wp:inline>
        </w:drawing>
      </w:r>
    </w:p>
    <w:p w:rsidR="001F4C2A" w:rsidRPr="00894594" w:rsidRDefault="001F4C2A" w:rsidP="001F4C2A">
      <w:pPr>
        <w:jc w:val="center"/>
        <w:rPr>
          <w:b/>
          <w:lang w:val="fi-FI"/>
        </w:rPr>
      </w:pPr>
      <w:r w:rsidRPr="00894594">
        <w:rPr>
          <w:b/>
          <w:lang w:val="fi-FI"/>
        </w:rPr>
        <w:t>SILABUS</w:t>
      </w:r>
    </w:p>
    <w:p w:rsidR="001F4C2A" w:rsidRPr="00894594" w:rsidRDefault="001F4C2A" w:rsidP="001F4C2A">
      <w:pPr>
        <w:jc w:val="center"/>
        <w:rPr>
          <w:lang w:val="fi-FI"/>
        </w:rPr>
      </w:pPr>
    </w:p>
    <w:p w:rsidR="001F4C2A" w:rsidRPr="00894594" w:rsidRDefault="001F4C2A" w:rsidP="001F4C2A">
      <w:pPr>
        <w:ind w:left="720" w:firstLine="720"/>
        <w:rPr>
          <w:lang w:val="fi-FI"/>
        </w:rPr>
      </w:pPr>
      <w:r w:rsidRPr="00894594">
        <w:rPr>
          <w:lang w:val="fi-FI"/>
        </w:rPr>
        <w:t>Nama Mata Kuliah</w:t>
      </w:r>
      <w:r w:rsidRPr="00894594">
        <w:rPr>
          <w:lang w:val="fi-FI"/>
        </w:rPr>
        <w:tab/>
        <w:t xml:space="preserve"> </w:t>
      </w:r>
      <w:r w:rsidRPr="00894594">
        <w:rPr>
          <w:lang w:val="fi-FI"/>
        </w:rPr>
        <w:tab/>
      </w:r>
      <w:r w:rsidR="00192899" w:rsidRPr="00894594">
        <w:rPr>
          <w:lang w:val="fi-FI"/>
        </w:rPr>
        <w:t xml:space="preserve">  </w:t>
      </w:r>
      <w:r w:rsidRPr="00894594">
        <w:rPr>
          <w:lang w:val="fi-FI"/>
        </w:rPr>
        <w:t xml:space="preserve">: </w:t>
      </w:r>
      <w:r w:rsidRPr="00894594">
        <w:rPr>
          <w:lang w:val="fi-FI"/>
        </w:rPr>
        <w:tab/>
      </w:r>
      <w:r w:rsidR="009505EA" w:rsidRPr="00894594">
        <w:rPr>
          <w:lang w:val="fi-FI"/>
        </w:rPr>
        <w:t>Kepemimpinan Bisnis</w:t>
      </w:r>
    </w:p>
    <w:p w:rsidR="001F4C2A" w:rsidRPr="00894594" w:rsidRDefault="001F4C2A" w:rsidP="001F4C2A">
      <w:pPr>
        <w:ind w:left="720" w:firstLine="720"/>
        <w:rPr>
          <w:lang w:val="fi-FI"/>
        </w:rPr>
      </w:pPr>
      <w:r w:rsidRPr="00894594">
        <w:rPr>
          <w:lang w:val="fi-FI"/>
        </w:rPr>
        <w:t xml:space="preserve">Kode Mata Kuliah </w:t>
      </w:r>
      <w:r w:rsidRPr="00894594">
        <w:rPr>
          <w:lang w:val="fi-FI"/>
        </w:rPr>
        <w:tab/>
      </w:r>
      <w:r w:rsidRPr="00894594">
        <w:rPr>
          <w:lang w:val="fi-FI"/>
        </w:rPr>
        <w:tab/>
      </w:r>
      <w:r w:rsidR="00192899" w:rsidRPr="00894594">
        <w:rPr>
          <w:lang w:val="fi-FI"/>
        </w:rPr>
        <w:t xml:space="preserve"> </w:t>
      </w:r>
      <w:r w:rsidRPr="00894594">
        <w:rPr>
          <w:lang w:val="fi-FI"/>
        </w:rPr>
        <w:t xml:space="preserve"> : </w:t>
      </w:r>
      <w:r w:rsidRPr="00894594">
        <w:rPr>
          <w:lang w:val="fi-FI"/>
        </w:rPr>
        <w:tab/>
      </w:r>
      <w:r w:rsidR="009505EA" w:rsidRPr="00894594">
        <w:rPr>
          <w:noProof/>
        </w:rPr>
        <w:t>MPK-401B</w:t>
      </w:r>
    </w:p>
    <w:p w:rsidR="001F4C2A" w:rsidRPr="00894594" w:rsidRDefault="001F4C2A" w:rsidP="001F4C2A">
      <w:pPr>
        <w:ind w:left="720" w:firstLine="720"/>
        <w:rPr>
          <w:lang w:val="fi-FI"/>
        </w:rPr>
      </w:pPr>
      <w:r w:rsidRPr="00894594">
        <w:rPr>
          <w:lang w:val="fi-FI"/>
        </w:rPr>
        <w:t>Bobot/Sifat Mata Kuliah</w:t>
      </w:r>
      <w:r w:rsidRPr="00894594">
        <w:rPr>
          <w:lang w:val="fi-FI"/>
        </w:rPr>
        <w:tab/>
      </w:r>
      <w:r w:rsidR="00192899" w:rsidRPr="00894594">
        <w:rPr>
          <w:lang w:val="fi-FI"/>
        </w:rPr>
        <w:t xml:space="preserve">  </w:t>
      </w:r>
      <w:r w:rsidRPr="00894594">
        <w:rPr>
          <w:lang w:val="fi-FI"/>
        </w:rPr>
        <w:t xml:space="preserve">: </w:t>
      </w:r>
      <w:r w:rsidRPr="00894594">
        <w:rPr>
          <w:lang w:val="fi-FI"/>
        </w:rPr>
        <w:tab/>
      </w:r>
      <w:r w:rsidR="009505EA" w:rsidRPr="00894594">
        <w:rPr>
          <w:lang w:val="fi-FI"/>
        </w:rPr>
        <w:t xml:space="preserve">3 </w:t>
      </w:r>
      <w:r w:rsidRPr="00894594">
        <w:rPr>
          <w:lang w:val="fi-FI"/>
        </w:rPr>
        <w:t>SKS-Wajib</w:t>
      </w:r>
    </w:p>
    <w:p w:rsidR="001F4C2A" w:rsidRPr="00894594" w:rsidRDefault="001F4C2A" w:rsidP="001F4C2A">
      <w:pPr>
        <w:ind w:left="720" w:firstLine="720"/>
        <w:rPr>
          <w:lang w:val="fi-FI"/>
        </w:rPr>
      </w:pPr>
      <w:r w:rsidRPr="00894594">
        <w:rPr>
          <w:lang w:val="fi-FI"/>
        </w:rPr>
        <w:t xml:space="preserve">Smt/Thn Akademik </w:t>
      </w:r>
      <w:r w:rsidRPr="00894594">
        <w:rPr>
          <w:lang w:val="fi-FI"/>
        </w:rPr>
        <w:tab/>
      </w:r>
      <w:r w:rsidRPr="00894594">
        <w:rPr>
          <w:lang w:val="fi-FI"/>
        </w:rPr>
        <w:tab/>
        <w:t xml:space="preserve">  :</w:t>
      </w:r>
      <w:r w:rsidRPr="00894594">
        <w:rPr>
          <w:lang w:val="fi-FI"/>
        </w:rPr>
        <w:tab/>
      </w:r>
      <w:r w:rsidR="0046048E">
        <w:rPr>
          <w:rFonts w:ascii="Arial" w:hAnsi="Arial" w:cs="Arial"/>
          <w:lang w:val="sv-SE"/>
        </w:rPr>
        <w:t>Genap 2014/2015</w:t>
      </w:r>
    </w:p>
    <w:p w:rsidR="001F4C2A" w:rsidRPr="00894594" w:rsidRDefault="001F4C2A" w:rsidP="001F4C2A">
      <w:pPr>
        <w:jc w:val="right"/>
        <w:rPr>
          <w:noProof/>
          <w:lang w:val="fi-FI"/>
        </w:rPr>
      </w:pPr>
    </w:p>
    <w:p w:rsidR="001F4C2A" w:rsidRPr="00894594" w:rsidRDefault="00437730" w:rsidP="001F4C2A">
      <w:pPr>
        <w:rPr>
          <w:lang w:val="fi-FI"/>
        </w:rPr>
      </w:pPr>
      <w:r>
        <w:rPr>
          <w:noProof/>
        </w:rPr>
        <w:pict>
          <v:line id="_x0000_s1026" style="position:absolute;z-index:251657728" from="0,0" to="450pt,0"/>
        </w:pict>
      </w:r>
    </w:p>
    <w:p w:rsidR="001F4C2A" w:rsidRPr="00894594" w:rsidRDefault="001F4C2A" w:rsidP="001F4C2A">
      <w:pPr>
        <w:rPr>
          <w:b/>
          <w:lang w:val="fi-FI"/>
        </w:rPr>
      </w:pPr>
      <w:r w:rsidRPr="00894594">
        <w:rPr>
          <w:b/>
          <w:lang w:val="fi-FI"/>
        </w:rPr>
        <w:t>Pengajar:</w:t>
      </w:r>
    </w:p>
    <w:p w:rsidR="00B73BF0" w:rsidRDefault="002171B0" w:rsidP="001F4C2A">
      <w:pPr>
        <w:rPr>
          <w:lang w:val="fi-FI"/>
        </w:rPr>
      </w:pPr>
      <w:r>
        <w:rPr>
          <w:lang w:val="fi-FI"/>
        </w:rPr>
        <w:t>Dimas Hendi Wingdinarko</w:t>
      </w:r>
      <w:r w:rsidR="00A14636">
        <w:rPr>
          <w:lang w:val="fi-FI"/>
        </w:rPr>
        <w:t xml:space="preserve">, </w:t>
      </w:r>
      <w:r>
        <w:rPr>
          <w:lang w:val="fi-FI"/>
        </w:rPr>
        <w:t>MBA.</w:t>
      </w:r>
      <w:r w:rsidR="00046D5C">
        <w:rPr>
          <w:lang w:val="fi-FI"/>
        </w:rPr>
        <w:tab/>
      </w:r>
      <w:r w:rsidR="00A14636">
        <w:rPr>
          <w:lang w:val="fi-FI"/>
        </w:rPr>
        <w:tab/>
      </w:r>
      <w:r w:rsidR="005F50A0">
        <w:rPr>
          <w:lang w:val="fi-FI"/>
        </w:rPr>
        <w:t xml:space="preserve"> </w:t>
      </w:r>
      <w:r w:rsidR="00626155">
        <w:rPr>
          <w:lang w:val="fi-FI"/>
        </w:rPr>
        <w:t xml:space="preserve"> </w:t>
      </w:r>
      <w:r w:rsidR="00046D5C">
        <w:rPr>
          <w:lang w:val="fi-FI"/>
        </w:rPr>
        <w:t xml:space="preserve"> </w:t>
      </w:r>
      <w:hyperlink r:id="rId8" w:history="1">
        <w:r w:rsidR="00626155" w:rsidRPr="00E24221">
          <w:rPr>
            <w:rStyle w:val="Hyperlink"/>
            <w:lang w:val="fi-FI"/>
          </w:rPr>
          <w:t>dimas.wingdinarko@kwikkiangie.ac.id</w:t>
        </w:r>
      </w:hyperlink>
    </w:p>
    <w:p w:rsidR="00046D5C" w:rsidRDefault="00046D5C" w:rsidP="001F4C2A">
      <w:pPr>
        <w:rPr>
          <w:lang w:val="fi-FI"/>
        </w:rPr>
      </w:pPr>
    </w:p>
    <w:p w:rsidR="001F4C2A" w:rsidRPr="00894594" w:rsidRDefault="001F4C2A" w:rsidP="001F4C2A">
      <w:pPr>
        <w:rPr>
          <w:b/>
        </w:rPr>
      </w:pPr>
      <w:r w:rsidRPr="00894594">
        <w:rPr>
          <w:b/>
        </w:rPr>
        <w:t>Deskripsi Mata Kuliah:</w:t>
      </w:r>
    </w:p>
    <w:p w:rsidR="009505EA" w:rsidRDefault="00C23A43" w:rsidP="001F4C2A">
      <w:pPr>
        <w:jc w:val="both"/>
        <w:rPr>
          <w:lang w:val="sv-SE"/>
        </w:rPr>
      </w:pPr>
      <w:r w:rsidRPr="00C23A43">
        <w:rPr>
          <w:lang w:val="sv-SE"/>
        </w:rPr>
        <w:t>Mata kuliah Kepemimpinan Bisnis berlandaskan pada asumsi bahwa dalam diri setiap individu memiliki jiwa kepemimpinan, sehingga setiap individu dapat menjadi pemimpin. Dalam konteks bisnis, peran seorang pemimpin sangat penting untuk membawa bisnis mencapai tujua</w:t>
      </w:r>
      <w:r w:rsidR="00046D5C">
        <w:rPr>
          <w:lang w:val="sv-SE"/>
        </w:rPr>
        <w:t xml:space="preserve">nnya. Kajian terhadap </w:t>
      </w:r>
      <w:r w:rsidR="00D451B8">
        <w:rPr>
          <w:lang w:val="sv-SE"/>
        </w:rPr>
        <w:t>karakter pemimpin, sisi pribadi</w:t>
      </w:r>
      <w:r w:rsidRPr="00C23A43">
        <w:rPr>
          <w:lang w:val="sv-SE"/>
        </w:rPr>
        <w:t xml:space="preserve"> kepemimpinan,</w:t>
      </w:r>
      <w:r w:rsidR="00D451B8">
        <w:rPr>
          <w:lang w:val="sv-SE"/>
        </w:rPr>
        <w:t xml:space="preserve"> dan</w:t>
      </w:r>
      <w:r w:rsidRPr="00C23A43">
        <w:rPr>
          <w:lang w:val="sv-SE"/>
        </w:rPr>
        <w:t xml:space="preserve"> hubungan kepemimpinan dengan organisasi menjadi point penting untuk diketahui dan dipahami secara mendalam. Tema tentang membangun kerjasama tim, ketrampilan berkomunikasi dan </w:t>
      </w:r>
      <w:r w:rsidR="00D451B8">
        <w:rPr>
          <w:lang w:val="sv-SE"/>
        </w:rPr>
        <w:t>membentuk</w:t>
      </w:r>
      <w:r w:rsidRPr="00C23A43">
        <w:rPr>
          <w:lang w:val="sv-SE"/>
        </w:rPr>
        <w:t xml:space="preserve"> budaya</w:t>
      </w:r>
      <w:r w:rsidR="00D451B8">
        <w:rPr>
          <w:lang w:val="sv-SE"/>
        </w:rPr>
        <w:t xml:space="preserve"> organisasi</w:t>
      </w:r>
      <w:r w:rsidRPr="00C23A43">
        <w:rPr>
          <w:lang w:val="sv-SE"/>
        </w:rPr>
        <w:t xml:space="preserve"> dari kepemimpinan juga perlu dikaji untuk mendapatkan pemahaman yang baik</w:t>
      </w:r>
      <w:r w:rsidR="00D451B8">
        <w:rPr>
          <w:lang w:val="sv-SE"/>
        </w:rPr>
        <w:t xml:space="preserve"> bagi mahasiswa</w:t>
      </w:r>
      <w:r w:rsidRPr="00C23A43">
        <w:rPr>
          <w:lang w:val="sv-SE"/>
        </w:rPr>
        <w:t>.</w:t>
      </w:r>
    </w:p>
    <w:p w:rsidR="00C23A43" w:rsidRPr="00C23A43" w:rsidRDefault="00C23A43" w:rsidP="001F4C2A">
      <w:pPr>
        <w:jc w:val="both"/>
        <w:rPr>
          <w:lang w:val="fi-FI"/>
        </w:rPr>
      </w:pPr>
    </w:p>
    <w:p w:rsidR="00192899" w:rsidRPr="00894594" w:rsidRDefault="001F4C2A" w:rsidP="00192899">
      <w:pPr>
        <w:jc w:val="both"/>
        <w:rPr>
          <w:lang w:val="fi-FI"/>
        </w:rPr>
      </w:pPr>
      <w:r w:rsidRPr="00894594">
        <w:rPr>
          <w:b/>
          <w:lang w:val="fi-FI"/>
        </w:rPr>
        <w:t>Tujuan Mata Kuliah:</w:t>
      </w:r>
    </w:p>
    <w:p w:rsidR="00C23A43" w:rsidRDefault="00C23A43" w:rsidP="00C23A43">
      <w:pPr>
        <w:numPr>
          <w:ilvl w:val="0"/>
          <w:numId w:val="9"/>
        </w:numPr>
        <w:jc w:val="both"/>
        <w:rPr>
          <w:lang w:val="sv-SE"/>
        </w:rPr>
      </w:pPr>
      <w:r w:rsidRPr="00C23A43">
        <w:rPr>
          <w:lang w:val="sv-SE"/>
        </w:rPr>
        <w:t xml:space="preserve">Menjelaskan pentingnya memahami kepemimpinan dalam konteks bisnis; </w:t>
      </w:r>
    </w:p>
    <w:p w:rsidR="00C23A43" w:rsidRPr="00C23A43" w:rsidRDefault="00C23A43" w:rsidP="00C23A43">
      <w:pPr>
        <w:numPr>
          <w:ilvl w:val="0"/>
          <w:numId w:val="9"/>
        </w:numPr>
        <w:jc w:val="both"/>
        <w:rPr>
          <w:lang w:val="fi-FI"/>
        </w:rPr>
      </w:pPr>
      <w:r>
        <w:rPr>
          <w:lang w:val="sv-SE"/>
        </w:rPr>
        <w:t>M</w:t>
      </w:r>
      <w:r w:rsidRPr="00C23A43">
        <w:rPr>
          <w:lang w:val="sv-SE"/>
        </w:rPr>
        <w:t>emahami konsep</w:t>
      </w:r>
      <w:r w:rsidR="00D451B8">
        <w:rPr>
          <w:lang w:val="sv-SE"/>
        </w:rPr>
        <w:t>-konsep</w:t>
      </w:r>
      <w:r w:rsidRPr="00C23A43">
        <w:rPr>
          <w:lang w:val="sv-SE"/>
        </w:rPr>
        <w:t xml:space="preserve"> dasar kepemimpinan; </w:t>
      </w:r>
    </w:p>
    <w:p w:rsidR="00C23A43" w:rsidRPr="00C23A43" w:rsidRDefault="00C23A43" w:rsidP="00C23A43">
      <w:pPr>
        <w:numPr>
          <w:ilvl w:val="0"/>
          <w:numId w:val="9"/>
        </w:numPr>
        <w:jc w:val="both"/>
        <w:rPr>
          <w:lang w:val="fi-FI"/>
        </w:rPr>
      </w:pPr>
      <w:r>
        <w:rPr>
          <w:lang w:val="fi-FI"/>
        </w:rPr>
        <w:t>M</w:t>
      </w:r>
      <w:r w:rsidRPr="00C23A43">
        <w:rPr>
          <w:lang w:val="sv-SE"/>
        </w:rPr>
        <w:t xml:space="preserve">enjelaskan hal-hal </w:t>
      </w:r>
      <w:r w:rsidR="00D451B8">
        <w:rPr>
          <w:lang w:val="sv-SE"/>
        </w:rPr>
        <w:t>dan</w:t>
      </w:r>
      <w:r w:rsidRPr="00C23A43">
        <w:rPr>
          <w:lang w:val="sv-SE"/>
        </w:rPr>
        <w:t xml:space="preserve"> isu-isu yang</w:t>
      </w:r>
      <w:r>
        <w:rPr>
          <w:lang w:val="sv-SE"/>
        </w:rPr>
        <w:t xml:space="preserve"> berkaitan de</w:t>
      </w:r>
      <w:r w:rsidR="00DB0357">
        <w:rPr>
          <w:lang w:val="sv-SE"/>
        </w:rPr>
        <w:t xml:space="preserve">ngan </w:t>
      </w:r>
      <w:r>
        <w:rPr>
          <w:lang w:val="sv-SE"/>
        </w:rPr>
        <w:t xml:space="preserve">kepemimpinan. </w:t>
      </w:r>
    </w:p>
    <w:p w:rsidR="00C23A43" w:rsidRPr="00C23A43" w:rsidRDefault="00C23A43" w:rsidP="00C23A43">
      <w:pPr>
        <w:ind w:left="360"/>
        <w:jc w:val="both"/>
        <w:rPr>
          <w:lang w:val="fi-FI"/>
        </w:rPr>
      </w:pPr>
    </w:p>
    <w:p w:rsidR="001F4C2A" w:rsidRPr="00894594" w:rsidRDefault="001F4C2A" w:rsidP="001F4C2A">
      <w:pPr>
        <w:jc w:val="both"/>
        <w:rPr>
          <w:b/>
          <w:lang w:val="sv-SE"/>
        </w:rPr>
      </w:pPr>
      <w:r w:rsidRPr="00894594">
        <w:rPr>
          <w:b/>
          <w:lang w:val="sv-SE"/>
        </w:rPr>
        <w:t>Buku Acuan:</w:t>
      </w:r>
    </w:p>
    <w:p w:rsidR="00413CB0" w:rsidRPr="00894594" w:rsidRDefault="00413CB0" w:rsidP="00146E6B">
      <w:pPr>
        <w:ind w:left="567" w:hanging="567"/>
        <w:jc w:val="both"/>
      </w:pPr>
      <w:r>
        <w:t xml:space="preserve">Draft, Richard L., 2005, </w:t>
      </w:r>
      <w:r w:rsidRPr="00413CB0">
        <w:rPr>
          <w:i/>
        </w:rPr>
        <w:t>The Leadership Experience, Third Edition</w:t>
      </w:r>
      <w:r>
        <w:t>, South-Western: Thomson.</w:t>
      </w:r>
    </w:p>
    <w:p w:rsidR="00192899" w:rsidRPr="00894594" w:rsidRDefault="00192899" w:rsidP="00192899">
      <w:pPr>
        <w:ind w:left="360"/>
        <w:jc w:val="both"/>
      </w:pPr>
    </w:p>
    <w:p w:rsidR="007A3DD5" w:rsidRPr="00894594" w:rsidRDefault="001F4C2A" w:rsidP="001F4C2A">
      <w:pPr>
        <w:jc w:val="both"/>
      </w:pPr>
      <w:r w:rsidRPr="00894594">
        <w:rPr>
          <w:b/>
        </w:rPr>
        <w:t>Metode Pembelajaran:</w:t>
      </w:r>
    </w:p>
    <w:p w:rsidR="001F4C2A" w:rsidRPr="00894594" w:rsidRDefault="001F4C2A" w:rsidP="001F4C2A">
      <w:pPr>
        <w:jc w:val="both"/>
      </w:pPr>
      <w:r w:rsidRPr="00894594">
        <w:t>Mahasiswa diharapkan membaca terlebih dahulu pokok bahasan yang akan dibahas</w:t>
      </w:r>
      <w:r w:rsidR="00716962">
        <w:t xml:space="preserve"> sebelum tatap muka </w:t>
      </w:r>
      <w:r w:rsidRPr="00894594">
        <w:t>kelas</w:t>
      </w:r>
      <w:r w:rsidR="00716962">
        <w:t xml:space="preserve"> dimulai</w:t>
      </w:r>
      <w:r w:rsidR="00611665" w:rsidRPr="00894594">
        <w:t xml:space="preserve"> sehingga mahasiswa paling tidak sudah mengetahui garis besar materi yang akan disampaikan</w:t>
      </w:r>
      <w:r w:rsidRPr="00894594">
        <w:t>.</w:t>
      </w:r>
      <w:r w:rsidR="009505EA" w:rsidRPr="00894594">
        <w:t xml:space="preserve"> </w:t>
      </w:r>
      <w:r w:rsidRPr="00894594">
        <w:t xml:space="preserve">Konsep dan teori dasar akan diberikan berupa paparan dalam perkuliahan oleh dosen, diselingi dengan diskusi kelas dan tanya jawab. </w:t>
      </w:r>
      <w:r w:rsidR="00611665" w:rsidRPr="00894594">
        <w:t>Mahasiswa akan diberikan t</w:t>
      </w:r>
      <w:r w:rsidRPr="00894594">
        <w:t>ugas kelompok</w:t>
      </w:r>
      <w:r w:rsidR="00611665" w:rsidRPr="00894594">
        <w:t xml:space="preserve"> berupa presentasi</w:t>
      </w:r>
      <w:r w:rsidR="00E45E15">
        <w:t xml:space="preserve"> </w:t>
      </w:r>
      <w:r w:rsidR="00A14636">
        <w:t>kelompok dan menulis ringkasan</w:t>
      </w:r>
      <w:r w:rsidR="00611665" w:rsidRPr="00894594">
        <w:t>. Tugas ini diberi</w:t>
      </w:r>
      <w:r w:rsidRPr="00894594">
        <w:t>kan agar mahasiswa dapat mencari dan mendalami materi di luar perkuliahan.</w:t>
      </w:r>
    </w:p>
    <w:p w:rsidR="00626155" w:rsidRPr="00894594" w:rsidRDefault="00626155" w:rsidP="001F4C2A">
      <w:pPr>
        <w:jc w:val="both"/>
        <w:rPr>
          <w:b/>
        </w:rPr>
      </w:pPr>
    </w:p>
    <w:p w:rsidR="00611665" w:rsidRPr="00894594" w:rsidRDefault="001F4C2A" w:rsidP="001F4C2A">
      <w:pPr>
        <w:jc w:val="both"/>
        <w:rPr>
          <w:b/>
        </w:rPr>
      </w:pPr>
      <w:r w:rsidRPr="00894594">
        <w:rPr>
          <w:b/>
        </w:rPr>
        <w:t>Kehadiran :</w:t>
      </w:r>
    </w:p>
    <w:p w:rsidR="001F4C2A" w:rsidRPr="00894594" w:rsidRDefault="00611665" w:rsidP="001F4C2A">
      <w:pPr>
        <w:jc w:val="both"/>
        <w:rPr>
          <w:b/>
        </w:rPr>
      </w:pPr>
      <w:r w:rsidRPr="00894594">
        <w:rPr>
          <w:lang w:val="fi-FI"/>
        </w:rPr>
        <w:t>N</w:t>
      </w:r>
      <w:r w:rsidR="001F4C2A" w:rsidRPr="00894594">
        <w:rPr>
          <w:lang w:val="fi-FI"/>
        </w:rPr>
        <w:t xml:space="preserve">ilai harian akan </w:t>
      </w:r>
      <w:r w:rsidR="00192899" w:rsidRPr="00894594">
        <w:rPr>
          <w:lang w:val="fi-FI"/>
        </w:rPr>
        <w:t>di</w:t>
      </w:r>
      <w:r w:rsidR="001F4C2A" w:rsidRPr="00894594">
        <w:rPr>
          <w:lang w:val="fi-FI"/>
        </w:rPr>
        <w:t>pengaruhi</w:t>
      </w:r>
      <w:r w:rsidR="00192899" w:rsidRPr="00894594">
        <w:rPr>
          <w:lang w:val="fi-FI"/>
        </w:rPr>
        <w:t xml:space="preserve"> oleh</w:t>
      </w:r>
      <w:r w:rsidR="001F4C2A" w:rsidRPr="00894594">
        <w:rPr>
          <w:lang w:val="fi-FI"/>
        </w:rPr>
        <w:t xml:space="preserve"> kehadiran dalam komposisi nilai harian.</w:t>
      </w:r>
      <w:r w:rsidR="00192899" w:rsidRPr="00894594">
        <w:rPr>
          <w:lang w:val="fi-FI"/>
        </w:rPr>
        <w:t xml:space="preserve"> </w:t>
      </w:r>
      <w:r w:rsidR="001F4C2A" w:rsidRPr="00894594">
        <w:t xml:space="preserve">Toleransi keterlambatan mahasiswa adalah </w:t>
      </w:r>
      <w:r w:rsidR="002171B0">
        <w:t>15</w:t>
      </w:r>
      <w:r w:rsidR="001F4C2A" w:rsidRPr="00894594">
        <w:t xml:space="preserve"> menit. Mahasiswa</w:t>
      </w:r>
      <w:r w:rsidR="00626155">
        <w:t xml:space="preserve"> diharapkan berpakaian rapi dan sopan. Mahasiswa</w:t>
      </w:r>
      <w:r w:rsidR="001F4C2A" w:rsidRPr="00894594">
        <w:t xml:space="preserve"> dilarang memakai</w:t>
      </w:r>
      <w:r w:rsidR="002171B0">
        <w:t xml:space="preserve"> kaos oblong,</w:t>
      </w:r>
      <w:r w:rsidR="001F4C2A" w:rsidRPr="00894594">
        <w:t xml:space="preserve"> sandal dan celana pendek ke dalam kelas. </w:t>
      </w:r>
      <w:r w:rsidRPr="00894594">
        <w:t xml:space="preserve">Mahasiswa juga dilarang berkomunikasi menggunakan telepon genggam </w:t>
      </w:r>
      <w:r w:rsidRPr="00894594">
        <w:lastRenderedPageBreak/>
        <w:t>saat perkuliahan berlangsung</w:t>
      </w:r>
      <w:r w:rsidR="00626155">
        <w:t xml:space="preserve"> dan mengobrol dengan teman yang dapat mengganggu ketertiban kelas</w:t>
      </w:r>
      <w:r w:rsidRPr="00894594">
        <w:t xml:space="preserve">. </w:t>
      </w:r>
      <w:r w:rsidR="001F4C2A" w:rsidRPr="00894594">
        <w:t>Mahasiswa diharapkan hadir pada tiap sesi pertemuan untuk menda</w:t>
      </w:r>
      <w:r w:rsidR="003D7A36">
        <w:t>pat nilai harian yang maksimal.</w:t>
      </w:r>
    </w:p>
    <w:p w:rsidR="001F4C2A" w:rsidRPr="00894594" w:rsidRDefault="001F4C2A" w:rsidP="001F4C2A">
      <w:pPr>
        <w:jc w:val="both"/>
      </w:pPr>
    </w:p>
    <w:p w:rsidR="001F4C2A" w:rsidRPr="00894594" w:rsidRDefault="001F4C2A" w:rsidP="001F4C2A">
      <w:pPr>
        <w:jc w:val="both"/>
        <w:rPr>
          <w:b/>
        </w:rPr>
      </w:pPr>
      <w:r w:rsidRPr="00894594">
        <w:rPr>
          <w:b/>
        </w:rPr>
        <w:t>Penilaian:</w:t>
      </w:r>
    </w:p>
    <w:p w:rsidR="003F5DA5" w:rsidRDefault="003F5DA5" w:rsidP="001F4C2A">
      <w:pPr>
        <w:jc w:val="both"/>
        <w:rPr>
          <w:lang w:val="fi-FI"/>
        </w:rPr>
        <w:sectPr w:rsidR="003F5DA5" w:rsidSect="007A3DD5">
          <w:footerReference w:type="even" r:id="rId9"/>
          <w:footerReference w:type="default" r:id="rId10"/>
          <w:pgSz w:w="11907" w:h="16840" w:code="9"/>
          <w:pgMar w:top="1440" w:right="1797" w:bottom="1440" w:left="1797" w:header="720" w:footer="720" w:gutter="0"/>
          <w:cols w:space="720"/>
          <w:docGrid w:linePitch="360"/>
        </w:sectPr>
      </w:pPr>
    </w:p>
    <w:p w:rsidR="001F4C2A" w:rsidRPr="00894594" w:rsidRDefault="00264766" w:rsidP="001F4C2A">
      <w:pPr>
        <w:jc w:val="both"/>
        <w:rPr>
          <w:lang w:val="fi-FI"/>
        </w:rPr>
      </w:pPr>
      <w:r>
        <w:rPr>
          <w:lang w:val="fi-FI"/>
        </w:rPr>
        <w:lastRenderedPageBreak/>
        <w:t>Presensi</w:t>
      </w:r>
      <w:r w:rsidR="001F4C2A" w:rsidRPr="00894594">
        <w:rPr>
          <w:lang w:val="fi-FI"/>
        </w:rPr>
        <w:tab/>
      </w:r>
      <w:r>
        <w:rPr>
          <w:lang w:val="fi-FI"/>
        </w:rPr>
        <w:tab/>
      </w:r>
      <w:r w:rsidR="003F5DA5">
        <w:rPr>
          <w:lang w:val="fi-FI"/>
        </w:rPr>
        <w:tab/>
      </w:r>
      <w:r w:rsidR="00FF0D99">
        <w:rPr>
          <w:lang w:val="fi-FI"/>
        </w:rPr>
        <w:t xml:space="preserve">10 </w:t>
      </w:r>
      <w:r>
        <w:rPr>
          <w:lang w:val="fi-FI"/>
        </w:rPr>
        <w:t>%</w:t>
      </w:r>
    </w:p>
    <w:p w:rsidR="00264766" w:rsidRDefault="00264766" w:rsidP="001F4C2A">
      <w:pPr>
        <w:jc w:val="both"/>
      </w:pPr>
      <w:r>
        <w:t>Tugas Kelompok</w:t>
      </w:r>
      <w:r>
        <w:tab/>
      </w:r>
      <w:r w:rsidR="003F5DA5">
        <w:tab/>
      </w:r>
      <w:r w:rsidR="00FF0D99">
        <w:t>20</w:t>
      </w:r>
      <w:r>
        <w:t xml:space="preserve"> %</w:t>
      </w:r>
    </w:p>
    <w:p w:rsidR="00264766" w:rsidRDefault="00264766" w:rsidP="001F4C2A">
      <w:pPr>
        <w:jc w:val="both"/>
      </w:pPr>
      <w:r>
        <w:t>Keaktifan diskusi</w:t>
      </w:r>
      <w:r>
        <w:tab/>
      </w:r>
      <w:r w:rsidR="003F5DA5">
        <w:tab/>
      </w:r>
      <w:r w:rsidR="00FF0D99">
        <w:t>10</w:t>
      </w:r>
      <w:r>
        <w:t xml:space="preserve"> %</w:t>
      </w:r>
    </w:p>
    <w:p w:rsidR="001F4C2A" w:rsidRPr="00894594" w:rsidRDefault="00611665" w:rsidP="001F4C2A">
      <w:pPr>
        <w:jc w:val="both"/>
      </w:pPr>
      <w:r w:rsidRPr="00894594">
        <w:lastRenderedPageBreak/>
        <w:t>UTS</w:t>
      </w:r>
      <w:r w:rsidR="00D1088F">
        <w:tab/>
      </w:r>
      <w:r w:rsidR="00264766">
        <w:tab/>
      </w:r>
      <w:r w:rsidRPr="00894594">
        <w:t xml:space="preserve">30 </w:t>
      </w:r>
      <w:r w:rsidR="001F4C2A" w:rsidRPr="00894594">
        <w:t>%</w:t>
      </w:r>
    </w:p>
    <w:p w:rsidR="001F4C2A" w:rsidRPr="00894594" w:rsidRDefault="00D1088F" w:rsidP="001F4C2A">
      <w:pPr>
        <w:jc w:val="both"/>
      </w:pPr>
      <w:r>
        <w:t>UAS</w:t>
      </w:r>
      <w:r>
        <w:tab/>
      </w:r>
      <w:r w:rsidR="00264766">
        <w:tab/>
      </w:r>
      <w:r w:rsidR="00162FEF">
        <w:t>3</w:t>
      </w:r>
      <w:r w:rsidR="00611665" w:rsidRPr="00894594">
        <w:t>0</w:t>
      </w:r>
      <w:r w:rsidR="00264766">
        <w:t xml:space="preserve"> </w:t>
      </w:r>
      <w:r w:rsidR="001F4C2A" w:rsidRPr="00894594">
        <w:t>%</w:t>
      </w:r>
    </w:p>
    <w:p w:rsidR="003F5DA5" w:rsidRDefault="003F5DA5" w:rsidP="001F4C2A">
      <w:pPr>
        <w:jc w:val="both"/>
        <w:sectPr w:rsidR="003F5DA5" w:rsidSect="003F5DA5">
          <w:type w:val="continuous"/>
          <w:pgSz w:w="11907" w:h="16840" w:code="9"/>
          <w:pgMar w:top="1440" w:right="1797" w:bottom="1440" w:left="1797" w:header="720" w:footer="720" w:gutter="0"/>
          <w:cols w:num="2" w:space="720"/>
          <w:docGrid w:linePitch="360"/>
        </w:sectPr>
      </w:pPr>
    </w:p>
    <w:p w:rsidR="001F4C2A" w:rsidRDefault="001F4C2A" w:rsidP="001F4C2A">
      <w:pPr>
        <w:jc w:val="both"/>
      </w:pPr>
    </w:p>
    <w:p w:rsidR="00264766" w:rsidRDefault="00264766" w:rsidP="001F4C2A">
      <w:pPr>
        <w:jc w:val="both"/>
      </w:pPr>
      <w:r>
        <w:t>Tugas Kelompok</w:t>
      </w:r>
    </w:p>
    <w:p w:rsidR="00264766" w:rsidRDefault="00264766" w:rsidP="001F4C2A">
      <w:pPr>
        <w:jc w:val="both"/>
      </w:pPr>
      <w:r>
        <w:t xml:space="preserve">Mahasiswa diminta membentuk kelompok. </w:t>
      </w:r>
      <w:r w:rsidR="00232992">
        <w:t xml:space="preserve">Kelompok mempunyai dua tugas: (1) Presentasi materi, dan (2) Presentasi kasus. </w:t>
      </w:r>
      <w:r w:rsidR="001B01CA">
        <w:t>Materi kasus dapat dilihat pada silabus ini</w:t>
      </w:r>
      <w:r w:rsidR="00232992">
        <w:t>.</w:t>
      </w:r>
      <w:r w:rsidR="001B01CA">
        <w:t xml:space="preserve"> Kelompok yang akan presentasi wajib mempresentasikan kasus beserta menjawab pertanyaan yang ada pada kasus tersebut. Kelompok lainnya harus membuat ringkasan kasus maksimal satu halaman A4 dan mengumpulkannya pada setiap pertemuan. Setiap kelompok yang tidak presentasi diwajibkan mendelegasikan salah satu anggota kelompoknya sebagai penanya minimal satu orang pada setiap presentasi.</w:t>
      </w:r>
    </w:p>
    <w:p w:rsidR="00264766" w:rsidRPr="00894594" w:rsidRDefault="00264766" w:rsidP="001F4C2A">
      <w:pPr>
        <w:jc w:val="both"/>
      </w:pPr>
    </w:p>
    <w:p w:rsidR="001F4C2A" w:rsidRPr="00894594" w:rsidRDefault="00A14636" w:rsidP="001F4C2A">
      <w:pPr>
        <w:jc w:val="both"/>
      </w:pPr>
      <w:r>
        <w:rPr>
          <w:b/>
        </w:rPr>
        <w:t>Satuan Acara</w:t>
      </w:r>
      <w:r w:rsidR="001F4C2A" w:rsidRPr="00894594">
        <w:rPr>
          <w:b/>
        </w:rPr>
        <w:t xml:space="preserve"> Perkuliahan</w:t>
      </w:r>
      <w:r w:rsidR="001F4C2A" w:rsidRPr="00894594">
        <w:t>:</w:t>
      </w:r>
    </w:p>
    <w:tbl>
      <w:tblPr>
        <w:tblW w:w="9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1"/>
        <w:gridCol w:w="4800"/>
        <w:gridCol w:w="1189"/>
        <w:gridCol w:w="1483"/>
      </w:tblGrid>
      <w:tr w:rsidR="000B3B40" w:rsidRPr="00701611" w:rsidTr="00205178">
        <w:trPr>
          <w:trHeight w:val="547"/>
        </w:trPr>
        <w:tc>
          <w:tcPr>
            <w:tcW w:w="1951" w:type="dxa"/>
          </w:tcPr>
          <w:p w:rsidR="000B3B40" w:rsidRPr="00701611" w:rsidRDefault="00205178" w:rsidP="00205178">
            <w:pPr>
              <w:jc w:val="center"/>
              <w:rPr>
                <w:b/>
                <w:position w:val="-44"/>
              </w:rPr>
            </w:pPr>
            <w:r>
              <w:rPr>
                <w:b/>
                <w:position w:val="-44"/>
              </w:rPr>
              <w:t>Tanggal</w:t>
            </w:r>
          </w:p>
        </w:tc>
        <w:tc>
          <w:tcPr>
            <w:tcW w:w="0" w:type="auto"/>
          </w:tcPr>
          <w:p w:rsidR="000B3B40" w:rsidRPr="00701611" w:rsidRDefault="000B3B40" w:rsidP="00205178">
            <w:pPr>
              <w:jc w:val="center"/>
              <w:rPr>
                <w:b/>
                <w:position w:val="-44"/>
              </w:rPr>
            </w:pPr>
            <w:r w:rsidRPr="00701611">
              <w:rPr>
                <w:b/>
                <w:position w:val="-44"/>
              </w:rPr>
              <w:t>Pokok Bahasan</w:t>
            </w:r>
          </w:p>
        </w:tc>
        <w:tc>
          <w:tcPr>
            <w:tcW w:w="0" w:type="auto"/>
          </w:tcPr>
          <w:p w:rsidR="000B3B40" w:rsidRPr="00701611" w:rsidRDefault="000B3B40" w:rsidP="00205178">
            <w:pPr>
              <w:jc w:val="center"/>
              <w:rPr>
                <w:b/>
              </w:rPr>
            </w:pPr>
            <w:r w:rsidRPr="00701611">
              <w:rPr>
                <w:b/>
              </w:rPr>
              <w:t>Referensi</w:t>
            </w:r>
          </w:p>
          <w:p w:rsidR="000B3B40" w:rsidRPr="00701611" w:rsidRDefault="000B3B40" w:rsidP="00205178">
            <w:pPr>
              <w:jc w:val="center"/>
              <w:rPr>
                <w:b/>
              </w:rPr>
            </w:pPr>
            <w:r w:rsidRPr="00701611">
              <w:rPr>
                <w:b/>
              </w:rPr>
              <w:t>Bacaan</w:t>
            </w:r>
          </w:p>
        </w:tc>
        <w:tc>
          <w:tcPr>
            <w:tcW w:w="1483" w:type="dxa"/>
          </w:tcPr>
          <w:p w:rsidR="000B3B40" w:rsidRPr="00701611" w:rsidRDefault="000B3B40" w:rsidP="00857A81">
            <w:pPr>
              <w:jc w:val="center"/>
              <w:rPr>
                <w:b/>
              </w:rPr>
            </w:pPr>
            <w:r>
              <w:rPr>
                <w:b/>
              </w:rPr>
              <w:t>Kasus</w:t>
            </w:r>
          </w:p>
        </w:tc>
      </w:tr>
      <w:tr w:rsidR="000B3B40" w:rsidRPr="00894594" w:rsidTr="00205178">
        <w:trPr>
          <w:trHeight w:val="274"/>
        </w:trPr>
        <w:tc>
          <w:tcPr>
            <w:tcW w:w="1951" w:type="dxa"/>
          </w:tcPr>
          <w:p w:rsidR="000B3B40" w:rsidRPr="00701611" w:rsidRDefault="00205178" w:rsidP="00857A81">
            <w:pPr>
              <w:jc w:val="center"/>
              <w:rPr>
                <w:lang w:val="fi-FI"/>
              </w:rPr>
            </w:pPr>
            <w:r>
              <w:rPr>
                <w:lang w:val="fi-FI"/>
              </w:rPr>
              <w:t>2 Februari 2015</w:t>
            </w:r>
          </w:p>
        </w:tc>
        <w:tc>
          <w:tcPr>
            <w:tcW w:w="0" w:type="auto"/>
          </w:tcPr>
          <w:p w:rsidR="000B3B40" w:rsidRPr="00894594" w:rsidRDefault="000B3B40" w:rsidP="00857A81">
            <w:r>
              <w:t>Introduction to Leadership</w:t>
            </w:r>
          </w:p>
        </w:tc>
        <w:tc>
          <w:tcPr>
            <w:tcW w:w="0" w:type="auto"/>
          </w:tcPr>
          <w:p w:rsidR="000B3B40" w:rsidRPr="00894594" w:rsidRDefault="000B3B40" w:rsidP="00857A81">
            <w:pPr>
              <w:jc w:val="center"/>
            </w:pPr>
            <w:r>
              <w:t>Bab 1</w:t>
            </w:r>
          </w:p>
        </w:tc>
        <w:tc>
          <w:tcPr>
            <w:tcW w:w="1483" w:type="dxa"/>
          </w:tcPr>
          <w:p w:rsidR="000B3B40" w:rsidRDefault="000B3B40" w:rsidP="00857A81">
            <w:pPr>
              <w:jc w:val="center"/>
            </w:pPr>
            <w:r>
              <w:t>-</w:t>
            </w:r>
          </w:p>
        </w:tc>
      </w:tr>
      <w:tr w:rsidR="000B3B40" w:rsidRPr="00894594" w:rsidTr="00205178">
        <w:trPr>
          <w:trHeight w:val="287"/>
        </w:trPr>
        <w:tc>
          <w:tcPr>
            <w:tcW w:w="1951" w:type="dxa"/>
          </w:tcPr>
          <w:p w:rsidR="000B3B40" w:rsidRPr="00701611" w:rsidRDefault="00205178" w:rsidP="00857A81">
            <w:pPr>
              <w:jc w:val="center"/>
              <w:rPr>
                <w:lang w:val="fi-FI"/>
              </w:rPr>
            </w:pPr>
            <w:r>
              <w:rPr>
                <w:lang w:val="fi-FI"/>
              </w:rPr>
              <w:t>9 Februari 2015</w:t>
            </w:r>
          </w:p>
        </w:tc>
        <w:tc>
          <w:tcPr>
            <w:tcW w:w="0" w:type="auto"/>
          </w:tcPr>
          <w:p w:rsidR="000B3B40" w:rsidRPr="00894594" w:rsidRDefault="000B3B40" w:rsidP="00857A81">
            <w:r>
              <w:t>Traits, Behaviours, and Relationships</w:t>
            </w:r>
          </w:p>
        </w:tc>
        <w:tc>
          <w:tcPr>
            <w:tcW w:w="0" w:type="auto"/>
          </w:tcPr>
          <w:p w:rsidR="000B3B40" w:rsidRPr="00894594" w:rsidRDefault="000B3B40" w:rsidP="00857A81">
            <w:pPr>
              <w:jc w:val="center"/>
            </w:pPr>
            <w:r w:rsidRPr="00894594">
              <w:t>Bab 2</w:t>
            </w:r>
          </w:p>
        </w:tc>
        <w:tc>
          <w:tcPr>
            <w:tcW w:w="1483" w:type="dxa"/>
          </w:tcPr>
          <w:p w:rsidR="000B3B40" w:rsidRPr="00894594" w:rsidRDefault="001B01CA" w:rsidP="00857A81">
            <w:pPr>
              <w:jc w:val="center"/>
            </w:pPr>
            <w:r>
              <w:t>Consolidated Products</w:t>
            </w:r>
          </w:p>
        </w:tc>
      </w:tr>
      <w:tr w:rsidR="000B3B40" w:rsidRPr="00701611" w:rsidTr="00205178">
        <w:trPr>
          <w:trHeight w:val="350"/>
        </w:trPr>
        <w:tc>
          <w:tcPr>
            <w:tcW w:w="1951" w:type="dxa"/>
          </w:tcPr>
          <w:p w:rsidR="000B3B40" w:rsidRPr="00701611" w:rsidRDefault="00205178" w:rsidP="00857A81">
            <w:pPr>
              <w:jc w:val="center"/>
              <w:rPr>
                <w:lang w:val="fi-FI"/>
              </w:rPr>
            </w:pPr>
            <w:r>
              <w:rPr>
                <w:lang w:val="fi-FI"/>
              </w:rPr>
              <w:t>16 Februari 2015</w:t>
            </w:r>
          </w:p>
        </w:tc>
        <w:tc>
          <w:tcPr>
            <w:tcW w:w="0" w:type="auto"/>
          </w:tcPr>
          <w:p w:rsidR="000B3B40" w:rsidRPr="00894594" w:rsidRDefault="000B3B40" w:rsidP="00857A81">
            <w:r>
              <w:t>Contingency Approaches</w:t>
            </w:r>
          </w:p>
        </w:tc>
        <w:tc>
          <w:tcPr>
            <w:tcW w:w="0" w:type="auto"/>
          </w:tcPr>
          <w:p w:rsidR="000B3B40" w:rsidRPr="00701611" w:rsidRDefault="000B3B40" w:rsidP="00857A81">
            <w:pPr>
              <w:jc w:val="center"/>
              <w:rPr>
                <w:lang w:val="fi-FI"/>
              </w:rPr>
            </w:pPr>
            <w:r w:rsidRPr="00701611">
              <w:rPr>
                <w:lang w:val="fi-FI"/>
              </w:rPr>
              <w:t>Bab 3</w:t>
            </w:r>
          </w:p>
        </w:tc>
        <w:tc>
          <w:tcPr>
            <w:tcW w:w="1483" w:type="dxa"/>
          </w:tcPr>
          <w:p w:rsidR="000B3B40" w:rsidRPr="00701611" w:rsidRDefault="00C90EA8" w:rsidP="00857A81">
            <w:pPr>
              <w:jc w:val="center"/>
              <w:rPr>
                <w:lang w:val="fi-FI"/>
              </w:rPr>
            </w:pPr>
            <w:r>
              <w:rPr>
                <w:lang w:val="fi-FI"/>
              </w:rPr>
              <w:t>Alvis Corporation</w:t>
            </w:r>
          </w:p>
        </w:tc>
      </w:tr>
      <w:tr w:rsidR="000B3B40" w:rsidRPr="00701611" w:rsidTr="00205178">
        <w:trPr>
          <w:trHeight w:val="350"/>
        </w:trPr>
        <w:tc>
          <w:tcPr>
            <w:tcW w:w="1951" w:type="dxa"/>
          </w:tcPr>
          <w:p w:rsidR="000B3B40" w:rsidRPr="00701611" w:rsidRDefault="00205178" w:rsidP="00857A81">
            <w:pPr>
              <w:jc w:val="center"/>
              <w:rPr>
                <w:lang w:val="fi-FI"/>
              </w:rPr>
            </w:pPr>
            <w:r>
              <w:rPr>
                <w:lang w:val="fi-FI"/>
              </w:rPr>
              <w:t>23 Februari 2015</w:t>
            </w:r>
          </w:p>
        </w:tc>
        <w:tc>
          <w:tcPr>
            <w:tcW w:w="0" w:type="auto"/>
          </w:tcPr>
          <w:p w:rsidR="000B3B40" w:rsidRPr="00894594" w:rsidRDefault="000B3B40" w:rsidP="00857A81">
            <w:r>
              <w:t>The Leader as an Individual</w:t>
            </w:r>
          </w:p>
        </w:tc>
        <w:tc>
          <w:tcPr>
            <w:tcW w:w="0" w:type="auto"/>
          </w:tcPr>
          <w:p w:rsidR="000B3B40" w:rsidRPr="00701611" w:rsidRDefault="000B3B40" w:rsidP="00857A81">
            <w:pPr>
              <w:jc w:val="center"/>
              <w:rPr>
                <w:lang w:val="fi-FI"/>
              </w:rPr>
            </w:pPr>
            <w:r w:rsidRPr="00701611">
              <w:rPr>
                <w:lang w:val="fi-FI"/>
              </w:rPr>
              <w:t>Bab 4</w:t>
            </w:r>
          </w:p>
        </w:tc>
        <w:tc>
          <w:tcPr>
            <w:tcW w:w="1483" w:type="dxa"/>
          </w:tcPr>
          <w:p w:rsidR="000B3B40" w:rsidRPr="00701611" w:rsidRDefault="00C90EA8" w:rsidP="00857A81">
            <w:pPr>
              <w:jc w:val="center"/>
              <w:rPr>
                <w:lang w:val="fi-FI"/>
              </w:rPr>
            </w:pPr>
            <w:r>
              <w:rPr>
                <w:lang w:val="fi-FI"/>
              </w:rPr>
              <w:t>International Bank</w:t>
            </w:r>
          </w:p>
        </w:tc>
      </w:tr>
      <w:tr w:rsidR="000B3B40" w:rsidRPr="00894594" w:rsidTr="00205178">
        <w:trPr>
          <w:trHeight w:val="274"/>
        </w:trPr>
        <w:tc>
          <w:tcPr>
            <w:tcW w:w="1951" w:type="dxa"/>
          </w:tcPr>
          <w:p w:rsidR="000B3B40" w:rsidRPr="00701611" w:rsidRDefault="008B29F9" w:rsidP="00857A81">
            <w:pPr>
              <w:jc w:val="center"/>
              <w:rPr>
                <w:lang w:val="fi-FI"/>
              </w:rPr>
            </w:pPr>
            <w:r>
              <w:rPr>
                <w:lang w:val="fi-FI"/>
              </w:rPr>
              <w:t>2 Maret 2015</w:t>
            </w:r>
          </w:p>
        </w:tc>
        <w:tc>
          <w:tcPr>
            <w:tcW w:w="0" w:type="auto"/>
          </w:tcPr>
          <w:p w:rsidR="000B3B40" w:rsidRPr="00894594" w:rsidRDefault="000B3B40" w:rsidP="00857A81">
            <w:r>
              <w:t>Leadership Mind and Heart</w:t>
            </w:r>
          </w:p>
        </w:tc>
        <w:tc>
          <w:tcPr>
            <w:tcW w:w="0" w:type="auto"/>
          </w:tcPr>
          <w:p w:rsidR="000B3B40" w:rsidRPr="00894594" w:rsidRDefault="000B3B40" w:rsidP="00857A81">
            <w:pPr>
              <w:jc w:val="center"/>
            </w:pPr>
            <w:r w:rsidRPr="00894594">
              <w:t>Bab 5</w:t>
            </w:r>
          </w:p>
        </w:tc>
        <w:tc>
          <w:tcPr>
            <w:tcW w:w="1483" w:type="dxa"/>
          </w:tcPr>
          <w:p w:rsidR="000B3B40" w:rsidRPr="00894594" w:rsidRDefault="00C90EA8" w:rsidP="00857A81">
            <w:pPr>
              <w:jc w:val="center"/>
            </w:pPr>
            <w:r>
              <w:t>The USS Florida</w:t>
            </w:r>
          </w:p>
        </w:tc>
      </w:tr>
      <w:tr w:rsidR="000B3B40" w:rsidRPr="00894594" w:rsidTr="00205178">
        <w:trPr>
          <w:trHeight w:val="547"/>
        </w:trPr>
        <w:tc>
          <w:tcPr>
            <w:tcW w:w="1951" w:type="dxa"/>
          </w:tcPr>
          <w:p w:rsidR="000B3B40" w:rsidRPr="00701611" w:rsidRDefault="008B29F9" w:rsidP="00857A81">
            <w:pPr>
              <w:jc w:val="center"/>
              <w:rPr>
                <w:lang w:val="fi-FI"/>
              </w:rPr>
            </w:pPr>
            <w:r>
              <w:rPr>
                <w:lang w:val="fi-FI"/>
              </w:rPr>
              <w:t>9 Maret 2015</w:t>
            </w:r>
          </w:p>
        </w:tc>
        <w:tc>
          <w:tcPr>
            <w:tcW w:w="0" w:type="auto"/>
          </w:tcPr>
          <w:p w:rsidR="000B3B40" w:rsidRPr="00701611" w:rsidRDefault="000B3B40" w:rsidP="00857A81">
            <w:pPr>
              <w:rPr>
                <w:lang w:val="sv-SE"/>
              </w:rPr>
            </w:pPr>
            <w:r>
              <w:rPr>
                <w:lang w:val="sv-SE"/>
              </w:rPr>
              <w:t>Courage and Moral Leadership</w:t>
            </w:r>
          </w:p>
        </w:tc>
        <w:tc>
          <w:tcPr>
            <w:tcW w:w="0" w:type="auto"/>
          </w:tcPr>
          <w:p w:rsidR="000B3B40" w:rsidRPr="00701611" w:rsidRDefault="000B3B40" w:rsidP="00857A81">
            <w:pPr>
              <w:jc w:val="center"/>
              <w:rPr>
                <w:lang w:val="fi-FI"/>
              </w:rPr>
            </w:pPr>
            <w:r w:rsidRPr="00701611">
              <w:rPr>
                <w:lang w:val="fi-FI"/>
              </w:rPr>
              <w:t>Bab 6</w:t>
            </w:r>
          </w:p>
        </w:tc>
        <w:tc>
          <w:tcPr>
            <w:tcW w:w="1483" w:type="dxa"/>
          </w:tcPr>
          <w:p w:rsidR="000B3B40" w:rsidRPr="00701611" w:rsidRDefault="009E613D" w:rsidP="00857A81">
            <w:pPr>
              <w:jc w:val="center"/>
              <w:rPr>
                <w:lang w:val="fi-FI"/>
              </w:rPr>
            </w:pPr>
            <w:r>
              <w:rPr>
                <w:lang w:val="fi-FI"/>
              </w:rPr>
              <w:t>Young Leaders Council</w:t>
            </w:r>
          </w:p>
        </w:tc>
      </w:tr>
      <w:tr w:rsidR="000B3B40" w:rsidRPr="00894594" w:rsidTr="00205178">
        <w:trPr>
          <w:trHeight w:val="215"/>
        </w:trPr>
        <w:tc>
          <w:tcPr>
            <w:tcW w:w="1951" w:type="dxa"/>
          </w:tcPr>
          <w:p w:rsidR="000B3B40" w:rsidRPr="00701611" w:rsidRDefault="008B29F9" w:rsidP="00857A81">
            <w:pPr>
              <w:jc w:val="center"/>
              <w:rPr>
                <w:lang w:val="fi-FI"/>
              </w:rPr>
            </w:pPr>
            <w:r>
              <w:rPr>
                <w:lang w:val="fi-FI"/>
              </w:rPr>
              <w:t>16 Maret 2015</w:t>
            </w:r>
          </w:p>
        </w:tc>
        <w:tc>
          <w:tcPr>
            <w:tcW w:w="0" w:type="auto"/>
          </w:tcPr>
          <w:p w:rsidR="000B3B40" w:rsidRPr="00701611" w:rsidRDefault="000B3B40" w:rsidP="00857A81">
            <w:pPr>
              <w:rPr>
                <w:lang w:val="sv-SE"/>
              </w:rPr>
            </w:pPr>
            <w:r>
              <w:rPr>
                <w:lang w:val="sv-SE"/>
              </w:rPr>
              <w:t>Followership</w:t>
            </w:r>
          </w:p>
        </w:tc>
        <w:tc>
          <w:tcPr>
            <w:tcW w:w="0" w:type="auto"/>
          </w:tcPr>
          <w:p w:rsidR="000B3B40" w:rsidRPr="00701611" w:rsidRDefault="000B3B40" w:rsidP="00857A81">
            <w:pPr>
              <w:jc w:val="center"/>
              <w:rPr>
                <w:lang w:val="fi-FI"/>
              </w:rPr>
            </w:pPr>
            <w:r w:rsidRPr="00701611">
              <w:rPr>
                <w:lang w:val="fi-FI"/>
              </w:rPr>
              <w:t>Bab 7</w:t>
            </w:r>
          </w:p>
        </w:tc>
        <w:tc>
          <w:tcPr>
            <w:tcW w:w="1483" w:type="dxa"/>
          </w:tcPr>
          <w:p w:rsidR="000B3B40" w:rsidRPr="00701611" w:rsidRDefault="009E613D" w:rsidP="00857A81">
            <w:pPr>
              <w:jc w:val="center"/>
              <w:rPr>
                <w:lang w:val="fi-FI"/>
              </w:rPr>
            </w:pPr>
            <w:r>
              <w:rPr>
                <w:lang w:val="fi-FI"/>
              </w:rPr>
              <w:t>General Products Britain</w:t>
            </w:r>
          </w:p>
        </w:tc>
      </w:tr>
      <w:tr w:rsidR="008B29F9" w:rsidRPr="00701611" w:rsidTr="008555BA">
        <w:trPr>
          <w:trHeight w:val="274"/>
        </w:trPr>
        <w:tc>
          <w:tcPr>
            <w:tcW w:w="9423" w:type="dxa"/>
            <w:gridSpan w:val="4"/>
          </w:tcPr>
          <w:p w:rsidR="008B29F9" w:rsidRPr="00701611" w:rsidRDefault="008B29F9" w:rsidP="00857A81">
            <w:pPr>
              <w:jc w:val="center"/>
              <w:rPr>
                <w:lang w:val="fi-FI"/>
              </w:rPr>
            </w:pPr>
            <w:r w:rsidRPr="00701611">
              <w:rPr>
                <w:b/>
                <w:lang w:val="fi-FI"/>
              </w:rPr>
              <w:t>Ujian Tengah Semester (UTS)</w:t>
            </w:r>
          </w:p>
        </w:tc>
      </w:tr>
      <w:tr w:rsidR="000B3B40" w:rsidRPr="00701611" w:rsidTr="00205178">
        <w:trPr>
          <w:trHeight w:val="274"/>
        </w:trPr>
        <w:tc>
          <w:tcPr>
            <w:tcW w:w="1951" w:type="dxa"/>
          </w:tcPr>
          <w:p w:rsidR="000B3B40" w:rsidRPr="00701611" w:rsidRDefault="0091207B" w:rsidP="00857A81">
            <w:pPr>
              <w:jc w:val="center"/>
              <w:rPr>
                <w:lang w:val="fi-FI"/>
              </w:rPr>
            </w:pPr>
            <w:r>
              <w:rPr>
                <w:lang w:val="fi-FI"/>
              </w:rPr>
              <w:t>6 April 2015</w:t>
            </w:r>
          </w:p>
        </w:tc>
        <w:tc>
          <w:tcPr>
            <w:tcW w:w="0" w:type="auto"/>
          </w:tcPr>
          <w:p w:rsidR="000B3B40" w:rsidRPr="00894594" w:rsidRDefault="000B3B40" w:rsidP="00857A81">
            <w:r>
              <w:t>Motivation and Empowerment</w:t>
            </w:r>
          </w:p>
        </w:tc>
        <w:tc>
          <w:tcPr>
            <w:tcW w:w="0" w:type="auto"/>
          </w:tcPr>
          <w:p w:rsidR="000B3B40" w:rsidRPr="00701611" w:rsidRDefault="000B3B40" w:rsidP="00857A81">
            <w:pPr>
              <w:jc w:val="center"/>
              <w:rPr>
                <w:lang w:val="fi-FI"/>
              </w:rPr>
            </w:pPr>
            <w:r w:rsidRPr="00701611">
              <w:rPr>
                <w:lang w:val="fi-FI"/>
              </w:rPr>
              <w:t>Bab 8</w:t>
            </w:r>
          </w:p>
        </w:tc>
        <w:tc>
          <w:tcPr>
            <w:tcW w:w="1483" w:type="dxa"/>
          </w:tcPr>
          <w:p w:rsidR="000B3B40" w:rsidRPr="00701611" w:rsidRDefault="00CD16ED" w:rsidP="00857A81">
            <w:pPr>
              <w:jc w:val="center"/>
              <w:rPr>
                <w:lang w:val="fi-FI"/>
              </w:rPr>
            </w:pPr>
            <w:r>
              <w:rPr>
                <w:lang w:val="fi-FI"/>
              </w:rPr>
              <w:t>The Parlor</w:t>
            </w:r>
          </w:p>
        </w:tc>
      </w:tr>
      <w:tr w:rsidR="000B3B40" w:rsidRPr="00701611" w:rsidTr="00205178">
        <w:trPr>
          <w:trHeight w:val="274"/>
        </w:trPr>
        <w:tc>
          <w:tcPr>
            <w:tcW w:w="1951" w:type="dxa"/>
          </w:tcPr>
          <w:p w:rsidR="000B3B40" w:rsidRPr="00701611" w:rsidRDefault="000B3B40" w:rsidP="00857A81">
            <w:pPr>
              <w:jc w:val="center"/>
              <w:rPr>
                <w:lang w:val="fi-FI"/>
              </w:rPr>
            </w:pPr>
            <w:r w:rsidRPr="00701611">
              <w:rPr>
                <w:lang w:val="fi-FI"/>
              </w:rPr>
              <w:t>1</w:t>
            </w:r>
            <w:r w:rsidR="0091207B">
              <w:rPr>
                <w:lang w:val="fi-FI"/>
              </w:rPr>
              <w:t>3 April 2015</w:t>
            </w:r>
          </w:p>
        </w:tc>
        <w:tc>
          <w:tcPr>
            <w:tcW w:w="0" w:type="auto"/>
          </w:tcPr>
          <w:p w:rsidR="000B3B40" w:rsidRPr="00894594" w:rsidRDefault="000B3B40" w:rsidP="00857A81">
            <w:r>
              <w:t>Leadership Communication and Leading Teams</w:t>
            </w:r>
          </w:p>
        </w:tc>
        <w:tc>
          <w:tcPr>
            <w:tcW w:w="0" w:type="auto"/>
          </w:tcPr>
          <w:p w:rsidR="000B3B40" w:rsidRPr="00701611" w:rsidRDefault="000B3B40" w:rsidP="00857A81">
            <w:pPr>
              <w:jc w:val="center"/>
              <w:rPr>
                <w:lang w:val="fi-FI"/>
              </w:rPr>
            </w:pPr>
            <w:r w:rsidRPr="00701611">
              <w:rPr>
                <w:lang w:val="fi-FI"/>
              </w:rPr>
              <w:t xml:space="preserve">Bab </w:t>
            </w:r>
            <w:r>
              <w:rPr>
                <w:lang w:val="fi-FI"/>
              </w:rPr>
              <w:t>9, 10</w:t>
            </w:r>
          </w:p>
        </w:tc>
        <w:tc>
          <w:tcPr>
            <w:tcW w:w="1483" w:type="dxa"/>
          </w:tcPr>
          <w:p w:rsidR="000B3B40" w:rsidRPr="00701611" w:rsidRDefault="00CD16ED" w:rsidP="00857A81">
            <w:pPr>
              <w:jc w:val="center"/>
              <w:rPr>
                <w:lang w:val="fi-FI"/>
              </w:rPr>
            </w:pPr>
            <w:r>
              <w:rPr>
                <w:lang w:val="fi-FI"/>
              </w:rPr>
              <w:t>Burgess Industries</w:t>
            </w:r>
          </w:p>
        </w:tc>
      </w:tr>
      <w:tr w:rsidR="000B3B40" w:rsidRPr="00701611" w:rsidTr="00205178">
        <w:trPr>
          <w:trHeight w:val="233"/>
        </w:trPr>
        <w:tc>
          <w:tcPr>
            <w:tcW w:w="1951" w:type="dxa"/>
          </w:tcPr>
          <w:p w:rsidR="000B3B40" w:rsidRPr="00701611" w:rsidRDefault="0091207B" w:rsidP="00857A81">
            <w:pPr>
              <w:jc w:val="center"/>
              <w:rPr>
                <w:lang w:val="fi-FI"/>
              </w:rPr>
            </w:pPr>
            <w:r>
              <w:rPr>
                <w:lang w:val="fi-FI"/>
              </w:rPr>
              <w:t>20 April 2015</w:t>
            </w:r>
          </w:p>
        </w:tc>
        <w:tc>
          <w:tcPr>
            <w:tcW w:w="0" w:type="auto"/>
          </w:tcPr>
          <w:p w:rsidR="000B3B40" w:rsidRPr="00894594" w:rsidRDefault="000B3B40" w:rsidP="00857A81">
            <w:r>
              <w:t>Developing Leadership Diversity</w:t>
            </w:r>
          </w:p>
        </w:tc>
        <w:tc>
          <w:tcPr>
            <w:tcW w:w="0" w:type="auto"/>
          </w:tcPr>
          <w:p w:rsidR="000B3B40" w:rsidRPr="00701611" w:rsidRDefault="000B3B40" w:rsidP="000C0EC9">
            <w:pPr>
              <w:jc w:val="center"/>
              <w:rPr>
                <w:lang w:val="fi-FI"/>
              </w:rPr>
            </w:pPr>
            <w:r w:rsidRPr="00701611">
              <w:rPr>
                <w:lang w:val="fi-FI"/>
              </w:rPr>
              <w:t>Bab 1</w:t>
            </w:r>
            <w:r>
              <w:rPr>
                <w:lang w:val="fi-FI"/>
              </w:rPr>
              <w:t>1</w:t>
            </w:r>
          </w:p>
        </w:tc>
        <w:tc>
          <w:tcPr>
            <w:tcW w:w="1483" w:type="dxa"/>
          </w:tcPr>
          <w:p w:rsidR="000B3B40" w:rsidRPr="00701611" w:rsidRDefault="00CD16ED" w:rsidP="000C0EC9">
            <w:pPr>
              <w:jc w:val="center"/>
              <w:rPr>
                <w:lang w:val="fi-FI"/>
              </w:rPr>
            </w:pPr>
            <w:r>
              <w:rPr>
                <w:lang w:val="fi-FI"/>
              </w:rPr>
              <w:t>Northern Industries</w:t>
            </w:r>
          </w:p>
        </w:tc>
      </w:tr>
      <w:tr w:rsidR="000B3B40" w:rsidRPr="00701611" w:rsidTr="00205178">
        <w:trPr>
          <w:trHeight w:val="233"/>
        </w:trPr>
        <w:tc>
          <w:tcPr>
            <w:tcW w:w="1951" w:type="dxa"/>
          </w:tcPr>
          <w:p w:rsidR="000B3B40" w:rsidRPr="00701611" w:rsidRDefault="0091207B" w:rsidP="00857A81">
            <w:pPr>
              <w:jc w:val="center"/>
              <w:rPr>
                <w:lang w:val="fi-FI"/>
              </w:rPr>
            </w:pPr>
            <w:r>
              <w:rPr>
                <w:lang w:val="fi-FI"/>
              </w:rPr>
              <w:t>27 April 2015</w:t>
            </w:r>
          </w:p>
        </w:tc>
        <w:tc>
          <w:tcPr>
            <w:tcW w:w="0" w:type="auto"/>
          </w:tcPr>
          <w:p w:rsidR="000B3B40" w:rsidRPr="00894594" w:rsidRDefault="000B3B40" w:rsidP="00857A81">
            <w:r>
              <w:t>Leadership Power and Influence</w:t>
            </w:r>
          </w:p>
        </w:tc>
        <w:tc>
          <w:tcPr>
            <w:tcW w:w="0" w:type="auto"/>
          </w:tcPr>
          <w:p w:rsidR="000B3B40" w:rsidRPr="00701611" w:rsidRDefault="000B3B40" w:rsidP="00857A81">
            <w:pPr>
              <w:jc w:val="center"/>
              <w:rPr>
                <w:lang w:val="fi-FI"/>
              </w:rPr>
            </w:pPr>
            <w:r w:rsidRPr="00701611">
              <w:rPr>
                <w:lang w:val="fi-FI"/>
              </w:rPr>
              <w:t>Bab 1</w:t>
            </w:r>
            <w:r>
              <w:rPr>
                <w:lang w:val="fi-FI"/>
              </w:rPr>
              <w:t>2</w:t>
            </w:r>
          </w:p>
        </w:tc>
        <w:tc>
          <w:tcPr>
            <w:tcW w:w="1483" w:type="dxa"/>
          </w:tcPr>
          <w:p w:rsidR="000B3B40" w:rsidRPr="00701611" w:rsidRDefault="006D4866" w:rsidP="00857A81">
            <w:pPr>
              <w:jc w:val="center"/>
              <w:rPr>
                <w:lang w:val="fi-FI"/>
              </w:rPr>
            </w:pPr>
            <w:r>
              <w:rPr>
                <w:lang w:val="fi-FI"/>
              </w:rPr>
              <w:t>The Unhealthy Hospital</w:t>
            </w:r>
          </w:p>
        </w:tc>
      </w:tr>
      <w:tr w:rsidR="000B3B40" w:rsidRPr="00701611" w:rsidTr="00205178">
        <w:trPr>
          <w:trHeight w:val="547"/>
        </w:trPr>
        <w:tc>
          <w:tcPr>
            <w:tcW w:w="1951" w:type="dxa"/>
          </w:tcPr>
          <w:p w:rsidR="000B3B40" w:rsidRPr="00701611" w:rsidRDefault="0091207B" w:rsidP="00857A81">
            <w:pPr>
              <w:jc w:val="center"/>
              <w:rPr>
                <w:lang w:val="fi-FI"/>
              </w:rPr>
            </w:pPr>
            <w:r>
              <w:rPr>
                <w:lang w:val="fi-FI"/>
              </w:rPr>
              <w:t>4 Mei 2015</w:t>
            </w:r>
          </w:p>
        </w:tc>
        <w:tc>
          <w:tcPr>
            <w:tcW w:w="0" w:type="auto"/>
          </w:tcPr>
          <w:p w:rsidR="000B3B40" w:rsidRPr="00894594" w:rsidRDefault="000B3B40" w:rsidP="00857A81">
            <w:pPr>
              <w:ind w:left="60"/>
            </w:pPr>
            <w:r>
              <w:t>Creating Vision and Strategic Direction</w:t>
            </w:r>
          </w:p>
        </w:tc>
        <w:tc>
          <w:tcPr>
            <w:tcW w:w="0" w:type="auto"/>
          </w:tcPr>
          <w:p w:rsidR="000B3B40" w:rsidRPr="00701611" w:rsidRDefault="000B3B40" w:rsidP="00857A81">
            <w:pPr>
              <w:jc w:val="center"/>
              <w:rPr>
                <w:lang w:val="fi-FI"/>
              </w:rPr>
            </w:pPr>
            <w:r w:rsidRPr="00701611">
              <w:rPr>
                <w:lang w:val="fi-FI"/>
              </w:rPr>
              <w:t>Bab 1</w:t>
            </w:r>
            <w:r>
              <w:rPr>
                <w:lang w:val="fi-FI"/>
              </w:rPr>
              <w:t>3</w:t>
            </w:r>
          </w:p>
        </w:tc>
        <w:tc>
          <w:tcPr>
            <w:tcW w:w="1483" w:type="dxa"/>
          </w:tcPr>
          <w:p w:rsidR="000B3B40" w:rsidRPr="00701611" w:rsidRDefault="006D4866" w:rsidP="00857A81">
            <w:pPr>
              <w:jc w:val="center"/>
              <w:rPr>
                <w:lang w:val="fi-FI"/>
              </w:rPr>
            </w:pPr>
            <w:r>
              <w:rPr>
                <w:lang w:val="fi-FI"/>
              </w:rPr>
              <w:t>The Visionary Leader</w:t>
            </w:r>
          </w:p>
        </w:tc>
      </w:tr>
      <w:tr w:rsidR="000B3B40" w:rsidRPr="00701611" w:rsidTr="00205178">
        <w:trPr>
          <w:trHeight w:val="562"/>
        </w:trPr>
        <w:tc>
          <w:tcPr>
            <w:tcW w:w="1951" w:type="dxa"/>
          </w:tcPr>
          <w:p w:rsidR="000B3B40" w:rsidRPr="00701611" w:rsidRDefault="000B3B40" w:rsidP="00857A81">
            <w:pPr>
              <w:jc w:val="center"/>
              <w:rPr>
                <w:lang w:val="fi-FI"/>
              </w:rPr>
            </w:pPr>
            <w:r w:rsidRPr="00701611">
              <w:rPr>
                <w:lang w:val="fi-FI"/>
              </w:rPr>
              <w:lastRenderedPageBreak/>
              <w:t>1</w:t>
            </w:r>
            <w:r w:rsidR="0091207B">
              <w:rPr>
                <w:lang w:val="fi-FI"/>
              </w:rPr>
              <w:t>1 Mei 2015</w:t>
            </w:r>
          </w:p>
        </w:tc>
        <w:tc>
          <w:tcPr>
            <w:tcW w:w="0" w:type="auto"/>
          </w:tcPr>
          <w:p w:rsidR="000B3B40" w:rsidRPr="00701611" w:rsidRDefault="000B3B40" w:rsidP="00857A81">
            <w:pPr>
              <w:rPr>
                <w:lang w:val="sv-SE"/>
              </w:rPr>
            </w:pPr>
            <w:r>
              <w:rPr>
                <w:lang w:val="sv-SE"/>
              </w:rPr>
              <w:t>Shaping Culture and Values</w:t>
            </w:r>
          </w:p>
        </w:tc>
        <w:tc>
          <w:tcPr>
            <w:tcW w:w="0" w:type="auto"/>
          </w:tcPr>
          <w:p w:rsidR="000B3B40" w:rsidRPr="00701611" w:rsidRDefault="000B3B40" w:rsidP="00857A81">
            <w:pPr>
              <w:jc w:val="center"/>
              <w:rPr>
                <w:lang w:val="fi-FI"/>
              </w:rPr>
            </w:pPr>
            <w:r w:rsidRPr="00701611">
              <w:rPr>
                <w:lang w:val="fi-FI"/>
              </w:rPr>
              <w:t>Bab 1</w:t>
            </w:r>
            <w:r>
              <w:rPr>
                <w:lang w:val="fi-FI"/>
              </w:rPr>
              <w:t>4</w:t>
            </w:r>
          </w:p>
        </w:tc>
        <w:tc>
          <w:tcPr>
            <w:tcW w:w="1483" w:type="dxa"/>
          </w:tcPr>
          <w:p w:rsidR="000B3B40" w:rsidRPr="00701611" w:rsidRDefault="006D4866" w:rsidP="00857A81">
            <w:pPr>
              <w:jc w:val="center"/>
              <w:rPr>
                <w:lang w:val="fi-FI"/>
              </w:rPr>
            </w:pPr>
            <w:r>
              <w:rPr>
                <w:lang w:val="fi-FI"/>
              </w:rPr>
              <w:t>Acme and Omega</w:t>
            </w:r>
          </w:p>
        </w:tc>
      </w:tr>
      <w:tr w:rsidR="000B3B40" w:rsidRPr="00701611" w:rsidTr="00205178">
        <w:trPr>
          <w:trHeight w:val="547"/>
        </w:trPr>
        <w:tc>
          <w:tcPr>
            <w:tcW w:w="1951" w:type="dxa"/>
          </w:tcPr>
          <w:p w:rsidR="000B3B40" w:rsidRPr="00701611" w:rsidRDefault="000B3B40" w:rsidP="00857A81">
            <w:pPr>
              <w:jc w:val="center"/>
              <w:rPr>
                <w:lang w:val="fi-FI"/>
              </w:rPr>
            </w:pPr>
            <w:r w:rsidRPr="00701611">
              <w:rPr>
                <w:lang w:val="fi-FI"/>
              </w:rPr>
              <w:t>1</w:t>
            </w:r>
            <w:r w:rsidR="0091207B">
              <w:rPr>
                <w:lang w:val="fi-FI"/>
              </w:rPr>
              <w:t>8 Mei 2015</w:t>
            </w:r>
          </w:p>
        </w:tc>
        <w:tc>
          <w:tcPr>
            <w:tcW w:w="0" w:type="auto"/>
          </w:tcPr>
          <w:p w:rsidR="000B3B40" w:rsidRPr="00701611" w:rsidRDefault="000B3B40" w:rsidP="00857A81">
            <w:pPr>
              <w:rPr>
                <w:lang w:val="sv-SE"/>
              </w:rPr>
            </w:pPr>
            <w:r>
              <w:rPr>
                <w:lang w:val="sv-SE"/>
              </w:rPr>
              <w:t>Designing and Leading a Learning Organization</w:t>
            </w:r>
          </w:p>
        </w:tc>
        <w:tc>
          <w:tcPr>
            <w:tcW w:w="0" w:type="auto"/>
          </w:tcPr>
          <w:p w:rsidR="000B3B40" w:rsidRPr="00701611" w:rsidRDefault="000B3B40" w:rsidP="00857A81">
            <w:pPr>
              <w:jc w:val="center"/>
              <w:rPr>
                <w:lang w:val="fi-FI"/>
              </w:rPr>
            </w:pPr>
            <w:r w:rsidRPr="00701611">
              <w:rPr>
                <w:lang w:val="fi-FI"/>
              </w:rPr>
              <w:t>Bab 1</w:t>
            </w:r>
            <w:r>
              <w:rPr>
                <w:lang w:val="fi-FI"/>
              </w:rPr>
              <w:t>5</w:t>
            </w:r>
          </w:p>
        </w:tc>
        <w:tc>
          <w:tcPr>
            <w:tcW w:w="1483" w:type="dxa"/>
          </w:tcPr>
          <w:p w:rsidR="000B3B40" w:rsidRPr="00701611" w:rsidRDefault="006D4866" w:rsidP="00857A81">
            <w:pPr>
              <w:jc w:val="center"/>
              <w:rPr>
                <w:lang w:val="fi-FI"/>
              </w:rPr>
            </w:pPr>
            <w:r>
              <w:rPr>
                <w:lang w:val="fi-FI"/>
              </w:rPr>
              <w:t>Acworth Systems</w:t>
            </w:r>
          </w:p>
        </w:tc>
      </w:tr>
      <w:tr w:rsidR="0091207B" w:rsidRPr="00701611" w:rsidTr="00D453D2">
        <w:trPr>
          <w:trHeight w:val="289"/>
        </w:trPr>
        <w:tc>
          <w:tcPr>
            <w:tcW w:w="9423" w:type="dxa"/>
            <w:gridSpan w:val="4"/>
          </w:tcPr>
          <w:p w:rsidR="0091207B" w:rsidRPr="00701611" w:rsidRDefault="0091207B" w:rsidP="00857A81">
            <w:pPr>
              <w:jc w:val="center"/>
              <w:rPr>
                <w:lang w:val="fi-FI"/>
              </w:rPr>
            </w:pPr>
            <w:r w:rsidRPr="00701611">
              <w:rPr>
                <w:b/>
                <w:lang w:val="fi-FI"/>
              </w:rPr>
              <w:t>Ujian Akhir Semester (UAS)</w:t>
            </w:r>
          </w:p>
        </w:tc>
      </w:tr>
    </w:tbl>
    <w:p w:rsidR="007A3DD5" w:rsidRDefault="001F4C2A">
      <w:r w:rsidRPr="00894594">
        <w:tab/>
      </w:r>
      <w:r w:rsidRPr="00894594">
        <w:tab/>
      </w:r>
      <w:r w:rsidRPr="00894594">
        <w:tab/>
      </w:r>
      <w:r w:rsidRPr="00894594">
        <w:tab/>
      </w:r>
      <w:r w:rsidRPr="00894594">
        <w:tab/>
      </w:r>
      <w:r w:rsidRPr="00894594">
        <w:tab/>
      </w:r>
    </w:p>
    <w:p w:rsidR="00C37652" w:rsidRPr="00C37652" w:rsidRDefault="00C37652">
      <w:pPr>
        <w:rPr>
          <w:b/>
        </w:rPr>
      </w:pPr>
      <w:r w:rsidRPr="00C37652">
        <w:rPr>
          <w:b/>
        </w:rPr>
        <w:t>Selamat belajar</w:t>
      </w:r>
      <w:r>
        <w:rPr>
          <w:b/>
        </w:rPr>
        <w:t>… Semoga sukses.</w:t>
      </w:r>
    </w:p>
    <w:sectPr w:rsidR="00C37652" w:rsidRPr="00C37652" w:rsidSect="003F5DA5">
      <w:type w:val="continuous"/>
      <w:pgSz w:w="11907" w:h="16840" w:code="9"/>
      <w:pgMar w:top="1440" w:right="1797" w:bottom="1440"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FEC" w:rsidRDefault="00697FEC">
      <w:r>
        <w:separator/>
      </w:r>
    </w:p>
  </w:endnote>
  <w:endnote w:type="continuationSeparator" w:id="1">
    <w:p w:rsidR="00697FEC" w:rsidRDefault="00697F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EC" w:rsidRDefault="00437730" w:rsidP="001F4C2A">
    <w:pPr>
      <w:pStyle w:val="Footer"/>
      <w:framePr w:wrap="around" w:vAnchor="text" w:hAnchor="margin" w:xAlign="right" w:y="1"/>
      <w:rPr>
        <w:rStyle w:val="PageNumber"/>
      </w:rPr>
    </w:pPr>
    <w:r>
      <w:rPr>
        <w:rStyle w:val="PageNumber"/>
      </w:rPr>
      <w:fldChar w:fldCharType="begin"/>
    </w:r>
    <w:r w:rsidR="004923EC">
      <w:rPr>
        <w:rStyle w:val="PageNumber"/>
      </w:rPr>
      <w:instrText xml:space="preserve">PAGE  </w:instrText>
    </w:r>
    <w:r>
      <w:rPr>
        <w:rStyle w:val="PageNumber"/>
      </w:rPr>
      <w:fldChar w:fldCharType="end"/>
    </w:r>
  </w:p>
  <w:p w:rsidR="004923EC" w:rsidRDefault="004923EC" w:rsidP="001F4C2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3EC" w:rsidRDefault="00437730" w:rsidP="001F4C2A">
    <w:pPr>
      <w:pStyle w:val="Footer"/>
      <w:framePr w:wrap="around" w:vAnchor="text" w:hAnchor="margin" w:xAlign="right" w:y="1"/>
      <w:rPr>
        <w:rStyle w:val="PageNumber"/>
      </w:rPr>
    </w:pPr>
    <w:r>
      <w:rPr>
        <w:rStyle w:val="PageNumber"/>
      </w:rPr>
      <w:fldChar w:fldCharType="begin"/>
    </w:r>
    <w:r w:rsidR="004923EC">
      <w:rPr>
        <w:rStyle w:val="PageNumber"/>
      </w:rPr>
      <w:instrText xml:space="preserve">PAGE  </w:instrText>
    </w:r>
    <w:r>
      <w:rPr>
        <w:rStyle w:val="PageNumber"/>
      </w:rPr>
      <w:fldChar w:fldCharType="separate"/>
    </w:r>
    <w:r w:rsidR="00D1088F">
      <w:rPr>
        <w:rStyle w:val="PageNumber"/>
        <w:noProof/>
      </w:rPr>
      <w:t>2</w:t>
    </w:r>
    <w:r>
      <w:rPr>
        <w:rStyle w:val="PageNumber"/>
      </w:rPr>
      <w:fldChar w:fldCharType="end"/>
    </w:r>
  </w:p>
  <w:p w:rsidR="004923EC" w:rsidRDefault="004923EC" w:rsidP="001F4C2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FEC" w:rsidRDefault="00697FEC">
      <w:r>
        <w:separator/>
      </w:r>
    </w:p>
  </w:footnote>
  <w:footnote w:type="continuationSeparator" w:id="1">
    <w:p w:rsidR="00697FEC" w:rsidRDefault="00697F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FDD"/>
    <w:multiLevelType w:val="hybridMultilevel"/>
    <w:tmpl w:val="176266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165A7A"/>
    <w:multiLevelType w:val="hybridMultilevel"/>
    <w:tmpl w:val="9766A0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E01A1C"/>
    <w:multiLevelType w:val="hybridMultilevel"/>
    <w:tmpl w:val="174C0A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B95A39"/>
    <w:multiLevelType w:val="hybridMultilevel"/>
    <w:tmpl w:val="FCBED0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8906B5"/>
    <w:multiLevelType w:val="hybridMultilevel"/>
    <w:tmpl w:val="004474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7927BA"/>
    <w:multiLevelType w:val="multilevel"/>
    <w:tmpl w:val="7814F3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7DA2FFE"/>
    <w:multiLevelType w:val="hybridMultilevel"/>
    <w:tmpl w:val="7BB677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A252653"/>
    <w:multiLevelType w:val="hybridMultilevel"/>
    <w:tmpl w:val="0E8A1B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C312569"/>
    <w:multiLevelType w:val="hybridMultilevel"/>
    <w:tmpl w:val="BFF6C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3"/>
  </w:num>
  <w:num w:numId="4">
    <w:abstractNumId w:val="0"/>
  </w:num>
  <w:num w:numId="5">
    <w:abstractNumId w:val="1"/>
  </w:num>
  <w:num w:numId="6">
    <w:abstractNumId w:val="5"/>
  </w:num>
  <w:num w:numId="7">
    <w:abstractNumId w:val="8"/>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hdrShapeDefaults>
    <o:shapedefaults v:ext="edit" spidmax="11266"/>
  </w:hdrShapeDefaults>
  <w:footnotePr>
    <w:footnote w:id="0"/>
    <w:footnote w:id="1"/>
  </w:footnotePr>
  <w:endnotePr>
    <w:endnote w:id="0"/>
    <w:endnote w:id="1"/>
  </w:endnotePr>
  <w:compat/>
  <w:rsids>
    <w:rsidRoot w:val="005F1E9C"/>
    <w:rsid w:val="00022916"/>
    <w:rsid w:val="00046D5C"/>
    <w:rsid w:val="00053A50"/>
    <w:rsid w:val="000B3B40"/>
    <w:rsid w:val="000C0EC9"/>
    <w:rsid w:val="000F5130"/>
    <w:rsid w:val="00112259"/>
    <w:rsid w:val="0012183E"/>
    <w:rsid w:val="00146E6B"/>
    <w:rsid w:val="00162FEF"/>
    <w:rsid w:val="00192899"/>
    <w:rsid w:val="001B01CA"/>
    <w:rsid w:val="001C487D"/>
    <w:rsid w:val="001F4C2A"/>
    <w:rsid w:val="00205178"/>
    <w:rsid w:val="002142D4"/>
    <w:rsid w:val="002171B0"/>
    <w:rsid w:val="00223D40"/>
    <w:rsid w:val="00232992"/>
    <w:rsid w:val="00264766"/>
    <w:rsid w:val="0027079C"/>
    <w:rsid w:val="003B3B09"/>
    <w:rsid w:val="003D7A36"/>
    <w:rsid w:val="003F5DA5"/>
    <w:rsid w:val="00413CB0"/>
    <w:rsid w:val="00437730"/>
    <w:rsid w:val="0046048E"/>
    <w:rsid w:val="00466030"/>
    <w:rsid w:val="004923EC"/>
    <w:rsid w:val="004B4D1E"/>
    <w:rsid w:val="004B5577"/>
    <w:rsid w:val="004C7F7D"/>
    <w:rsid w:val="0053165D"/>
    <w:rsid w:val="0058256D"/>
    <w:rsid w:val="005D1833"/>
    <w:rsid w:val="005F1E9C"/>
    <w:rsid w:val="005F50A0"/>
    <w:rsid w:val="00611665"/>
    <w:rsid w:val="00623800"/>
    <w:rsid w:val="00626155"/>
    <w:rsid w:val="00646884"/>
    <w:rsid w:val="006946C2"/>
    <w:rsid w:val="00697FEC"/>
    <w:rsid w:val="006D4866"/>
    <w:rsid w:val="00701611"/>
    <w:rsid w:val="00716962"/>
    <w:rsid w:val="007A0276"/>
    <w:rsid w:val="007A3DD5"/>
    <w:rsid w:val="0085245C"/>
    <w:rsid w:val="00857A81"/>
    <w:rsid w:val="00894594"/>
    <w:rsid w:val="00895E6F"/>
    <w:rsid w:val="008B29F9"/>
    <w:rsid w:val="0091207B"/>
    <w:rsid w:val="00926BFF"/>
    <w:rsid w:val="009505EA"/>
    <w:rsid w:val="009758A7"/>
    <w:rsid w:val="00990C7D"/>
    <w:rsid w:val="009C587D"/>
    <w:rsid w:val="009E613D"/>
    <w:rsid w:val="00A14636"/>
    <w:rsid w:val="00A77158"/>
    <w:rsid w:val="00AD25C4"/>
    <w:rsid w:val="00B142F4"/>
    <w:rsid w:val="00B5422A"/>
    <w:rsid w:val="00B73BF0"/>
    <w:rsid w:val="00B8342E"/>
    <w:rsid w:val="00C23A43"/>
    <w:rsid w:val="00C37652"/>
    <w:rsid w:val="00C46D42"/>
    <w:rsid w:val="00C90EA8"/>
    <w:rsid w:val="00CD16ED"/>
    <w:rsid w:val="00D1088F"/>
    <w:rsid w:val="00D451B8"/>
    <w:rsid w:val="00D80674"/>
    <w:rsid w:val="00DA420F"/>
    <w:rsid w:val="00DB0357"/>
    <w:rsid w:val="00DC4864"/>
    <w:rsid w:val="00E45E15"/>
    <w:rsid w:val="00E72D0C"/>
    <w:rsid w:val="00E7424B"/>
    <w:rsid w:val="00FA7DF5"/>
    <w:rsid w:val="00FD0A95"/>
    <w:rsid w:val="00FF0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4C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F4C2A"/>
    <w:rPr>
      <w:color w:val="0000FF"/>
      <w:u w:val="single"/>
    </w:rPr>
  </w:style>
  <w:style w:type="table" w:styleId="TableGrid">
    <w:name w:val="Table Grid"/>
    <w:basedOn w:val="TableNormal"/>
    <w:rsid w:val="001F4C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F4C2A"/>
    <w:pPr>
      <w:tabs>
        <w:tab w:val="center" w:pos="4320"/>
        <w:tab w:val="right" w:pos="8640"/>
      </w:tabs>
    </w:pPr>
  </w:style>
  <w:style w:type="paragraph" w:styleId="Footer">
    <w:name w:val="footer"/>
    <w:basedOn w:val="Normal"/>
    <w:rsid w:val="001F4C2A"/>
    <w:pPr>
      <w:tabs>
        <w:tab w:val="center" w:pos="4320"/>
        <w:tab w:val="right" w:pos="8640"/>
      </w:tabs>
    </w:pPr>
  </w:style>
  <w:style w:type="character" w:styleId="PageNumber">
    <w:name w:val="page number"/>
    <w:basedOn w:val="DefaultParagraphFont"/>
    <w:rsid w:val="001F4C2A"/>
  </w:style>
  <w:style w:type="paragraph" w:styleId="BalloonText">
    <w:name w:val="Balloon Text"/>
    <w:basedOn w:val="Normal"/>
    <w:semiHidden/>
    <w:rsid w:val="009505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imas.wingdinarko@kwikkiangie.ac.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ibii</dc:creator>
  <cp:lastModifiedBy>Dimas Hendi Wingdinarko</cp:lastModifiedBy>
  <cp:revision>6</cp:revision>
  <cp:lastPrinted>2011-01-25T02:17:00Z</cp:lastPrinted>
  <dcterms:created xsi:type="dcterms:W3CDTF">2015-01-31T13:30:00Z</dcterms:created>
  <dcterms:modified xsi:type="dcterms:W3CDTF">2015-02-01T03:51:00Z</dcterms:modified>
</cp:coreProperties>
</file>