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A263" w14:textId="77777777" w:rsidR="003133A7" w:rsidRDefault="003133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636" w:type="dxa"/>
        <w:tblInd w:w="-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3133A7" w14:paraId="7CD968CE" w14:textId="77777777">
        <w:tc>
          <w:tcPr>
            <w:tcW w:w="2106" w:type="dxa"/>
            <w:vMerge w:val="restart"/>
          </w:tcPr>
          <w:p w14:paraId="60717B0B" w14:textId="77777777" w:rsidR="003133A7" w:rsidRDefault="00350FD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8F38E23" wp14:editId="32A0D059">
                  <wp:simplePos x="0" y="0"/>
                  <wp:positionH relativeFrom="column">
                    <wp:posOffset>-3809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0" b="0"/>
                  <wp:wrapSquare wrapText="bothSides" distT="0" distB="0" distL="114300" distR="114300"/>
                  <wp:docPr id="4" name="image1.png" descr="C:\Users\Anggi WIdiya Purnama\AppData\Local\Microsoft\Windows\INetCache\Content.Word\LOGO ULBI - WIDE DAR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Anggi WIdiya Purnama\AppData\Local\Microsoft\Windows\INetCache\Content.Word\LOGO ULBI - WIDE DARK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8A2EFB" w14:textId="77777777" w:rsidR="003133A7" w:rsidRDefault="00313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9" w:type="dxa"/>
            <w:vMerge w:val="restart"/>
          </w:tcPr>
          <w:p w14:paraId="5C395927" w14:textId="77777777" w:rsidR="003133A7" w:rsidRDefault="00350F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UNIVERSITAS LOGISTIK &amp; BISINIS INTERNASIONAL</w:t>
            </w:r>
          </w:p>
          <w:p w14:paraId="1F1E24AE" w14:textId="77777777" w:rsidR="003133A7" w:rsidRDefault="00350FD0">
            <w:pPr>
              <w:jc w:val="center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Jl. Sari </w:t>
            </w:r>
            <w:proofErr w:type="spellStart"/>
            <w:r>
              <w:rPr>
                <w:b/>
                <w:sz w:val="24"/>
                <w:szCs w:val="24"/>
              </w:rPr>
              <w:t>Asih</w:t>
            </w:r>
            <w:proofErr w:type="spellEnd"/>
            <w:r>
              <w:rPr>
                <w:b/>
                <w:sz w:val="24"/>
                <w:szCs w:val="24"/>
              </w:rPr>
              <w:t xml:space="preserve"> No 54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Sarijadi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Kec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Sukasari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, </w:t>
            </w:r>
          </w:p>
          <w:p w14:paraId="6271F62F" w14:textId="77777777" w:rsidR="003133A7" w:rsidRDefault="00350FD0">
            <w:pPr>
              <w:jc w:val="center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Kota </w:t>
            </w:r>
            <w:proofErr w:type="spellStart"/>
            <w:proofErr w:type="gramStart"/>
            <w:r>
              <w:rPr>
                <w:b/>
                <w:color w:val="202124"/>
                <w:sz w:val="24"/>
                <w:szCs w:val="24"/>
                <w:highlight w:val="white"/>
              </w:rPr>
              <w:t>Bandung,Jawa</w:t>
            </w:r>
            <w:proofErr w:type="spellEnd"/>
            <w:proofErr w:type="gram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 Barat 40151</w:t>
            </w:r>
          </w:p>
        </w:tc>
        <w:tc>
          <w:tcPr>
            <w:tcW w:w="1084" w:type="dxa"/>
          </w:tcPr>
          <w:p w14:paraId="48FE5426" w14:textId="77777777" w:rsidR="003133A7" w:rsidRDefault="00350FD0">
            <w:r>
              <w:t xml:space="preserve">No. </w:t>
            </w:r>
            <w:proofErr w:type="spellStart"/>
            <w:r>
              <w:t>Dok</w:t>
            </w:r>
            <w:proofErr w:type="spellEnd"/>
          </w:p>
        </w:tc>
        <w:tc>
          <w:tcPr>
            <w:tcW w:w="281" w:type="dxa"/>
          </w:tcPr>
          <w:p w14:paraId="5FEEFEEF" w14:textId="77777777" w:rsidR="003133A7" w:rsidRDefault="00350FD0">
            <w:r>
              <w:t>:</w:t>
            </w:r>
          </w:p>
        </w:tc>
        <w:tc>
          <w:tcPr>
            <w:tcW w:w="1896" w:type="dxa"/>
          </w:tcPr>
          <w:p w14:paraId="6EB6FB73" w14:textId="77777777" w:rsidR="003133A7" w:rsidRDefault="003133A7"/>
        </w:tc>
      </w:tr>
      <w:tr w:rsidR="003133A7" w14:paraId="42750376" w14:textId="77777777">
        <w:trPr>
          <w:trHeight w:val="64"/>
        </w:trPr>
        <w:tc>
          <w:tcPr>
            <w:tcW w:w="2106" w:type="dxa"/>
            <w:vMerge/>
          </w:tcPr>
          <w:p w14:paraId="3B9694C2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Merge/>
          </w:tcPr>
          <w:p w14:paraId="1AD59BF0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4" w:type="dxa"/>
          </w:tcPr>
          <w:p w14:paraId="0FCC0847" w14:textId="77777777" w:rsidR="003133A7" w:rsidRDefault="00350FD0">
            <w:r>
              <w:t>Ed/Rev</w:t>
            </w:r>
          </w:p>
        </w:tc>
        <w:tc>
          <w:tcPr>
            <w:tcW w:w="281" w:type="dxa"/>
          </w:tcPr>
          <w:p w14:paraId="21664737" w14:textId="77777777" w:rsidR="003133A7" w:rsidRDefault="00350FD0">
            <w:r>
              <w:t>:</w:t>
            </w:r>
          </w:p>
        </w:tc>
        <w:tc>
          <w:tcPr>
            <w:tcW w:w="1896" w:type="dxa"/>
          </w:tcPr>
          <w:p w14:paraId="6BC6BE07" w14:textId="77777777" w:rsidR="003133A7" w:rsidRDefault="003133A7"/>
        </w:tc>
      </w:tr>
      <w:tr w:rsidR="003133A7" w14:paraId="6D95304B" w14:textId="77777777">
        <w:tc>
          <w:tcPr>
            <w:tcW w:w="2106" w:type="dxa"/>
            <w:vMerge/>
          </w:tcPr>
          <w:p w14:paraId="1E129585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Merge/>
          </w:tcPr>
          <w:p w14:paraId="49FEC604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4" w:type="dxa"/>
          </w:tcPr>
          <w:p w14:paraId="4DFF51DB" w14:textId="77777777" w:rsidR="003133A7" w:rsidRDefault="00350FD0">
            <w:proofErr w:type="spellStart"/>
            <w:r>
              <w:t>Tgl</w:t>
            </w:r>
            <w:proofErr w:type="spellEnd"/>
          </w:p>
        </w:tc>
        <w:tc>
          <w:tcPr>
            <w:tcW w:w="281" w:type="dxa"/>
          </w:tcPr>
          <w:p w14:paraId="56F4268F" w14:textId="77777777" w:rsidR="003133A7" w:rsidRDefault="00350FD0">
            <w:r>
              <w:t>:</w:t>
            </w:r>
          </w:p>
        </w:tc>
        <w:tc>
          <w:tcPr>
            <w:tcW w:w="1896" w:type="dxa"/>
          </w:tcPr>
          <w:p w14:paraId="6F781A48" w14:textId="77777777" w:rsidR="003133A7" w:rsidRDefault="003133A7"/>
        </w:tc>
      </w:tr>
      <w:tr w:rsidR="003133A7" w14:paraId="7B9D318A" w14:textId="77777777">
        <w:tc>
          <w:tcPr>
            <w:tcW w:w="2106" w:type="dxa"/>
            <w:vMerge/>
          </w:tcPr>
          <w:p w14:paraId="0F6A9C11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Align w:val="center"/>
          </w:tcPr>
          <w:p w14:paraId="07F20488" w14:textId="77777777" w:rsidR="003133A7" w:rsidRDefault="00350FD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 SPMI</w:t>
            </w:r>
          </w:p>
        </w:tc>
        <w:tc>
          <w:tcPr>
            <w:tcW w:w="1084" w:type="dxa"/>
            <w:vAlign w:val="center"/>
          </w:tcPr>
          <w:p w14:paraId="6AA48C67" w14:textId="77777777" w:rsidR="003133A7" w:rsidRDefault="00350FD0">
            <w:proofErr w:type="spellStart"/>
            <w:r>
              <w:t>Halaman</w:t>
            </w:r>
            <w:proofErr w:type="spellEnd"/>
          </w:p>
        </w:tc>
        <w:tc>
          <w:tcPr>
            <w:tcW w:w="281" w:type="dxa"/>
            <w:vAlign w:val="center"/>
          </w:tcPr>
          <w:p w14:paraId="45AB31B2" w14:textId="77777777" w:rsidR="003133A7" w:rsidRDefault="00350FD0">
            <w:r>
              <w:t>:</w:t>
            </w:r>
          </w:p>
        </w:tc>
        <w:tc>
          <w:tcPr>
            <w:tcW w:w="1896" w:type="dxa"/>
            <w:vAlign w:val="center"/>
          </w:tcPr>
          <w:p w14:paraId="539E512E" w14:textId="77777777" w:rsidR="003133A7" w:rsidRDefault="003133A7"/>
        </w:tc>
      </w:tr>
    </w:tbl>
    <w:p w14:paraId="5882878C" w14:textId="77777777" w:rsidR="003133A7" w:rsidRDefault="003133A7"/>
    <w:p w14:paraId="2296EEFC" w14:textId="77777777" w:rsidR="003133A7" w:rsidRDefault="003133A7"/>
    <w:p w14:paraId="135B0D52" w14:textId="77777777" w:rsidR="003133A7" w:rsidRDefault="003133A7"/>
    <w:p w14:paraId="271AB91D" w14:textId="77777777" w:rsidR="003133A7" w:rsidRDefault="003133A7"/>
    <w:p w14:paraId="473C5B76" w14:textId="77777777" w:rsidR="003133A7" w:rsidRDefault="003133A7"/>
    <w:p w14:paraId="718D941B" w14:textId="77777777" w:rsidR="003133A7" w:rsidRDefault="003133A7"/>
    <w:p w14:paraId="5F77D2A2" w14:textId="61CD5AF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STANDAR </w:t>
      </w:r>
      <w:r w:rsidR="00145089">
        <w:rPr>
          <w:b/>
          <w:sz w:val="40"/>
          <w:szCs w:val="40"/>
        </w:rPr>
        <w:t>PENELITIAN</w:t>
      </w:r>
    </w:p>
    <w:p w14:paraId="12D87063" w14:textId="0557978C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(STANDAR </w:t>
      </w:r>
      <w:r w:rsidR="007D220D">
        <w:rPr>
          <w:b/>
          <w:color w:val="000000"/>
          <w:sz w:val="40"/>
          <w:szCs w:val="40"/>
        </w:rPr>
        <w:t>HASIL</w:t>
      </w:r>
      <w:bookmarkStart w:id="0" w:name="_GoBack"/>
      <w:bookmarkEnd w:id="0"/>
      <w:r w:rsidR="00D43901">
        <w:rPr>
          <w:b/>
          <w:color w:val="000000"/>
          <w:sz w:val="40"/>
          <w:szCs w:val="40"/>
        </w:rPr>
        <w:t xml:space="preserve"> PENELITIAN</w:t>
      </w:r>
      <w:r>
        <w:rPr>
          <w:b/>
          <w:color w:val="000000"/>
          <w:sz w:val="40"/>
          <w:szCs w:val="40"/>
        </w:rPr>
        <w:t>)</w:t>
      </w:r>
    </w:p>
    <w:p w14:paraId="145C5026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347B6E8A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7E4C6877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5450903F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31BA93D5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5DC62F23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170B4CFA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2794BE95" w14:textId="7777777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noProof/>
          <w:color w:val="000000"/>
        </w:rPr>
        <w:drawing>
          <wp:inline distT="0" distB="0" distL="0" distR="0" wp14:anchorId="5E65B515" wp14:editId="7EE0BCCB">
            <wp:extent cx="2752801" cy="1004400"/>
            <wp:effectExtent l="0" t="0" r="0" b="0"/>
            <wp:docPr id="5" name="image2.png" descr="C:\Users\Anggi WIdiya Purnama\AppData\Local\Microsoft\Windows\INetCache\Content.Word\LOGO ULBI - WIDE DA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nggi WIdiya Purnama\AppData\Local\Microsoft\Windows\INetCache\Content.Word\LOGO ULBI - WIDE DARK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0109B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5069BFCF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3F03634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315C1FBD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363A6E00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7A9AD5C1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21075290" w14:textId="7777777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UNIVERSITAS LOGISTIK &amp; BISNIS INTERNASIONAL</w:t>
      </w:r>
    </w:p>
    <w:p w14:paraId="30F7251F" w14:textId="7777777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  <w:sectPr w:rsidR="003133A7">
          <w:headerReference w:type="first" r:id="rId10"/>
          <w:footerReference w:type="first" r:id="rId11"/>
          <w:pgSz w:w="11906" w:h="16838"/>
          <w:pgMar w:top="993" w:right="1440" w:bottom="1440" w:left="1701" w:header="720" w:footer="720" w:gutter="0"/>
          <w:pgNumType w:start="1"/>
          <w:cols w:space="720"/>
        </w:sectPr>
      </w:pPr>
      <w:r>
        <w:rPr>
          <w:b/>
          <w:color w:val="000000"/>
          <w:sz w:val="36"/>
          <w:szCs w:val="36"/>
        </w:rPr>
        <w:t>2022</w:t>
      </w:r>
    </w:p>
    <w:p w14:paraId="1457E2B1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VISI, MISI DAN TUJUAN UNIVERSITAS LOGISTIK &amp; BISNIS INTERNASIONAL (ULBI)</w:t>
      </w:r>
    </w:p>
    <w:p w14:paraId="0AA05E45" w14:textId="77777777" w:rsidR="003133A7" w:rsidRDefault="00350FD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Visi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454D38DC" w14:textId="7777777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/>
          <w:color w:val="000000"/>
        </w:rPr>
      </w:pP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Tinggi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tahun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2026</w:t>
      </w:r>
    </w:p>
    <w:p w14:paraId="3E8B27D0" w14:textId="77777777" w:rsidR="003133A7" w:rsidRDefault="00350FD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Misi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7B8332DF" w14:textId="77777777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vokasi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Supply Chain Management, E-Commerce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lulusan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berkualitas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saing</w:t>
      </w:r>
      <w:proofErr w:type="spellEnd"/>
      <w:r>
        <w:rPr>
          <w:color w:val="000000"/>
        </w:rPr>
        <w:t xml:space="preserve"> global.</w:t>
      </w:r>
    </w:p>
    <w:p w14:paraId="73438CD2" w14:textId="5CC982AB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. </w:t>
      </w:r>
    </w:p>
    <w:p w14:paraId="017E3F37" w14:textId="77777777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pemanfaatan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.  </w:t>
      </w:r>
    </w:p>
    <w:p w14:paraId="634BDC3F" w14:textId="39A6D3F5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teori-teori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SCM, E-Commerce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inovatif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landasan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penetapan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. </w:t>
      </w:r>
    </w:p>
    <w:p w14:paraId="704D50B9" w14:textId="77777777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pengokohan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jejaring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, regional, dan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. </w:t>
      </w:r>
    </w:p>
    <w:p w14:paraId="611ECDD4" w14:textId="2E911656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</w:t>
      </w:r>
      <w:proofErr w:type="gramStart"/>
      <w:r>
        <w:rPr>
          <w:i/>
          <w:color w:val="000000"/>
        </w:rPr>
        <w:t>non tuition</w:t>
      </w:r>
      <w:proofErr w:type="gramEnd"/>
      <w:r w:rsidR="00500571">
        <w:rPr>
          <w:i/>
          <w:color w:val="000000"/>
        </w:rPr>
        <w:t xml:space="preserve"> </w:t>
      </w:r>
      <w:r>
        <w:rPr>
          <w:i/>
          <w:color w:val="000000"/>
        </w:rPr>
        <w:t>fee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optimalisasi</w:t>
      </w:r>
      <w:proofErr w:type="spellEnd"/>
      <w:r>
        <w:rPr>
          <w:color w:val="000000"/>
        </w:rPr>
        <w:t xml:space="preserve"> unit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keberadaan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, &amp;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>.</w:t>
      </w:r>
    </w:p>
    <w:p w14:paraId="75CB2B55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</w:p>
    <w:p w14:paraId="0E4A5C9C" w14:textId="77777777" w:rsidR="003133A7" w:rsidRDefault="00350FD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55CF828B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Membina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ilmuwan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pendidik</w:t>
      </w:r>
      <w:proofErr w:type="spellEnd"/>
      <w:proofErr w:type="gram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professional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bertaqwa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profesional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berkompetensi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berwawasan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kebangsaan</w:t>
      </w:r>
      <w:proofErr w:type="spellEnd"/>
      <w:r>
        <w:rPr>
          <w:color w:val="000000"/>
        </w:rPr>
        <w:t xml:space="preserve">. </w:t>
      </w:r>
    </w:p>
    <w:p w14:paraId="14CFFF57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i/>
          <w:color w:val="000000"/>
        </w:rPr>
      </w:pP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menyebarluaskan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lainya</w:t>
      </w:r>
      <w:proofErr w:type="spellEnd"/>
      <w:r>
        <w:rPr>
          <w:color w:val="000000"/>
        </w:rPr>
        <w:t xml:space="preserve">. </w:t>
      </w:r>
    </w:p>
    <w:p w14:paraId="0A837537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kehidupan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budaya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kekuatan</w:t>
      </w:r>
      <w:proofErr w:type="spellEnd"/>
      <w:r>
        <w:rPr>
          <w:color w:val="000000"/>
        </w:rPr>
        <w:t xml:space="preserve"> moral yang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. </w:t>
      </w:r>
    </w:p>
    <w:p w14:paraId="703472D4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religius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demokratis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bermartabat</w:t>
      </w:r>
      <w:proofErr w:type="spellEnd"/>
      <w:r>
        <w:rPr>
          <w:color w:val="000000"/>
        </w:rPr>
        <w:t xml:space="preserve">. </w:t>
      </w:r>
    </w:p>
    <w:p w14:paraId="27262388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Beroperasinya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 dan entrepreneur yang </w:t>
      </w: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dan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mencerminkan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2022. </w:t>
      </w:r>
    </w:p>
    <w:p w14:paraId="7D2DDD43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publikasi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</w:t>
      </w:r>
    </w:p>
    <w:p w14:paraId="638E50C5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paten /HKI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supply chain management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 </w:t>
      </w:r>
    </w:p>
    <w:p w14:paraId="65BD721A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kuantitas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kualitas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tahunnya</w:t>
      </w:r>
      <w:proofErr w:type="spellEnd"/>
      <w:r>
        <w:rPr>
          <w:color w:val="000000"/>
        </w:rPr>
        <w:t>.</w:t>
      </w:r>
    </w:p>
    <w:p w14:paraId="2FCF35CC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lulusan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berkualitas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Abad 21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>.</w:t>
      </w:r>
    </w:p>
    <w:p w14:paraId="3B4FB198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gramStart"/>
      <w:r>
        <w:rPr>
          <w:i/>
          <w:color w:val="000000"/>
        </w:rPr>
        <w:t>non tuition</w:t>
      </w:r>
      <w:proofErr w:type="gramEnd"/>
      <w:r>
        <w:rPr>
          <w:i/>
          <w:color w:val="000000"/>
        </w:rPr>
        <w:t xml:space="preserve"> fee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, &amp;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 xml:space="preserve"> dan unit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>.</w:t>
      </w:r>
    </w:p>
    <w:p w14:paraId="7B5CEFED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negeri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IDUKA dan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>.</w:t>
      </w:r>
    </w:p>
    <w:p w14:paraId="376D63E4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entrepreneurship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pusat-pusat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inkubasi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starup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</w:p>
    <w:p w14:paraId="7A9DE0FD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/>
          <w:color w:val="000000"/>
        </w:rPr>
      </w:pPr>
    </w:p>
    <w:p w14:paraId="15CD4ED6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DEFINISI ISTILAH</w:t>
      </w:r>
    </w:p>
    <w:p w14:paraId="15391064" w14:textId="79935805" w:rsidR="00F41AD8" w:rsidRPr="00F41AD8" w:rsidRDefault="00F41AD8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F41AD8">
        <w:rPr>
          <w:color w:val="000000"/>
        </w:rPr>
        <w:t xml:space="preserve">Standar Nasional Pendidikan Tinggi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satuan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meliputi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Nasional Pendidikan, </w:t>
      </w:r>
      <w:proofErr w:type="spellStart"/>
      <w:r w:rsidRPr="00F41AD8">
        <w:rPr>
          <w:color w:val="000000"/>
        </w:rPr>
        <w:t>ditambah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dengan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, dan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Pengabdian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kepada</w:t>
      </w:r>
      <w:proofErr w:type="spellEnd"/>
      <w:r w:rsidRPr="00F41AD8">
        <w:rPr>
          <w:color w:val="000000"/>
        </w:rPr>
        <w:t xml:space="preserve"> Masyarakat. </w:t>
      </w:r>
    </w:p>
    <w:p w14:paraId="49368101" w14:textId="25D2BA28" w:rsidR="00F41AD8" w:rsidRPr="00F41AD8" w:rsidRDefault="00F41AD8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kriteria</w:t>
      </w:r>
      <w:proofErr w:type="spellEnd"/>
      <w:r w:rsidRPr="00F41AD8">
        <w:rPr>
          <w:color w:val="000000"/>
        </w:rPr>
        <w:t xml:space="preserve"> minimal </w:t>
      </w:r>
      <w:proofErr w:type="spellStart"/>
      <w:r w:rsidRPr="00F41AD8">
        <w:rPr>
          <w:color w:val="000000"/>
        </w:rPr>
        <w:t>tentang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sistem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 pada </w:t>
      </w:r>
      <w:proofErr w:type="spellStart"/>
      <w:r w:rsidRPr="00F41AD8">
        <w:rPr>
          <w:color w:val="000000"/>
        </w:rPr>
        <w:t>Perguruan</w:t>
      </w:r>
      <w:proofErr w:type="spellEnd"/>
      <w:r w:rsidRPr="00F41AD8">
        <w:rPr>
          <w:color w:val="000000"/>
        </w:rPr>
        <w:t xml:space="preserve"> Tinggi yang </w:t>
      </w:r>
      <w:proofErr w:type="spellStart"/>
      <w:r w:rsidRPr="00F41AD8">
        <w:rPr>
          <w:color w:val="000000"/>
        </w:rPr>
        <w:t>berlaku</w:t>
      </w:r>
      <w:proofErr w:type="spellEnd"/>
      <w:r w:rsidRPr="00F41AD8">
        <w:rPr>
          <w:color w:val="000000"/>
        </w:rPr>
        <w:t xml:space="preserve"> di </w:t>
      </w:r>
      <w:proofErr w:type="spellStart"/>
      <w:r w:rsidRPr="00F41AD8">
        <w:rPr>
          <w:color w:val="000000"/>
        </w:rPr>
        <w:t>seluruh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wilayah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hukum</w:t>
      </w:r>
      <w:proofErr w:type="spellEnd"/>
      <w:r w:rsidRPr="00F41AD8">
        <w:rPr>
          <w:color w:val="000000"/>
        </w:rPr>
        <w:t xml:space="preserve"> Negara </w:t>
      </w:r>
      <w:proofErr w:type="spellStart"/>
      <w:r w:rsidRPr="00F41AD8">
        <w:rPr>
          <w:color w:val="000000"/>
        </w:rPr>
        <w:t>Kesatuan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Republik</w:t>
      </w:r>
      <w:proofErr w:type="spellEnd"/>
      <w:r w:rsidRPr="00F41AD8">
        <w:rPr>
          <w:color w:val="000000"/>
        </w:rPr>
        <w:t xml:space="preserve"> Indonesia.</w:t>
      </w:r>
    </w:p>
    <w:p w14:paraId="4AFFD170" w14:textId="1F866B7A" w:rsidR="00F41AD8" w:rsidRDefault="00F41AD8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kegiatan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dilakukan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menurut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kaidah</w:t>
      </w:r>
      <w:proofErr w:type="spellEnd"/>
      <w:r w:rsidRPr="00F41AD8">
        <w:rPr>
          <w:color w:val="000000"/>
        </w:rPr>
        <w:t xml:space="preserve"> dan </w:t>
      </w:r>
      <w:proofErr w:type="spellStart"/>
      <w:r w:rsidRPr="00F41AD8">
        <w:rPr>
          <w:color w:val="000000"/>
        </w:rPr>
        <w:t>metode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ilmiah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secara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sistematis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untuk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memperoleh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informasi</w:t>
      </w:r>
      <w:proofErr w:type="spellEnd"/>
      <w:r w:rsidRPr="00F41AD8">
        <w:rPr>
          <w:color w:val="000000"/>
        </w:rPr>
        <w:t xml:space="preserve">, data, dan </w:t>
      </w:r>
      <w:proofErr w:type="spellStart"/>
      <w:r w:rsidRPr="00F41AD8">
        <w:rPr>
          <w:color w:val="000000"/>
        </w:rPr>
        <w:t>keterangan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berkaitan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dengan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pemahaman</w:t>
      </w:r>
      <w:proofErr w:type="spellEnd"/>
      <w:r w:rsidRPr="00F41AD8">
        <w:rPr>
          <w:color w:val="000000"/>
        </w:rPr>
        <w:t xml:space="preserve"> dan/</w:t>
      </w:r>
      <w:proofErr w:type="spellStart"/>
      <w:r w:rsidRPr="00F41AD8">
        <w:rPr>
          <w:color w:val="000000"/>
        </w:rPr>
        <w:t>atau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pengujian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suatu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cabang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pengetahuan</w:t>
      </w:r>
      <w:proofErr w:type="spellEnd"/>
      <w:r w:rsidRPr="00F41AD8">
        <w:rPr>
          <w:color w:val="000000"/>
        </w:rPr>
        <w:t xml:space="preserve"> dan </w:t>
      </w:r>
      <w:proofErr w:type="spellStart"/>
      <w:r w:rsidRPr="00F41AD8">
        <w:rPr>
          <w:color w:val="000000"/>
        </w:rPr>
        <w:t>teknologi</w:t>
      </w:r>
      <w:proofErr w:type="spellEnd"/>
      <w:r w:rsidRPr="00F41AD8">
        <w:rPr>
          <w:color w:val="000000"/>
        </w:rPr>
        <w:t>.</w:t>
      </w:r>
    </w:p>
    <w:p w14:paraId="02D5DCC0" w14:textId="02AEAD87" w:rsidR="00344B90" w:rsidRDefault="00344B90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344B90">
        <w:rPr>
          <w:color w:val="000000"/>
        </w:rPr>
        <w:t>Standar</w:t>
      </w:r>
      <w:proofErr w:type="spellEnd"/>
      <w:r w:rsidRPr="00344B90">
        <w:rPr>
          <w:color w:val="000000"/>
        </w:rPr>
        <w:t xml:space="preserve"> </w:t>
      </w:r>
      <w:proofErr w:type="spellStart"/>
      <w:r w:rsidRPr="00344B90">
        <w:rPr>
          <w:color w:val="000000"/>
        </w:rPr>
        <w:t>hasil</w:t>
      </w:r>
      <w:proofErr w:type="spellEnd"/>
      <w:r w:rsidRPr="00344B90">
        <w:rPr>
          <w:color w:val="000000"/>
        </w:rPr>
        <w:t xml:space="preserve"> </w:t>
      </w:r>
      <w:proofErr w:type="spellStart"/>
      <w:r w:rsidRPr="00344B90">
        <w:rPr>
          <w:color w:val="000000"/>
        </w:rPr>
        <w:t>Penelitian</w:t>
      </w:r>
      <w:proofErr w:type="spellEnd"/>
      <w:r w:rsidRPr="00344B90">
        <w:rPr>
          <w:color w:val="000000"/>
        </w:rPr>
        <w:t xml:space="preserve"> </w:t>
      </w:r>
      <w:proofErr w:type="spellStart"/>
      <w:r w:rsidRPr="00344B90">
        <w:rPr>
          <w:color w:val="000000"/>
        </w:rPr>
        <w:t>merupakan</w:t>
      </w:r>
      <w:proofErr w:type="spellEnd"/>
      <w:r w:rsidRPr="00344B90">
        <w:rPr>
          <w:color w:val="000000"/>
        </w:rPr>
        <w:t xml:space="preserve"> </w:t>
      </w:r>
      <w:proofErr w:type="spellStart"/>
      <w:r w:rsidRPr="00344B90">
        <w:rPr>
          <w:color w:val="000000"/>
        </w:rPr>
        <w:t>kriteria</w:t>
      </w:r>
      <w:proofErr w:type="spellEnd"/>
      <w:r w:rsidRPr="00344B90">
        <w:rPr>
          <w:color w:val="000000"/>
        </w:rPr>
        <w:t xml:space="preserve"> minimal </w:t>
      </w:r>
      <w:proofErr w:type="spellStart"/>
      <w:r w:rsidRPr="00344B90">
        <w:rPr>
          <w:color w:val="000000"/>
        </w:rPr>
        <w:t>tentang</w:t>
      </w:r>
      <w:proofErr w:type="spellEnd"/>
      <w:r w:rsidRPr="00344B90">
        <w:rPr>
          <w:color w:val="000000"/>
        </w:rPr>
        <w:t xml:space="preserve"> </w:t>
      </w:r>
      <w:proofErr w:type="spellStart"/>
      <w:r w:rsidRPr="00344B90">
        <w:rPr>
          <w:color w:val="000000"/>
        </w:rPr>
        <w:t>mutu</w:t>
      </w:r>
      <w:proofErr w:type="spellEnd"/>
      <w:r w:rsidRPr="00344B90">
        <w:rPr>
          <w:color w:val="000000"/>
        </w:rPr>
        <w:t xml:space="preserve"> </w:t>
      </w:r>
      <w:proofErr w:type="spellStart"/>
      <w:r w:rsidRPr="00344B90">
        <w:rPr>
          <w:color w:val="000000"/>
        </w:rPr>
        <w:t>hasil</w:t>
      </w:r>
      <w:proofErr w:type="spellEnd"/>
      <w:r w:rsidRPr="00344B90">
        <w:rPr>
          <w:color w:val="000000"/>
        </w:rPr>
        <w:t xml:space="preserve"> </w:t>
      </w:r>
      <w:proofErr w:type="spellStart"/>
      <w:r w:rsidRPr="00344B90">
        <w:rPr>
          <w:color w:val="000000"/>
        </w:rPr>
        <w:t>Penelitian</w:t>
      </w:r>
      <w:proofErr w:type="spellEnd"/>
      <w:r w:rsidR="00A613EC">
        <w:rPr>
          <w:color w:val="000000"/>
        </w:rPr>
        <w:t xml:space="preserve"> </w:t>
      </w:r>
      <w:r w:rsidR="00A317C1">
        <w:rPr>
          <w:rFonts w:cstheme="minorHAnsi"/>
          <w:color w:val="231F20"/>
          <w:lang w:val="id-ID"/>
        </w:rPr>
        <w:t>yang dilakukan oleh seluruh civitas akademik Universitas Logistik dan Bisnis Internasional</w:t>
      </w:r>
      <w:r w:rsidR="00A317C1">
        <w:rPr>
          <w:color w:val="000000"/>
        </w:rPr>
        <w:t xml:space="preserve">  </w:t>
      </w:r>
      <w:proofErr w:type="spellStart"/>
      <w:r w:rsidR="00A613EC">
        <w:rPr>
          <w:color w:val="000000"/>
        </w:rPr>
        <w:t>sesuai</w:t>
      </w:r>
      <w:proofErr w:type="spellEnd"/>
      <w:r w:rsidR="00A613EC">
        <w:rPr>
          <w:color w:val="000000"/>
        </w:rPr>
        <w:t xml:space="preserve"> </w:t>
      </w:r>
      <w:proofErr w:type="spellStart"/>
      <w:r w:rsidR="00A613EC">
        <w:rPr>
          <w:color w:val="000000"/>
        </w:rPr>
        <w:t>dengan</w:t>
      </w:r>
      <w:proofErr w:type="spellEnd"/>
      <w:r w:rsidR="00A613EC">
        <w:rPr>
          <w:color w:val="000000"/>
        </w:rPr>
        <w:t xml:space="preserve"> </w:t>
      </w:r>
      <w:proofErr w:type="spellStart"/>
      <w:r w:rsidR="00A613EC">
        <w:rPr>
          <w:color w:val="000000"/>
        </w:rPr>
        <w:t>Permendikbud</w:t>
      </w:r>
      <w:proofErr w:type="spellEnd"/>
      <w:r w:rsidR="00A613EC">
        <w:rPr>
          <w:color w:val="000000"/>
        </w:rPr>
        <w:t xml:space="preserve"> </w:t>
      </w:r>
      <w:proofErr w:type="spellStart"/>
      <w:r w:rsidR="00A613EC">
        <w:rPr>
          <w:color w:val="000000"/>
        </w:rPr>
        <w:t>Nomor</w:t>
      </w:r>
      <w:proofErr w:type="spellEnd"/>
      <w:r w:rsidR="00A613EC">
        <w:rPr>
          <w:color w:val="000000"/>
        </w:rPr>
        <w:t xml:space="preserve"> 3 </w:t>
      </w:r>
      <w:proofErr w:type="spellStart"/>
      <w:r w:rsidR="00A613EC">
        <w:rPr>
          <w:color w:val="000000"/>
        </w:rPr>
        <w:t>Tahun</w:t>
      </w:r>
      <w:proofErr w:type="spellEnd"/>
      <w:r w:rsidR="00A613EC">
        <w:rPr>
          <w:color w:val="000000"/>
        </w:rPr>
        <w:t xml:space="preserve"> 2020</w:t>
      </w:r>
      <w:r w:rsidRPr="00344B90">
        <w:rPr>
          <w:color w:val="000000"/>
        </w:rPr>
        <w:t>.</w:t>
      </w:r>
    </w:p>
    <w:p w14:paraId="5F08F9E9" w14:textId="7D34F75C" w:rsidR="00A613EC" w:rsidRDefault="00A613EC" w:rsidP="00A613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A613EC">
        <w:rPr>
          <w:color w:val="000000"/>
        </w:rPr>
        <w:t xml:space="preserve">Hasil </w:t>
      </w:r>
      <w:proofErr w:type="spellStart"/>
      <w:r w:rsidRPr="00A613EC">
        <w:rPr>
          <w:color w:val="000000"/>
        </w:rPr>
        <w:t>penelitian</w:t>
      </w:r>
      <w:proofErr w:type="spellEnd"/>
      <w:r w:rsidRPr="00A613EC">
        <w:rPr>
          <w:color w:val="000000"/>
        </w:rPr>
        <w:t xml:space="preserve"> di </w:t>
      </w:r>
      <w:proofErr w:type="spellStart"/>
      <w:r w:rsidRPr="00A613EC">
        <w:rPr>
          <w:color w:val="000000"/>
        </w:rPr>
        <w:t>Perguruan</w:t>
      </w:r>
      <w:proofErr w:type="spellEnd"/>
      <w:r w:rsidRPr="00A613EC">
        <w:rPr>
          <w:color w:val="000000"/>
        </w:rPr>
        <w:t xml:space="preserve"> Tinggi </w:t>
      </w:r>
      <w:proofErr w:type="spellStart"/>
      <w:r w:rsidRPr="00A613EC">
        <w:rPr>
          <w:color w:val="000000"/>
        </w:rPr>
        <w:t>diarahkan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rangka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mengembangkan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ilmu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pengetahuan</w:t>
      </w:r>
      <w:proofErr w:type="spellEnd"/>
      <w:r w:rsidRPr="00A613EC">
        <w:rPr>
          <w:color w:val="000000"/>
        </w:rPr>
        <w:t xml:space="preserve"> dan</w:t>
      </w:r>
      <w:r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teknologi</w:t>
      </w:r>
      <w:proofErr w:type="spellEnd"/>
      <w:r w:rsidRPr="00A613EC">
        <w:rPr>
          <w:color w:val="000000"/>
        </w:rPr>
        <w:t xml:space="preserve">, </w:t>
      </w:r>
      <w:proofErr w:type="spellStart"/>
      <w:r w:rsidRPr="00A613EC">
        <w:rPr>
          <w:color w:val="000000"/>
        </w:rPr>
        <w:t>serta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meningkatkan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kesejahteraan</w:t>
      </w:r>
      <w:proofErr w:type="spellEnd"/>
      <w:r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masyarakat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daya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saing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bangsa</w:t>
      </w:r>
      <w:proofErr w:type="spellEnd"/>
      <w:r w:rsidRPr="00A613EC">
        <w:rPr>
          <w:color w:val="000000"/>
        </w:rPr>
        <w:t>.</w:t>
      </w:r>
    </w:p>
    <w:p w14:paraId="74029003" w14:textId="31434C2F" w:rsidR="00A613EC" w:rsidRPr="00A613EC" w:rsidRDefault="00A613EC" w:rsidP="00A613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A613EC">
        <w:rPr>
          <w:color w:val="000000"/>
        </w:rPr>
        <w:t xml:space="preserve">Hasil </w:t>
      </w:r>
      <w:proofErr w:type="spellStart"/>
      <w:r w:rsidRPr="00A613EC">
        <w:rPr>
          <w:color w:val="000000"/>
        </w:rPr>
        <w:t>Penelitian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sebagaimana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dimaksud</w:t>
      </w:r>
      <w:proofErr w:type="spellEnd"/>
      <w:r w:rsidRPr="00A613EC">
        <w:rPr>
          <w:color w:val="000000"/>
        </w:rPr>
        <w:t xml:space="preserve"> </w:t>
      </w:r>
      <w:r>
        <w:rPr>
          <w:color w:val="000000"/>
        </w:rPr>
        <w:t xml:space="preserve">di </w:t>
      </w:r>
      <w:proofErr w:type="spellStart"/>
      <w:r>
        <w:rPr>
          <w:color w:val="000000"/>
        </w:rPr>
        <w:t>atas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merupakan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semua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luaran</w:t>
      </w:r>
      <w:proofErr w:type="spellEnd"/>
      <w:r w:rsidRPr="00A613EC">
        <w:rPr>
          <w:color w:val="000000"/>
        </w:rPr>
        <w:t xml:space="preserve"> yang </w:t>
      </w:r>
      <w:proofErr w:type="spellStart"/>
      <w:r w:rsidRPr="00A613EC">
        <w:rPr>
          <w:color w:val="000000"/>
        </w:rPr>
        <w:t>dihasilkan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melalui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kegiatan</w:t>
      </w:r>
      <w:proofErr w:type="spellEnd"/>
      <w:r w:rsidRPr="00A613EC">
        <w:rPr>
          <w:color w:val="000000"/>
        </w:rPr>
        <w:t xml:space="preserve"> yang </w:t>
      </w:r>
      <w:proofErr w:type="spellStart"/>
      <w:r w:rsidRPr="00A613EC">
        <w:rPr>
          <w:color w:val="000000"/>
        </w:rPr>
        <w:t>memenuhi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kaidah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metode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ilmiah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secara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sistematis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sesuai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otonomi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keilmuan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budaya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akademik</w:t>
      </w:r>
      <w:proofErr w:type="spellEnd"/>
      <w:r w:rsidRPr="00A613EC">
        <w:rPr>
          <w:color w:val="000000"/>
        </w:rPr>
        <w:t>.</w:t>
      </w:r>
    </w:p>
    <w:p w14:paraId="78855A5F" w14:textId="77777777" w:rsidR="00F41AD8" w:rsidRDefault="00F41A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</w:p>
    <w:p w14:paraId="380D2A66" w14:textId="0A9B94AB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 xml:space="preserve">RASIONALE STANDAR </w:t>
      </w:r>
      <w:r w:rsidR="008E06D1">
        <w:rPr>
          <w:b/>
          <w:color w:val="000000"/>
        </w:rPr>
        <w:t>HASIL</w:t>
      </w:r>
      <w:r w:rsidR="00725FAF">
        <w:rPr>
          <w:b/>
          <w:color w:val="000000"/>
        </w:rPr>
        <w:t xml:space="preserve"> PENELITIAN</w:t>
      </w:r>
    </w:p>
    <w:p w14:paraId="61D370C0" w14:textId="009AB159" w:rsidR="00E41FED" w:rsidRPr="00E41FED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>
        <w:rPr>
          <w:color w:val="000000"/>
        </w:rPr>
        <w:t>ULBI</w:t>
      </w:r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memiliki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misi</w:t>
      </w:r>
      <w:proofErr w:type="spellEnd"/>
      <w:r w:rsidRPr="00E41FED"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 w:rsidRPr="00E41FED">
        <w:rPr>
          <w:color w:val="000000"/>
        </w:rPr>
        <w:t xml:space="preserve">. </w:t>
      </w:r>
    </w:p>
    <w:p w14:paraId="0799507E" w14:textId="6F65F7ED" w:rsidR="00E41FED" w:rsidRPr="00E41FED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41FED">
        <w:rPr>
          <w:color w:val="000000"/>
        </w:rPr>
        <w:t>Misi</w:t>
      </w:r>
      <w:proofErr w:type="spellEnd"/>
      <w:r w:rsidRPr="00E41FED">
        <w:rPr>
          <w:color w:val="000000"/>
        </w:rPr>
        <w:t xml:space="preserve"> </w:t>
      </w:r>
      <w:r>
        <w:rPr>
          <w:color w:val="000000"/>
        </w:rPr>
        <w:t>ULBI</w:t>
      </w:r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berikutnya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adalah</w:t>
      </w:r>
      <w:proofErr w:type="spellEnd"/>
      <w:r w:rsidRPr="00E41FED">
        <w:rPr>
          <w:color w:val="000000"/>
        </w:rPr>
        <w:t xml:space="preserve"> </w:t>
      </w:r>
      <w:proofErr w:type="spellStart"/>
      <w:r w:rsidR="00A45507">
        <w:rPr>
          <w:color w:val="000000"/>
        </w:rPr>
        <w:t>m</w:t>
      </w:r>
      <w:r w:rsidR="00A45507" w:rsidRPr="00A45507">
        <w:rPr>
          <w:color w:val="000000"/>
        </w:rPr>
        <w:t>engembangkan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teori-teori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Logistik</w:t>
      </w:r>
      <w:proofErr w:type="spellEnd"/>
      <w:r w:rsidR="00A45507" w:rsidRPr="00A45507">
        <w:rPr>
          <w:color w:val="000000"/>
        </w:rPr>
        <w:t xml:space="preserve">, SCM, E-Commerce dan </w:t>
      </w:r>
      <w:proofErr w:type="spellStart"/>
      <w:r w:rsidR="00A45507" w:rsidRPr="00A45507">
        <w:rPr>
          <w:color w:val="000000"/>
        </w:rPr>
        <w:t>keilmuan</w:t>
      </w:r>
      <w:proofErr w:type="spellEnd"/>
      <w:r w:rsidR="00A45507" w:rsidRPr="00A45507">
        <w:rPr>
          <w:color w:val="000000"/>
        </w:rPr>
        <w:t xml:space="preserve"> lain yang </w:t>
      </w:r>
      <w:proofErr w:type="spellStart"/>
      <w:r w:rsidR="00A45507" w:rsidRPr="00A45507">
        <w:rPr>
          <w:color w:val="000000"/>
        </w:rPr>
        <w:t>inovatif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serta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penerapannya</w:t>
      </w:r>
      <w:proofErr w:type="spellEnd"/>
      <w:r w:rsidR="00A45507" w:rsidRPr="00A45507">
        <w:rPr>
          <w:color w:val="000000"/>
        </w:rPr>
        <w:t xml:space="preserve">, </w:t>
      </w:r>
      <w:proofErr w:type="spellStart"/>
      <w:r w:rsidR="00A45507" w:rsidRPr="00A45507">
        <w:rPr>
          <w:color w:val="000000"/>
        </w:rPr>
        <w:t>untuk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menjadi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landasan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dalam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penetapan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kebijakan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Logistik</w:t>
      </w:r>
      <w:proofErr w:type="spellEnd"/>
      <w:r w:rsidR="00A45507" w:rsidRPr="00A45507">
        <w:rPr>
          <w:color w:val="000000"/>
        </w:rPr>
        <w:t xml:space="preserve">, Supply Chain Management, E-Commerce </w:t>
      </w:r>
      <w:proofErr w:type="spellStart"/>
      <w:r w:rsidR="00A45507" w:rsidRPr="00A45507">
        <w:rPr>
          <w:color w:val="000000"/>
        </w:rPr>
        <w:t>nasional</w:t>
      </w:r>
      <w:proofErr w:type="spellEnd"/>
      <w:r w:rsidRPr="00E41FED">
        <w:rPr>
          <w:color w:val="000000"/>
        </w:rPr>
        <w:t xml:space="preserve">. </w:t>
      </w:r>
    </w:p>
    <w:p w14:paraId="1FB1A3FA" w14:textId="29FA16AF" w:rsidR="00E41FED" w:rsidRPr="00E41FED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41FED">
        <w:rPr>
          <w:color w:val="000000"/>
        </w:rPr>
        <w:t>Maka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dibentuklah</w:t>
      </w:r>
      <w:proofErr w:type="spellEnd"/>
      <w:r w:rsidRPr="00E41FED">
        <w:rPr>
          <w:color w:val="000000"/>
        </w:rPr>
        <w:t xml:space="preserve"> </w:t>
      </w:r>
      <w:proofErr w:type="spellStart"/>
      <w:r w:rsidR="009D4599">
        <w:rPr>
          <w:color w:val="000000"/>
        </w:rPr>
        <w:t>Direktorat</w:t>
      </w:r>
      <w:proofErr w:type="spellEnd"/>
      <w:r w:rsidR="009D4599">
        <w:rPr>
          <w:color w:val="000000"/>
        </w:rPr>
        <w:t xml:space="preserve"> </w:t>
      </w:r>
      <w:proofErr w:type="spellStart"/>
      <w:r w:rsidR="009D4599">
        <w:rPr>
          <w:color w:val="000000"/>
        </w:rPr>
        <w:t>Riset</w:t>
      </w:r>
      <w:proofErr w:type="spellEnd"/>
      <w:r w:rsidR="009D4599">
        <w:rPr>
          <w:color w:val="000000"/>
        </w:rPr>
        <w:t xml:space="preserve">, PPM, </w:t>
      </w:r>
      <w:proofErr w:type="spellStart"/>
      <w:r w:rsidR="009D4599">
        <w:rPr>
          <w:color w:val="000000"/>
        </w:rPr>
        <w:t>Inovasi</w:t>
      </w:r>
      <w:proofErr w:type="spellEnd"/>
      <w:r w:rsidR="009D4599">
        <w:rPr>
          <w:color w:val="000000"/>
        </w:rPr>
        <w:t xml:space="preserve">, </w:t>
      </w:r>
      <w:proofErr w:type="spellStart"/>
      <w:r w:rsidR="009D4599">
        <w:rPr>
          <w:color w:val="000000"/>
        </w:rPr>
        <w:t>Kewirausahaan</w:t>
      </w:r>
      <w:proofErr w:type="spellEnd"/>
      <w:r w:rsidR="009D4599">
        <w:rPr>
          <w:color w:val="000000"/>
        </w:rPr>
        <w:t xml:space="preserve">, dan </w:t>
      </w:r>
      <w:proofErr w:type="spellStart"/>
      <w:r w:rsidR="009D4599">
        <w:rPr>
          <w:color w:val="000000"/>
        </w:rPr>
        <w:t>Kemitraan</w:t>
      </w:r>
      <w:proofErr w:type="spellEnd"/>
      <w:r w:rsidR="009D4599">
        <w:rPr>
          <w:color w:val="000000"/>
        </w:rPr>
        <w:t xml:space="preserve"> (RPIKK)</w:t>
      </w:r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untuk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mengelola</w:t>
      </w:r>
      <w:proofErr w:type="spellEnd"/>
      <w:r w:rsidRPr="00E41FED">
        <w:rPr>
          <w:color w:val="000000"/>
        </w:rPr>
        <w:t xml:space="preserve">, </w:t>
      </w:r>
      <w:proofErr w:type="spellStart"/>
      <w:r w:rsidRPr="00E41FED">
        <w:rPr>
          <w:color w:val="000000"/>
        </w:rPr>
        <w:t>mengkoordinasikan</w:t>
      </w:r>
      <w:proofErr w:type="spellEnd"/>
      <w:r w:rsidRPr="00E41FED">
        <w:rPr>
          <w:color w:val="000000"/>
        </w:rPr>
        <w:t xml:space="preserve">, </w:t>
      </w:r>
      <w:proofErr w:type="spellStart"/>
      <w:r w:rsidRPr="00E41FED">
        <w:rPr>
          <w:color w:val="000000"/>
        </w:rPr>
        <w:t>memfasilitasi</w:t>
      </w:r>
      <w:proofErr w:type="spellEnd"/>
      <w:r w:rsidRPr="00E41FED">
        <w:rPr>
          <w:color w:val="000000"/>
        </w:rPr>
        <w:t xml:space="preserve">, </w:t>
      </w:r>
      <w:proofErr w:type="spellStart"/>
      <w:r w:rsidRPr="00E41FED">
        <w:rPr>
          <w:color w:val="000000"/>
        </w:rPr>
        <w:t>menyediakan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pendanaan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serta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sarana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prasarana</w:t>
      </w:r>
      <w:proofErr w:type="spellEnd"/>
      <w:r w:rsidRPr="00E41FED">
        <w:rPr>
          <w:color w:val="000000"/>
        </w:rPr>
        <w:t xml:space="preserve"> yang </w:t>
      </w:r>
      <w:proofErr w:type="spellStart"/>
      <w:r w:rsidRPr="00E41FED">
        <w:rPr>
          <w:color w:val="000000"/>
        </w:rPr>
        <w:t>memadai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untuk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mendukung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penelitian</w:t>
      </w:r>
      <w:proofErr w:type="spellEnd"/>
      <w:r w:rsidRPr="00E41FED">
        <w:rPr>
          <w:color w:val="000000"/>
        </w:rPr>
        <w:t xml:space="preserve"> dan </w:t>
      </w:r>
      <w:proofErr w:type="spellStart"/>
      <w:r w:rsidRPr="00E41FED">
        <w:rPr>
          <w:color w:val="000000"/>
        </w:rPr>
        <w:t>pengabdian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kepada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masyarakat</w:t>
      </w:r>
      <w:proofErr w:type="spellEnd"/>
      <w:r w:rsidRPr="00E41FED">
        <w:rPr>
          <w:color w:val="000000"/>
        </w:rPr>
        <w:t xml:space="preserve"> (</w:t>
      </w:r>
      <w:proofErr w:type="spellStart"/>
      <w:r w:rsidRPr="00E41FED">
        <w:rPr>
          <w:color w:val="000000"/>
        </w:rPr>
        <w:t>P</w:t>
      </w:r>
      <w:r w:rsidR="009D4599">
        <w:rPr>
          <w:color w:val="000000"/>
        </w:rPr>
        <w:t>k</w:t>
      </w:r>
      <w:r w:rsidRPr="00E41FED">
        <w:rPr>
          <w:color w:val="000000"/>
        </w:rPr>
        <w:t>M</w:t>
      </w:r>
      <w:proofErr w:type="spellEnd"/>
      <w:r w:rsidRPr="00E41FED">
        <w:rPr>
          <w:color w:val="000000"/>
        </w:rPr>
        <w:t xml:space="preserve">). </w:t>
      </w:r>
    </w:p>
    <w:p w14:paraId="7CEC7C1E" w14:textId="708DE671" w:rsidR="00E41FED" w:rsidRPr="00E41FED" w:rsidRDefault="00596F71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III dan </w:t>
      </w:r>
      <w:proofErr w:type="spellStart"/>
      <w:r w:rsidR="00577683">
        <w:rPr>
          <w:color w:val="000000"/>
        </w:rPr>
        <w:t>Direktorat</w:t>
      </w:r>
      <w:proofErr w:type="spellEnd"/>
      <w:r w:rsidR="00577683">
        <w:rPr>
          <w:color w:val="000000"/>
        </w:rPr>
        <w:t xml:space="preserve"> RPIKK</w:t>
      </w:r>
      <w:r w:rsidR="00E41FED" w:rsidRPr="00E41FED">
        <w:rPr>
          <w:color w:val="000000"/>
        </w:rPr>
        <w:t xml:space="preserve"> </w:t>
      </w:r>
      <w:proofErr w:type="spellStart"/>
      <w:r w:rsidR="008A38A6">
        <w:rPr>
          <w:color w:val="000000"/>
        </w:rPr>
        <w:t>menyusun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Rencana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Strategis</w:t>
      </w:r>
      <w:proofErr w:type="spellEnd"/>
      <w:r w:rsidR="00E41FED" w:rsidRPr="00E41FED">
        <w:rPr>
          <w:color w:val="000000"/>
        </w:rPr>
        <w:t xml:space="preserve"> (</w:t>
      </w:r>
      <w:proofErr w:type="spellStart"/>
      <w:r w:rsidR="00E41FED" w:rsidRPr="00E41FED">
        <w:rPr>
          <w:color w:val="000000"/>
        </w:rPr>
        <w:t>Renstra</w:t>
      </w:r>
      <w:proofErr w:type="spellEnd"/>
      <w:r w:rsidR="00E41FED" w:rsidRPr="00E41FED">
        <w:rPr>
          <w:color w:val="000000"/>
        </w:rPr>
        <w:t xml:space="preserve">) dan </w:t>
      </w:r>
      <w:proofErr w:type="spellStart"/>
      <w:r w:rsidR="00E41FED" w:rsidRPr="00E41FED">
        <w:rPr>
          <w:color w:val="000000"/>
        </w:rPr>
        <w:t>Rencana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Induk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Penelitian</w:t>
      </w:r>
      <w:proofErr w:type="spellEnd"/>
      <w:r w:rsidR="00E41FED" w:rsidRPr="00E41FED">
        <w:rPr>
          <w:color w:val="000000"/>
        </w:rPr>
        <w:t xml:space="preserve"> (RIP) </w:t>
      </w:r>
      <w:proofErr w:type="spellStart"/>
      <w:r w:rsidR="00E41FED" w:rsidRPr="00E41FED">
        <w:rPr>
          <w:color w:val="000000"/>
        </w:rPr>
        <w:t>Penelitian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P</w:t>
      </w:r>
      <w:r w:rsidR="00C41B3B">
        <w:rPr>
          <w:color w:val="000000"/>
        </w:rPr>
        <w:t>k</w:t>
      </w:r>
      <w:r w:rsidR="00E41FED" w:rsidRPr="00E41FED">
        <w:rPr>
          <w:color w:val="000000"/>
        </w:rPr>
        <w:t>M</w:t>
      </w:r>
      <w:proofErr w:type="spellEnd"/>
    </w:p>
    <w:p w14:paraId="176283FC" w14:textId="4791B1BD" w:rsidR="00E41FED" w:rsidRPr="00E41FED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41FED">
        <w:rPr>
          <w:color w:val="000000"/>
        </w:rPr>
        <w:t>Diperlukan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standar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tertentu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dalam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peningkatan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kualitas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maupun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kuantitas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penelitian</w:t>
      </w:r>
      <w:proofErr w:type="spellEnd"/>
      <w:r w:rsidRPr="00E41FED">
        <w:rPr>
          <w:color w:val="000000"/>
        </w:rPr>
        <w:t xml:space="preserve"> dan </w:t>
      </w:r>
      <w:proofErr w:type="spellStart"/>
      <w:r w:rsidRPr="00E41FED">
        <w:rPr>
          <w:color w:val="000000"/>
        </w:rPr>
        <w:t>P</w:t>
      </w:r>
      <w:r w:rsidR="00E77082">
        <w:rPr>
          <w:color w:val="000000"/>
        </w:rPr>
        <w:t>k</w:t>
      </w:r>
      <w:r w:rsidRPr="00E41FED">
        <w:rPr>
          <w:color w:val="000000"/>
        </w:rPr>
        <w:t>M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sebagai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dasar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evaluasi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maupun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pengembangan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lebih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lanjut</w:t>
      </w:r>
      <w:proofErr w:type="spellEnd"/>
      <w:r w:rsidRPr="00E41FED">
        <w:rPr>
          <w:color w:val="000000"/>
        </w:rPr>
        <w:t xml:space="preserve">. </w:t>
      </w:r>
    </w:p>
    <w:p w14:paraId="396E2267" w14:textId="23C54DE0" w:rsidR="00E41FED" w:rsidRPr="00E41FED" w:rsidRDefault="00A82F32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Rektor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menetapkan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Standar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Penelitian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P</w:t>
      </w:r>
      <w:r>
        <w:rPr>
          <w:color w:val="000000"/>
        </w:rPr>
        <w:t>k</w:t>
      </w:r>
      <w:r w:rsidR="00E41FED" w:rsidRPr="00E41FED">
        <w:rPr>
          <w:color w:val="000000"/>
        </w:rPr>
        <w:t>M</w:t>
      </w:r>
      <w:proofErr w:type="spellEnd"/>
      <w:r w:rsidR="00E41FED" w:rsidRPr="00E41FED">
        <w:rPr>
          <w:color w:val="000000"/>
        </w:rPr>
        <w:t xml:space="preserve"> yang </w:t>
      </w:r>
      <w:proofErr w:type="spellStart"/>
      <w:r w:rsidR="00E41FED" w:rsidRPr="00E41FED">
        <w:rPr>
          <w:color w:val="000000"/>
        </w:rPr>
        <w:t>akan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menjadi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pedoman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Pimpinan</w:t>
      </w:r>
      <w:proofErr w:type="spellEnd"/>
      <w:r w:rsidR="00E41FED" w:rsidRPr="00E41FED">
        <w:rPr>
          <w:color w:val="000000"/>
        </w:rPr>
        <w:t xml:space="preserve"> </w:t>
      </w:r>
      <w:r w:rsidR="00D96CBE">
        <w:rPr>
          <w:color w:val="000000"/>
        </w:rPr>
        <w:t>ULBI</w:t>
      </w:r>
      <w:r w:rsidR="00E41FED" w:rsidRPr="00E41FED">
        <w:rPr>
          <w:color w:val="000000"/>
        </w:rPr>
        <w:t xml:space="preserve">, </w:t>
      </w:r>
      <w:proofErr w:type="spellStart"/>
      <w:r w:rsidR="00E41FED" w:rsidRPr="00E41FED">
        <w:rPr>
          <w:color w:val="000000"/>
        </w:rPr>
        <w:t>Ketua</w:t>
      </w:r>
      <w:proofErr w:type="spellEnd"/>
      <w:r w:rsidR="00E41FED" w:rsidRPr="00E41FED">
        <w:rPr>
          <w:color w:val="000000"/>
        </w:rPr>
        <w:t xml:space="preserve"> Program </w:t>
      </w:r>
      <w:proofErr w:type="spellStart"/>
      <w:r w:rsidR="00E41FED" w:rsidRPr="00E41FED">
        <w:rPr>
          <w:color w:val="000000"/>
        </w:rPr>
        <w:t>Studi</w:t>
      </w:r>
      <w:proofErr w:type="spellEnd"/>
      <w:r w:rsidR="00E41FED" w:rsidRPr="00E41FED">
        <w:rPr>
          <w:color w:val="000000"/>
        </w:rPr>
        <w:t xml:space="preserve">, </w:t>
      </w:r>
      <w:proofErr w:type="spellStart"/>
      <w:r w:rsidR="00E41FED" w:rsidRPr="00E41FED">
        <w:rPr>
          <w:color w:val="000000"/>
        </w:rPr>
        <w:t>Dosen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Mahasiswa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dalam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peningkatan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kualitas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kuantitas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penelitian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P</w:t>
      </w:r>
      <w:r w:rsidR="00E81961">
        <w:rPr>
          <w:color w:val="000000"/>
        </w:rPr>
        <w:t>k</w:t>
      </w:r>
      <w:r w:rsidR="00E41FED" w:rsidRPr="00E41FED">
        <w:rPr>
          <w:color w:val="000000"/>
        </w:rPr>
        <w:t>M</w:t>
      </w:r>
      <w:proofErr w:type="spellEnd"/>
      <w:r w:rsidR="00E41FED" w:rsidRPr="00E41FED">
        <w:rPr>
          <w:color w:val="000000"/>
        </w:rPr>
        <w:t>.</w:t>
      </w:r>
    </w:p>
    <w:p w14:paraId="6660C349" w14:textId="00A5D114" w:rsidR="006D5A5E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41FED">
        <w:rPr>
          <w:color w:val="000000"/>
        </w:rPr>
        <w:t>Standar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ini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mengacu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sepenuhnya</w:t>
      </w:r>
      <w:proofErr w:type="spellEnd"/>
      <w:r w:rsidRPr="00E41FED">
        <w:rPr>
          <w:color w:val="000000"/>
        </w:rPr>
        <w:t xml:space="preserve"> pada </w:t>
      </w:r>
      <w:proofErr w:type="spellStart"/>
      <w:r w:rsidRPr="00E41FED">
        <w:rPr>
          <w:color w:val="000000"/>
        </w:rPr>
        <w:t>Peraturan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Mentri</w:t>
      </w:r>
      <w:proofErr w:type="spellEnd"/>
      <w:r w:rsidRPr="00E41FED">
        <w:rPr>
          <w:color w:val="000000"/>
        </w:rPr>
        <w:t xml:space="preserve"> Pendidikan &amp; </w:t>
      </w:r>
      <w:proofErr w:type="spellStart"/>
      <w:r w:rsidRPr="00E41FED">
        <w:rPr>
          <w:color w:val="000000"/>
        </w:rPr>
        <w:t>Kebudayaan</w:t>
      </w:r>
      <w:proofErr w:type="spellEnd"/>
      <w:r w:rsidRPr="00E41FED">
        <w:rPr>
          <w:color w:val="000000"/>
        </w:rPr>
        <w:t xml:space="preserve"> RI no. 3 </w:t>
      </w:r>
      <w:proofErr w:type="spellStart"/>
      <w:r w:rsidRPr="00E41FED">
        <w:rPr>
          <w:color w:val="000000"/>
        </w:rPr>
        <w:t>tahun</w:t>
      </w:r>
      <w:proofErr w:type="spellEnd"/>
      <w:r w:rsidRPr="00E41FED">
        <w:rPr>
          <w:color w:val="000000"/>
        </w:rPr>
        <w:t xml:space="preserve"> 2020 </w:t>
      </w:r>
      <w:proofErr w:type="spellStart"/>
      <w:r w:rsidRPr="00E41FED">
        <w:rPr>
          <w:color w:val="000000"/>
        </w:rPr>
        <w:t>tentang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Standar</w:t>
      </w:r>
      <w:proofErr w:type="spellEnd"/>
      <w:r w:rsidRPr="00E41FED">
        <w:rPr>
          <w:color w:val="000000"/>
        </w:rPr>
        <w:t xml:space="preserve"> Nasional Pendidikan Tinggi pada </w:t>
      </w:r>
      <w:proofErr w:type="spellStart"/>
      <w:r w:rsidRPr="00E41FED">
        <w:rPr>
          <w:color w:val="000000"/>
        </w:rPr>
        <w:t>pasal</w:t>
      </w:r>
      <w:proofErr w:type="spellEnd"/>
      <w:r w:rsidRPr="00E41FED">
        <w:rPr>
          <w:color w:val="000000"/>
        </w:rPr>
        <w:t xml:space="preserve"> 50, yang </w:t>
      </w:r>
      <w:proofErr w:type="spellStart"/>
      <w:r w:rsidRPr="00E41FED">
        <w:rPr>
          <w:color w:val="000000"/>
        </w:rPr>
        <w:t>menyatakan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bahwa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Standar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merupakan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kriteria</w:t>
      </w:r>
      <w:proofErr w:type="spellEnd"/>
      <w:r w:rsidRPr="00E41FED">
        <w:rPr>
          <w:color w:val="000000"/>
        </w:rPr>
        <w:t xml:space="preserve"> minimal </w:t>
      </w:r>
      <w:proofErr w:type="spellStart"/>
      <w:r w:rsidRPr="00E41FED">
        <w:rPr>
          <w:color w:val="000000"/>
        </w:rPr>
        <w:t>kemampuan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untuk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melaksanakan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penelitian</w:t>
      </w:r>
      <w:proofErr w:type="spellEnd"/>
      <w:r w:rsidRPr="00E41FED">
        <w:rPr>
          <w:color w:val="000000"/>
        </w:rPr>
        <w:t>.</w:t>
      </w:r>
    </w:p>
    <w:p w14:paraId="0A51DCE5" w14:textId="77777777" w:rsidR="00E41FED" w:rsidRDefault="00E41FE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</w:p>
    <w:p w14:paraId="1107E98C" w14:textId="037774F9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 xml:space="preserve">PERNYATAAN ISI STANDAR </w:t>
      </w:r>
      <w:r w:rsidR="006422C2">
        <w:rPr>
          <w:b/>
          <w:color w:val="000000"/>
        </w:rPr>
        <w:t>HASIL PENELITIAN</w:t>
      </w:r>
    </w:p>
    <w:p w14:paraId="205CEAC6" w14:textId="741FB98C" w:rsidR="008C3DED" w:rsidRPr="008C3DED" w:rsidRDefault="00B6146B" w:rsidP="008C3D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  <w:r w:rsidR="008C3DED" w:rsidRPr="008C3DED">
        <w:rPr>
          <w:color w:val="000000"/>
        </w:rPr>
        <w:t xml:space="preserve">, 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III</w:t>
      </w:r>
      <w:r w:rsidR="008C3DED" w:rsidRPr="008C3DED">
        <w:rPr>
          <w:color w:val="000000"/>
        </w:rPr>
        <w:t xml:space="preserve">,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</w:t>
      </w:r>
      <w:r w:rsidR="008C3DED" w:rsidRPr="008C3DED">
        <w:rPr>
          <w:color w:val="000000"/>
        </w:rPr>
        <w:t xml:space="preserve"> dan </w:t>
      </w:r>
      <w:proofErr w:type="spellStart"/>
      <w:r>
        <w:rPr>
          <w:color w:val="000000"/>
        </w:rPr>
        <w:t>Kebag</w:t>
      </w:r>
      <w:proofErr w:type="spellEnd"/>
      <w:r>
        <w:rPr>
          <w:color w:val="000000"/>
        </w:rPr>
        <w:t>. PPM</w:t>
      </w:r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memberikan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arahan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untuk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mengembangkan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ilmu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pengetahuan</w:t>
      </w:r>
      <w:proofErr w:type="spellEnd"/>
      <w:r w:rsidR="008C3DED" w:rsidRPr="008C3DED">
        <w:rPr>
          <w:color w:val="000000"/>
        </w:rPr>
        <w:t xml:space="preserve"> dan </w:t>
      </w:r>
      <w:proofErr w:type="spellStart"/>
      <w:r w:rsidR="008C3DED" w:rsidRPr="008C3DED">
        <w:rPr>
          <w:color w:val="000000"/>
        </w:rPr>
        <w:t>teknologi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khususnya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dalam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bidang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logistik</w:t>
      </w:r>
      <w:proofErr w:type="spellEnd"/>
      <w:r w:rsidR="008C3DED" w:rsidRPr="008C3DED">
        <w:rPr>
          <w:color w:val="000000"/>
        </w:rPr>
        <w:t xml:space="preserve"> dan </w:t>
      </w:r>
      <w:proofErr w:type="spellStart"/>
      <w:r w:rsidR="008C3DED" w:rsidRPr="008C3DED">
        <w:rPr>
          <w:color w:val="000000"/>
        </w:rPr>
        <w:t>rantai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pasok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beserta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dukungannya</w:t>
      </w:r>
      <w:proofErr w:type="spellEnd"/>
      <w:r w:rsidR="008C3DED" w:rsidRPr="008C3DED">
        <w:rPr>
          <w:color w:val="000000"/>
        </w:rPr>
        <w:t xml:space="preserve">, </w:t>
      </w:r>
      <w:proofErr w:type="spellStart"/>
      <w:r w:rsidR="008C3DED" w:rsidRPr="008C3DED">
        <w:rPr>
          <w:color w:val="000000"/>
        </w:rPr>
        <w:t>serta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meningkatkan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kesejahteraan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masyarakat</w:t>
      </w:r>
      <w:proofErr w:type="spellEnd"/>
      <w:r w:rsidR="008C3DED" w:rsidRPr="008C3DED">
        <w:rPr>
          <w:color w:val="000000"/>
        </w:rPr>
        <w:t xml:space="preserve"> dan </w:t>
      </w:r>
      <w:proofErr w:type="spellStart"/>
      <w:r w:rsidR="008C3DED" w:rsidRPr="008C3DED">
        <w:rPr>
          <w:color w:val="000000"/>
        </w:rPr>
        <w:t>daya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saing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bangsa</w:t>
      </w:r>
      <w:proofErr w:type="spellEnd"/>
      <w:r w:rsidR="008C3DED" w:rsidRPr="008C3DED">
        <w:rPr>
          <w:color w:val="000000"/>
        </w:rPr>
        <w:t xml:space="preserve"> agar </w:t>
      </w:r>
      <w:proofErr w:type="spellStart"/>
      <w:r w:rsidR="008C3DED" w:rsidRPr="008C3DED">
        <w:rPr>
          <w:color w:val="000000"/>
        </w:rPr>
        <w:t>hasil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penelitian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dapat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disampaikan</w:t>
      </w:r>
      <w:proofErr w:type="spellEnd"/>
      <w:r w:rsidR="008C3DED" w:rsidRPr="008C3DED">
        <w:rPr>
          <w:color w:val="000000"/>
        </w:rPr>
        <w:t xml:space="preserve"> dan </w:t>
      </w:r>
      <w:proofErr w:type="spellStart"/>
      <w:r w:rsidR="008C3DED" w:rsidRPr="008C3DED">
        <w:rPr>
          <w:color w:val="000000"/>
        </w:rPr>
        <w:t>diterapkan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dimasyarakat</w:t>
      </w:r>
      <w:proofErr w:type="spellEnd"/>
    </w:p>
    <w:p w14:paraId="27A761DB" w14:textId="091A3C6D" w:rsidR="008C3DED" w:rsidRPr="008C3DED" w:rsidRDefault="00B6146B" w:rsidP="008C3D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  <w:r w:rsidR="008C3DED" w:rsidRPr="008C3DED">
        <w:rPr>
          <w:color w:val="000000"/>
        </w:rPr>
        <w:t xml:space="preserve">, </w:t>
      </w:r>
      <w:r>
        <w:rPr>
          <w:color w:val="000000"/>
        </w:rPr>
        <w:t xml:space="preserve">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III, </w:t>
      </w:r>
      <w:proofErr w:type="spellStart"/>
      <w:r>
        <w:rPr>
          <w:color w:val="000000"/>
        </w:rPr>
        <w:t>Direkur</w:t>
      </w:r>
      <w:proofErr w:type="spellEnd"/>
      <w:r>
        <w:rPr>
          <w:color w:val="000000"/>
        </w:rPr>
        <w:t xml:space="preserve"> RPIKK, </w:t>
      </w:r>
      <w:proofErr w:type="spellStart"/>
      <w:r>
        <w:rPr>
          <w:color w:val="000000"/>
        </w:rPr>
        <w:t>Dekan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, </w:t>
      </w:r>
      <w:proofErr w:type="spellStart"/>
      <w:r w:rsidR="008C3DED" w:rsidRPr="008C3DED">
        <w:rPr>
          <w:color w:val="000000"/>
        </w:rPr>
        <w:t>ketua</w:t>
      </w:r>
      <w:proofErr w:type="spellEnd"/>
      <w:r w:rsidR="008C3DED" w:rsidRPr="008C3DED">
        <w:rPr>
          <w:color w:val="000000"/>
        </w:rPr>
        <w:t xml:space="preserve"> program </w:t>
      </w:r>
      <w:proofErr w:type="spellStart"/>
      <w:r w:rsidR="008C3DED" w:rsidRPr="008C3DED">
        <w:rPr>
          <w:color w:val="000000"/>
        </w:rPr>
        <w:t>studi</w:t>
      </w:r>
      <w:proofErr w:type="spellEnd"/>
      <w:r w:rsidR="008C3DED" w:rsidRPr="008C3DED">
        <w:rPr>
          <w:color w:val="000000"/>
        </w:rPr>
        <w:t xml:space="preserve"> dan </w:t>
      </w: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mewajibkan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dosen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untuk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melibatkan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mahasiswa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dalam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penelitian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untuk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terpenuhinya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capaian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pembelajaran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lulusan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serta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memenuhi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ketentuan</w:t>
      </w:r>
      <w:proofErr w:type="spellEnd"/>
      <w:r w:rsidR="008C3DED" w:rsidRPr="008C3DED">
        <w:rPr>
          <w:color w:val="000000"/>
        </w:rPr>
        <w:t xml:space="preserve"> dan </w:t>
      </w:r>
      <w:proofErr w:type="spellStart"/>
      <w:r w:rsidR="008C3DED" w:rsidRPr="008C3DED">
        <w:rPr>
          <w:color w:val="000000"/>
        </w:rPr>
        <w:t>peraturan</w:t>
      </w:r>
      <w:proofErr w:type="spellEnd"/>
      <w:r w:rsidR="008C3DED" w:rsidRPr="008C3DED">
        <w:rPr>
          <w:color w:val="000000"/>
        </w:rPr>
        <w:t xml:space="preserve"> di </w:t>
      </w:r>
      <w:proofErr w:type="spellStart"/>
      <w:r w:rsidR="008C3DED" w:rsidRPr="008C3DED">
        <w:rPr>
          <w:color w:val="000000"/>
        </w:rPr>
        <w:t>perguruan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tinggi</w:t>
      </w:r>
      <w:proofErr w:type="spellEnd"/>
      <w:r w:rsidR="008C3DED" w:rsidRPr="008C3DED">
        <w:rPr>
          <w:color w:val="000000"/>
        </w:rPr>
        <w:t xml:space="preserve"> pada </w:t>
      </w:r>
      <w:proofErr w:type="spellStart"/>
      <w:r w:rsidR="008C3DED" w:rsidRPr="008C3DED">
        <w:rPr>
          <w:color w:val="000000"/>
        </w:rPr>
        <w:t>setiap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tahunnya</w:t>
      </w:r>
      <w:proofErr w:type="spellEnd"/>
      <w:r w:rsidR="008C3DED" w:rsidRPr="008C3DED">
        <w:rPr>
          <w:color w:val="000000"/>
        </w:rPr>
        <w:t xml:space="preserve">. </w:t>
      </w:r>
    </w:p>
    <w:p w14:paraId="5B61E3AD" w14:textId="26FC40A7" w:rsidR="008C3DED" w:rsidRPr="008C3DED" w:rsidRDefault="008C3DED" w:rsidP="008C3D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C3DED">
        <w:rPr>
          <w:color w:val="000000"/>
        </w:rPr>
        <w:t>Reviewer</w:t>
      </w:r>
      <w:r w:rsidR="002307F0">
        <w:rPr>
          <w:color w:val="000000"/>
        </w:rPr>
        <w:t>,</w:t>
      </w:r>
      <w:r w:rsidRPr="008C3DED">
        <w:rPr>
          <w:color w:val="000000"/>
        </w:rPr>
        <w:t xml:space="preserve"> </w:t>
      </w:r>
      <w:proofErr w:type="spellStart"/>
      <w:r w:rsidR="002307F0">
        <w:rPr>
          <w:color w:val="000000"/>
        </w:rPr>
        <w:t>Direktur</w:t>
      </w:r>
      <w:proofErr w:type="spellEnd"/>
      <w:r w:rsidR="002307F0">
        <w:rPr>
          <w:color w:val="000000"/>
        </w:rPr>
        <w:t xml:space="preserve"> RPIKK, dan </w:t>
      </w:r>
      <w:proofErr w:type="spellStart"/>
      <w:r w:rsidR="002307F0">
        <w:rPr>
          <w:color w:val="000000"/>
        </w:rPr>
        <w:t>Kabag</w:t>
      </w:r>
      <w:proofErr w:type="spellEnd"/>
      <w:r w:rsidR="002307F0">
        <w:rPr>
          <w:color w:val="000000"/>
        </w:rPr>
        <w:t>. PPM</w:t>
      </w:r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menyelenggarakan</w:t>
      </w:r>
      <w:proofErr w:type="spellEnd"/>
      <w:r w:rsidRPr="008C3DED">
        <w:rPr>
          <w:color w:val="000000"/>
        </w:rPr>
        <w:t xml:space="preserve"> MONEV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hasil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penelitian</w:t>
      </w:r>
      <w:proofErr w:type="spellEnd"/>
      <w:r w:rsidRPr="008C3DED">
        <w:rPr>
          <w:color w:val="000000"/>
        </w:rPr>
        <w:t xml:space="preserve"> internal yang </w:t>
      </w:r>
      <w:proofErr w:type="spellStart"/>
      <w:r w:rsidRPr="008C3DED">
        <w:rPr>
          <w:color w:val="000000"/>
        </w:rPr>
        <w:t>diikuti</w:t>
      </w:r>
      <w:proofErr w:type="spellEnd"/>
      <w:r w:rsidRPr="008C3DED">
        <w:rPr>
          <w:color w:val="000000"/>
        </w:rPr>
        <w:t xml:space="preserve"> oleh </w:t>
      </w:r>
      <w:proofErr w:type="spellStart"/>
      <w:r w:rsidRPr="008C3DED">
        <w:rPr>
          <w:color w:val="000000"/>
        </w:rPr>
        <w:t>dosen</w:t>
      </w:r>
      <w:proofErr w:type="spellEnd"/>
    </w:p>
    <w:p w14:paraId="7F47E1A9" w14:textId="609F6CD9" w:rsidR="003133A7" w:rsidRDefault="002307F0" w:rsidP="008C3D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</w:t>
      </w:r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menyampaikan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laporan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kegiatan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penelitian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kepada</w:t>
      </w:r>
      <w:proofErr w:type="spellEnd"/>
      <w:r w:rsidR="008C3DED" w:rsidRPr="008C3DED">
        <w:rPr>
          <w:color w:val="000000"/>
        </w:rPr>
        <w:t xml:space="preserve"> </w:t>
      </w:r>
      <w:r>
        <w:rPr>
          <w:color w:val="000000"/>
        </w:rPr>
        <w:t xml:space="preserve">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III</w:t>
      </w:r>
      <w:r w:rsidR="008C3DED" w:rsidRPr="008C3DED">
        <w:rPr>
          <w:color w:val="000000"/>
        </w:rPr>
        <w:t xml:space="preserve"> dan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PSMS</w:t>
      </w:r>
      <w:r w:rsidR="008C3DED" w:rsidRPr="008C3DED">
        <w:rPr>
          <w:color w:val="000000"/>
        </w:rPr>
        <w:t xml:space="preserve"> pada </w:t>
      </w:r>
      <w:proofErr w:type="spellStart"/>
      <w:r w:rsidR="008C3DED" w:rsidRPr="008C3DED">
        <w:rPr>
          <w:color w:val="000000"/>
        </w:rPr>
        <w:t>setiap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akhir</w:t>
      </w:r>
      <w:proofErr w:type="spellEnd"/>
      <w:r w:rsidR="008C3DED" w:rsidRPr="008C3DED">
        <w:rPr>
          <w:color w:val="000000"/>
        </w:rPr>
        <w:t xml:space="preserve"> </w:t>
      </w:r>
      <w:proofErr w:type="spellStart"/>
      <w:r w:rsidR="008C3DED" w:rsidRPr="008C3DED">
        <w:rPr>
          <w:color w:val="000000"/>
        </w:rPr>
        <w:t>tahun</w:t>
      </w:r>
      <w:proofErr w:type="spellEnd"/>
      <w:r w:rsidR="008C3DED" w:rsidRPr="008C3DED">
        <w:rPr>
          <w:color w:val="000000"/>
        </w:rPr>
        <w:t>.</w:t>
      </w:r>
    </w:p>
    <w:p w14:paraId="03A8FF12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54DFBFB" w14:textId="068289E1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 xml:space="preserve">STRATEGI PENCAPAIAN STANDAR </w:t>
      </w:r>
      <w:r w:rsidR="00D27C42">
        <w:rPr>
          <w:b/>
          <w:color w:val="000000"/>
        </w:rPr>
        <w:t>HASIL PENELITIAN</w:t>
      </w:r>
    </w:p>
    <w:p w14:paraId="5E85A78E" w14:textId="24F6A474" w:rsidR="00216C48" w:rsidRPr="00216C48" w:rsidRDefault="00216C48" w:rsidP="00216C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216C48">
        <w:rPr>
          <w:color w:val="000000"/>
        </w:rPr>
        <w:t>Mensosialisasikan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substansi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dasar</w:t>
      </w:r>
      <w:proofErr w:type="spellEnd"/>
      <w:r w:rsidR="003D0D11">
        <w:rPr>
          <w:color w:val="000000"/>
        </w:rPr>
        <w:t xml:space="preserve"> </w:t>
      </w:r>
      <w:proofErr w:type="spellStart"/>
      <w:r w:rsidR="003D0D11">
        <w:rPr>
          <w:color w:val="000000"/>
        </w:rPr>
        <w:t>penelitian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kepada</w:t>
      </w:r>
      <w:proofErr w:type="spellEnd"/>
      <w:r w:rsidRPr="00216C48">
        <w:rPr>
          <w:color w:val="000000"/>
        </w:rPr>
        <w:t xml:space="preserve"> civitas </w:t>
      </w:r>
      <w:proofErr w:type="spellStart"/>
      <w:r w:rsidRPr="00216C48">
        <w:rPr>
          <w:color w:val="000000"/>
        </w:rPr>
        <w:t>akademika</w:t>
      </w:r>
      <w:proofErr w:type="spellEnd"/>
      <w:r w:rsidRPr="00216C48">
        <w:rPr>
          <w:color w:val="000000"/>
        </w:rPr>
        <w:t xml:space="preserve"> </w:t>
      </w:r>
    </w:p>
    <w:p w14:paraId="4879E0F5" w14:textId="77777777" w:rsidR="00216C48" w:rsidRPr="00216C48" w:rsidRDefault="00216C48" w:rsidP="00216C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216C48">
        <w:rPr>
          <w:color w:val="000000"/>
        </w:rPr>
        <w:t>Menyediakan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panduan</w:t>
      </w:r>
      <w:proofErr w:type="spellEnd"/>
      <w:r w:rsidRPr="00216C48">
        <w:rPr>
          <w:color w:val="000000"/>
        </w:rPr>
        <w:t xml:space="preserve"> dan SOP yang </w:t>
      </w:r>
      <w:proofErr w:type="spellStart"/>
      <w:r w:rsidRPr="00216C48">
        <w:rPr>
          <w:color w:val="000000"/>
        </w:rPr>
        <w:t>diperlukan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untuk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mencapai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standar</w:t>
      </w:r>
      <w:proofErr w:type="spellEnd"/>
      <w:r w:rsidRPr="00216C48">
        <w:rPr>
          <w:color w:val="000000"/>
        </w:rPr>
        <w:t>.</w:t>
      </w:r>
    </w:p>
    <w:p w14:paraId="06B7DFD7" w14:textId="44BDE5C3" w:rsidR="00216C48" w:rsidRPr="00216C48" w:rsidRDefault="00216C48" w:rsidP="00216C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216C48">
        <w:rPr>
          <w:color w:val="000000"/>
        </w:rPr>
        <w:t>Melaksanaan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pelatihan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metodologi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penelitian</w:t>
      </w:r>
      <w:proofErr w:type="spellEnd"/>
      <w:r w:rsidRPr="00216C48">
        <w:rPr>
          <w:color w:val="000000"/>
        </w:rPr>
        <w:t xml:space="preserve">, </w:t>
      </w:r>
      <w:proofErr w:type="spellStart"/>
      <w:r w:rsidRPr="00216C48">
        <w:rPr>
          <w:color w:val="000000"/>
        </w:rPr>
        <w:t>penulisan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karya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ilmiah</w:t>
      </w:r>
      <w:proofErr w:type="spellEnd"/>
      <w:r w:rsidRPr="00216C48">
        <w:rPr>
          <w:color w:val="000000"/>
        </w:rPr>
        <w:t>,</w:t>
      </w:r>
      <w:r w:rsidR="00007C49">
        <w:rPr>
          <w:color w:val="000000"/>
        </w:rPr>
        <w:t xml:space="preserve"> </w:t>
      </w:r>
      <w:proofErr w:type="spellStart"/>
      <w:r w:rsidR="00007C49">
        <w:rPr>
          <w:color w:val="000000"/>
        </w:rPr>
        <w:t>aplikasi</w:t>
      </w:r>
      <w:proofErr w:type="spellEnd"/>
      <w:r w:rsidR="00007C49">
        <w:rPr>
          <w:color w:val="000000"/>
        </w:rPr>
        <w:t xml:space="preserve"> </w:t>
      </w:r>
      <w:proofErr w:type="spellStart"/>
      <w:r w:rsidR="00007C49">
        <w:rPr>
          <w:color w:val="000000"/>
        </w:rPr>
        <w:t>pendukung</w:t>
      </w:r>
      <w:proofErr w:type="spellEnd"/>
      <w:r w:rsidR="00007C49">
        <w:rPr>
          <w:color w:val="000000"/>
        </w:rPr>
        <w:t>,</w:t>
      </w:r>
      <w:r w:rsidRPr="00216C48">
        <w:rPr>
          <w:color w:val="000000"/>
        </w:rPr>
        <w:t xml:space="preserve"> dan </w:t>
      </w:r>
      <w:proofErr w:type="spellStart"/>
      <w:r w:rsidRPr="00216C48">
        <w:rPr>
          <w:color w:val="000000"/>
        </w:rPr>
        <w:t>pengelolaan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karya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ilmiah</w:t>
      </w:r>
      <w:proofErr w:type="spellEnd"/>
    </w:p>
    <w:p w14:paraId="780650DC" w14:textId="3836F91C" w:rsidR="00216C48" w:rsidRDefault="00216C48" w:rsidP="00216C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216C48">
        <w:rPr>
          <w:color w:val="000000"/>
        </w:rPr>
        <w:t>Melakukan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koordinasi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dengan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tingkat</w:t>
      </w:r>
      <w:proofErr w:type="spellEnd"/>
      <w:r w:rsidRPr="00216C48">
        <w:rPr>
          <w:color w:val="000000"/>
        </w:rPr>
        <w:t xml:space="preserve"> program </w:t>
      </w:r>
      <w:proofErr w:type="spellStart"/>
      <w:r w:rsidRPr="00216C48">
        <w:rPr>
          <w:color w:val="000000"/>
        </w:rPr>
        <w:t>studi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terkait</w:t>
      </w:r>
      <w:proofErr w:type="spellEnd"/>
      <w:r w:rsidRPr="00216C48">
        <w:rPr>
          <w:color w:val="000000"/>
        </w:rPr>
        <w:t xml:space="preserve"> </w:t>
      </w:r>
      <w:proofErr w:type="spellStart"/>
      <w:r w:rsidRPr="00216C48">
        <w:rPr>
          <w:color w:val="000000"/>
        </w:rPr>
        <w:t>penelitian</w:t>
      </w:r>
      <w:proofErr w:type="spellEnd"/>
      <w:r w:rsidRPr="00216C48">
        <w:rPr>
          <w:color w:val="000000"/>
        </w:rPr>
        <w:t xml:space="preserve"> dan </w:t>
      </w:r>
      <w:proofErr w:type="spellStart"/>
      <w:r w:rsidRPr="00216C48">
        <w:rPr>
          <w:color w:val="000000"/>
        </w:rPr>
        <w:t>publikasi</w:t>
      </w:r>
      <w:proofErr w:type="spellEnd"/>
      <w:r w:rsidR="00D5515D">
        <w:rPr>
          <w:color w:val="000000"/>
        </w:rPr>
        <w:t>.</w:t>
      </w:r>
    </w:p>
    <w:p w14:paraId="482C0566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BD7E4E8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14:paraId="047583BB" w14:textId="75A28B3E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 xml:space="preserve">INDIKATOR PENCAPAIAN STANDAR </w:t>
      </w:r>
      <w:r w:rsidR="006C7559">
        <w:rPr>
          <w:b/>
          <w:color w:val="000000"/>
        </w:rPr>
        <w:t>HASIL PENELITIAN</w:t>
      </w:r>
    </w:p>
    <w:p w14:paraId="18E7270D" w14:textId="45B17F30" w:rsidR="0009395C" w:rsidRPr="0009395C" w:rsidRDefault="0009395C" w:rsidP="000939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09395C">
        <w:rPr>
          <w:color w:val="000000"/>
        </w:rPr>
        <w:t xml:space="preserve">20% </w:t>
      </w:r>
      <w:proofErr w:type="spellStart"/>
      <w:r w:rsidRPr="0009395C">
        <w:rPr>
          <w:color w:val="000000"/>
        </w:rPr>
        <w:t>hasil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penelitian</w:t>
      </w:r>
      <w:proofErr w:type="spellEnd"/>
      <w:r w:rsidRPr="0009395C">
        <w:rPr>
          <w:color w:val="000000"/>
        </w:rPr>
        <w:t xml:space="preserve"> yang </w:t>
      </w:r>
      <w:proofErr w:type="spellStart"/>
      <w:r w:rsidRPr="0009395C">
        <w:rPr>
          <w:color w:val="000000"/>
        </w:rPr>
        <w:t>dipublikasikan</w:t>
      </w:r>
      <w:proofErr w:type="spellEnd"/>
      <w:r w:rsidRPr="0009395C">
        <w:rPr>
          <w:color w:val="000000"/>
        </w:rPr>
        <w:t xml:space="preserve"> di </w:t>
      </w:r>
      <w:proofErr w:type="spellStart"/>
      <w:r w:rsidRPr="0009395C">
        <w:rPr>
          <w:color w:val="000000"/>
        </w:rPr>
        <w:t>jurnal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nasional</w:t>
      </w:r>
      <w:proofErr w:type="spellEnd"/>
      <w:r w:rsidRPr="0009395C">
        <w:rPr>
          <w:color w:val="000000"/>
        </w:rPr>
        <w:t xml:space="preserve"> </w:t>
      </w:r>
    </w:p>
    <w:p w14:paraId="76D1DC23" w14:textId="61599B8E" w:rsidR="0009395C" w:rsidRPr="0009395C" w:rsidRDefault="0009395C" w:rsidP="000939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09395C">
        <w:rPr>
          <w:color w:val="000000"/>
        </w:rPr>
        <w:t xml:space="preserve">5% </w:t>
      </w:r>
      <w:proofErr w:type="spellStart"/>
      <w:r w:rsidRPr="0009395C">
        <w:rPr>
          <w:color w:val="000000"/>
        </w:rPr>
        <w:t>hasil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penelitian</w:t>
      </w:r>
      <w:proofErr w:type="spellEnd"/>
      <w:r w:rsidRPr="0009395C">
        <w:rPr>
          <w:color w:val="000000"/>
        </w:rPr>
        <w:t xml:space="preserve"> yang </w:t>
      </w:r>
      <w:proofErr w:type="spellStart"/>
      <w:r w:rsidRPr="0009395C">
        <w:rPr>
          <w:color w:val="000000"/>
        </w:rPr>
        <w:t>dipublikasikan</w:t>
      </w:r>
      <w:proofErr w:type="spellEnd"/>
      <w:r w:rsidRPr="0009395C">
        <w:rPr>
          <w:color w:val="000000"/>
        </w:rPr>
        <w:t xml:space="preserve"> di </w:t>
      </w:r>
      <w:proofErr w:type="spellStart"/>
      <w:r w:rsidRPr="0009395C">
        <w:rPr>
          <w:color w:val="000000"/>
        </w:rPr>
        <w:t>jurnal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nasional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terakreditasi</w:t>
      </w:r>
      <w:proofErr w:type="spellEnd"/>
    </w:p>
    <w:p w14:paraId="6BF71051" w14:textId="29A95CCB" w:rsidR="0009395C" w:rsidRPr="0009395C" w:rsidRDefault="0009395C" w:rsidP="000939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09395C">
        <w:rPr>
          <w:color w:val="000000"/>
        </w:rPr>
        <w:t xml:space="preserve">2% </w:t>
      </w:r>
      <w:proofErr w:type="spellStart"/>
      <w:r w:rsidRPr="0009395C">
        <w:rPr>
          <w:color w:val="000000"/>
        </w:rPr>
        <w:t>hasil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penelitian</w:t>
      </w:r>
      <w:proofErr w:type="spellEnd"/>
      <w:r w:rsidRPr="0009395C">
        <w:rPr>
          <w:color w:val="000000"/>
        </w:rPr>
        <w:t xml:space="preserve"> yang </w:t>
      </w:r>
      <w:proofErr w:type="spellStart"/>
      <w:r w:rsidRPr="0009395C">
        <w:rPr>
          <w:color w:val="000000"/>
        </w:rPr>
        <w:t>dipublikasikan</w:t>
      </w:r>
      <w:proofErr w:type="spellEnd"/>
      <w:r w:rsidRPr="0009395C">
        <w:rPr>
          <w:color w:val="000000"/>
        </w:rPr>
        <w:t xml:space="preserve"> di seminar </w:t>
      </w:r>
      <w:proofErr w:type="spellStart"/>
      <w:r w:rsidRPr="0009395C">
        <w:rPr>
          <w:color w:val="000000"/>
        </w:rPr>
        <w:t>internasional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terindex</w:t>
      </w:r>
      <w:proofErr w:type="spellEnd"/>
    </w:p>
    <w:p w14:paraId="0039D8F5" w14:textId="77777777" w:rsidR="0009395C" w:rsidRPr="0009395C" w:rsidRDefault="0009395C" w:rsidP="000939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09395C">
        <w:rPr>
          <w:color w:val="000000"/>
        </w:rPr>
        <w:t xml:space="preserve">5% </w:t>
      </w:r>
      <w:proofErr w:type="spellStart"/>
      <w:r w:rsidRPr="0009395C">
        <w:rPr>
          <w:color w:val="000000"/>
        </w:rPr>
        <w:t>hasil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penelitian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didaftarkan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Hak</w:t>
      </w:r>
      <w:proofErr w:type="spellEnd"/>
      <w:r w:rsidRPr="0009395C">
        <w:rPr>
          <w:color w:val="000000"/>
        </w:rPr>
        <w:t xml:space="preserve"> </w:t>
      </w:r>
      <w:proofErr w:type="spellStart"/>
      <w:r w:rsidRPr="0009395C">
        <w:rPr>
          <w:color w:val="000000"/>
        </w:rPr>
        <w:t>Cipta</w:t>
      </w:r>
      <w:proofErr w:type="spellEnd"/>
    </w:p>
    <w:p w14:paraId="2C39A45C" w14:textId="7EA35376" w:rsidR="0009395C" w:rsidRDefault="00FF71F6" w:rsidP="000939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100% </w:t>
      </w:r>
      <w:proofErr w:type="spellStart"/>
      <w:r w:rsidR="00B75CC0">
        <w:rPr>
          <w:color w:val="000000"/>
        </w:rPr>
        <w:t>t</w:t>
      </w:r>
      <w:r w:rsidR="0009395C" w:rsidRPr="0009395C">
        <w:rPr>
          <w:color w:val="000000"/>
        </w:rPr>
        <w:t>ersedianya</w:t>
      </w:r>
      <w:proofErr w:type="spellEnd"/>
      <w:r w:rsidR="0009395C" w:rsidRPr="0009395C">
        <w:rPr>
          <w:color w:val="000000"/>
        </w:rPr>
        <w:t xml:space="preserve"> </w:t>
      </w:r>
      <w:proofErr w:type="spellStart"/>
      <w:r w:rsidR="0009395C" w:rsidRPr="0009395C">
        <w:rPr>
          <w:color w:val="000000"/>
        </w:rPr>
        <w:t>laporan</w:t>
      </w:r>
      <w:proofErr w:type="spellEnd"/>
      <w:r w:rsidR="0009395C" w:rsidRPr="0009395C">
        <w:rPr>
          <w:color w:val="000000"/>
        </w:rPr>
        <w:t xml:space="preserve"> </w:t>
      </w:r>
      <w:proofErr w:type="spellStart"/>
      <w:r w:rsidR="0009395C" w:rsidRPr="0009395C">
        <w:rPr>
          <w:color w:val="000000"/>
        </w:rPr>
        <w:t>kegiatan</w:t>
      </w:r>
      <w:proofErr w:type="spellEnd"/>
      <w:r w:rsidR="0009395C" w:rsidRPr="0009395C">
        <w:rPr>
          <w:color w:val="000000"/>
        </w:rPr>
        <w:t xml:space="preserve"> </w:t>
      </w:r>
      <w:proofErr w:type="spellStart"/>
      <w:r w:rsidR="0009395C" w:rsidRPr="0009395C">
        <w:rPr>
          <w:color w:val="000000"/>
        </w:rPr>
        <w:t>hasil</w:t>
      </w:r>
      <w:proofErr w:type="spellEnd"/>
      <w:r w:rsidR="0009395C" w:rsidRPr="0009395C">
        <w:rPr>
          <w:color w:val="000000"/>
        </w:rPr>
        <w:t xml:space="preserve"> </w:t>
      </w:r>
      <w:proofErr w:type="spellStart"/>
      <w:r w:rsidR="0009395C" w:rsidRPr="0009395C">
        <w:rPr>
          <w:color w:val="000000"/>
        </w:rPr>
        <w:t>penelitian</w:t>
      </w:r>
      <w:proofErr w:type="spellEnd"/>
    </w:p>
    <w:p w14:paraId="383B4DDB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</w:p>
    <w:p w14:paraId="5626A6B8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PIHAK YANG TERLIBAT DALAM PEMENUHAN STANDAR</w:t>
      </w:r>
    </w:p>
    <w:p w14:paraId="37F314B7" w14:textId="3DE6F905" w:rsidR="00E47ACF" w:rsidRPr="00E47ACF" w:rsidRDefault="00641280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</w:p>
    <w:p w14:paraId="036E8D78" w14:textId="3BE6FE8E" w:rsidR="00E47ACF" w:rsidRP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r w:rsidRPr="00E47ACF">
        <w:rPr>
          <w:color w:val="000000"/>
        </w:rPr>
        <w:t xml:space="preserve">Wakil </w:t>
      </w:r>
      <w:proofErr w:type="spellStart"/>
      <w:r w:rsidR="00641280">
        <w:rPr>
          <w:color w:val="000000"/>
        </w:rPr>
        <w:t>Rektor</w:t>
      </w:r>
      <w:proofErr w:type="spellEnd"/>
      <w:r w:rsidR="00641280">
        <w:rPr>
          <w:color w:val="000000"/>
        </w:rPr>
        <w:t xml:space="preserve"> III</w:t>
      </w:r>
    </w:p>
    <w:p w14:paraId="17E87954" w14:textId="418EB2C9" w:rsidR="00641280" w:rsidRDefault="00641280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</w:t>
      </w:r>
    </w:p>
    <w:p w14:paraId="4335F808" w14:textId="1E10E57B" w:rsidR="00E47ACF" w:rsidRDefault="00641280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</w:p>
    <w:p w14:paraId="09405F74" w14:textId="2D611FEC" w:rsidR="00641280" w:rsidRPr="00E47ACF" w:rsidRDefault="00641280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Dekan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</w:p>
    <w:p w14:paraId="087910AB" w14:textId="77777777" w:rsidR="00E47ACF" w:rsidRP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 w:rsidRPr="00E47ACF">
        <w:rPr>
          <w:color w:val="000000"/>
        </w:rPr>
        <w:t>Ketua</w:t>
      </w:r>
      <w:proofErr w:type="spellEnd"/>
      <w:r w:rsidRPr="00E47ACF">
        <w:rPr>
          <w:color w:val="000000"/>
        </w:rPr>
        <w:t xml:space="preserve"> Program </w:t>
      </w:r>
      <w:proofErr w:type="spellStart"/>
      <w:r w:rsidRPr="00E47ACF">
        <w:rPr>
          <w:color w:val="000000"/>
        </w:rPr>
        <w:t>Studi</w:t>
      </w:r>
      <w:proofErr w:type="spellEnd"/>
    </w:p>
    <w:p w14:paraId="278127B8" w14:textId="77777777" w:rsidR="00E47ACF" w:rsidRP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 w:rsidRPr="00E47ACF">
        <w:rPr>
          <w:color w:val="000000"/>
        </w:rPr>
        <w:t>Dosen</w:t>
      </w:r>
      <w:proofErr w:type="spellEnd"/>
    </w:p>
    <w:p w14:paraId="20DD8F25" w14:textId="77777777" w:rsidR="00E47ACF" w:rsidRP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 w:rsidRPr="00E47ACF">
        <w:rPr>
          <w:color w:val="000000"/>
        </w:rPr>
        <w:t>Mahasiswa</w:t>
      </w:r>
      <w:proofErr w:type="spellEnd"/>
    </w:p>
    <w:p w14:paraId="2C121C92" w14:textId="6EC934FD" w:rsid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r w:rsidRPr="00E47ACF">
        <w:rPr>
          <w:color w:val="000000"/>
        </w:rPr>
        <w:t>Reviewer</w:t>
      </w:r>
    </w:p>
    <w:p w14:paraId="63ADD7E0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</w:p>
    <w:p w14:paraId="1F3FA46A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DOKUMEN TERKAIT PELAKSANAAN STANDAR</w:t>
      </w:r>
    </w:p>
    <w:p w14:paraId="67934089" w14:textId="3013AF6B" w:rsidR="003133A7" w:rsidRDefault="008A3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Isi </w:t>
      </w:r>
      <w:proofErr w:type="spellStart"/>
      <w:r>
        <w:rPr>
          <w:color w:val="000000"/>
        </w:rPr>
        <w:t>Penelitian</w:t>
      </w:r>
      <w:proofErr w:type="spellEnd"/>
    </w:p>
    <w:p w14:paraId="7E3D6B84" w14:textId="371523BD" w:rsidR="008A3788" w:rsidRDefault="008A3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</w:t>
      </w:r>
      <w:proofErr w:type="spellStart"/>
      <w:r w:rsidR="007C4AEA">
        <w:rPr>
          <w:color w:val="000000"/>
        </w:rPr>
        <w:t>Peneliti</w:t>
      </w:r>
      <w:proofErr w:type="spellEnd"/>
    </w:p>
    <w:p w14:paraId="171FB34B" w14:textId="124C74C5" w:rsidR="003133A7" w:rsidRDefault="007C4A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Panduan </w:t>
      </w:r>
      <w:proofErr w:type="spellStart"/>
      <w:r>
        <w:rPr>
          <w:color w:val="000000"/>
        </w:rPr>
        <w:t>Hibah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Internal</w:t>
      </w:r>
    </w:p>
    <w:p w14:paraId="1D6D0606" w14:textId="78307B79" w:rsidR="007C4AEA" w:rsidRDefault="007C4A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Panduan </w:t>
      </w:r>
      <w:proofErr w:type="spellStart"/>
      <w:r>
        <w:rPr>
          <w:color w:val="000000"/>
        </w:rPr>
        <w:t>Hibah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Eksternal</w:t>
      </w:r>
      <w:proofErr w:type="spellEnd"/>
    </w:p>
    <w:p w14:paraId="76FDCBB0" w14:textId="4B33C738" w:rsidR="007C4AEA" w:rsidRDefault="00D62A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D62A68">
        <w:rPr>
          <w:color w:val="000000"/>
        </w:rPr>
        <w:t xml:space="preserve">SK YPBPI </w:t>
      </w:r>
      <w:proofErr w:type="spellStart"/>
      <w:r w:rsidRPr="00D62A68">
        <w:rPr>
          <w:color w:val="000000"/>
        </w:rPr>
        <w:t>Insentif</w:t>
      </w:r>
      <w:proofErr w:type="spellEnd"/>
      <w:r w:rsidRPr="00D62A68">
        <w:rPr>
          <w:color w:val="000000"/>
        </w:rPr>
        <w:t xml:space="preserve"> </w:t>
      </w:r>
      <w:proofErr w:type="spellStart"/>
      <w:r w:rsidRPr="00D62A68">
        <w:rPr>
          <w:color w:val="000000"/>
        </w:rPr>
        <w:t>Kepakaran</w:t>
      </w:r>
      <w:proofErr w:type="spellEnd"/>
    </w:p>
    <w:p w14:paraId="1C6E9EEA" w14:textId="1DBFB915" w:rsidR="006470A2" w:rsidRDefault="006470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SOP </w:t>
      </w:r>
      <w:proofErr w:type="spellStart"/>
      <w:r>
        <w:rPr>
          <w:color w:val="000000"/>
        </w:rPr>
        <w:t>Monev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</w:p>
    <w:p w14:paraId="362E10D3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</w:p>
    <w:p w14:paraId="20483A8F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REFERENSI</w:t>
      </w:r>
    </w:p>
    <w:p w14:paraId="48E7E62B" w14:textId="0C4888B0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1" w:name="_heading=h.gjdgxs" w:colFirst="0" w:colLast="0"/>
      <w:bookmarkEnd w:id="1"/>
      <w:proofErr w:type="spellStart"/>
      <w:r w:rsidRPr="00FD549E">
        <w:rPr>
          <w:color w:val="000000"/>
        </w:rPr>
        <w:t>Undang-undang</w:t>
      </w:r>
      <w:proofErr w:type="spellEnd"/>
      <w:r w:rsidRPr="00FD549E">
        <w:rPr>
          <w:color w:val="000000"/>
        </w:rPr>
        <w:t xml:space="preserve"> No. 12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2012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Pendidikan Tinggi</w:t>
      </w:r>
    </w:p>
    <w:p w14:paraId="0375E3E1" w14:textId="4C3381E6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Peraturan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Pemerintah</w:t>
      </w:r>
      <w:proofErr w:type="spellEnd"/>
      <w:r w:rsidRPr="00FD549E">
        <w:rPr>
          <w:color w:val="000000"/>
        </w:rPr>
        <w:t xml:space="preserve"> RI No. 19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2005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Standar</w:t>
      </w:r>
      <w:proofErr w:type="spellEnd"/>
      <w:r w:rsidRPr="00FD549E">
        <w:rPr>
          <w:color w:val="000000"/>
        </w:rPr>
        <w:t xml:space="preserve"> Nasional Pendidikan.</w:t>
      </w:r>
    </w:p>
    <w:p w14:paraId="5CB3E390" w14:textId="6F0B397B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Peraturan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Pemerintah</w:t>
      </w:r>
      <w:proofErr w:type="spellEnd"/>
      <w:r w:rsidRPr="00FD549E">
        <w:rPr>
          <w:color w:val="000000"/>
        </w:rPr>
        <w:t xml:space="preserve"> RI No. 7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2010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Pengelolaan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Penyelenggaraan</w:t>
      </w:r>
      <w:proofErr w:type="spellEnd"/>
      <w:r w:rsidRPr="00FD549E">
        <w:rPr>
          <w:color w:val="000000"/>
        </w:rPr>
        <w:t xml:space="preserve"> Pendidikan.</w:t>
      </w:r>
    </w:p>
    <w:p w14:paraId="7C2DE752" w14:textId="1CA9173A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Peraturan</w:t>
      </w:r>
      <w:proofErr w:type="spellEnd"/>
      <w:r w:rsidRPr="00FD549E">
        <w:rPr>
          <w:color w:val="000000"/>
        </w:rPr>
        <w:t xml:space="preserve"> Menteri Pendidikan dan </w:t>
      </w:r>
      <w:proofErr w:type="spellStart"/>
      <w:r w:rsidRPr="00FD549E">
        <w:rPr>
          <w:color w:val="000000"/>
        </w:rPr>
        <w:t>Kebudayaan</w:t>
      </w:r>
      <w:proofErr w:type="spellEnd"/>
      <w:r w:rsidRPr="00FD549E">
        <w:rPr>
          <w:color w:val="000000"/>
        </w:rPr>
        <w:t xml:space="preserve"> No. 3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2020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Standar</w:t>
      </w:r>
      <w:proofErr w:type="spellEnd"/>
      <w:r w:rsidRPr="00FD549E">
        <w:rPr>
          <w:color w:val="000000"/>
        </w:rPr>
        <w:t xml:space="preserve"> Nasional Pendidikan Tinggi </w:t>
      </w:r>
      <w:proofErr w:type="spellStart"/>
      <w:r w:rsidRPr="00FD549E">
        <w:rPr>
          <w:color w:val="000000"/>
        </w:rPr>
        <w:t>terkait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dengan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ruang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lingkup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penjelasan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Standar</w:t>
      </w:r>
      <w:proofErr w:type="spellEnd"/>
      <w:r w:rsidRPr="00FD549E">
        <w:rPr>
          <w:color w:val="000000"/>
        </w:rPr>
        <w:t xml:space="preserve"> Nasional </w:t>
      </w:r>
      <w:proofErr w:type="spellStart"/>
      <w:r w:rsidRPr="00FD549E">
        <w:rPr>
          <w:color w:val="000000"/>
        </w:rPr>
        <w:t>Penelitian</w:t>
      </w:r>
      <w:proofErr w:type="spellEnd"/>
    </w:p>
    <w:p w14:paraId="08103718" w14:textId="1DECC325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Permenristekdikti</w:t>
      </w:r>
      <w:proofErr w:type="spellEnd"/>
      <w:r w:rsidRPr="00FD549E">
        <w:rPr>
          <w:color w:val="000000"/>
        </w:rPr>
        <w:t xml:space="preserve"> No. 62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2016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Sistem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Penjaminan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Mutu</w:t>
      </w:r>
      <w:proofErr w:type="spellEnd"/>
      <w:r w:rsidRPr="00FD549E">
        <w:rPr>
          <w:color w:val="000000"/>
        </w:rPr>
        <w:t xml:space="preserve"> Pendidikan Tinggi</w:t>
      </w:r>
    </w:p>
    <w:p w14:paraId="711E4265" w14:textId="1F072953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Buku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edisi</w:t>
      </w:r>
      <w:proofErr w:type="spellEnd"/>
      <w:r w:rsidRPr="00FD549E">
        <w:rPr>
          <w:color w:val="000000"/>
        </w:rPr>
        <w:t xml:space="preserve"> XII </w:t>
      </w:r>
      <w:proofErr w:type="spellStart"/>
      <w:r w:rsidRPr="00FD549E">
        <w:rPr>
          <w:color w:val="000000"/>
        </w:rPr>
        <w:t>mengenai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Pedoman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Penelitian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Pengabdian</w:t>
      </w:r>
      <w:proofErr w:type="spellEnd"/>
      <w:r w:rsidRPr="00FD549E">
        <w:rPr>
          <w:color w:val="000000"/>
        </w:rPr>
        <w:t xml:space="preserve"> pada Masyarakat, </w:t>
      </w:r>
      <w:proofErr w:type="spellStart"/>
      <w:r w:rsidRPr="00FD549E">
        <w:rPr>
          <w:color w:val="000000"/>
        </w:rPr>
        <w:t>Direktorat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Jenderal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Penguatan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Riset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Pengembangan</w:t>
      </w:r>
      <w:proofErr w:type="spellEnd"/>
      <w:r w:rsidRPr="00FD549E">
        <w:rPr>
          <w:color w:val="000000"/>
        </w:rPr>
        <w:t xml:space="preserve">, Kementerian </w:t>
      </w:r>
      <w:proofErr w:type="spellStart"/>
      <w:r w:rsidRPr="00FD549E">
        <w:rPr>
          <w:color w:val="000000"/>
        </w:rPr>
        <w:t>Riset</w:t>
      </w:r>
      <w:proofErr w:type="spellEnd"/>
      <w:r w:rsidRPr="00FD549E">
        <w:rPr>
          <w:color w:val="000000"/>
        </w:rPr>
        <w:t xml:space="preserve">, </w:t>
      </w:r>
      <w:proofErr w:type="spellStart"/>
      <w:r w:rsidRPr="00FD549E">
        <w:rPr>
          <w:color w:val="000000"/>
        </w:rPr>
        <w:t>Teknologi</w:t>
      </w:r>
      <w:proofErr w:type="spellEnd"/>
      <w:r w:rsidRPr="00FD549E">
        <w:rPr>
          <w:color w:val="000000"/>
        </w:rPr>
        <w:t>, dan Pendidikan Tinggi</w:t>
      </w:r>
    </w:p>
    <w:p w14:paraId="30E6231D" w14:textId="59E48A76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Rencana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Induk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Pengembangan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Penelitian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Pengabdian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Kepada</w:t>
      </w:r>
      <w:proofErr w:type="spellEnd"/>
      <w:r w:rsidRPr="00FD549E">
        <w:rPr>
          <w:color w:val="000000"/>
        </w:rPr>
        <w:t xml:space="preserve"> Masyarakat oleh </w:t>
      </w:r>
      <w:r w:rsidR="00996D66">
        <w:rPr>
          <w:color w:val="000000"/>
        </w:rPr>
        <w:t>PPM</w:t>
      </w:r>
      <w:r w:rsidRPr="00FD549E">
        <w:rPr>
          <w:color w:val="000000"/>
        </w:rPr>
        <w:t>.</w:t>
      </w:r>
    </w:p>
    <w:p w14:paraId="1E0B3CA4" w14:textId="70256311" w:rsid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Perubahan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Permenristekdikti</w:t>
      </w:r>
      <w:proofErr w:type="spellEnd"/>
      <w:r w:rsidRPr="00FD549E">
        <w:rPr>
          <w:color w:val="000000"/>
        </w:rPr>
        <w:t xml:space="preserve"> RI </w:t>
      </w:r>
      <w:proofErr w:type="spellStart"/>
      <w:r w:rsidRPr="00FD549E">
        <w:rPr>
          <w:color w:val="000000"/>
        </w:rPr>
        <w:t>Nomor</w:t>
      </w:r>
      <w:proofErr w:type="spellEnd"/>
      <w:r w:rsidRPr="00FD549E">
        <w:rPr>
          <w:color w:val="000000"/>
        </w:rPr>
        <w:t xml:space="preserve"> 50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2018</w:t>
      </w:r>
    </w:p>
    <w:sectPr w:rsidR="00FD549E">
      <w:pgSz w:w="11906" w:h="16838"/>
      <w:pgMar w:top="1440" w:right="1440" w:bottom="144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B734D" w14:textId="77777777" w:rsidR="00480701" w:rsidRDefault="00480701">
      <w:pPr>
        <w:spacing w:after="0" w:line="240" w:lineRule="auto"/>
      </w:pPr>
      <w:r>
        <w:separator/>
      </w:r>
    </w:p>
  </w:endnote>
  <w:endnote w:type="continuationSeparator" w:id="0">
    <w:p w14:paraId="4C33D99E" w14:textId="77777777" w:rsidR="00480701" w:rsidRDefault="0048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2FF48" w14:textId="77777777" w:rsidR="003133A7" w:rsidRDefault="003133A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755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941"/>
      <w:gridCol w:w="1814"/>
    </w:tblGrid>
    <w:tr w:rsidR="003133A7" w14:paraId="6F2BBCDA" w14:textId="77777777">
      <w:tc>
        <w:tcPr>
          <w:tcW w:w="0" w:type="auto"/>
        </w:tcPr>
        <w:p w14:paraId="76B83203" w14:textId="77777777" w:rsidR="003133A7" w:rsidRDefault="00350F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STANDAR …………</w:t>
          </w:r>
          <w:proofErr w:type="gramStart"/>
          <w:r>
            <w:rPr>
              <w:color w:val="000000"/>
            </w:rPr>
            <w:t>…..</w:t>
          </w:r>
          <w:proofErr w:type="gramEnd"/>
          <w:r>
            <w:rPr>
              <w:color w:val="000000"/>
            </w:rPr>
            <w:t xml:space="preserve"> ULBI</w:t>
          </w:r>
        </w:p>
      </w:tc>
      <w:tc>
        <w:tcPr>
          <w:tcW w:w="0" w:type="auto"/>
        </w:tcPr>
        <w:p w14:paraId="13639A86" w14:textId="77777777" w:rsidR="003133A7" w:rsidRDefault="00350F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HAL </w:t>
          </w:r>
        </w:p>
      </w:tc>
    </w:tr>
  </w:tbl>
  <w:p w14:paraId="7BF8DD8B" w14:textId="77777777" w:rsidR="003133A7" w:rsidRDefault="00313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D650" w14:textId="77777777" w:rsidR="00480701" w:rsidRDefault="00480701">
      <w:pPr>
        <w:spacing w:after="0" w:line="240" w:lineRule="auto"/>
      </w:pPr>
      <w:r>
        <w:separator/>
      </w:r>
    </w:p>
  </w:footnote>
  <w:footnote w:type="continuationSeparator" w:id="0">
    <w:p w14:paraId="644351E3" w14:textId="77777777" w:rsidR="00480701" w:rsidRDefault="00480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918F9" w14:textId="77777777" w:rsidR="003133A7" w:rsidRDefault="00313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644FE06C" w14:textId="77777777" w:rsidR="003133A7" w:rsidRDefault="00313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F33"/>
    <w:multiLevelType w:val="multilevel"/>
    <w:tmpl w:val="3CAC0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CF4009"/>
    <w:multiLevelType w:val="multilevel"/>
    <w:tmpl w:val="A23E98A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F938D2"/>
    <w:multiLevelType w:val="multilevel"/>
    <w:tmpl w:val="44303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F365B"/>
    <w:multiLevelType w:val="multilevel"/>
    <w:tmpl w:val="DA4E5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D248A5"/>
    <w:multiLevelType w:val="multilevel"/>
    <w:tmpl w:val="572EE15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779C0"/>
    <w:multiLevelType w:val="multilevel"/>
    <w:tmpl w:val="3B98A5A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630151"/>
    <w:multiLevelType w:val="multilevel"/>
    <w:tmpl w:val="608AF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5C975598"/>
    <w:multiLevelType w:val="multilevel"/>
    <w:tmpl w:val="C9EC00D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E0161A"/>
    <w:multiLevelType w:val="multilevel"/>
    <w:tmpl w:val="3EEC3C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7906DD"/>
    <w:multiLevelType w:val="multilevel"/>
    <w:tmpl w:val="090C6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EB368E5"/>
    <w:multiLevelType w:val="multilevel"/>
    <w:tmpl w:val="D9948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eastAsia="Calibri" w:hAnsi="Calibri" w:cs="Calibri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3A7"/>
    <w:rsid w:val="00007C49"/>
    <w:rsid w:val="0009395C"/>
    <w:rsid w:val="00097FBF"/>
    <w:rsid w:val="000C6D6C"/>
    <w:rsid w:val="001059E5"/>
    <w:rsid w:val="001218F3"/>
    <w:rsid w:val="001263FA"/>
    <w:rsid w:val="00145089"/>
    <w:rsid w:val="001B034C"/>
    <w:rsid w:val="00216C48"/>
    <w:rsid w:val="0022695E"/>
    <w:rsid w:val="002307F0"/>
    <w:rsid w:val="00233F02"/>
    <w:rsid w:val="002E10B8"/>
    <w:rsid w:val="002F2110"/>
    <w:rsid w:val="003133A7"/>
    <w:rsid w:val="00344B90"/>
    <w:rsid w:val="00350FD0"/>
    <w:rsid w:val="003D0D11"/>
    <w:rsid w:val="004352B8"/>
    <w:rsid w:val="00480701"/>
    <w:rsid w:val="00500571"/>
    <w:rsid w:val="00577683"/>
    <w:rsid w:val="00596F71"/>
    <w:rsid w:val="00630D3D"/>
    <w:rsid w:val="00641280"/>
    <w:rsid w:val="006422C2"/>
    <w:rsid w:val="006470A2"/>
    <w:rsid w:val="00661708"/>
    <w:rsid w:val="006C7559"/>
    <w:rsid w:val="006D5A5E"/>
    <w:rsid w:val="00725FAF"/>
    <w:rsid w:val="007C4AEA"/>
    <w:rsid w:val="007D220D"/>
    <w:rsid w:val="008A3788"/>
    <w:rsid w:val="008A38A6"/>
    <w:rsid w:val="008C3DED"/>
    <w:rsid w:val="008E06D1"/>
    <w:rsid w:val="008E1D37"/>
    <w:rsid w:val="00996D66"/>
    <w:rsid w:val="009B2B68"/>
    <w:rsid w:val="009D4599"/>
    <w:rsid w:val="009F0AD7"/>
    <w:rsid w:val="00A05E47"/>
    <w:rsid w:val="00A13292"/>
    <w:rsid w:val="00A317C1"/>
    <w:rsid w:val="00A45507"/>
    <w:rsid w:val="00A613EC"/>
    <w:rsid w:val="00A6376F"/>
    <w:rsid w:val="00A64227"/>
    <w:rsid w:val="00A82F32"/>
    <w:rsid w:val="00A843C5"/>
    <w:rsid w:val="00A947E6"/>
    <w:rsid w:val="00B54EF5"/>
    <w:rsid w:val="00B6146B"/>
    <w:rsid w:val="00B75CC0"/>
    <w:rsid w:val="00B87C6D"/>
    <w:rsid w:val="00C41B3B"/>
    <w:rsid w:val="00D27C42"/>
    <w:rsid w:val="00D43901"/>
    <w:rsid w:val="00D5515D"/>
    <w:rsid w:val="00D62A68"/>
    <w:rsid w:val="00D90846"/>
    <w:rsid w:val="00D96CBE"/>
    <w:rsid w:val="00DD40F3"/>
    <w:rsid w:val="00E41FED"/>
    <w:rsid w:val="00E47ACF"/>
    <w:rsid w:val="00E77082"/>
    <w:rsid w:val="00E81961"/>
    <w:rsid w:val="00F11386"/>
    <w:rsid w:val="00F41AD8"/>
    <w:rsid w:val="00F84FDA"/>
    <w:rsid w:val="00FD549E"/>
    <w:rsid w:val="00FE7424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1F1D"/>
  <w15:docId w15:val="{B908DB79-A2AB-4304-A734-8FCA6D5D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/>
    <w:rsid w:val="009D297C"/>
    <w:pPr>
      <w:ind w:left="720"/>
      <w:contextualSpacing/>
    </w:pPr>
  </w:style>
  <w:style w:type="paragraph" w:customStyle="1" w:styleId="Default">
    <w:name w:val="Default"/>
    <w:rsid w:val="00181D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181D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1BA8YSlNqvpWSnjYJjaH+wLjg==">AMUW2mXJ0yDBcyGpCv3iBwMSTlzz8u8d2Oreog5WfAaPkQxN6pBlVin0kXePhLZiX6iT09MPrCp1tWDEV5bG5FX8c19atvegjj19c9MgDAuq3AABAuOA6bGknBkLxyd7xe8vmh+DiDVb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WIdiya Purnama</dc:creator>
  <cp:lastModifiedBy>Supono Syafiq</cp:lastModifiedBy>
  <cp:revision>68</cp:revision>
  <dcterms:created xsi:type="dcterms:W3CDTF">2022-10-25T04:03:00Z</dcterms:created>
  <dcterms:modified xsi:type="dcterms:W3CDTF">2022-12-06T22:39:00Z</dcterms:modified>
</cp:coreProperties>
</file>