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8B20" w14:textId="77777777" w:rsidR="00C0601F" w:rsidRDefault="00C060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636" w:type="dxa"/>
        <w:tblInd w:w="-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6"/>
        <w:gridCol w:w="5269"/>
        <w:gridCol w:w="1084"/>
        <w:gridCol w:w="281"/>
        <w:gridCol w:w="1896"/>
      </w:tblGrid>
      <w:tr w:rsidR="00C0601F" w14:paraId="27385604" w14:textId="77777777">
        <w:tc>
          <w:tcPr>
            <w:tcW w:w="2106" w:type="dxa"/>
            <w:vMerge w:val="restart"/>
          </w:tcPr>
          <w:p w14:paraId="4F382D15" w14:textId="77777777" w:rsidR="00C0601F" w:rsidRDefault="00071160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56615F9" wp14:editId="2865B186">
                  <wp:simplePos x="0" y="0"/>
                  <wp:positionH relativeFrom="column">
                    <wp:posOffset>-3809</wp:posOffset>
                  </wp:positionH>
                  <wp:positionV relativeFrom="paragraph">
                    <wp:posOffset>241300</wp:posOffset>
                  </wp:positionV>
                  <wp:extent cx="1190625" cy="434340"/>
                  <wp:effectExtent l="0" t="0" r="0" b="0"/>
                  <wp:wrapSquare wrapText="bothSides" distT="0" distB="0" distL="114300" distR="114300"/>
                  <wp:docPr id="4" name="image1.png" descr="C:\Users\Anggi WIdiya Purnama\AppData\Local\Microsoft\Windows\INetCache\Content.Word\LOGO ULBI - WIDE DAR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Anggi WIdiya Purnama\AppData\Local\Microsoft\Windows\INetCache\Content.Word\LOGO ULBI - WIDE DARK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343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9264C08" w14:textId="77777777" w:rsidR="00C0601F" w:rsidRDefault="00C060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69" w:type="dxa"/>
            <w:vMerge w:val="restart"/>
          </w:tcPr>
          <w:p w14:paraId="0D3F9ABD" w14:textId="77777777" w:rsidR="00C0601F" w:rsidRDefault="000711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UNIVERSITAS LOGISTIK &amp; BISINIS INTERNASIONAL</w:t>
            </w:r>
          </w:p>
          <w:p w14:paraId="5C1FF13E" w14:textId="77777777" w:rsidR="00C0601F" w:rsidRDefault="00071160">
            <w:pPr>
              <w:jc w:val="center"/>
              <w:rPr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</w:rPr>
              <w:t xml:space="preserve">Jl. Sari </w:t>
            </w:r>
            <w:proofErr w:type="spellStart"/>
            <w:r>
              <w:rPr>
                <w:b/>
                <w:sz w:val="24"/>
                <w:szCs w:val="24"/>
              </w:rPr>
              <w:t>Asih</w:t>
            </w:r>
            <w:proofErr w:type="spellEnd"/>
            <w:r>
              <w:rPr>
                <w:b/>
                <w:sz w:val="24"/>
                <w:szCs w:val="24"/>
              </w:rPr>
              <w:t xml:space="preserve"> No 54 </w:t>
            </w:r>
            <w:proofErr w:type="spellStart"/>
            <w:r>
              <w:rPr>
                <w:b/>
                <w:color w:val="202124"/>
                <w:sz w:val="24"/>
                <w:szCs w:val="24"/>
                <w:highlight w:val="white"/>
              </w:rPr>
              <w:t>Sarijadi</w:t>
            </w:r>
            <w:proofErr w:type="spellEnd"/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b/>
                <w:color w:val="202124"/>
                <w:sz w:val="24"/>
                <w:szCs w:val="24"/>
                <w:highlight w:val="white"/>
              </w:rPr>
              <w:t>Kec</w:t>
            </w:r>
            <w:proofErr w:type="spellEnd"/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. </w:t>
            </w:r>
            <w:proofErr w:type="spellStart"/>
            <w:r>
              <w:rPr>
                <w:b/>
                <w:color w:val="202124"/>
                <w:sz w:val="24"/>
                <w:szCs w:val="24"/>
                <w:highlight w:val="white"/>
              </w:rPr>
              <w:t>Sukasari</w:t>
            </w:r>
            <w:proofErr w:type="spellEnd"/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, </w:t>
            </w:r>
          </w:p>
          <w:p w14:paraId="5076B449" w14:textId="77777777" w:rsidR="00C0601F" w:rsidRDefault="00071160">
            <w:pPr>
              <w:jc w:val="center"/>
              <w:rPr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Kota </w:t>
            </w:r>
            <w:proofErr w:type="spellStart"/>
            <w:r>
              <w:rPr>
                <w:b/>
                <w:color w:val="202124"/>
                <w:sz w:val="24"/>
                <w:szCs w:val="24"/>
                <w:highlight w:val="white"/>
              </w:rPr>
              <w:t>Bandung,Jawa</w:t>
            </w:r>
            <w:proofErr w:type="spellEnd"/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 Barat 40151</w:t>
            </w:r>
          </w:p>
        </w:tc>
        <w:tc>
          <w:tcPr>
            <w:tcW w:w="1084" w:type="dxa"/>
          </w:tcPr>
          <w:p w14:paraId="74EF2969" w14:textId="77777777" w:rsidR="00C0601F" w:rsidRDefault="00071160">
            <w:r>
              <w:t xml:space="preserve">No. </w:t>
            </w:r>
            <w:proofErr w:type="spellStart"/>
            <w:r>
              <w:t>Dok</w:t>
            </w:r>
            <w:proofErr w:type="spellEnd"/>
          </w:p>
        </w:tc>
        <w:tc>
          <w:tcPr>
            <w:tcW w:w="281" w:type="dxa"/>
          </w:tcPr>
          <w:p w14:paraId="161499A2" w14:textId="77777777" w:rsidR="00C0601F" w:rsidRDefault="00071160">
            <w:r>
              <w:t>:</w:t>
            </w:r>
          </w:p>
        </w:tc>
        <w:tc>
          <w:tcPr>
            <w:tcW w:w="1896" w:type="dxa"/>
          </w:tcPr>
          <w:p w14:paraId="2F569253" w14:textId="77777777" w:rsidR="00C0601F" w:rsidRDefault="00C0601F"/>
        </w:tc>
      </w:tr>
      <w:tr w:rsidR="00C0601F" w14:paraId="38FE4A1D" w14:textId="77777777">
        <w:trPr>
          <w:trHeight w:val="64"/>
        </w:trPr>
        <w:tc>
          <w:tcPr>
            <w:tcW w:w="2106" w:type="dxa"/>
            <w:vMerge/>
          </w:tcPr>
          <w:p w14:paraId="3748A574" w14:textId="77777777" w:rsidR="00C0601F" w:rsidRDefault="00C0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69" w:type="dxa"/>
            <w:vMerge/>
          </w:tcPr>
          <w:p w14:paraId="79003059" w14:textId="77777777" w:rsidR="00C0601F" w:rsidRDefault="00C0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84" w:type="dxa"/>
          </w:tcPr>
          <w:p w14:paraId="174BC50A" w14:textId="77777777" w:rsidR="00C0601F" w:rsidRDefault="00071160">
            <w:r>
              <w:t>Ed/Rev</w:t>
            </w:r>
          </w:p>
        </w:tc>
        <w:tc>
          <w:tcPr>
            <w:tcW w:w="281" w:type="dxa"/>
          </w:tcPr>
          <w:p w14:paraId="50D2CA1A" w14:textId="77777777" w:rsidR="00C0601F" w:rsidRDefault="00071160">
            <w:r>
              <w:t>:</w:t>
            </w:r>
          </w:p>
        </w:tc>
        <w:tc>
          <w:tcPr>
            <w:tcW w:w="1896" w:type="dxa"/>
          </w:tcPr>
          <w:p w14:paraId="41A02D7F" w14:textId="77777777" w:rsidR="00C0601F" w:rsidRDefault="00C0601F"/>
        </w:tc>
      </w:tr>
      <w:tr w:rsidR="00C0601F" w14:paraId="46D669CE" w14:textId="77777777">
        <w:tc>
          <w:tcPr>
            <w:tcW w:w="2106" w:type="dxa"/>
            <w:vMerge/>
          </w:tcPr>
          <w:p w14:paraId="0E6E005F" w14:textId="77777777" w:rsidR="00C0601F" w:rsidRDefault="00C0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69" w:type="dxa"/>
            <w:vMerge/>
          </w:tcPr>
          <w:p w14:paraId="2D10FB14" w14:textId="77777777" w:rsidR="00C0601F" w:rsidRDefault="00C0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84" w:type="dxa"/>
          </w:tcPr>
          <w:p w14:paraId="7F7CFB70" w14:textId="77777777" w:rsidR="00C0601F" w:rsidRDefault="00071160">
            <w:proofErr w:type="spellStart"/>
            <w:r>
              <w:t>Tgl</w:t>
            </w:r>
            <w:proofErr w:type="spellEnd"/>
          </w:p>
        </w:tc>
        <w:tc>
          <w:tcPr>
            <w:tcW w:w="281" w:type="dxa"/>
          </w:tcPr>
          <w:p w14:paraId="78C6FB55" w14:textId="77777777" w:rsidR="00C0601F" w:rsidRDefault="00071160">
            <w:r>
              <w:t>:</w:t>
            </w:r>
          </w:p>
        </w:tc>
        <w:tc>
          <w:tcPr>
            <w:tcW w:w="1896" w:type="dxa"/>
          </w:tcPr>
          <w:p w14:paraId="04A4F1A1" w14:textId="77777777" w:rsidR="00C0601F" w:rsidRDefault="00C0601F"/>
        </w:tc>
      </w:tr>
      <w:tr w:rsidR="00C0601F" w14:paraId="356EC298" w14:textId="77777777">
        <w:tc>
          <w:tcPr>
            <w:tcW w:w="2106" w:type="dxa"/>
            <w:vMerge/>
          </w:tcPr>
          <w:p w14:paraId="2AA5E625" w14:textId="77777777" w:rsidR="00C0601F" w:rsidRDefault="00C0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69" w:type="dxa"/>
            <w:vAlign w:val="center"/>
          </w:tcPr>
          <w:p w14:paraId="397AD8E8" w14:textId="77777777" w:rsidR="00C0601F" w:rsidRDefault="0007116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STANDAR SPMI</w:t>
            </w:r>
          </w:p>
        </w:tc>
        <w:tc>
          <w:tcPr>
            <w:tcW w:w="1084" w:type="dxa"/>
            <w:vAlign w:val="center"/>
          </w:tcPr>
          <w:p w14:paraId="38E0105A" w14:textId="77777777" w:rsidR="00C0601F" w:rsidRDefault="00071160">
            <w:proofErr w:type="spellStart"/>
            <w:r>
              <w:t>Halaman</w:t>
            </w:r>
            <w:proofErr w:type="spellEnd"/>
          </w:p>
        </w:tc>
        <w:tc>
          <w:tcPr>
            <w:tcW w:w="281" w:type="dxa"/>
            <w:vAlign w:val="center"/>
          </w:tcPr>
          <w:p w14:paraId="06E01EE5" w14:textId="77777777" w:rsidR="00C0601F" w:rsidRDefault="00071160">
            <w:r>
              <w:t>:</w:t>
            </w:r>
          </w:p>
        </w:tc>
        <w:tc>
          <w:tcPr>
            <w:tcW w:w="1896" w:type="dxa"/>
            <w:vAlign w:val="center"/>
          </w:tcPr>
          <w:p w14:paraId="5F0DF4A2" w14:textId="77777777" w:rsidR="00C0601F" w:rsidRDefault="00C0601F"/>
        </w:tc>
      </w:tr>
    </w:tbl>
    <w:p w14:paraId="752C0F97" w14:textId="77777777" w:rsidR="00C0601F" w:rsidRDefault="00C0601F"/>
    <w:p w14:paraId="365F13E9" w14:textId="77777777" w:rsidR="00C0601F" w:rsidRDefault="00C0601F"/>
    <w:p w14:paraId="788B9574" w14:textId="77777777" w:rsidR="00C0601F" w:rsidRDefault="00C0601F"/>
    <w:p w14:paraId="1DF16BBE" w14:textId="77777777" w:rsidR="00C0601F" w:rsidRDefault="00C0601F"/>
    <w:p w14:paraId="51BF2161" w14:textId="77777777" w:rsidR="00C0601F" w:rsidRDefault="00C0601F"/>
    <w:p w14:paraId="2C705969" w14:textId="77777777" w:rsidR="00C0601F" w:rsidRDefault="00C0601F"/>
    <w:p w14:paraId="2CA920F4" w14:textId="77777777" w:rsidR="005723E2" w:rsidRDefault="00FC0B02" w:rsidP="005723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 </w:t>
      </w:r>
      <w:r w:rsidR="005723E2">
        <w:rPr>
          <w:b/>
          <w:color w:val="000000"/>
          <w:sz w:val="40"/>
          <w:szCs w:val="40"/>
        </w:rPr>
        <w:t xml:space="preserve">STANDAR </w:t>
      </w:r>
      <w:r w:rsidR="005723E2">
        <w:rPr>
          <w:b/>
          <w:sz w:val="40"/>
          <w:szCs w:val="40"/>
        </w:rPr>
        <w:t>PENELITIAN</w:t>
      </w:r>
    </w:p>
    <w:p w14:paraId="6D6FF04E" w14:textId="14090700" w:rsidR="00C0601F" w:rsidRDefault="005723E2" w:rsidP="005723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(STANDAR </w:t>
      </w:r>
      <w:r>
        <w:rPr>
          <w:b/>
          <w:color w:val="000000"/>
          <w:sz w:val="40"/>
          <w:szCs w:val="40"/>
        </w:rPr>
        <w:t>PENILAIAN</w:t>
      </w:r>
      <w:r>
        <w:rPr>
          <w:b/>
          <w:color w:val="000000"/>
          <w:sz w:val="40"/>
          <w:szCs w:val="40"/>
        </w:rPr>
        <w:t xml:space="preserve"> PENELITIAN)</w:t>
      </w:r>
    </w:p>
    <w:p w14:paraId="7A62D9F1" w14:textId="77777777" w:rsidR="00C0601F" w:rsidRDefault="00C060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3D4FEB43" w14:textId="77777777" w:rsidR="00C0601F" w:rsidRDefault="00C060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3E0134CB" w14:textId="77777777" w:rsidR="00C0601F" w:rsidRDefault="00C060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4F532636" w14:textId="77777777" w:rsidR="00C0601F" w:rsidRDefault="00C060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43EDD6FC" w14:textId="77777777" w:rsidR="00C0601F" w:rsidRDefault="00C060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165D5492" w14:textId="77777777" w:rsidR="00C0601F" w:rsidRDefault="00C060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15822269" w14:textId="77777777" w:rsidR="00C0601F" w:rsidRDefault="00071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noProof/>
          <w:color w:val="000000"/>
        </w:rPr>
        <w:drawing>
          <wp:inline distT="0" distB="0" distL="0" distR="0" wp14:anchorId="605820C5" wp14:editId="2FEDFD29">
            <wp:extent cx="2752801" cy="1004400"/>
            <wp:effectExtent l="0" t="0" r="0" b="0"/>
            <wp:docPr id="5" name="image2.png" descr="C:\Users\Anggi WIdiya Purnama\AppData\Local\Microsoft\Windows\INetCache\Content.Word\LOGO ULBI - WIDE DAR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nggi WIdiya Purnama\AppData\Local\Microsoft\Windows\INetCache\Content.Word\LOGO ULBI - WIDE DARK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801" cy="100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EC08E" w14:textId="77777777" w:rsidR="00C0601F" w:rsidRDefault="00C060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7FDDDA14" w14:textId="77777777" w:rsidR="00C0601F" w:rsidRDefault="00C060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7D0430F1" w14:textId="77777777" w:rsidR="00C0601F" w:rsidRDefault="00C060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</w:p>
    <w:p w14:paraId="24D67B2C" w14:textId="77777777" w:rsidR="00C0601F" w:rsidRDefault="00C060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</w:p>
    <w:p w14:paraId="534016EF" w14:textId="77777777" w:rsidR="00C0601F" w:rsidRDefault="00C060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</w:p>
    <w:p w14:paraId="5CBCA165" w14:textId="77777777" w:rsidR="00C0601F" w:rsidRDefault="00C060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</w:p>
    <w:p w14:paraId="4B887FF9" w14:textId="77777777" w:rsidR="00C0601F" w:rsidRDefault="00071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UNIVERSITAS LOGISTIK &amp; BISNIS INTERNASIONAL</w:t>
      </w:r>
    </w:p>
    <w:p w14:paraId="4EA25CF5" w14:textId="77777777" w:rsidR="00C0601F" w:rsidRDefault="00071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  <w:sectPr w:rsidR="00C0601F">
          <w:headerReference w:type="first" r:id="rId10"/>
          <w:footerReference w:type="first" r:id="rId11"/>
          <w:pgSz w:w="11906" w:h="16838"/>
          <w:pgMar w:top="993" w:right="1440" w:bottom="1440" w:left="1701" w:header="720" w:footer="720" w:gutter="0"/>
          <w:pgNumType w:start="1"/>
          <w:cols w:space="720"/>
        </w:sectPr>
      </w:pPr>
      <w:r>
        <w:rPr>
          <w:b/>
          <w:color w:val="000000"/>
          <w:sz w:val="36"/>
          <w:szCs w:val="36"/>
        </w:rPr>
        <w:t>2022</w:t>
      </w:r>
    </w:p>
    <w:p w14:paraId="45D4F341" w14:textId="77777777" w:rsidR="00C0601F" w:rsidRPr="0018125F" w:rsidRDefault="0007116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Theme="minorHAnsi" w:hAnsiTheme="minorHAnsi" w:cstheme="minorHAnsi"/>
          <w:b/>
          <w:color w:val="000000"/>
        </w:rPr>
      </w:pPr>
      <w:r w:rsidRPr="0018125F">
        <w:rPr>
          <w:rFonts w:asciiTheme="minorHAnsi" w:hAnsiTheme="minorHAnsi" w:cstheme="minorHAnsi"/>
          <w:b/>
          <w:color w:val="000000"/>
        </w:rPr>
        <w:lastRenderedPageBreak/>
        <w:t>VISI, MISI DAN TUJUAN UNIVERSITAS LOGISTIK &amp; BISNIS INTERNASIONAL (ULBI)</w:t>
      </w:r>
    </w:p>
    <w:p w14:paraId="1584CCB2" w14:textId="77777777" w:rsidR="00C0601F" w:rsidRPr="0018125F" w:rsidRDefault="0007116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b/>
          <w:color w:val="000000"/>
        </w:rPr>
      </w:pPr>
      <w:proofErr w:type="spellStart"/>
      <w:r w:rsidRPr="0018125F">
        <w:rPr>
          <w:rFonts w:asciiTheme="minorHAnsi" w:hAnsiTheme="minorHAnsi" w:cstheme="minorHAnsi"/>
          <w:b/>
          <w:color w:val="000000"/>
        </w:rPr>
        <w:t>Visi</w:t>
      </w:r>
      <w:proofErr w:type="spellEnd"/>
      <w:r w:rsidRPr="0018125F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b/>
          <w:color w:val="000000"/>
        </w:rPr>
        <w:t>Universitas</w:t>
      </w:r>
      <w:proofErr w:type="spellEnd"/>
      <w:r w:rsidRPr="0018125F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b/>
          <w:color w:val="000000"/>
        </w:rPr>
        <w:t>Logistik</w:t>
      </w:r>
      <w:proofErr w:type="spellEnd"/>
      <w:r w:rsidRPr="0018125F">
        <w:rPr>
          <w:rFonts w:asciiTheme="minorHAnsi" w:hAnsiTheme="minorHAnsi" w:cstheme="minorHAnsi"/>
          <w:b/>
          <w:color w:val="000000"/>
        </w:rPr>
        <w:t xml:space="preserve"> &amp; </w:t>
      </w:r>
      <w:proofErr w:type="spellStart"/>
      <w:r w:rsidRPr="0018125F">
        <w:rPr>
          <w:rFonts w:asciiTheme="minorHAnsi" w:hAnsiTheme="minorHAnsi" w:cstheme="minorHAnsi"/>
          <w:b/>
          <w:color w:val="000000"/>
        </w:rPr>
        <w:t>Bisnis</w:t>
      </w:r>
      <w:proofErr w:type="spellEnd"/>
      <w:r w:rsidRPr="0018125F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b/>
          <w:color w:val="000000"/>
        </w:rPr>
        <w:t>Internasional</w:t>
      </w:r>
      <w:proofErr w:type="spellEnd"/>
      <w:r w:rsidRPr="0018125F">
        <w:rPr>
          <w:rFonts w:asciiTheme="minorHAnsi" w:hAnsiTheme="minorHAnsi" w:cstheme="minorHAnsi"/>
          <w:b/>
          <w:color w:val="000000"/>
        </w:rPr>
        <w:t xml:space="preserve"> (ULBI)</w:t>
      </w:r>
    </w:p>
    <w:p w14:paraId="22AD9877" w14:textId="77777777" w:rsidR="00C0601F" w:rsidRPr="0018125F" w:rsidRDefault="000711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Theme="minorHAnsi" w:hAnsiTheme="minorHAnsi" w:cstheme="minorHAnsi"/>
          <w:b/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Menjadi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Perguruan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Tinggi </w:t>
      </w:r>
      <w:proofErr w:type="spellStart"/>
      <w:r w:rsidRPr="0018125F">
        <w:rPr>
          <w:rFonts w:asciiTheme="minorHAnsi" w:hAnsiTheme="minorHAnsi" w:cstheme="minorHAnsi"/>
          <w:color w:val="000000"/>
        </w:rPr>
        <w:t>bertaraf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internasional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dalam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bidang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r w:rsidRPr="0018125F">
        <w:rPr>
          <w:rFonts w:asciiTheme="minorHAnsi" w:hAnsiTheme="minorHAnsi" w:cstheme="minorHAnsi"/>
          <w:i/>
          <w:color w:val="000000"/>
        </w:rPr>
        <w:t>Supply Chain Management</w:t>
      </w:r>
      <w:r w:rsidRPr="0018125F">
        <w:rPr>
          <w:rFonts w:asciiTheme="minorHAnsi" w:hAnsiTheme="minorHAnsi" w:cstheme="minorHAnsi"/>
          <w:color w:val="000000"/>
        </w:rPr>
        <w:t xml:space="preserve"> pada </w:t>
      </w:r>
      <w:proofErr w:type="spellStart"/>
      <w:r w:rsidRPr="0018125F">
        <w:rPr>
          <w:rFonts w:asciiTheme="minorHAnsi" w:hAnsiTheme="minorHAnsi" w:cstheme="minorHAnsi"/>
          <w:color w:val="000000"/>
        </w:rPr>
        <w:t>tahun</w:t>
      </w:r>
      <w:proofErr w:type="spellEnd"/>
      <w:r w:rsidRPr="0018125F">
        <w:rPr>
          <w:rFonts w:asciiTheme="minorHAnsi" w:hAnsiTheme="minorHAnsi" w:cstheme="minorHAnsi"/>
          <w:b/>
          <w:color w:val="000000"/>
        </w:rPr>
        <w:t xml:space="preserve"> </w:t>
      </w:r>
      <w:r w:rsidRPr="0018125F">
        <w:rPr>
          <w:rFonts w:asciiTheme="minorHAnsi" w:hAnsiTheme="minorHAnsi" w:cstheme="minorHAnsi"/>
          <w:color w:val="000000"/>
        </w:rPr>
        <w:t>2026</w:t>
      </w:r>
    </w:p>
    <w:p w14:paraId="78BED1DD" w14:textId="77777777" w:rsidR="00C0601F" w:rsidRPr="0018125F" w:rsidRDefault="0007116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b/>
          <w:color w:val="000000"/>
        </w:rPr>
      </w:pPr>
      <w:proofErr w:type="spellStart"/>
      <w:r w:rsidRPr="0018125F">
        <w:rPr>
          <w:rFonts w:asciiTheme="minorHAnsi" w:hAnsiTheme="minorHAnsi" w:cstheme="minorHAnsi"/>
          <w:b/>
          <w:color w:val="000000"/>
        </w:rPr>
        <w:t>Misi</w:t>
      </w:r>
      <w:proofErr w:type="spellEnd"/>
      <w:r w:rsidRPr="0018125F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b/>
          <w:color w:val="000000"/>
        </w:rPr>
        <w:t>Universitas</w:t>
      </w:r>
      <w:proofErr w:type="spellEnd"/>
      <w:r w:rsidRPr="0018125F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b/>
          <w:color w:val="000000"/>
        </w:rPr>
        <w:t>Logistik</w:t>
      </w:r>
      <w:proofErr w:type="spellEnd"/>
      <w:r w:rsidRPr="0018125F">
        <w:rPr>
          <w:rFonts w:asciiTheme="minorHAnsi" w:hAnsiTheme="minorHAnsi" w:cstheme="minorHAnsi"/>
          <w:b/>
          <w:color w:val="000000"/>
        </w:rPr>
        <w:t xml:space="preserve"> &amp; </w:t>
      </w:r>
      <w:proofErr w:type="spellStart"/>
      <w:r w:rsidRPr="0018125F">
        <w:rPr>
          <w:rFonts w:asciiTheme="minorHAnsi" w:hAnsiTheme="minorHAnsi" w:cstheme="minorHAnsi"/>
          <w:b/>
          <w:color w:val="000000"/>
        </w:rPr>
        <w:t>Bisnis</w:t>
      </w:r>
      <w:proofErr w:type="spellEnd"/>
      <w:r w:rsidRPr="0018125F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b/>
          <w:color w:val="000000"/>
        </w:rPr>
        <w:t>Internasional</w:t>
      </w:r>
      <w:proofErr w:type="spellEnd"/>
      <w:r w:rsidRPr="0018125F">
        <w:rPr>
          <w:rFonts w:asciiTheme="minorHAnsi" w:hAnsiTheme="minorHAnsi" w:cstheme="minorHAnsi"/>
          <w:b/>
          <w:color w:val="000000"/>
        </w:rPr>
        <w:t xml:space="preserve"> (ULBI)</w:t>
      </w:r>
    </w:p>
    <w:p w14:paraId="4B85F3CF" w14:textId="77777777" w:rsidR="00C0601F" w:rsidRPr="0018125F" w:rsidRDefault="000711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Menyelenggarakan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pendidikan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tinggi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akademik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vokasi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di </w:t>
      </w:r>
      <w:proofErr w:type="spellStart"/>
      <w:r w:rsidRPr="0018125F">
        <w:rPr>
          <w:rFonts w:asciiTheme="minorHAnsi" w:hAnsiTheme="minorHAnsi" w:cstheme="minorHAnsi"/>
          <w:color w:val="000000"/>
        </w:rPr>
        <w:t>bidang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Logistik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Supply Chain Management, E-Commerce dan </w:t>
      </w:r>
      <w:proofErr w:type="spellStart"/>
      <w:r w:rsidRPr="0018125F">
        <w:rPr>
          <w:rFonts w:asciiTheme="minorHAnsi" w:hAnsiTheme="minorHAnsi" w:cstheme="minorHAnsi"/>
          <w:color w:val="000000"/>
        </w:rPr>
        <w:t>keilmuan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lainnya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18125F">
        <w:rPr>
          <w:rFonts w:asciiTheme="minorHAnsi" w:hAnsiTheme="minorHAnsi" w:cstheme="minorHAnsi"/>
          <w:color w:val="000000"/>
        </w:rPr>
        <w:t>bertaraf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internasional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untuk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menghasilkan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lulusan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berkualitas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18125F">
        <w:rPr>
          <w:rFonts w:asciiTheme="minorHAnsi" w:hAnsiTheme="minorHAnsi" w:cstheme="minorHAnsi"/>
          <w:color w:val="000000"/>
        </w:rPr>
        <w:t>siap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bekerja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dibutuhkan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industri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nasional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maupun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internasional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18125F">
        <w:rPr>
          <w:rFonts w:asciiTheme="minorHAnsi" w:hAnsiTheme="minorHAnsi" w:cstheme="minorHAnsi"/>
          <w:color w:val="000000"/>
        </w:rPr>
        <w:t>berdaya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saing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global.</w:t>
      </w:r>
    </w:p>
    <w:p w14:paraId="6CE73505" w14:textId="77777777" w:rsidR="00C0601F" w:rsidRPr="0018125F" w:rsidRDefault="000711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Melaksanakan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penelitian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untuk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memecahkan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permasalahan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nasional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mengembangkan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iptek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menghasilkan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inovasi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18125F">
        <w:rPr>
          <w:rFonts w:asciiTheme="minorHAnsi" w:hAnsiTheme="minorHAnsi" w:cstheme="minorHAnsi"/>
          <w:color w:val="000000"/>
        </w:rPr>
        <w:t>relevan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dibutuhkan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industri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di </w:t>
      </w:r>
      <w:proofErr w:type="spellStart"/>
      <w:r w:rsidRPr="0018125F">
        <w:rPr>
          <w:rFonts w:asciiTheme="minorHAnsi" w:hAnsiTheme="minorHAnsi" w:cstheme="minorHAnsi"/>
          <w:color w:val="000000"/>
        </w:rPr>
        <w:t>bidang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Logistik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r w:rsidRPr="0018125F">
        <w:rPr>
          <w:rFonts w:asciiTheme="minorHAnsi" w:hAnsiTheme="minorHAnsi" w:cstheme="minorHAnsi"/>
          <w:i/>
          <w:color w:val="000000"/>
        </w:rPr>
        <w:t>Supply Chain Management</w:t>
      </w:r>
      <w:r w:rsidRPr="0018125F">
        <w:rPr>
          <w:rFonts w:asciiTheme="minorHAnsi" w:hAnsiTheme="minorHAnsi" w:cstheme="minorHAnsi"/>
          <w:color w:val="000000"/>
        </w:rPr>
        <w:t xml:space="preserve">, </w:t>
      </w:r>
      <w:r w:rsidRPr="0018125F">
        <w:rPr>
          <w:rFonts w:asciiTheme="minorHAnsi" w:hAnsiTheme="minorHAnsi" w:cstheme="minorHAnsi"/>
          <w:i/>
          <w:color w:val="000000"/>
        </w:rPr>
        <w:t>E-</w:t>
      </w:r>
      <w:proofErr w:type="gramStart"/>
      <w:r w:rsidRPr="0018125F">
        <w:rPr>
          <w:rFonts w:asciiTheme="minorHAnsi" w:hAnsiTheme="minorHAnsi" w:cstheme="minorHAnsi"/>
          <w:i/>
          <w:color w:val="000000"/>
        </w:rPr>
        <w:t>Commerce</w:t>
      </w:r>
      <w:r w:rsidRPr="0018125F">
        <w:rPr>
          <w:rFonts w:asciiTheme="minorHAnsi" w:hAnsiTheme="minorHAnsi" w:cstheme="minorHAnsi"/>
          <w:color w:val="000000"/>
        </w:rPr>
        <w:t xml:space="preserve">  dan</w:t>
      </w:r>
      <w:proofErr w:type="gram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keilmuan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lainnya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18125F">
        <w:rPr>
          <w:rFonts w:asciiTheme="minorHAnsi" w:hAnsiTheme="minorHAnsi" w:cstheme="minorHAnsi"/>
          <w:color w:val="000000"/>
        </w:rPr>
        <w:t>bertaraf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nasional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maupun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internasional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. </w:t>
      </w:r>
    </w:p>
    <w:p w14:paraId="7CEA0570" w14:textId="77777777" w:rsidR="00C0601F" w:rsidRPr="0018125F" w:rsidRDefault="000711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Melaksanakan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kegiatan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pengabdian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kepada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masyarakat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melalui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pemanfaatan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Iptek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untuk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membantu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peningkatan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taraf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kehidupan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masyarakat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.  </w:t>
      </w:r>
    </w:p>
    <w:p w14:paraId="38DF8702" w14:textId="77777777" w:rsidR="00C0601F" w:rsidRPr="0018125F" w:rsidRDefault="000711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Mengembangkan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teori-teori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Logistik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gramStart"/>
      <w:r w:rsidRPr="0018125F">
        <w:rPr>
          <w:rFonts w:asciiTheme="minorHAnsi" w:hAnsiTheme="minorHAnsi" w:cstheme="minorHAnsi"/>
          <w:color w:val="000000"/>
        </w:rPr>
        <w:t>SCM,  E</w:t>
      </w:r>
      <w:proofErr w:type="gramEnd"/>
      <w:r w:rsidRPr="0018125F">
        <w:rPr>
          <w:rFonts w:asciiTheme="minorHAnsi" w:hAnsiTheme="minorHAnsi" w:cstheme="minorHAnsi"/>
          <w:color w:val="000000"/>
        </w:rPr>
        <w:t xml:space="preserve">-Commerce dan </w:t>
      </w:r>
      <w:proofErr w:type="spellStart"/>
      <w:r w:rsidRPr="0018125F">
        <w:rPr>
          <w:rFonts w:asciiTheme="minorHAnsi" w:hAnsiTheme="minorHAnsi" w:cstheme="minorHAnsi"/>
          <w:color w:val="000000"/>
        </w:rPr>
        <w:t>keilmuan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lain yang </w:t>
      </w:r>
      <w:proofErr w:type="spellStart"/>
      <w:r w:rsidRPr="0018125F">
        <w:rPr>
          <w:rFonts w:asciiTheme="minorHAnsi" w:hAnsiTheme="minorHAnsi" w:cstheme="minorHAnsi"/>
          <w:color w:val="000000"/>
        </w:rPr>
        <w:t>inovatif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serta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penerapannya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untuk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menjadi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landasan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dalam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penetapan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kebijakan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Logistik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r w:rsidRPr="0018125F">
        <w:rPr>
          <w:rFonts w:asciiTheme="minorHAnsi" w:hAnsiTheme="minorHAnsi" w:cstheme="minorHAnsi"/>
          <w:i/>
          <w:color w:val="000000"/>
        </w:rPr>
        <w:t>Supply Chain Management</w:t>
      </w:r>
      <w:r w:rsidRPr="0018125F">
        <w:rPr>
          <w:rFonts w:asciiTheme="minorHAnsi" w:hAnsiTheme="minorHAnsi" w:cstheme="minorHAnsi"/>
          <w:color w:val="000000"/>
        </w:rPr>
        <w:t xml:space="preserve">, </w:t>
      </w:r>
      <w:r w:rsidRPr="0018125F">
        <w:rPr>
          <w:rFonts w:asciiTheme="minorHAnsi" w:hAnsiTheme="minorHAnsi" w:cstheme="minorHAnsi"/>
          <w:i/>
          <w:color w:val="000000"/>
        </w:rPr>
        <w:t>E-Commerce</w:t>
      </w:r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nasional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. </w:t>
      </w:r>
    </w:p>
    <w:p w14:paraId="724B322A" w14:textId="77777777" w:rsidR="00C0601F" w:rsidRPr="0018125F" w:rsidRDefault="000711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Menyelenggarakan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internasionalisasi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pendidikan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melalui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pengembangan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pengokohan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jejaring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kemitraan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pada </w:t>
      </w:r>
      <w:proofErr w:type="spellStart"/>
      <w:r w:rsidRPr="0018125F">
        <w:rPr>
          <w:rFonts w:asciiTheme="minorHAnsi" w:hAnsiTheme="minorHAnsi" w:cstheme="minorHAnsi"/>
          <w:color w:val="000000"/>
        </w:rPr>
        <w:t>tingkat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nasional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regional, dan </w:t>
      </w:r>
      <w:proofErr w:type="spellStart"/>
      <w:r w:rsidRPr="0018125F">
        <w:rPr>
          <w:rFonts w:asciiTheme="minorHAnsi" w:hAnsiTheme="minorHAnsi" w:cstheme="minorHAnsi"/>
          <w:color w:val="000000"/>
        </w:rPr>
        <w:t>internasional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. </w:t>
      </w:r>
    </w:p>
    <w:p w14:paraId="49D05850" w14:textId="77777777" w:rsidR="00C0601F" w:rsidRPr="0018125F" w:rsidRDefault="000711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Mengelola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mengembangkan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aktivitas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usaha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r w:rsidRPr="0018125F">
        <w:rPr>
          <w:rFonts w:asciiTheme="minorHAnsi" w:hAnsiTheme="minorHAnsi" w:cstheme="minorHAnsi"/>
          <w:i/>
          <w:color w:val="000000"/>
        </w:rPr>
        <w:t>non tuition fee</w:t>
      </w:r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melalui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optimalisasi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unit </w:t>
      </w:r>
      <w:proofErr w:type="spellStart"/>
      <w:r w:rsidRPr="0018125F">
        <w:rPr>
          <w:rFonts w:asciiTheme="minorHAnsi" w:hAnsiTheme="minorHAnsi" w:cstheme="minorHAnsi"/>
          <w:color w:val="000000"/>
        </w:rPr>
        <w:t>usaha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keberadaan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Direktorat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Riset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Inovasi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Kemitraan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&amp; </w:t>
      </w:r>
      <w:proofErr w:type="spellStart"/>
      <w:r w:rsidRPr="0018125F">
        <w:rPr>
          <w:rFonts w:asciiTheme="minorHAnsi" w:hAnsiTheme="minorHAnsi" w:cstheme="minorHAnsi"/>
          <w:color w:val="000000"/>
        </w:rPr>
        <w:t>Kewirausahaan</w:t>
      </w:r>
      <w:proofErr w:type="spellEnd"/>
      <w:r w:rsidRPr="0018125F">
        <w:rPr>
          <w:rFonts w:asciiTheme="minorHAnsi" w:hAnsiTheme="minorHAnsi" w:cstheme="minorHAnsi"/>
          <w:color w:val="000000"/>
        </w:rPr>
        <w:t>.</w:t>
      </w:r>
    </w:p>
    <w:p w14:paraId="58D8D3FF" w14:textId="77777777" w:rsidR="00C0601F" w:rsidRPr="0018125F" w:rsidRDefault="00C0601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b/>
          <w:color w:val="000000"/>
        </w:rPr>
      </w:pPr>
    </w:p>
    <w:p w14:paraId="1149BCCC" w14:textId="77777777" w:rsidR="00C0601F" w:rsidRPr="0018125F" w:rsidRDefault="0007116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b/>
          <w:color w:val="000000"/>
        </w:rPr>
      </w:pPr>
      <w:proofErr w:type="spellStart"/>
      <w:r w:rsidRPr="0018125F">
        <w:rPr>
          <w:rFonts w:asciiTheme="minorHAnsi" w:hAnsiTheme="minorHAnsi" w:cstheme="minorHAnsi"/>
          <w:b/>
          <w:color w:val="000000"/>
        </w:rPr>
        <w:t>Tujuan</w:t>
      </w:r>
      <w:proofErr w:type="spellEnd"/>
      <w:r w:rsidRPr="0018125F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b/>
          <w:color w:val="000000"/>
        </w:rPr>
        <w:t>Universitas</w:t>
      </w:r>
      <w:proofErr w:type="spellEnd"/>
      <w:r w:rsidRPr="0018125F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b/>
          <w:color w:val="000000"/>
        </w:rPr>
        <w:t>Logistik</w:t>
      </w:r>
      <w:proofErr w:type="spellEnd"/>
      <w:r w:rsidRPr="0018125F">
        <w:rPr>
          <w:rFonts w:asciiTheme="minorHAnsi" w:hAnsiTheme="minorHAnsi" w:cstheme="minorHAnsi"/>
          <w:b/>
          <w:color w:val="000000"/>
        </w:rPr>
        <w:t xml:space="preserve"> &amp; </w:t>
      </w:r>
      <w:proofErr w:type="spellStart"/>
      <w:r w:rsidRPr="0018125F">
        <w:rPr>
          <w:rFonts w:asciiTheme="minorHAnsi" w:hAnsiTheme="minorHAnsi" w:cstheme="minorHAnsi"/>
          <w:b/>
          <w:color w:val="000000"/>
        </w:rPr>
        <w:t>Bisnis</w:t>
      </w:r>
      <w:proofErr w:type="spellEnd"/>
      <w:r w:rsidRPr="0018125F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b/>
          <w:color w:val="000000"/>
        </w:rPr>
        <w:t>Internasional</w:t>
      </w:r>
      <w:proofErr w:type="spellEnd"/>
      <w:r w:rsidRPr="0018125F">
        <w:rPr>
          <w:rFonts w:asciiTheme="minorHAnsi" w:hAnsiTheme="minorHAnsi" w:cstheme="minorHAnsi"/>
          <w:b/>
          <w:color w:val="000000"/>
        </w:rPr>
        <w:t xml:space="preserve"> (ULBI)</w:t>
      </w:r>
    </w:p>
    <w:p w14:paraId="54DCABCF" w14:textId="77777777" w:rsidR="00C0601F" w:rsidRPr="0018125F" w:rsidRDefault="000711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Theme="minorHAnsi" w:hAnsiTheme="minorHAnsi" w:cstheme="minorHAnsi"/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Membina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mengembangkan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mahasiswa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untuk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menjadi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tenaga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siap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kerja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ilmuwan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proofErr w:type="gramStart"/>
      <w:r w:rsidRPr="0018125F">
        <w:rPr>
          <w:rFonts w:asciiTheme="minorHAnsi" w:hAnsiTheme="minorHAnsi" w:cstheme="minorHAnsi"/>
          <w:color w:val="000000"/>
        </w:rPr>
        <w:t>tenaga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18125F">
        <w:rPr>
          <w:rFonts w:asciiTheme="minorHAnsi" w:hAnsiTheme="minorHAnsi" w:cstheme="minorHAnsi"/>
          <w:color w:val="000000"/>
        </w:rPr>
        <w:t>pendidik</w:t>
      </w:r>
      <w:proofErr w:type="spellEnd"/>
      <w:proofErr w:type="gramEnd"/>
      <w:r w:rsidRPr="0018125F">
        <w:rPr>
          <w:rFonts w:asciiTheme="minorHAnsi" w:hAnsiTheme="minorHAnsi" w:cstheme="minorHAnsi"/>
          <w:color w:val="000000"/>
        </w:rPr>
        <w:t xml:space="preserve">, dan </w:t>
      </w:r>
      <w:proofErr w:type="spellStart"/>
      <w:r w:rsidRPr="0018125F">
        <w:rPr>
          <w:rFonts w:asciiTheme="minorHAnsi" w:hAnsiTheme="minorHAnsi" w:cstheme="minorHAnsi"/>
          <w:color w:val="000000"/>
        </w:rPr>
        <w:t>tenaga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professional </w:t>
      </w:r>
      <w:proofErr w:type="spellStart"/>
      <w:r w:rsidRPr="0018125F">
        <w:rPr>
          <w:rFonts w:asciiTheme="minorHAnsi" w:hAnsiTheme="minorHAnsi" w:cstheme="minorHAnsi"/>
          <w:color w:val="000000"/>
        </w:rPr>
        <w:t>bidang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Logistik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r w:rsidRPr="0018125F">
        <w:rPr>
          <w:rFonts w:asciiTheme="minorHAnsi" w:hAnsiTheme="minorHAnsi" w:cstheme="minorHAnsi"/>
          <w:i/>
          <w:color w:val="000000"/>
        </w:rPr>
        <w:t>Supply Chain Management</w:t>
      </w:r>
      <w:r w:rsidRPr="0018125F">
        <w:rPr>
          <w:rFonts w:asciiTheme="minorHAnsi" w:hAnsiTheme="minorHAnsi" w:cstheme="minorHAnsi"/>
          <w:color w:val="000000"/>
        </w:rPr>
        <w:t xml:space="preserve">, </w:t>
      </w:r>
      <w:r w:rsidRPr="0018125F">
        <w:rPr>
          <w:rFonts w:asciiTheme="minorHAnsi" w:hAnsiTheme="minorHAnsi" w:cstheme="minorHAnsi"/>
          <w:i/>
          <w:color w:val="000000"/>
        </w:rPr>
        <w:t>E-Commerce</w:t>
      </w:r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ekonomi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sosial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dan </w:t>
      </w:r>
      <w:proofErr w:type="spellStart"/>
      <w:r w:rsidRPr="0018125F">
        <w:rPr>
          <w:rFonts w:asciiTheme="minorHAnsi" w:hAnsiTheme="minorHAnsi" w:cstheme="minorHAnsi"/>
          <w:color w:val="000000"/>
        </w:rPr>
        <w:t>keilmuan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lainya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18125F">
        <w:rPr>
          <w:rFonts w:asciiTheme="minorHAnsi" w:hAnsiTheme="minorHAnsi" w:cstheme="minorHAnsi"/>
          <w:color w:val="000000"/>
        </w:rPr>
        <w:t>beriman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bertaqwa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profesional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berkompetensi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tinggi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berwawasan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kebangsaan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. </w:t>
      </w:r>
    </w:p>
    <w:p w14:paraId="30B80BE7" w14:textId="77777777" w:rsidR="00C0601F" w:rsidRPr="0018125F" w:rsidRDefault="000711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Theme="minorHAnsi" w:hAnsiTheme="minorHAnsi" w:cstheme="minorHAnsi"/>
          <w:i/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Mengembangkan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menyebarluaskan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ilmu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pengetahuan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bidang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Logistik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r w:rsidRPr="0018125F">
        <w:rPr>
          <w:rFonts w:asciiTheme="minorHAnsi" w:hAnsiTheme="minorHAnsi" w:cstheme="minorHAnsi"/>
          <w:i/>
          <w:color w:val="000000"/>
        </w:rPr>
        <w:t>Supply Chain Management</w:t>
      </w:r>
      <w:r w:rsidRPr="0018125F">
        <w:rPr>
          <w:rFonts w:asciiTheme="minorHAnsi" w:hAnsiTheme="minorHAnsi" w:cstheme="minorHAnsi"/>
          <w:color w:val="000000"/>
        </w:rPr>
        <w:t xml:space="preserve">, </w:t>
      </w:r>
      <w:r w:rsidRPr="0018125F">
        <w:rPr>
          <w:rFonts w:asciiTheme="minorHAnsi" w:hAnsiTheme="minorHAnsi" w:cstheme="minorHAnsi"/>
          <w:i/>
          <w:color w:val="000000"/>
        </w:rPr>
        <w:t>E-Commerce</w:t>
      </w:r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ekonomi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sosial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dan </w:t>
      </w:r>
      <w:proofErr w:type="spellStart"/>
      <w:r w:rsidRPr="0018125F">
        <w:rPr>
          <w:rFonts w:asciiTheme="minorHAnsi" w:hAnsiTheme="minorHAnsi" w:cstheme="minorHAnsi"/>
          <w:color w:val="000000"/>
        </w:rPr>
        <w:t>keilmuan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lainya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. </w:t>
      </w:r>
    </w:p>
    <w:p w14:paraId="1FAD5F62" w14:textId="77777777" w:rsidR="00C0601F" w:rsidRPr="0018125F" w:rsidRDefault="000711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Theme="minorHAnsi" w:hAnsiTheme="minorHAnsi" w:cstheme="minorHAnsi"/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Mendukung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18125F">
        <w:rPr>
          <w:rFonts w:asciiTheme="minorHAnsi" w:hAnsiTheme="minorHAnsi" w:cstheme="minorHAnsi"/>
          <w:color w:val="000000"/>
        </w:rPr>
        <w:t>pengembangan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18125F">
        <w:rPr>
          <w:rFonts w:asciiTheme="minorHAnsi" w:hAnsiTheme="minorHAnsi" w:cstheme="minorHAnsi"/>
          <w:color w:val="000000"/>
        </w:rPr>
        <w:t>kehidupan</w:t>
      </w:r>
      <w:proofErr w:type="spellEnd"/>
      <w:proofErr w:type="gram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politik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ekonomi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sosial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budaya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bangsa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dengan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berperan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sebagai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kekuatan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moral yang </w:t>
      </w:r>
      <w:proofErr w:type="spellStart"/>
      <w:r w:rsidRPr="0018125F">
        <w:rPr>
          <w:rFonts w:asciiTheme="minorHAnsi" w:hAnsiTheme="minorHAnsi" w:cstheme="minorHAnsi"/>
          <w:color w:val="000000"/>
        </w:rPr>
        <w:t>mandiri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. </w:t>
      </w:r>
    </w:p>
    <w:p w14:paraId="5930EA7F" w14:textId="77777777" w:rsidR="00C0601F" w:rsidRPr="0018125F" w:rsidRDefault="000711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Theme="minorHAnsi" w:hAnsiTheme="minorHAnsi" w:cstheme="minorHAnsi"/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Mendukung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pembangunan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masyarakat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18125F">
        <w:rPr>
          <w:rFonts w:asciiTheme="minorHAnsi" w:hAnsiTheme="minorHAnsi" w:cstheme="minorHAnsi"/>
          <w:color w:val="000000"/>
        </w:rPr>
        <w:t>religius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demokratis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cinta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damai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cinta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ilmu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dan </w:t>
      </w:r>
      <w:proofErr w:type="spellStart"/>
      <w:r w:rsidRPr="0018125F">
        <w:rPr>
          <w:rFonts w:asciiTheme="minorHAnsi" w:hAnsiTheme="minorHAnsi" w:cstheme="minorHAnsi"/>
          <w:color w:val="000000"/>
        </w:rPr>
        <w:t>bermartabat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. </w:t>
      </w:r>
    </w:p>
    <w:p w14:paraId="44A0F74F" w14:textId="77777777" w:rsidR="00C0601F" w:rsidRPr="0018125F" w:rsidRDefault="000711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Theme="minorHAnsi" w:hAnsiTheme="minorHAnsi" w:cstheme="minorHAnsi"/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Beroperasinya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universitas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riset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entrepreneur yang </w:t>
      </w:r>
      <w:proofErr w:type="spellStart"/>
      <w:r w:rsidRPr="0018125F">
        <w:rPr>
          <w:rFonts w:asciiTheme="minorHAnsi" w:hAnsiTheme="minorHAnsi" w:cstheme="minorHAnsi"/>
          <w:color w:val="000000"/>
        </w:rPr>
        <w:t>menyelenggarakan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pendidikan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akademik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vokasi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dengan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fakultas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program </w:t>
      </w:r>
      <w:proofErr w:type="spellStart"/>
      <w:r w:rsidRPr="0018125F">
        <w:rPr>
          <w:rFonts w:asciiTheme="minorHAnsi" w:hAnsiTheme="minorHAnsi" w:cstheme="minorHAnsi"/>
          <w:color w:val="000000"/>
        </w:rPr>
        <w:t>studi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18125F">
        <w:rPr>
          <w:rFonts w:asciiTheme="minorHAnsi" w:hAnsiTheme="minorHAnsi" w:cstheme="minorHAnsi"/>
          <w:color w:val="000000"/>
        </w:rPr>
        <w:t>mencerminkan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kebutuhan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pemerintah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industri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di </w:t>
      </w:r>
      <w:proofErr w:type="spellStart"/>
      <w:r w:rsidRPr="0018125F">
        <w:rPr>
          <w:rFonts w:asciiTheme="minorHAnsi" w:hAnsiTheme="minorHAnsi" w:cstheme="minorHAnsi"/>
          <w:color w:val="000000"/>
        </w:rPr>
        <w:t>awal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Tahun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2022. </w:t>
      </w:r>
    </w:p>
    <w:p w14:paraId="6E3C5E20" w14:textId="77777777" w:rsidR="00C0601F" w:rsidRPr="0018125F" w:rsidRDefault="000711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Theme="minorHAnsi" w:hAnsiTheme="minorHAnsi" w:cstheme="minorHAnsi"/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Meningkatnya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jumlah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penelitian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publikasi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di </w:t>
      </w:r>
      <w:proofErr w:type="spellStart"/>
      <w:r w:rsidRPr="0018125F">
        <w:rPr>
          <w:rFonts w:asciiTheme="minorHAnsi" w:hAnsiTheme="minorHAnsi" w:cstheme="minorHAnsi"/>
          <w:color w:val="000000"/>
        </w:rPr>
        <w:t>bidang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r w:rsidRPr="0018125F">
        <w:rPr>
          <w:rFonts w:asciiTheme="minorHAnsi" w:hAnsiTheme="minorHAnsi" w:cstheme="minorHAnsi"/>
          <w:i/>
          <w:color w:val="000000"/>
        </w:rPr>
        <w:t>supply chain management</w:t>
      </w:r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keilmuan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lainnya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18125F">
        <w:rPr>
          <w:rFonts w:asciiTheme="minorHAnsi" w:hAnsiTheme="minorHAnsi" w:cstheme="minorHAnsi"/>
          <w:color w:val="000000"/>
        </w:rPr>
        <w:t>relevan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dengan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kebutuhan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pemerintah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industri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dari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tahun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ke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tahun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. </w:t>
      </w:r>
    </w:p>
    <w:p w14:paraId="1CF3D5F5" w14:textId="77777777" w:rsidR="00C0601F" w:rsidRPr="0018125F" w:rsidRDefault="000711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Theme="minorHAnsi" w:hAnsiTheme="minorHAnsi" w:cstheme="minorHAnsi"/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Menghasilkan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inovasi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hak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paten /HKI yang </w:t>
      </w:r>
      <w:proofErr w:type="spellStart"/>
      <w:r w:rsidRPr="0018125F">
        <w:rPr>
          <w:rFonts w:asciiTheme="minorHAnsi" w:hAnsiTheme="minorHAnsi" w:cstheme="minorHAnsi"/>
          <w:color w:val="000000"/>
        </w:rPr>
        <w:t>relevan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dibutuhkan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industri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di </w:t>
      </w:r>
      <w:proofErr w:type="spellStart"/>
      <w:r w:rsidRPr="0018125F">
        <w:rPr>
          <w:rFonts w:asciiTheme="minorHAnsi" w:hAnsiTheme="minorHAnsi" w:cstheme="minorHAnsi"/>
          <w:color w:val="000000"/>
        </w:rPr>
        <w:t>bidang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supply chain management dan </w:t>
      </w:r>
      <w:proofErr w:type="spellStart"/>
      <w:r w:rsidRPr="0018125F">
        <w:rPr>
          <w:rFonts w:asciiTheme="minorHAnsi" w:hAnsiTheme="minorHAnsi" w:cstheme="minorHAnsi"/>
          <w:color w:val="000000"/>
        </w:rPr>
        <w:t>keilmuan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lainnya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 </w:t>
      </w:r>
    </w:p>
    <w:p w14:paraId="5163D3DF" w14:textId="77777777" w:rsidR="00C0601F" w:rsidRPr="0018125F" w:rsidRDefault="000711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Theme="minorHAnsi" w:hAnsiTheme="minorHAnsi" w:cstheme="minorHAnsi"/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Meningkatnya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kuantitas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kualitas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pengabdian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kepada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masyarakat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setiap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tahunnya</w:t>
      </w:r>
      <w:proofErr w:type="spellEnd"/>
      <w:r w:rsidRPr="0018125F">
        <w:rPr>
          <w:rFonts w:asciiTheme="minorHAnsi" w:hAnsiTheme="minorHAnsi" w:cstheme="minorHAnsi"/>
          <w:color w:val="000000"/>
        </w:rPr>
        <w:t>.</w:t>
      </w:r>
    </w:p>
    <w:p w14:paraId="7DC3F0DE" w14:textId="77777777" w:rsidR="00C0601F" w:rsidRPr="0018125F" w:rsidRDefault="000711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Theme="minorHAnsi" w:hAnsiTheme="minorHAnsi" w:cstheme="minorHAnsi"/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lastRenderedPageBreak/>
        <w:t>Menghasilkan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lulusan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berkualitas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18125F">
        <w:rPr>
          <w:rFonts w:asciiTheme="minorHAnsi" w:hAnsiTheme="minorHAnsi" w:cstheme="minorHAnsi"/>
          <w:color w:val="000000"/>
        </w:rPr>
        <w:t>memiliki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karakter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keterampilan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Abad 21 yang </w:t>
      </w:r>
      <w:proofErr w:type="spellStart"/>
      <w:r w:rsidRPr="0018125F">
        <w:rPr>
          <w:rFonts w:asciiTheme="minorHAnsi" w:hAnsiTheme="minorHAnsi" w:cstheme="minorHAnsi"/>
          <w:color w:val="000000"/>
        </w:rPr>
        <w:t>dibutuhkan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industri</w:t>
      </w:r>
      <w:proofErr w:type="spellEnd"/>
      <w:r w:rsidRPr="0018125F">
        <w:rPr>
          <w:rFonts w:asciiTheme="minorHAnsi" w:hAnsiTheme="minorHAnsi" w:cstheme="minorHAnsi"/>
          <w:color w:val="000000"/>
        </w:rPr>
        <w:t>.</w:t>
      </w:r>
    </w:p>
    <w:p w14:paraId="60FC7333" w14:textId="77777777" w:rsidR="00C0601F" w:rsidRPr="0018125F" w:rsidRDefault="000711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Theme="minorHAnsi" w:hAnsiTheme="minorHAnsi" w:cstheme="minorHAnsi"/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Meningkatnya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r w:rsidRPr="0018125F">
        <w:rPr>
          <w:rFonts w:asciiTheme="minorHAnsi" w:hAnsiTheme="minorHAnsi" w:cstheme="minorHAnsi"/>
          <w:i/>
          <w:color w:val="000000"/>
        </w:rPr>
        <w:t>non tuition fee</w:t>
      </w:r>
      <w:r w:rsidRPr="0018125F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18125F">
        <w:rPr>
          <w:rFonts w:asciiTheme="minorHAnsi" w:hAnsiTheme="minorHAnsi" w:cstheme="minorHAnsi"/>
          <w:color w:val="000000"/>
        </w:rPr>
        <w:t>dihasilkan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dari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pengelolaan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pengelolaan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Direktorat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Riset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Inovasi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Kemitraan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&amp; </w:t>
      </w:r>
      <w:proofErr w:type="spellStart"/>
      <w:r w:rsidRPr="0018125F">
        <w:rPr>
          <w:rFonts w:asciiTheme="minorHAnsi" w:hAnsiTheme="minorHAnsi" w:cstheme="minorHAnsi"/>
          <w:color w:val="000000"/>
        </w:rPr>
        <w:t>Kewirausahaan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unit </w:t>
      </w:r>
      <w:proofErr w:type="spellStart"/>
      <w:r w:rsidRPr="0018125F">
        <w:rPr>
          <w:rFonts w:asciiTheme="minorHAnsi" w:hAnsiTheme="minorHAnsi" w:cstheme="minorHAnsi"/>
          <w:color w:val="000000"/>
        </w:rPr>
        <w:t>usaha</w:t>
      </w:r>
      <w:proofErr w:type="spellEnd"/>
      <w:r w:rsidRPr="0018125F">
        <w:rPr>
          <w:rFonts w:asciiTheme="minorHAnsi" w:hAnsiTheme="minorHAnsi" w:cstheme="minorHAnsi"/>
          <w:color w:val="000000"/>
        </w:rPr>
        <w:t>.</w:t>
      </w:r>
    </w:p>
    <w:p w14:paraId="4FDC63C9" w14:textId="77777777" w:rsidR="00C0601F" w:rsidRPr="0018125F" w:rsidRDefault="000711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Theme="minorHAnsi" w:hAnsiTheme="minorHAnsi" w:cstheme="minorHAnsi"/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Meningkatnya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kerja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sama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antar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perguruan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tinggi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dalam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luar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negeri </w:t>
      </w:r>
      <w:proofErr w:type="spellStart"/>
      <w:r w:rsidRPr="0018125F">
        <w:rPr>
          <w:rFonts w:asciiTheme="minorHAnsi" w:hAnsiTheme="minorHAnsi" w:cstheme="minorHAnsi"/>
          <w:color w:val="000000"/>
        </w:rPr>
        <w:t>serta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antara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perguruan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tinggi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dengan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IDUKA dan </w:t>
      </w:r>
      <w:proofErr w:type="spellStart"/>
      <w:r w:rsidRPr="0018125F">
        <w:rPr>
          <w:rFonts w:asciiTheme="minorHAnsi" w:hAnsiTheme="minorHAnsi" w:cstheme="minorHAnsi"/>
          <w:color w:val="000000"/>
        </w:rPr>
        <w:t>pemerintah</w:t>
      </w:r>
      <w:proofErr w:type="spellEnd"/>
      <w:r w:rsidRPr="0018125F">
        <w:rPr>
          <w:rFonts w:asciiTheme="minorHAnsi" w:hAnsiTheme="minorHAnsi" w:cstheme="minorHAnsi"/>
          <w:color w:val="000000"/>
        </w:rPr>
        <w:t>.</w:t>
      </w:r>
    </w:p>
    <w:p w14:paraId="54ED0450" w14:textId="77777777" w:rsidR="00C0601F" w:rsidRPr="0018125F" w:rsidRDefault="000711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Theme="minorHAnsi" w:hAnsiTheme="minorHAnsi" w:cstheme="minorHAnsi"/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Meningkatnya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r w:rsidRPr="0018125F">
        <w:rPr>
          <w:rFonts w:asciiTheme="minorHAnsi" w:hAnsiTheme="minorHAnsi" w:cstheme="minorHAnsi"/>
          <w:i/>
          <w:color w:val="000000"/>
        </w:rPr>
        <w:t>entrepreneurship</w:t>
      </w:r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mahasiswa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mengembangkan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pusat-pusat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inkubasi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bisnis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18125F">
        <w:rPr>
          <w:rFonts w:asciiTheme="minorHAnsi" w:hAnsiTheme="minorHAnsi" w:cstheme="minorHAnsi"/>
          <w:color w:val="000000"/>
        </w:rPr>
        <w:t>starup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berbasis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karya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iptek</w:t>
      </w:r>
      <w:proofErr w:type="spellEnd"/>
    </w:p>
    <w:p w14:paraId="23CB594A" w14:textId="77777777" w:rsidR="00C0601F" w:rsidRPr="0018125F" w:rsidRDefault="00C0601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Theme="minorHAnsi" w:hAnsiTheme="minorHAnsi" w:cstheme="minorHAnsi"/>
          <w:b/>
          <w:color w:val="000000"/>
        </w:rPr>
      </w:pPr>
    </w:p>
    <w:p w14:paraId="4B2D38C2" w14:textId="77777777" w:rsidR="00C0601F" w:rsidRPr="0018125F" w:rsidRDefault="0007116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Theme="minorHAnsi" w:hAnsiTheme="minorHAnsi" w:cstheme="minorHAnsi"/>
          <w:b/>
          <w:color w:val="000000"/>
        </w:rPr>
      </w:pPr>
      <w:r w:rsidRPr="0018125F">
        <w:rPr>
          <w:rFonts w:asciiTheme="minorHAnsi" w:hAnsiTheme="minorHAnsi" w:cstheme="minorHAnsi"/>
          <w:b/>
          <w:color w:val="000000"/>
        </w:rPr>
        <w:t>DEFINISI ISTILAH</w:t>
      </w:r>
    </w:p>
    <w:p w14:paraId="20E75241" w14:textId="5A00ABCA" w:rsidR="00FC0B02" w:rsidRDefault="00FC0B02" w:rsidP="00F37FCB">
      <w:pPr>
        <w:spacing w:after="0"/>
        <w:ind w:left="284"/>
        <w:rPr>
          <w:rFonts w:asciiTheme="minorHAnsi" w:hAnsiTheme="minorHAnsi" w:cstheme="minorHAnsi"/>
        </w:rPr>
      </w:pPr>
      <w:proofErr w:type="spellStart"/>
      <w:r w:rsidRPr="0018125F">
        <w:rPr>
          <w:rFonts w:asciiTheme="minorHAnsi" w:hAnsiTheme="minorHAnsi" w:cstheme="minorHAnsi"/>
        </w:rPr>
        <w:t>Penilaian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penilaian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penelitian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merupakan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kriteria</w:t>
      </w:r>
      <w:proofErr w:type="spellEnd"/>
      <w:r w:rsidRPr="0018125F">
        <w:rPr>
          <w:rFonts w:asciiTheme="minorHAnsi" w:hAnsiTheme="minorHAnsi" w:cstheme="minorHAnsi"/>
        </w:rPr>
        <w:t xml:space="preserve"> minimal </w:t>
      </w:r>
      <w:proofErr w:type="spellStart"/>
      <w:r w:rsidRPr="0018125F">
        <w:rPr>
          <w:rFonts w:asciiTheme="minorHAnsi" w:hAnsiTheme="minorHAnsi" w:cstheme="minorHAnsi"/>
        </w:rPr>
        <w:t>penilaian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terhadap</w:t>
      </w:r>
      <w:proofErr w:type="spellEnd"/>
      <w:r w:rsidRPr="0018125F">
        <w:rPr>
          <w:rFonts w:asciiTheme="minorHAnsi" w:hAnsiTheme="minorHAnsi" w:cstheme="minorHAnsi"/>
        </w:rPr>
        <w:t xml:space="preserve"> proses dan </w:t>
      </w:r>
      <w:proofErr w:type="spellStart"/>
      <w:r w:rsidRPr="0018125F">
        <w:rPr>
          <w:rFonts w:asciiTheme="minorHAnsi" w:hAnsiTheme="minorHAnsi" w:cstheme="minorHAnsi"/>
        </w:rPr>
        <w:t>hasil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penelitian</w:t>
      </w:r>
      <w:proofErr w:type="spellEnd"/>
      <w:r w:rsidRPr="0018125F">
        <w:rPr>
          <w:rFonts w:asciiTheme="minorHAnsi" w:hAnsiTheme="minorHAnsi" w:cstheme="minorHAnsi"/>
        </w:rPr>
        <w:t>.</w:t>
      </w:r>
    </w:p>
    <w:p w14:paraId="21749BF9" w14:textId="77777777" w:rsidR="00E1460A" w:rsidRPr="00F41AD8" w:rsidRDefault="00E1460A" w:rsidP="00E1460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F41AD8">
        <w:rPr>
          <w:color w:val="000000"/>
        </w:rPr>
        <w:t>Standar</w:t>
      </w:r>
      <w:proofErr w:type="spellEnd"/>
      <w:r w:rsidRPr="00F41AD8">
        <w:rPr>
          <w:color w:val="000000"/>
        </w:rPr>
        <w:t xml:space="preserve"> Nasional Pendidikan Tinggi </w:t>
      </w:r>
      <w:proofErr w:type="spellStart"/>
      <w:r w:rsidRPr="00F41AD8">
        <w:rPr>
          <w:color w:val="000000"/>
        </w:rPr>
        <w:t>adalah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satuan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standar</w:t>
      </w:r>
      <w:proofErr w:type="spellEnd"/>
      <w:r w:rsidRPr="00F41AD8">
        <w:rPr>
          <w:color w:val="000000"/>
        </w:rPr>
        <w:t xml:space="preserve"> yang </w:t>
      </w:r>
      <w:proofErr w:type="spellStart"/>
      <w:r w:rsidRPr="00F41AD8">
        <w:rPr>
          <w:color w:val="000000"/>
        </w:rPr>
        <w:t>meliputi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Standar</w:t>
      </w:r>
      <w:proofErr w:type="spellEnd"/>
      <w:r w:rsidRPr="00F41AD8">
        <w:rPr>
          <w:color w:val="000000"/>
        </w:rPr>
        <w:t xml:space="preserve"> Nasional Pendidikan, </w:t>
      </w:r>
      <w:proofErr w:type="spellStart"/>
      <w:r w:rsidRPr="00F41AD8">
        <w:rPr>
          <w:color w:val="000000"/>
        </w:rPr>
        <w:t>ditambah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dengan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Standar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Penelitian</w:t>
      </w:r>
      <w:proofErr w:type="spellEnd"/>
      <w:r w:rsidRPr="00F41AD8">
        <w:rPr>
          <w:color w:val="000000"/>
        </w:rPr>
        <w:t xml:space="preserve">, dan </w:t>
      </w:r>
      <w:proofErr w:type="spellStart"/>
      <w:r w:rsidRPr="00F41AD8">
        <w:rPr>
          <w:color w:val="000000"/>
        </w:rPr>
        <w:t>Standar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Pengabdian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kepada</w:t>
      </w:r>
      <w:proofErr w:type="spellEnd"/>
      <w:r w:rsidRPr="00F41AD8">
        <w:rPr>
          <w:color w:val="000000"/>
        </w:rPr>
        <w:t xml:space="preserve"> Masyarakat. </w:t>
      </w:r>
    </w:p>
    <w:p w14:paraId="11905628" w14:textId="77777777" w:rsidR="00E1460A" w:rsidRPr="00F41AD8" w:rsidRDefault="00E1460A" w:rsidP="00E1460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F41AD8">
        <w:rPr>
          <w:color w:val="000000"/>
        </w:rPr>
        <w:t>Standar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Penelitian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adalah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kriteria</w:t>
      </w:r>
      <w:proofErr w:type="spellEnd"/>
      <w:r w:rsidRPr="00F41AD8">
        <w:rPr>
          <w:color w:val="000000"/>
        </w:rPr>
        <w:t xml:space="preserve"> minimal </w:t>
      </w:r>
      <w:proofErr w:type="spellStart"/>
      <w:r w:rsidRPr="00F41AD8">
        <w:rPr>
          <w:color w:val="000000"/>
        </w:rPr>
        <w:t>tentang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sistem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Penelitian</w:t>
      </w:r>
      <w:proofErr w:type="spellEnd"/>
      <w:r w:rsidRPr="00F41AD8">
        <w:rPr>
          <w:color w:val="000000"/>
        </w:rPr>
        <w:t xml:space="preserve"> pada </w:t>
      </w:r>
      <w:proofErr w:type="spellStart"/>
      <w:r w:rsidRPr="00F41AD8">
        <w:rPr>
          <w:color w:val="000000"/>
        </w:rPr>
        <w:t>Perguruan</w:t>
      </w:r>
      <w:proofErr w:type="spellEnd"/>
      <w:r w:rsidRPr="00F41AD8">
        <w:rPr>
          <w:color w:val="000000"/>
        </w:rPr>
        <w:t xml:space="preserve"> Tinggi yang </w:t>
      </w:r>
      <w:proofErr w:type="spellStart"/>
      <w:r w:rsidRPr="00F41AD8">
        <w:rPr>
          <w:color w:val="000000"/>
        </w:rPr>
        <w:t>berlaku</w:t>
      </w:r>
      <w:proofErr w:type="spellEnd"/>
      <w:r w:rsidRPr="00F41AD8">
        <w:rPr>
          <w:color w:val="000000"/>
        </w:rPr>
        <w:t xml:space="preserve"> di </w:t>
      </w:r>
      <w:proofErr w:type="spellStart"/>
      <w:r w:rsidRPr="00F41AD8">
        <w:rPr>
          <w:color w:val="000000"/>
        </w:rPr>
        <w:t>seluruh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wilayah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hukum</w:t>
      </w:r>
      <w:proofErr w:type="spellEnd"/>
      <w:r w:rsidRPr="00F41AD8">
        <w:rPr>
          <w:color w:val="000000"/>
        </w:rPr>
        <w:t xml:space="preserve"> Negara </w:t>
      </w:r>
      <w:proofErr w:type="spellStart"/>
      <w:r w:rsidRPr="00F41AD8">
        <w:rPr>
          <w:color w:val="000000"/>
        </w:rPr>
        <w:t>Kesatuan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Republik</w:t>
      </w:r>
      <w:proofErr w:type="spellEnd"/>
      <w:r w:rsidRPr="00F41AD8">
        <w:rPr>
          <w:color w:val="000000"/>
        </w:rPr>
        <w:t xml:space="preserve"> Indonesia.</w:t>
      </w:r>
    </w:p>
    <w:p w14:paraId="694606EF" w14:textId="77777777" w:rsidR="00E1460A" w:rsidRDefault="00E1460A" w:rsidP="00E1460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F41AD8">
        <w:rPr>
          <w:color w:val="000000"/>
        </w:rPr>
        <w:t>Penelitian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adalah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kegiatan</w:t>
      </w:r>
      <w:proofErr w:type="spellEnd"/>
      <w:r w:rsidRPr="00F41AD8">
        <w:rPr>
          <w:color w:val="000000"/>
        </w:rPr>
        <w:t xml:space="preserve"> yang </w:t>
      </w:r>
      <w:proofErr w:type="spellStart"/>
      <w:r w:rsidRPr="00F41AD8">
        <w:rPr>
          <w:color w:val="000000"/>
        </w:rPr>
        <w:t>dilakukan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menurut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kaidah</w:t>
      </w:r>
      <w:proofErr w:type="spellEnd"/>
      <w:r w:rsidRPr="00F41AD8">
        <w:rPr>
          <w:color w:val="000000"/>
        </w:rPr>
        <w:t xml:space="preserve"> dan </w:t>
      </w:r>
      <w:proofErr w:type="spellStart"/>
      <w:r w:rsidRPr="00F41AD8">
        <w:rPr>
          <w:color w:val="000000"/>
        </w:rPr>
        <w:t>metode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ilmiah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secara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sistematis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untuk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memperoleh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informasi</w:t>
      </w:r>
      <w:proofErr w:type="spellEnd"/>
      <w:r w:rsidRPr="00F41AD8">
        <w:rPr>
          <w:color w:val="000000"/>
        </w:rPr>
        <w:t xml:space="preserve">, data, dan </w:t>
      </w:r>
      <w:proofErr w:type="spellStart"/>
      <w:r w:rsidRPr="00F41AD8">
        <w:rPr>
          <w:color w:val="000000"/>
        </w:rPr>
        <w:t>keterangan</w:t>
      </w:r>
      <w:proofErr w:type="spellEnd"/>
      <w:r w:rsidRPr="00F41AD8">
        <w:rPr>
          <w:color w:val="000000"/>
        </w:rPr>
        <w:t xml:space="preserve"> yang </w:t>
      </w:r>
      <w:proofErr w:type="spellStart"/>
      <w:r w:rsidRPr="00F41AD8">
        <w:rPr>
          <w:color w:val="000000"/>
        </w:rPr>
        <w:t>berkaitan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dengan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pemahaman</w:t>
      </w:r>
      <w:proofErr w:type="spellEnd"/>
      <w:r w:rsidRPr="00F41AD8">
        <w:rPr>
          <w:color w:val="000000"/>
        </w:rPr>
        <w:t xml:space="preserve"> dan/</w:t>
      </w:r>
      <w:proofErr w:type="spellStart"/>
      <w:r w:rsidRPr="00F41AD8">
        <w:rPr>
          <w:color w:val="000000"/>
        </w:rPr>
        <w:t>atau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pengujian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suatu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cabang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pengetahuan</w:t>
      </w:r>
      <w:proofErr w:type="spellEnd"/>
      <w:r w:rsidRPr="00F41AD8">
        <w:rPr>
          <w:color w:val="000000"/>
        </w:rPr>
        <w:t xml:space="preserve"> dan </w:t>
      </w:r>
      <w:proofErr w:type="spellStart"/>
      <w:r w:rsidRPr="00F41AD8">
        <w:rPr>
          <w:color w:val="000000"/>
        </w:rPr>
        <w:t>teknologi</w:t>
      </w:r>
      <w:proofErr w:type="spellEnd"/>
      <w:r w:rsidRPr="00F41AD8">
        <w:rPr>
          <w:color w:val="000000"/>
        </w:rPr>
        <w:t>.</w:t>
      </w:r>
    </w:p>
    <w:p w14:paraId="3E84E6D3" w14:textId="3C161F21" w:rsidR="00E1460A" w:rsidRDefault="00E1460A" w:rsidP="00E1460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E1460A">
        <w:rPr>
          <w:color w:val="000000"/>
        </w:rPr>
        <w:t>Standar</w:t>
      </w:r>
      <w:proofErr w:type="spellEnd"/>
      <w:r w:rsidRPr="00E1460A">
        <w:rPr>
          <w:color w:val="000000"/>
        </w:rPr>
        <w:t xml:space="preserve"> </w:t>
      </w:r>
      <w:proofErr w:type="spellStart"/>
      <w:r w:rsidRPr="00E1460A">
        <w:rPr>
          <w:color w:val="000000"/>
        </w:rPr>
        <w:t>penilaian</w:t>
      </w:r>
      <w:proofErr w:type="spellEnd"/>
      <w:r w:rsidRPr="00E1460A">
        <w:rPr>
          <w:color w:val="000000"/>
        </w:rPr>
        <w:t xml:space="preserve"> </w:t>
      </w:r>
      <w:proofErr w:type="spellStart"/>
      <w:r w:rsidRPr="00E1460A">
        <w:rPr>
          <w:color w:val="000000"/>
        </w:rPr>
        <w:t>penelitian</w:t>
      </w:r>
      <w:proofErr w:type="spellEnd"/>
      <w:r w:rsidRPr="00E1460A">
        <w:rPr>
          <w:color w:val="000000"/>
        </w:rPr>
        <w:t xml:space="preserve"> </w:t>
      </w:r>
      <w:proofErr w:type="spellStart"/>
      <w:r w:rsidRPr="00E1460A">
        <w:rPr>
          <w:color w:val="000000"/>
        </w:rPr>
        <w:t>merupakan</w:t>
      </w:r>
      <w:proofErr w:type="spellEnd"/>
      <w:r w:rsidRPr="00E1460A">
        <w:rPr>
          <w:color w:val="000000"/>
        </w:rPr>
        <w:t xml:space="preserve"> </w:t>
      </w:r>
      <w:proofErr w:type="spellStart"/>
      <w:r w:rsidRPr="00E1460A">
        <w:rPr>
          <w:color w:val="000000"/>
        </w:rPr>
        <w:t>kriteria</w:t>
      </w:r>
      <w:proofErr w:type="spellEnd"/>
      <w:r w:rsidRPr="00E1460A">
        <w:rPr>
          <w:color w:val="000000"/>
        </w:rPr>
        <w:t xml:space="preserve"> minimal </w:t>
      </w:r>
      <w:proofErr w:type="spellStart"/>
      <w:r w:rsidRPr="00E1460A">
        <w:rPr>
          <w:color w:val="000000"/>
        </w:rPr>
        <w:t>penilaian</w:t>
      </w:r>
      <w:proofErr w:type="spellEnd"/>
      <w:r w:rsidRPr="00E1460A">
        <w:rPr>
          <w:color w:val="000000"/>
        </w:rPr>
        <w:t xml:space="preserve"> </w:t>
      </w:r>
      <w:proofErr w:type="spellStart"/>
      <w:r w:rsidRPr="00E1460A">
        <w:rPr>
          <w:color w:val="000000"/>
        </w:rPr>
        <w:t>terhadap</w:t>
      </w:r>
      <w:proofErr w:type="spellEnd"/>
      <w:r w:rsidRPr="00E1460A">
        <w:rPr>
          <w:color w:val="000000"/>
        </w:rPr>
        <w:t xml:space="preserve"> proses dan </w:t>
      </w:r>
      <w:proofErr w:type="spellStart"/>
      <w:r w:rsidRPr="00E1460A">
        <w:rPr>
          <w:color w:val="000000"/>
        </w:rPr>
        <w:t>hasil</w:t>
      </w:r>
      <w:proofErr w:type="spellEnd"/>
      <w:r w:rsidRPr="00E1460A">
        <w:rPr>
          <w:color w:val="000000"/>
        </w:rPr>
        <w:t xml:space="preserve"> </w:t>
      </w:r>
      <w:proofErr w:type="spellStart"/>
      <w:r w:rsidRPr="00E1460A"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r>
        <w:rPr>
          <w:rFonts w:cstheme="minorHAnsi"/>
          <w:color w:val="231F20"/>
          <w:lang w:val="id-ID"/>
        </w:rPr>
        <w:t xml:space="preserve">yang dilakukan oleh seluruh civitas akademik Universitas Logistik dan Bisnis </w:t>
      </w:r>
      <w:proofErr w:type="gramStart"/>
      <w:r>
        <w:rPr>
          <w:rFonts w:cstheme="minorHAnsi"/>
          <w:color w:val="231F20"/>
          <w:lang w:val="id-ID"/>
        </w:rPr>
        <w:t>Internasional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sesuai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Permendikbud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2020</w:t>
      </w:r>
      <w:r w:rsidRPr="00344B90">
        <w:rPr>
          <w:color w:val="000000"/>
        </w:rPr>
        <w:t>.</w:t>
      </w:r>
    </w:p>
    <w:p w14:paraId="0B980AFE" w14:textId="77777777" w:rsidR="00E1460A" w:rsidRDefault="00E1460A" w:rsidP="00E1460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 w:rsidRPr="00A613EC">
        <w:rPr>
          <w:color w:val="000000"/>
        </w:rPr>
        <w:t xml:space="preserve">Hasil </w:t>
      </w:r>
      <w:proofErr w:type="spellStart"/>
      <w:r w:rsidRPr="00A613EC">
        <w:rPr>
          <w:color w:val="000000"/>
        </w:rPr>
        <w:t>penelitian</w:t>
      </w:r>
      <w:proofErr w:type="spellEnd"/>
      <w:r w:rsidRPr="00A613EC">
        <w:rPr>
          <w:color w:val="000000"/>
        </w:rPr>
        <w:t xml:space="preserve"> di </w:t>
      </w:r>
      <w:proofErr w:type="spellStart"/>
      <w:r w:rsidRPr="00A613EC">
        <w:rPr>
          <w:color w:val="000000"/>
        </w:rPr>
        <w:t>Perguruan</w:t>
      </w:r>
      <w:proofErr w:type="spellEnd"/>
      <w:r w:rsidRPr="00A613EC">
        <w:rPr>
          <w:color w:val="000000"/>
        </w:rPr>
        <w:t xml:space="preserve"> Tinggi </w:t>
      </w:r>
      <w:proofErr w:type="spellStart"/>
      <w:r w:rsidRPr="00A613EC">
        <w:rPr>
          <w:color w:val="000000"/>
        </w:rPr>
        <w:t>diarahkan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rangka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mengembangkan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ilmu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pengetahuan</w:t>
      </w:r>
      <w:proofErr w:type="spellEnd"/>
      <w:r w:rsidRPr="00A613EC">
        <w:rPr>
          <w:color w:val="000000"/>
        </w:rPr>
        <w:t xml:space="preserve"> dan</w:t>
      </w:r>
      <w:r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teknologi</w:t>
      </w:r>
      <w:proofErr w:type="spellEnd"/>
      <w:r w:rsidRPr="00A613EC">
        <w:rPr>
          <w:color w:val="000000"/>
        </w:rPr>
        <w:t xml:space="preserve">, </w:t>
      </w:r>
      <w:proofErr w:type="spellStart"/>
      <w:r w:rsidRPr="00A613EC">
        <w:rPr>
          <w:color w:val="000000"/>
        </w:rPr>
        <w:t>serta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meningkatkan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kesejahteraan</w:t>
      </w:r>
      <w:proofErr w:type="spellEnd"/>
      <w:r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masyarakat</w:t>
      </w:r>
      <w:proofErr w:type="spellEnd"/>
      <w:r w:rsidRPr="00A613EC">
        <w:rPr>
          <w:color w:val="000000"/>
        </w:rPr>
        <w:t xml:space="preserve"> dan </w:t>
      </w:r>
      <w:proofErr w:type="spellStart"/>
      <w:r w:rsidRPr="00A613EC">
        <w:rPr>
          <w:color w:val="000000"/>
        </w:rPr>
        <w:t>daya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saing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bangsa</w:t>
      </w:r>
      <w:proofErr w:type="spellEnd"/>
      <w:r w:rsidRPr="00A613EC">
        <w:rPr>
          <w:color w:val="000000"/>
        </w:rPr>
        <w:t>.</w:t>
      </w:r>
    </w:p>
    <w:p w14:paraId="62EA59AF" w14:textId="37B50589" w:rsidR="00E1460A" w:rsidRDefault="00E1460A" w:rsidP="00E1460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 w:rsidRPr="00A613EC">
        <w:rPr>
          <w:color w:val="000000"/>
        </w:rPr>
        <w:t xml:space="preserve">Hasil </w:t>
      </w:r>
      <w:proofErr w:type="spellStart"/>
      <w:r w:rsidRPr="00A613EC">
        <w:rPr>
          <w:color w:val="000000"/>
        </w:rPr>
        <w:t>Penelitian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sebagaimana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dimaksud</w:t>
      </w:r>
      <w:proofErr w:type="spellEnd"/>
      <w:r w:rsidRPr="00A613EC">
        <w:rPr>
          <w:color w:val="000000"/>
        </w:rPr>
        <w:t xml:space="preserve"> </w:t>
      </w:r>
      <w:r>
        <w:rPr>
          <w:color w:val="000000"/>
        </w:rPr>
        <w:t xml:space="preserve">di </w:t>
      </w:r>
      <w:proofErr w:type="spellStart"/>
      <w:r>
        <w:rPr>
          <w:color w:val="000000"/>
        </w:rPr>
        <w:t>atas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merupakan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semua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luaran</w:t>
      </w:r>
      <w:proofErr w:type="spellEnd"/>
      <w:r w:rsidRPr="00A613EC">
        <w:rPr>
          <w:color w:val="000000"/>
        </w:rPr>
        <w:t xml:space="preserve"> yang </w:t>
      </w:r>
      <w:proofErr w:type="spellStart"/>
      <w:r w:rsidRPr="00A613EC">
        <w:rPr>
          <w:color w:val="000000"/>
        </w:rPr>
        <w:t>dihasilkan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melalui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kegiatan</w:t>
      </w:r>
      <w:proofErr w:type="spellEnd"/>
      <w:r w:rsidRPr="00A613EC">
        <w:rPr>
          <w:color w:val="000000"/>
        </w:rPr>
        <w:t xml:space="preserve"> yang </w:t>
      </w:r>
      <w:proofErr w:type="spellStart"/>
      <w:r w:rsidRPr="00A613EC">
        <w:rPr>
          <w:color w:val="000000"/>
        </w:rPr>
        <w:t>memenuhi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kaidah</w:t>
      </w:r>
      <w:proofErr w:type="spellEnd"/>
      <w:r w:rsidRPr="00A613EC">
        <w:rPr>
          <w:color w:val="000000"/>
        </w:rPr>
        <w:t xml:space="preserve"> dan </w:t>
      </w:r>
      <w:proofErr w:type="spellStart"/>
      <w:r w:rsidRPr="00A613EC">
        <w:rPr>
          <w:color w:val="000000"/>
        </w:rPr>
        <w:t>metode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ilmiah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secara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sistematis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sesuai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otonomi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keilmuan</w:t>
      </w:r>
      <w:proofErr w:type="spellEnd"/>
      <w:r w:rsidRPr="00A613EC">
        <w:rPr>
          <w:color w:val="000000"/>
        </w:rPr>
        <w:t xml:space="preserve"> dan </w:t>
      </w:r>
      <w:proofErr w:type="spellStart"/>
      <w:r w:rsidRPr="00A613EC">
        <w:rPr>
          <w:color w:val="000000"/>
        </w:rPr>
        <w:t>budaya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akademik</w:t>
      </w:r>
      <w:proofErr w:type="spellEnd"/>
      <w:r w:rsidRPr="00A613EC">
        <w:rPr>
          <w:color w:val="000000"/>
        </w:rPr>
        <w:t>.</w:t>
      </w:r>
    </w:p>
    <w:p w14:paraId="36A23CBA" w14:textId="7BE205AC" w:rsidR="00E1460A" w:rsidRDefault="00E1460A" w:rsidP="00E1460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E1460A">
        <w:rPr>
          <w:color w:val="000000"/>
        </w:rPr>
        <w:t>Penilaian</w:t>
      </w:r>
      <w:proofErr w:type="spellEnd"/>
      <w:r w:rsidRPr="00E1460A">
        <w:rPr>
          <w:color w:val="000000"/>
        </w:rPr>
        <w:t xml:space="preserve"> proses dan </w:t>
      </w:r>
      <w:proofErr w:type="spellStart"/>
      <w:r w:rsidRPr="00E1460A">
        <w:rPr>
          <w:color w:val="000000"/>
        </w:rPr>
        <w:t>hasil</w:t>
      </w:r>
      <w:proofErr w:type="spellEnd"/>
      <w:r w:rsidRPr="00E1460A">
        <w:rPr>
          <w:color w:val="000000"/>
        </w:rPr>
        <w:t xml:space="preserve"> </w:t>
      </w:r>
      <w:proofErr w:type="spellStart"/>
      <w:r w:rsidRPr="00E1460A">
        <w:rPr>
          <w:color w:val="000000"/>
        </w:rPr>
        <w:t>penelitian</w:t>
      </w:r>
      <w:proofErr w:type="spellEnd"/>
      <w:r w:rsidRPr="00E1460A">
        <w:rPr>
          <w:color w:val="000000"/>
        </w:rPr>
        <w:t xml:space="preserve"> </w:t>
      </w:r>
      <w:proofErr w:type="spellStart"/>
      <w:r w:rsidRPr="00E1460A">
        <w:rPr>
          <w:color w:val="000000"/>
        </w:rPr>
        <w:t>sebagaimana</w:t>
      </w:r>
      <w:proofErr w:type="spellEnd"/>
      <w:r w:rsidRPr="00E1460A">
        <w:rPr>
          <w:color w:val="000000"/>
        </w:rPr>
        <w:t xml:space="preserve"> </w:t>
      </w:r>
      <w:proofErr w:type="spellStart"/>
      <w:r w:rsidRPr="00E1460A">
        <w:rPr>
          <w:color w:val="000000"/>
        </w:rPr>
        <w:t>dimaksud</w:t>
      </w:r>
      <w:proofErr w:type="spellEnd"/>
      <w:r w:rsidRPr="00E1460A">
        <w:rPr>
          <w:color w:val="000000"/>
        </w:rPr>
        <w:t xml:space="preserve"> di </w:t>
      </w:r>
      <w:proofErr w:type="spellStart"/>
      <w:r w:rsidRPr="00E1460A">
        <w:rPr>
          <w:color w:val="000000"/>
        </w:rPr>
        <w:t>atas</w:t>
      </w:r>
      <w:proofErr w:type="spellEnd"/>
      <w:r w:rsidRPr="00E1460A">
        <w:rPr>
          <w:color w:val="000000"/>
        </w:rPr>
        <w:t xml:space="preserve"> </w:t>
      </w:r>
      <w:proofErr w:type="spellStart"/>
      <w:r w:rsidRPr="00E1460A">
        <w:rPr>
          <w:color w:val="000000"/>
        </w:rPr>
        <w:t>dilakukan</w:t>
      </w:r>
      <w:proofErr w:type="spellEnd"/>
      <w:r w:rsidRPr="00E1460A">
        <w:rPr>
          <w:color w:val="000000"/>
        </w:rPr>
        <w:t xml:space="preserve"> </w:t>
      </w:r>
      <w:proofErr w:type="spellStart"/>
      <w:r w:rsidRPr="00E1460A">
        <w:rPr>
          <w:color w:val="000000"/>
        </w:rPr>
        <w:t>secara</w:t>
      </w:r>
      <w:proofErr w:type="spellEnd"/>
      <w:r w:rsidRPr="00E1460A">
        <w:rPr>
          <w:color w:val="000000"/>
        </w:rPr>
        <w:t xml:space="preserve"> </w:t>
      </w:r>
      <w:proofErr w:type="spellStart"/>
      <w:r w:rsidRPr="00E1460A">
        <w:rPr>
          <w:color w:val="000000"/>
        </w:rPr>
        <w:t>terintegrasi</w:t>
      </w:r>
      <w:proofErr w:type="spellEnd"/>
      <w:r w:rsidRPr="00E1460A">
        <w:rPr>
          <w:color w:val="000000"/>
        </w:rPr>
        <w:t xml:space="preserve"> paling </w:t>
      </w:r>
      <w:proofErr w:type="spellStart"/>
      <w:r w:rsidRPr="00E1460A">
        <w:rPr>
          <w:color w:val="000000"/>
        </w:rPr>
        <w:t>sedikit</w:t>
      </w:r>
      <w:proofErr w:type="spellEnd"/>
      <w:r w:rsidRPr="00E1460A">
        <w:rPr>
          <w:color w:val="000000"/>
        </w:rPr>
        <w:t xml:space="preserve"> </w:t>
      </w:r>
      <w:proofErr w:type="spellStart"/>
      <w:r w:rsidRPr="00E1460A">
        <w:rPr>
          <w:color w:val="000000"/>
        </w:rPr>
        <w:t>memenuhi</w:t>
      </w:r>
      <w:proofErr w:type="spellEnd"/>
      <w:r w:rsidRPr="00E1460A">
        <w:rPr>
          <w:color w:val="000000"/>
        </w:rPr>
        <w:t xml:space="preserve"> </w:t>
      </w:r>
      <w:proofErr w:type="spellStart"/>
      <w:r w:rsidRPr="00E1460A">
        <w:rPr>
          <w:color w:val="000000"/>
        </w:rPr>
        <w:t>unsur</w:t>
      </w:r>
      <w:proofErr w:type="spellEnd"/>
      <w:r w:rsidR="00DA0FD9">
        <w:rPr>
          <w:color w:val="000000"/>
        </w:rPr>
        <w:t xml:space="preserve"> </w:t>
      </w:r>
      <w:proofErr w:type="spellStart"/>
      <w:r w:rsidR="00DA0FD9" w:rsidRPr="00DA0FD9">
        <w:rPr>
          <w:color w:val="000000"/>
        </w:rPr>
        <w:t>edukatif</w:t>
      </w:r>
      <w:proofErr w:type="spellEnd"/>
      <w:r w:rsidR="00DA0FD9" w:rsidRPr="00DA0FD9">
        <w:rPr>
          <w:color w:val="000000"/>
        </w:rPr>
        <w:t xml:space="preserve">, </w:t>
      </w:r>
      <w:proofErr w:type="spellStart"/>
      <w:r w:rsidR="00DA0FD9" w:rsidRPr="00DA0FD9">
        <w:rPr>
          <w:color w:val="000000"/>
        </w:rPr>
        <w:t>objektif</w:t>
      </w:r>
      <w:proofErr w:type="spellEnd"/>
      <w:r w:rsidR="00DA0FD9" w:rsidRPr="00DA0FD9">
        <w:rPr>
          <w:color w:val="000000"/>
        </w:rPr>
        <w:t xml:space="preserve">, </w:t>
      </w:r>
      <w:proofErr w:type="spellStart"/>
      <w:r w:rsidR="00DA0FD9" w:rsidRPr="00DA0FD9">
        <w:rPr>
          <w:color w:val="000000"/>
        </w:rPr>
        <w:t>akuntabel</w:t>
      </w:r>
      <w:proofErr w:type="spellEnd"/>
      <w:r w:rsidR="00DA0FD9" w:rsidRPr="00DA0FD9">
        <w:rPr>
          <w:color w:val="000000"/>
        </w:rPr>
        <w:t xml:space="preserve">, dan </w:t>
      </w:r>
      <w:proofErr w:type="spellStart"/>
      <w:r w:rsidR="00DA0FD9" w:rsidRPr="00DA0FD9">
        <w:rPr>
          <w:color w:val="000000"/>
        </w:rPr>
        <w:t>transparan</w:t>
      </w:r>
      <w:proofErr w:type="spellEnd"/>
      <w:r w:rsidR="00DA0FD9">
        <w:rPr>
          <w:color w:val="000000"/>
        </w:rPr>
        <w:t>.</w:t>
      </w:r>
    </w:p>
    <w:p w14:paraId="29009990" w14:textId="4A8CFD9C" w:rsidR="00DA0FD9" w:rsidRDefault="00DA0FD9" w:rsidP="00E1460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DA0FD9">
        <w:rPr>
          <w:color w:val="000000"/>
        </w:rPr>
        <w:t>Penilaian</w:t>
      </w:r>
      <w:proofErr w:type="spellEnd"/>
      <w:r w:rsidRPr="00DA0FD9">
        <w:rPr>
          <w:color w:val="000000"/>
        </w:rPr>
        <w:t xml:space="preserve"> proses dan </w:t>
      </w:r>
      <w:proofErr w:type="spellStart"/>
      <w:r w:rsidRPr="00DA0FD9">
        <w:rPr>
          <w:color w:val="000000"/>
        </w:rPr>
        <w:t>hasil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penelitian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harus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memenuhi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prinsip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penilaian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sebagaimana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dimaksud</w:t>
      </w:r>
      <w:proofErr w:type="spellEnd"/>
      <w:r w:rsidRPr="00DA0FD9">
        <w:rPr>
          <w:color w:val="000000"/>
        </w:rPr>
        <w:t xml:space="preserve"> di </w:t>
      </w:r>
      <w:proofErr w:type="spellStart"/>
      <w:r w:rsidRPr="00DA0FD9">
        <w:rPr>
          <w:color w:val="000000"/>
        </w:rPr>
        <w:t>atas</w:t>
      </w:r>
      <w:proofErr w:type="spellEnd"/>
      <w:r w:rsidRPr="00DA0FD9">
        <w:rPr>
          <w:color w:val="000000"/>
        </w:rPr>
        <w:t xml:space="preserve"> dan </w:t>
      </w:r>
      <w:proofErr w:type="spellStart"/>
      <w:r w:rsidRPr="00DA0FD9">
        <w:rPr>
          <w:color w:val="000000"/>
        </w:rPr>
        <w:t>memperhatikan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kesesuaian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dengan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standar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hasil</w:t>
      </w:r>
      <w:proofErr w:type="spellEnd"/>
      <w:r w:rsidRPr="00DA0FD9">
        <w:rPr>
          <w:color w:val="000000"/>
        </w:rPr>
        <w:t xml:space="preserve">, </w:t>
      </w:r>
      <w:proofErr w:type="spellStart"/>
      <w:r w:rsidRPr="00DA0FD9">
        <w:rPr>
          <w:color w:val="000000"/>
        </w:rPr>
        <w:t>standar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isi</w:t>
      </w:r>
      <w:proofErr w:type="spellEnd"/>
      <w:r w:rsidRPr="00DA0FD9">
        <w:rPr>
          <w:color w:val="000000"/>
        </w:rPr>
        <w:t xml:space="preserve">, dan </w:t>
      </w:r>
      <w:proofErr w:type="spellStart"/>
      <w:r w:rsidRPr="00DA0FD9">
        <w:rPr>
          <w:color w:val="000000"/>
        </w:rPr>
        <w:t>standar</w:t>
      </w:r>
      <w:proofErr w:type="spellEnd"/>
      <w:r w:rsidRPr="00DA0FD9">
        <w:rPr>
          <w:color w:val="000000"/>
        </w:rPr>
        <w:t xml:space="preserve"> proses </w:t>
      </w:r>
      <w:proofErr w:type="spellStart"/>
      <w:r w:rsidRPr="00DA0FD9">
        <w:rPr>
          <w:color w:val="000000"/>
        </w:rPr>
        <w:t>penelitian</w:t>
      </w:r>
      <w:proofErr w:type="spellEnd"/>
      <w:r w:rsidRPr="00DA0FD9">
        <w:rPr>
          <w:color w:val="000000"/>
        </w:rPr>
        <w:t>.</w:t>
      </w:r>
    </w:p>
    <w:p w14:paraId="1DEA2B9B" w14:textId="067FDD81" w:rsidR="00DA0FD9" w:rsidRDefault="00DA0FD9" w:rsidP="00E1460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DA0FD9">
        <w:rPr>
          <w:color w:val="000000"/>
        </w:rPr>
        <w:t>Penilaian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penelitian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dapat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dilakukan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dengan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menggunakan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metode</w:t>
      </w:r>
      <w:proofErr w:type="spellEnd"/>
      <w:r w:rsidRPr="00DA0FD9">
        <w:rPr>
          <w:color w:val="000000"/>
        </w:rPr>
        <w:t xml:space="preserve"> dan </w:t>
      </w:r>
      <w:proofErr w:type="spellStart"/>
      <w:r w:rsidRPr="00DA0FD9">
        <w:rPr>
          <w:color w:val="000000"/>
        </w:rPr>
        <w:t>instrumen</w:t>
      </w:r>
      <w:proofErr w:type="spellEnd"/>
      <w:r w:rsidRPr="00DA0FD9">
        <w:rPr>
          <w:color w:val="000000"/>
        </w:rPr>
        <w:t xml:space="preserve"> yang </w:t>
      </w:r>
      <w:proofErr w:type="spellStart"/>
      <w:r w:rsidRPr="00DA0FD9">
        <w:rPr>
          <w:color w:val="000000"/>
        </w:rPr>
        <w:t>relevan</w:t>
      </w:r>
      <w:proofErr w:type="spellEnd"/>
      <w:r w:rsidRPr="00DA0FD9">
        <w:rPr>
          <w:color w:val="000000"/>
        </w:rPr>
        <w:t xml:space="preserve">, </w:t>
      </w:r>
      <w:proofErr w:type="spellStart"/>
      <w:r w:rsidRPr="00DA0FD9">
        <w:rPr>
          <w:color w:val="000000"/>
        </w:rPr>
        <w:t>akuntabel</w:t>
      </w:r>
      <w:proofErr w:type="spellEnd"/>
      <w:r w:rsidRPr="00DA0FD9">
        <w:rPr>
          <w:color w:val="000000"/>
        </w:rPr>
        <w:t xml:space="preserve">, dan </w:t>
      </w:r>
      <w:proofErr w:type="spellStart"/>
      <w:r w:rsidRPr="00DA0FD9">
        <w:rPr>
          <w:color w:val="000000"/>
        </w:rPr>
        <w:t>dapat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mewakili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ukuran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ketercapaian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kinerja</w:t>
      </w:r>
      <w:proofErr w:type="spellEnd"/>
      <w:r w:rsidRPr="00DA0FD9">
        <w:rPr>
          <w:color w:val="000000"/>
        </w:rPr>
        <w:t xml:space="preserve"> proses </w:t>
      </w:r>
      <w:proofErr w:type="spellStart"/>
      <w:r w:rsidRPr="00DA0FD9">
        <w:rPr>
          <w:color w:val="000000"/>
        </w:rPr>
        <w:t>serta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pencapaian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kinerja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hasil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penelitian</w:t>
      </w:r>
      <w:proofErr w:type="spellEnd"/>
      <w:r w:rsidRPr="00DA0FD9">
        <w:rPr>
          <w:color w:val="000000"/>
        </w:rPr>
        <w:t>.</w:t>
      </w:r>
    </w:p>
    <w:p w14:paraId="7261432D" w14:textId="490073D9" w:rsidR="00DA0FD9" w:rsidRPr="00A613EC" w:rsidRDefault="00DA0FD9" w:rsidP="00E1460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DA0FD9">
        <w:rPr>
          <w:color w:val="000000"/>
        </w:rPr>
        <w:t>Penilaian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penelitian</w:t>
      </w:r>
      <w:proofErr w:type="spellEnd"/>
      <w:r w:rsidRPr="00DA0FD9">
        <w:rPr>
          <w:color w:val="000000"/>
        </w:rPr>
        <w:t xml:space="preserve"> yang </w:t>
      </w:r>
      <w:proofErr w:type="spellStart"/>
      <w:r w:rsidRPr="00DA0FD9">
        <w:rPr>
          <w:color w:val="000000"/>
        </w:rPr>
        <w:t>dilaksanakan</w:t>
      </w:r>
      <w:proofErr w:type="spellEnd"/>
      <w:r w:rsidRPr="00DA0FD9">
        <w:rPr>
          <w:color w:val="000000"/>
        </w:rPr>
        <w:t xml:space="preserve"> oleh </w:t>
      </w:r>
      <w:proofErr w:type="spellStart"/>
      <w:r w:rsidRPr="00DA0FD9">
        <w:rPr>
          <w:color w:val="000000"/>
        </w:rPr>
        <w:t>mahasiswa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dalam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rangka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penyusunan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laporan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tugas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akhir</w:t>
      </w:r>
      <w:proofErr w:type="spellEnd"/>
      <w:r w:rsidRPr="00DA0FD9">
        <w:rPr>
          <w:color w:val="000000"/>
        </w:rPr>
        <w:t xml:space="preserve">, </w:t>
      </w:r>
      <w:proofErr w:type="spellStart"/>
      <w:r w:rsidRPr="00DA0FD9">
        <w:rPr>
          <w:color w:val="000000"/>
        </w:rPr>
        <w:t>skripsi</w:t>
      </w:r>
      <w:proofErr w:type="spellEnd"/>
      <w:r w:rsidRPr="00DA0FD9">
        <w:rPr>
          <w:color w:val="000000"/>
        </w:rPr>
        <w:t xml:space="preserve">, </w:t>
      </w:r>
      <w:proofErr w:type="spellStart"/>
      <w:r w:rsidRPr="00DA0FD9">
        <w:rPr>
          <w:color w:val="000000"/>
        </w:rPr>
        <w:t>tesis</w:t>
      </w:r>
      <w:proofErr w:type="spellEnd"/>
      <w:r w:rsidRPr="00DA0FD9">
        <w:rPr>
          <w:color w:val="000000"/>
        </w:rPr>
        <w:t xml:space="preserve">, </w:t>
      </w:r>
      <w:proofErr w:type="spellStart"/>
      <w:r w:rsidRPr="00DA0FD9">
        <w:rPr>
          <w:color w:val="000000"/>
        </w:rPr>
        <w:t>atau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disertasi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diatur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berdasarkan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ketentuan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peraturan</w:t>
      </w:r>
      <w:proofErr w:type="spellEnd"/>
      <w:r w:rsidRPr="00DA0FD9">
        <w:rPr>
          <w:color w:val="000000"/>
        </w:rPr>
        <w:t xml:space="preserve"> di </w:t>
      </w:r>
      <w:proofErr w:type="spellStart"/>
      <w:r w:rsidRPr="00DA0FD9">
        <w:rPr>
          <w:color w:val="000000"/>
        </w:rPr>
        <w:t>perguruan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tinggi</w:t>
      </w:r>
      <w:proofErr w:type="spellEnd"/>
      <w:r w:rsidRPr="00DA0FD9">
        <w:rPr>
          <w:color w:val="000000"/>
        </w:rPr>
        <w:t>.</w:t>
      </w:r>
    </w:p>
    <w:p w14:paraId="251C2676" w14:textId="77777777" w:rsidR="00FC0B02" w:rsidRPr="0018125F" w:rsidRDefault="00FC0B02" w:rsidP="00FC0B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Theme="minorHAnsi" w:hAnsiTheme="minorHAnsi" w:cstheme="minorHAnsi"/>
          <w:color w:val="000000"/>
        </w:rPr>
      </w:pPr>
    </w:p>
    <w:p w14:paraId="43FC4C97" w14:textId="77777777" w:rsidR="00C0601F" w:rsidRPr="0018125F" w:rsidRDefault="0007116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Theme="minorHAnsi" w:hAnsiTheme="minorHAnsi" w:cstheme="minorHAnsi"/>
          <w:b/>
          <w:color w:val="000000"/>
        </w:rPr>
      </w:pPr>
      <w:r w:rsidRPr="0018125F">
        <w:rPr>
          <w:rFonts w:asciiTheme="minorHAnsi" w:hAnsiTheme="minorHAnsi" w:cstheme="minorHAnsi"/>
          <w:b/>
          <w:color w:val="000000"/>
        </w:rPr>
        <w:t xml:space="preserve">RASIONALE STANDAR </w:t>
      </w:r>
      <w:r w:rsidR="009324BF" w:rsidRPr="0018125F">
        <w:rPr>
          <w:rFonts w:asciiTheme="minorHAnsi" w:hAnsiTheme="minorHAnsi" w:cstheme="minorHAnsi"/>
          <w:b/>
          <w:color w:val="000000"/>
        </w:rPr>
        <w:t>PENILAIAN PENELITIAN</w:t>
      </w:r>
    </w:p>
    <w:p w14:paraId="411320E3" w14:textId="77777777" w:rsidR="009324BF" w:rsidRPr="0018125F" w:rsidRDefault="009324BF" w:rsidP="00F37FCB">
      <w:pPr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18125F">
        <w:rPr>
          <w:rFonts w:asciiTheme="minorHAnsi" w:hAnsiTheme="minorHAnsi" w:cstheme="minorHAnsi"/>
        </w:rPr>
        <w:t>Dalam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misi</w:t>
      </w:r>
      <w:proofErr w:type="spellEnd"/>
      <w:r w:rsidRPr="0018125F">
        <w:rPr>
          <w:rFonts w:asciiTheme="minorHAnsi" w:hAnsiTheme="minorHAnsi" w:cstheme="minorHAnsi"/>
        </w:rPr>
        <w:t xml:space="preserve"> ULBI </w:t>
      </w:r>
      <w:proofErr w:type="spellStart"/>
      <w:r w:rsidRPr="0018125F">
        <w:rPr>
          <w:rFonts w:asciiTheme="minorHAnsi" w:hAnsiTheme="minorHAnsi" w:cstheme="minorHAnsi"/>
        </w:rPr>
        <w:t>disebutkan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bahwa</w:t>
      </w:r>
      <w:proofErr w:type="spellEnd"/>
      <w:r w:rsidRPr="0018125F">
        <w:rPr>
          <w:rFonts w:asciiTheme="minorHAnsi" w:hAnsiTheme="minorHAnsi" w:cstheme="minorHAnsi"/>
        </w:rPr>
        <w:t xml:space="preserve"> ULBI </w:t>
      </w:r>
      <w:proofErr w:type="spellStart"/>
      <w:r w:rsidRPr="0018125F">
        <w:rPr>
          <w:rFonts w:asciiTheme="minorHAnsi" w:hAnsiTheme="minorHAnsi" w:cstheme="minorHAnsi"/>
        </w:rPr>
        <w:t>memiliki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misi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memecahkan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permasalahan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nasional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8125F">
        <w:rPr>
          <w:rFonts w:asciiTheme="minorHAnsi" w:hAnsiTheme="minorHAnsi" w:cstheme="minorHAnsi"/>
          <w:color w:val="000000"/>
        </w:rPr>
        <w:t>mengembangkan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iptek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menghasilkan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inovasi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18125F">
        <w:rPr>
          <w:rFonts w:asciiTheme="minorHAnsi" w:hAnsiTheme="minorHAnsi" w:cstheme="minorHAnsi"/>
          <w:color w:val="000000"/>
        </w:rPr>
        <w:t>relevan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18125F">
        <w:rPr>
          <w:rFonts w:asciiTheme="minorHAnsi" w:hAnsiTheme="minorHAnsi" w:cstheme="minorHAnsi"/>
          <w:color w:val="000000"/>
        </w:rPr>
        <w:t>dibutuhkan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industri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di </w:t>
      </w:r>
      <w:proofErr w:type="spellStart"/>
      <w:r w:rsidRPr="0018125F">
        <w:rPr>
          <w:rFonts w:asciiTheme="minorHAnsi" w:hAnsiTheme="minorHAnsi" w:cstheme="minorHAnsi"/>
          <w:color w:val="000000"/>
        </w:rPr>
        <w:lastRenderedPageBreak/>
        <w:t>bidang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Logistik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, </w:t>
      </w:r>
      <w:r w:rsidRPr="0018125F">
        <w:rPr>
          <w:rFonts w:asciiTheme="minorHAnsi" w:hAnsiTheme="minorHAnsi" w:cstheme="minorHAnsi"/>
          <w:i/>
          <w:color w:val="000000"/>
        </w:rPr>
        <w:t>Supply Chain Management</w:t>
      </w:r>
      <w:r w:rsidRPr="0018125F">
        <w:rPr>
          <w:rFonts w:asciiTheme="minorHAnsi" w:hAnsiTheme="minorHAnsi" w:cstheme="minorHAnsi"/>
          <w:color w:val="000000"/>
        </w:rPr>
        <w:t xml:space="preserve">, </w:t>
      </w:r>
      <w:r w:rsidRPr="0018125F">
        <w:rPr>
          <w:rFonts w:asciiTheme="minorHAnsi" w:hAnsiTheme="minorHAnsi" w:cstheme="minorHAnsi"/>
          <w:i/>
          <w:color w:val="000000"/>
        </w:rPr>
        <w:t>E-</w:t>
      </w:r>
      <w:proofErr w:type="gramStart"/>
      <w:r w:rsidRPr="0018125F">
        <w:rPr>
          <w:rFonts w:asciiTheme="minorHAnsi" w:hAnsiTheme="minorHAnsi" w:cstheme="minorHAnsi"/>
          <w:i/>
          <w:color w:val="000000"/>
        </w:rPr>
        <w:t>Commerce</w:t>
      </w:r>
      <w:r w:rsidRPr="0018125F">
        <w:rPr>
          <w:rFonts w:asciiTheme="minorHAnsi" w:hAnsiTheme="minorHAnsi" w:cstheme="minorHAnsi"/>
          <w:color w:val="000000"/>
        </w:rPr>
        <w:t xml:space="preserve">  dan</w:t>
      </w:r>
      <w:proofErr w:type="gram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keilmuan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lainnya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18125F">
        <w:rPr>
          <w:rFonts w:asciiTheme="minorHAnsi" w:hAnsiTheme="minorHAnsi" w:cstheme="minorHAnsi"/>
          <w:color w:val="000000"/>
        </w:rPr>
        <w:t>bertaraf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nasional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maupun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internasional</w:t>
      </w:r>
      <w:proofErr w:type="spellEnd"/>
      <w:r w:rsidRPr="0018125F">
        <w:rPr>
          <w:rFonts w:asciiTheme="minorHAnsi" w:hAnsiTheme="minorHAnsi" w:cstheme="minorHAnsi"/>
          <w:color w:val="000000"/>
        </w:rPr>
        <w:t>.</w:t>
      </w:r>
      <w:r w:rsidRPr="0018125F">
        <w:rPr>
          <w:rFonts w:asciiTheme="minorHAnsi" w:hAnsiTheme="minorHAnsi" w:cstheme="minorHAnsi"/>
        </w:rPr>
        <w:t xml:space="preserve"> </w:t>
      </w:r>
    </w:p>
    <w:p w14:paraId="15E16AC0" w14:textId="77777777" w:rsidR="009324BF" w:rsidRPr="0018125F" w:rsidRDefault="009324BF" w:rsidP="00F37FCB">
      <w:pPr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18125F">
        <w:rPr>
          <w:rFonts w:asciiTheme="minorHAnsi" w:hAnsiTheme="minorHAnsi" w:cstheme="minorHAnsi"/>
        </w:rPr>
        <w:t>Kemudian</w:t>
      </w:r>
      <w:proofErr w:type="spellEnd"/>
      <w:r w:rsidRPr="0018125F">
        <w:rPr>
          <w:rFonts w:asciiTheme="minorHAnsi" w:hAnsiTheme="minorHAnsi" w:cstheme="minorHAnsi"/>
        </w:rPr>
        <w:t xml:space="preserve"> pada </w:t>
      </w:r>
      <w:proofErr w:type="spellStart"/>
      <w:r w:rsidRPr="0018125F">
        <w:rPr>
          <w:rFonts w:asciiTheme="minorHAnsi" w:hAnsiTheme="minorHAnsi" w:cstheme="minorHAnsi"/>
        </w:rPr>
        <w:t>misi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berikutnya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adalah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mengembangkan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="002F18F0" w:rsidRPr="0018125F">
        <w:rPr>
          <w:rFonts w:asciiTheme="minorHAnsi" w:hAnsiTheme="minorHAnsi" w:cstheme="minorHAnsi"/>
          <w:color w:val="000000"/>
        </w:rPr>
        <w:t>iptek</w:t>
      </w:r>
      <w:proofErr w:type="spellEnd"/>
      <w:r w:rsidR="002F18F0" w:rsidRPr="0018125F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="002F18F0" w:rsidRPr="0018125F">
        <w:rPr>
          <w:rFonts w:asciiTheme="minorHAnsi" w:hAnsiTheme="minorHAnsi" w:cstheme="minorHAnsi"/>
          <w:color w:val="000000"/>
        </w:rPr>
        <w:t>menghasilkan</w:t>
      </w:r>
      <w:proofErr w:type="spellEnd"/>
      <w:r w:rsidR="002F18F0" w:rsidRPr="0018125F">
        <w:rPr>
          <w:rFonts w:asciiTheme="minorHAnsi" w:hAnsiTheme="minorHAnsi" w:cstheme="minorHAnsi"/>
        </w:rPr>
        <w:t xml:space="preserve"> </w:t>
      </w:r>
      <w:proofErr w:type="spellStart"/>
      <w:r w:rsidR="002F18F0" w:rsidRPr="0018125F">
        <w:rPr>
          <w:rFonts w:asciiTheme="minorHAnsi" w:hAnsiTheme="minorHAnsi" w:cstheme="minorHAnsi"/>
        </w:rPr>
        <w:t>inovasi</w:t>
      </w:r>
      <w:proofErr w:type="spellEnd"/>
      <w:r w:rsidR="002F18F0" w:rsidRPr="0018125F">
        <w:rPr>
          <w:rFonts w:asciiTheme="minorHAnsi" w:hAnsiTheme="minorHAnsi" w:cstheme="minorHAnsi"/>
        </w:rPr>
        <w:t xml:space="preserve"> </w:t>
      </w:r>
      <w:proofErr w:type="spellStart"/>
      <w:r w:rsidR="002F18F0" w:rsidRPr="0018125F">
        <w:rPr>
          <w:rFonts w:asciiTheme="minorHAnsi" w:hAnsiTheme="minorHAnsi" w:cstheme="minorHAnsi"/>
        </w:rPr>
        <w:t>industri</w:t>
      </w:r>
      <w:proofErr w:type="spellEnd"/>
      <w:r w:rsidR="002F18F0"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melalui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kegiatan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penelitian</w:t>
      </w:r>
      <w:proofErr w:type="spellEnd"/>
      <w:r w:rsidRPr="0018125F">
        <w:rPr>
          <w:rFonts w:asciiTheme="minorHAnsi" w:hAnsiTheme="minorHAnsi" w:cstheme="minorHAnsi"/>
        </w:rPr>
        <w:t xml:space="preserve"> dan </w:t>
      </w:r>
      <w:proofErr w:type="spellStart"/>
      <w:r w:rsidRPr="0018125F">
        <w:rPr>
          <w:rFonts w:asciiTheme="minorHAnsi" w:hAnsiTheme="minorHAnsi" w:cstheme="minorHAnsi"/>
        </w:rPr>
        <w:t>pengabdian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kepada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masyarakat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untuk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kemajuan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serta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kesejahteraan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masyarakat</w:t>
      </w:r>
      <w:proofErr w:type="spellEnd"/>
      <w:r w:rsidRPr="0018125F">
        <w:rPr>
          <w:rFonts w:asciiTheme="minorHAnsi" w:hAnsiTheme="minorHAnsi" w:cstheme="minorHAnsi"/>
        </w:rPr>
        <w:t xml:space="preserve">. </w:t>
      </w:r>
      <w:proofErr w:type="spellStart"/>
      <w:r w:rsidRPr="0018125F">
        <w:rPr>
          <w:rFonts w:asciiTheme="minorHAnsi" w:hAnsiTheme="minorHAnsi" w:cstheme="minorHAnsi"/>
        </w:rPr>
        <w:t>Maka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="00034B9B" w:rsidRPr="0018125F">
        <w:rPr>
          <w:rFonts w:asciiTheme="minorHAnsi" w:hAnsiTheme="minorHAnsi" w:cstheme="minorHAnsi"/>
        </w:rPr>
        <w:t>Bagian</w:t>
      </w:r>
      <w:proofErr w:type="spellEnd"/>
      <w:r w:rsidR="00034B9B" w:rsidRPr="0018125F">
        <w:rPr>
          <w:rFonts w:asciiTheme="minorHAnsi" w:hAnsiTheme="minorHAnsi" w:cstheme="minorHAnsi"/>
        </w:rPr>
        <w:t xml:space="preserve"> </w:t>
      </w:r>
      <w:proofErr w:type="spellStart"/>
      <w:r w:rsidR="00034B9B" w:rsidRPr="0018125F">
        <w:rPr>
          <w:rFonts w:asciiTheme="minorHAnsi" w:hAnsiTheme="minorHAnsi" w:cstheme="minorHAnsi"/>
        </w:rPr>
        <w:t>Penelitian</w:t>
      </w:r>
      <w:proofErr w:type="spellEnd"/>
      <w:r w:rsidR="00034B9B" w:rsidRPr="0018125F">
        <w:rPr>
          <w:rFonts w:asciiTheme="minorHAnsi" w:hAnsiTheme="minorHAnsi" w:cstheme="minorHAnsi"/>
        </w:rPr>
        <w:t xml:space="preserve"> dan </w:t>
      </w:r>
      <w:proofErr w:type="spellStart"/>
      <w:r w:rsidR="00034B9B" w:rsidRPr="0018125F">
        <w:rPr>
          <w:rFonts w:asciiTheme="minorHAnsi" w:hAnsiTheme="minorHAnsi" w:cstheme="minorHAnsi"/>
        </w:rPr>
        <w:t>Pengabdian</w:t>
      </w:r>
      <w:proofErr w:type="spellEnd"/>
      <w:r w:rsidR="00034B9B" w:rsidRPr="0018125F">
        <w:rPr>
          <w:rFonts w:asciiTheme="minorHAnsi" w:hAnsiTheme="minorHAnsi" w:cstheme="minorHAnsi"/>
        </w:rPr>
        <w:t xml:space="preserve"> Masyarakat (PPM)</w:t>
      </w:r>
      <w:r w:rsidRPr="0018125F">
        <w:rPr>
          <w:rFonts w:asciiTheme="minorHAnsi" w:hAnsiTheme="minorHAnsi" w:cstheme="minorHAnsi"/>
        </w:rPr>
        <w:t xml:space="preserve"> </w:t>
      </w:r>
      <w:r w:rsidR="00034B9B" w:rsidRPr="0018125F">
        <w:rPr>
          <w:rFonts w:asciiTheme="minorHAnsi" w:hAnsiTheme="minorHAnsi" w:cstheme="minorHAnsi"/>
        </w:rPr>
        <w:t>ULBI</w:t>
      </w:r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dibentuk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untuk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mengelola</w:t>
      </w:r>
      <w:proofErr w:type="spellEnd"/>
      <w:r w:rsidRPr="0018125F">
        <w:rPr>
          <w:rFonts w:asciiTheme="minorHAnsi" w:hAnsiTheme="minorHAnsi" w:cstheme="minorHAnsi"/>
        </w:rPr>
        <w:t xml:space="preserve">, </w:t>
      </w:r>
      <w:proofErr w:type="spellStart"/>
      <w:r w:rsidRPr="0018125F">
        <w:rPr>
          <w:rFonts w:asciiTheme="minorHAnsi" w:hAnsiTheme="minorHAnsi" w:cstheme="minorHAnsi"/>
        </w:rPr>
        <w:t>mengkoordinasikan</w:t>
      </w:r>
      <w:proofErr w:type="spellEnd"/>
      <w:r w:rsidRPr="0018125F">
        <w:rPr>
          <w:rFonts w:asciiTheme="minorHAnsi" w:hAnsiTheme="minorHAnsi" w:cstheme="minorHAnsi"/>
        </w:rPr>
        <w:t xml:space="preserve">, </w:t>
      </w:r>
      <w:proofErr w:type="spellStart"/>
      <w:r w:rsidRPr="0018125F">
        <w:rPr>
          <w:rFonts w:asciiTheme="minorHAnsi" w:hAnsiTheme="minorHAnsi" w:cstheme="minorHAnsi"/>
        </w:rPr>
        <w:t>memfasilitasi</w:t>
      </w:r>
      <w:proofErr w:type="spellEnd"/>
      <w:r w:rsidRPr="0018125F">
        <w:rPr>
          <w:rFonts w:asciiTheme="minorHAnsi" w:hAnsiTheme="minorHAnsi" w:cstheme="minorHAnsi"/>
        </w:rPr>
        <w:t xml:space="preserve">, </w:t>
      </w:r>
      <w:proofErr w:type="spellStart"/>
      <w:r w:rsidRPr="0018125F">
        <w:rPr>
          <w:rFonts w:asciiTheme="minorHAnsi" w:hAnsiTheme="minorHAnsi" w:cstheme="minorHAnsi"/>
        </w:rPr>
        <w:t>menyediakan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pendanaan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serta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sarana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prasarana</w:t>
      </w:r>
      <w:proofErr w:type="spellEnd"/>
      <w:r w:rsidRPr="0018125F">
        <w:rPr>
          <w:rFonts w:asciiTheme="minorHAnsi" w:hAnsiTheme="minorHAnsi" w:cstheme="minorHAnsi"/>
        </w:rPr>
        <w:t xml:space="preserve"> yang </w:t>
      </w:r>
      <w:proofErr w:type="spellStart"/>
      <w:r w:rsidRPr="0018125F">
        <w:rPr>
          <w:rFonts w:asciiTheme="minorHAnsi" w:hAnsiTheme="minorHAnsi" w:cstheme="minorHAnsi"/>
        </w:rPr>
        <w:t>memadai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untuk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mendukung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penelitian</w:t>
      </w:r>
      <w:proofErr w:type="spellEnd"/>
      <w:r w:rsidRPr="0018125F">
        <w:rPr>
          <w:rFonts w:asciiTheme="minorHAnsi" w:hAnsiTheme="minorHAnsi" w:cstheme="minorHAnsi"/>
        </w:rPr>
        <w:t xml:space="preserve"> dan </w:t>
      </w:r>
      <w:proofErr w:type="spellStart"/>
      <w:r w:rsidRPr="0018125F">
        <w:rPr>
          <w:rFonts w:asciiTheme="minorHAnsi" w:hAnsiTheme="minorHAnsi" w:cstheme="minorHAnsi"/>
        </w:rPr>
        <w:t>pengabdian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kepada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masyarakat</w:t>
      </w:r>
      <w:proofErr w:type="spellEnd"/>
      <w:r w:rsidRPr="0018125F">
        <w:rPr>
          <w:rFonts w:asciiTheme="minorHAnsi" w:hAnsiTheme="minorHAnsi" w:cstheme="minorHAnsi"/>
        </w:rPr>
        <w:t xml:space="preserve"> (</w:t>
      </w:r>
      <w:proofErr w:type="spellStart"/>
      <w:r w:rsidRPr="0018125F">
        <w:rPr>
          <w:rFonts w:asciiTheme="minorHAnsi" w:hAnsiTheme="minorHAnsi" w:cstheme="minorHAnsi"/>
        </w:rPr>
        <w:t>PkM</w:t>
      </w:r>
      <w:proofErr w:type="spellEnd"/>
      <w:r w:rsidRPr="0018125F">
        <w:rPr>
          <w:rFonts w:asciiTheme="minorHAnsi" w:hAnsiTheme="minorHAnsi" w:cstheme="minorHAnsi"/>
        </w:rPr>
        <w:t xml:space="preserve">). </w:t>
      </w:r>
      <w:proofErr w:type="spellStart"/>
      <w:r w:rsidRPr="0018125F">
        <w:rPr>
          <w:rFonts w:asciiTheme="minorHAnsi" w:hAnsiTheme="minorHAnsi" w:cstheme="minorHAnsi"/>
        </w:rPr>
        <w:t>Untuk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mengetahui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peningkatan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kualitas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maupun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kuantitas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penelitian</w:t>
      </w:r>
      <w:proofErr w:type="spellEnd"/>
      <w:r w:rsidRPr="0018125F">
        <w:rPr>
          <w:rFonts w:asciiTheme="minorHAnsi" w:hAnsiTheme="minorHAnsi" w:cstheme="minorHAnsi"/>
        </w:rPr>
        <w:t xml:space="preserve"> dan </w:t>
      </w:r>
      <w:proofErr w:type="spellStart"/>
      <w:r w:rsidRPr="0018125F">
        <w:rPr>
          <w:rFonts w:asciiTheme="minorHAnsi" w:hAnsiTheme="minorHAnsi" w:cstheme="minorHAnsi"/>
        </w:rPr>
        <w:t>PkM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diperlukan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adanya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standar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tertentu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sebagai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dasar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evaluasi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maupun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pengembangan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lebih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lanjut</w:t>
      </w:r>
      <w:proofErr w:type="spellEnd"/>
      <w:r w:rsidRPr="0018125F">
        <w:rPr>
          <w:rFonts w:asciiTheme="minorHAnsi" w:hAnsiTheme="minorHAnsi" w:cstheme="minorHAnsi"/>
        </w:rPr>
        <w:t xml:space="preserve">. </w:t>
      </w:r>
      <w:proofErr w:type="spellStart"/>
      <w:r w:rsidRPr="0018125F">
        <w:rPr>
          <w:rFonts w:asciiTheme="minorHAnsi" w:hAnsiTheme="minorHAnsi" w:cstheme="minorHAnsi"/>
        </w:rPr>
        <w:t>Dengan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pertimbangan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hal-hal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tersebut</w:t>
      </w:r>
      <w:proofErr w:type="spellEnd"/>
      <w:r w:rsidRPr="0018125F">
        <w:rPr>
          <w:rFonts w:asciiTheme="minorHAnsi" w:hAnsiTheme="minorHAnsi" w:cstheme="minorHAnsi"/>
        </w:rPr>
        <w:t xml:space="preserve">, </w:t>
      </w:r>
      <w:proofErr w:type="spellStart"/>
      <w:r w:rsidRPr="0018125F">
        <w:rPr>
          <w:rFonts w:asciiTheme="minorHAnsi" w:hAnsiTheme="minorHAnsi" w:cstheme="minorHAnsi"/>
        </w:rPr>
        <w:t>maka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</w:t>
      </w:r>
      <w:r w:rsidR="00034B9B" w:rsidRPr="0018125F">
        <w:rPr>
          <w:rFonts w:asciiTheme="minorHAnsi" w:hAnsiTheme="minorHAnsi" w:cstheme="minorHAnsi"/>
        </w:rPr>
        <w:t>oltekpos</w:t>
      </w:r>
      <w:proofErr w:type="spellEnd"/>
      <w:r w:rsidR="00034B9B" w:rsidRPr="0018125F">
        <w:rPr>
          <w:rFonts w:asciiTheme="minorHAnsi" w:hAnsiTheme="minorHAnsi" w:cstheme="minorHAnsi"/>
        </w:rPr>
        <w:t xml:space="preserve"> </w:t>
      </w:r>
      <w:proofErr w:type="spellStart"/>
      <w:r w:rsidR="00034B9B" w:rsidRPr="0018125F">
        <w:rPr>
          <w:rFonts w:asciiTheme="minorHAnsi" w:hAnsiTheme="minorHAnsi" w:cstheme="minorHAnsi"/>
        </w:rPr>
        <w:t>melalui</w:t>
      </w:r>
      <w:proofErr w:type="spellEnd"/>
      <w:r w:rsidR="00034B9B" w:rsidRPr="0018125F">
        <w:rPr>
          <w:rFonts w:asciiTheme="minorHAnsi" w:hAnsiTheme="minorHAnsi" w:cstheme="minorHAnsi"/>
        </w:rPr>
        <w:t xml:space="preserve"> </w:t>
      </w:r>
      <w:proofErr w:type="gramStart"/>
      <w:r w:rsidR="00034B9B" w:rsidRPr="0018125F">
        <w:rPr>
          <w:rFonts w:asciiTheme="minorHAnsi" w:hAnsiTheme="minorHAnsi" w:cstheme="minorHAnsi"/>
        </w:rPr>
        <w:t xml:space="preserve">PPM  </w:t>
      </w:r>
      <w:proofErr w:type="spellStart"/>
      <w:r w:rsidR="00034B9B" w:rsidRPr="0018125F">
        <w:rPr>
          <w:rFonts w:asciiTheme="minorHAnsi" w:hAnsiTheme="minorHAnsi" w:cstheme="minorHAnsi"/>
        </w:rPr>
        <w:t>menetapkan</w:t>
      </w:r>
      <w:proofErr w:type="spellEnd"/>
      <w:proofErr w:type="gramEnd"/>
      <w:r w:rsidR="00034B9B" w:rsidRPr="0018125F">
        <w:rPr>
          <w:rFonts w:asciiTheme="minorHAnsi" w:hAnsiTheme="minorHAnsi" w:cstheme="minorHAnsi"/>
        </w:rPr>
        <w:t xml:space="preserve"> </w:t>
      </w:r>
      <w:proofErr w:type="spellStart"/>
      <w:r w:rsidR="00034B9B" w:rsidRPr="0018125F">
        <w:rPr>
          <w:rFonts w:asciiTheme="minorHAnsi" w:hAnsiTheme="minorHAnsi" w:cstheme="minorHAnsi"/>
        </w:rPr>
        <w:t>standar</w:t>
      </w:r>
      <w:proofErr w:type="spellEnd"/>
      <w:r w:rsidR="00034B9B" w:rsidRPr="0018125F">
        <w:rPr>
          <w:rFonts w:asciiTheme="minorHAnsi" w:hAnsiTheme="minorHAnsi" w:cstheme="minorHAnsi"/>
        </w:rPr>
        <w:t xml:space="preserve"> </w:t>
      </w:r>
      <w:proofErr w:type="spellStart"/>
      <w:r w:rsidR="00034B9B" w:rsidRPr="0018125F">
        <w:rPr>
          <w:rFonts w:asciiTheme="minorHAnsi" w:hAnsiTheme="minorHAnsi" w:cstheme="minorHAnsi"/>
        </w:rPr>
        <w:t>P</w:t>
      </w:r>
      <w:r w:rsidRPr="0018125F">
        <w:rPr>
          <w:rFonts w:asciiTheme="minorHAnsi" w:hAnsiTheme="minorHAnsi" w:cstheme="minorHAnsi"/>
        </w:rPr>
        <w:t>enelitian</w:t>
      </w:r>
      <w:proofErr w:type="spellEnd"/>
      <w:r w:rsidRPr="0018125F">
        <w:rPr>
          <w:rFonts w:asciiTheme="minorHAnsi" w:hAnsiTheme="minorHAnsi" w:cstheme="minorHAnsi"/>
        </w:rPr>
        <w:t xml:space="preserve"> dan </w:t>
      </w:r>
      <w:proofErr w:type="spellStart"/>
      <w:r w:rsidRPr="0018125F">
        <w:rPr>
          <w:rFonts w:asciiTheme="minorHAnsi" w:hAnsiTheme="minorHAnsi" w:cstheme="minorHAnsi"/>
        </w:rPr>
        <w:t>PkM</w:t>
      </w:r>
      <w:proofErr w:type="spellEnd"/>
      <w:r w:rsidRPr="0018125F">
        <w:rPr>
          <w:rFonts w:asciiTheme="minorHAnsi" w:hAnsiTheme="minorHAnsi" w:cstheme="minorHAnsi"/>
        </w:rPr>
        <w:t xml:space="preserve"> yang </w:t>
      </w:r>
      <w:proofErr w:type="spellStart"/>
      <w:r w:rsidRPr="0018125F">
        <w:rPr>
          <w:rFonts w:asciiTheme="minorHAnsi" w:hAnsiTheme="minorHAnsi" w:cstheme="minorHAnsi"/>
        </w:rPr>
        <w:t>akan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menjadi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pedoman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="00034B9B" w:rsidRPr="0018125F">
        <w:rPr>
          <w:rFonts w:asciiTheme="minorHAnsi" w:hAnsiTheme="minorHAnsi" w:cstheme="minorHAnsi"/>
        </w:rPr>
        <w:t>Rektor</w:t>
      </w:r>
      <w:proofErr w:type="spellEnd"/>
      <w:r w:rsidR="00034B9B" w:rsidRPr="0018125F">
        <w:rPr>
          <w:rFonts w:asciiTheme="minorHAnsi" w:hAnsiTheme="minorHAnsi" w:cstheme="minorHAnsi"/>
        </w:rPr>
        <w:t xml:space="preserve"> ULBI</w:t>
      </w:r>
      <w:r w:rsidRPr="0018125F">
        <w:rPr>
          <w:rFonts w:asciiTheme="minorHAnsi" w:hAnsiTheme="minorHAnsi" w:cstheme="minorHAnsi"/>
        </w:rPr>
        <w:t xml:space="preserve">, </w:t>
      </w:r>
      <w:proofErr w:type="spellStart"/>
      <w:r w:rsidRPr="0018125F">
        <w:rPr>
          <w:rFonts w:asciiTheme="minorHAnsi" w:hAnsiTheme="minorHAnsi" w:cstheme="minorHAnsi"/>
        </w:rPr>
        <w:t>Ketua</w:t>
      </w:r>
      <w:proofErr w:type="spellEnd"/>
      <w:r w:rsidRPr="0018125F">
        <w:rPr>
          <w:rFonts w:asciiTheme="minorHAnsi" w:hAnsiTheme="minorHAnsi" w:cstheme="minorHAnsi"/>
        </w:rPr>
        <w:t xml:space="preserve"> Program </w:t>
      </w:r>
      <w:proofErr w:type="spellStart"/>
      <w:r w:rsidRPr="0018125F">
        <w:rPr>
          <w:rFonts w:asciiTheme="minorHAnsi" w:hAnsiTheme="minorHAnsi" w:cstheme="minorHAnsi"/>
        </w:rPr>
        <w:t>Studi</w:t>
      </w:r>
      <w:proofErr w:type="spellEnd"/>
      <w:r w:rsidRPr="0018125F">
        <w:rPr>
          <w:rFonts w:asciiTheme="minorHAnsi" w:hAnsiTheme="minorHAnsi" w:cstheme="minorHAnsi"/>
        </w:rPr>
        <w:t xml:space="preserve">, </w:t>
      </w:r>
      <w:proofErr w:type="spellStart"/>
      <w:r w:rsidRPr="0018125F">
        <w:rPr>
          <w:rFonts w:asciiTheme="minorHAnsi" w:hAnsiTheme="minorHAnsi" w:cstheme="minorHAnsi"/>
        </w:rPr>
        <w:t>Dosen</w:t>
      </w:r>
      <w:proofErr w:type="spellEnd"/>
      <w:r w:rsidRPr="0018125F">
        <w:rPr>
          <w:rFonts w:asciiTheme="minorHAnsi" w:hAnsiTheme="minorHAnsi" w:cstheme="minorHAnsi"/>
        </w:rPr>
        <w:t xml:space="preserve"> dan </w:t>
      </w:r>
      <w:proofErr w:type="spellStart"/>
      <w:r w:rsidRPr="0018125F">
        <w:rPr>
          <w:rFonts w:asciiTheme="minorHAnsi" w:hAnsiTheme="minorHAnsi" w:cstheme="minorHAnsi"/>
        </w:rPr>
        <w:t>Mahasiswa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dalam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peningkatan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kualitas</w:t>
      </w:r>
      <w:proofErr w:type="spellEnd"/>
      <w:r w:rsidRPr="0018125F">
        <w:rPr>
          <w:rFonts w:asciiTheme="minorHAnsi" w:hAnsiTheme="minorHAnsi" w:cstheme="minorHAnsi"/>
        </w:rPr>
        <w:t xml:space="preserve"> dan </w:t>
      </w:r>
      <w:proofErr w:type="spellStart"/>
      <w:r w:rsidRPr="0018125F">
        <w:rPr>
          <w:rFonts w:asciiTheme="minorHAnsi" w:hAnsiTheme="minorHAnsi" w:cstheme="minorHAnsi"/>
        </w:rPr>
        <w:t>kuantitas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penelitian</w:t>
      </w:r>
      <w:proofErr w:type="spellEnd"/>
      <w:r w:rsidRPr="0018125F">
        <w:rPr>
          <w:rFonts w:asciiTheme="minorHAnsi" w:hAnsiTheme="minorHAnsi" w:cstheme="minorHAnsi"/>
        </w:rPr>
        <w:t xml:space="preserve"> dan </w:t>
      </w:r>
      <w:proofErr w:type="spellStart"/>
      <w:r w:rsidRPr="0018125F">
        <w:rPr>
          <w:rFonts w:asciiTheme="minorHAnsi" w:hAnsiTheme="minorHAnsi" w:cstheme="minorHAnsi"/>
        </w:rPr>
        <w:t>PkM</w:t>
      </w:r>
      <w:proofErr w:type="spellEnd"/>
      <w:r w:rsidRPr="0018125F">
        <w:rPr>
          <w:rFonts w:asciiTheme="minorHAnsi" w:hAnsiTheme="minorHAnsi" w:cstheme="minorHAnsi"/>
        </w:rPr>
        <w:t>.</w:t>
      </w:r>
    </w:p>
    <w:p w14:paraId="03C909C4" w14:textId="77777777" w:rsidR="009324BF" w:rsidRPr="0018125F" w:rsidRDefault="009324BF" w:rsidP="009324BF">
      <w:pPr>
        <w:spacing w:after="0"/>
        <w:jc w:val="both"/>
        <w:rPr>
          <w:rFonts w:asciiTheme="minorHAnsi" w:hAnsiTheme="minorHAnsi" w:cstheme="minorHAnsi"/>
        </w:rPr>
      </w:pPr>
    </w:p>
    <w:p w14:paraId="53BDDE33" w14:textId="77777777" w:rsidR="00C0601F" w:rsidRPr="0018125F" w:rsidRDefault="0007116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Theme="minorHAnsi" w:hAnsiTheme="minorHAnsi" w:cstheme="minorHAnsi"/>
          <w:b/>
          <w:color w:val="000000"/>
        </w:rPr>
      </w:pPr>
      <w:r w:rsidRPr="0018125F">
        <w:rPr>
          <w:rFonts w:asciiTheme="minorHAnsi" w:hAnsiTheme="minorHAnsi" w:cstheme="minorHAnsi"/>
          <w:b/>
          <w:color w:val="000000"/>
        </w:rPr>
        <w:t xml:space="preserve">PERNYATAAN ISI STANDAR </w:t>
      </w:r>
      <w:r w:rsidR="007D15FA" w:rsidRPr="0018125F">
        <w:rPr>
          <w:rFonts w:asciiTheme="minorHAnsi" w:hAnsiTheme="minorHAnsi" w:cstheme="minorHAnsi"/>
          <w:b/>
          <w:color w:val="000000"/>
        </w:rPr>
        <w:t>PENILAIAN PENELITIAN</w:t>
      </w:r>
    </w:p>
    <w:p w14:paraId="36023B12" w14:textId="7E43CF7C" w:rsidR="00034B9B" w:rsidRPr="0068773E" w:rsidRDefault="00034B9B" w:rsidP="006877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18125F">
        <w:rPr>
          <w:rFonts w:asciiTheme="minorHAnsi" w:hAnsiTheme="minorHAnsi" w:cstheme="minorHAnsi"/>
        </w:rPr>
        <w:t>Rektor</w:t>
      </w:r>
      <w:proofErr w:type="spellEnd"/>
      <w:r w:rsidRPr="0018125F">
        <w:rPr>
          <w:rFonts w:asciiTheme="minorHAnsi" w:hAnsiTheme="minorHAnsi" w:cstheme="minorHAnsi"/>
        </w:rPr>
        <w:t xml:space="preserve">, </w:t>
      </w:r>
      <w:proofErr w:type="spellStart"/>
      <w:r w:rsidRPr="0068773E">
        <w:rPr>
          <w:color w:val="000000"/>
        </w:rPr>
        <w:t>menetapkan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sistem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penilaian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penelitian</w:t>
      </w:r>
      <w:proofErr w:type="spellEnd"/>
      <w:r w:rsidRPr="0068773E">
        <w:rPr>
          <w:color w:val="000000"/>
        </w:rPr>
        <w:t xml:space="preserve"> yang </w:t>
      </w:r>
      <w:proofErr w:type="spellStart"/>
      <w:r w:rsidRPr="0068773E">
        <w:rPr>
          <w:color w:val="000000"/>
        </w:rPr>
        <w:t>berlaku</w:t>
      </w:r>
      <w:proofErr w:type="spellEnd"/>
      <w:r w:rsidRPr="0068773E">
        <w:rPr>
          <w:color w:val="000000"/>
        </w:rPr>
        <w:t xml:space="preserve"> di </w:t>
      </w:r>
      <w:proofErr w:type="spellStart"/>
      <w:r w:rsidR="00F37FCB" w:rsidRPr="0068773E">
        <w:rPr>
          <w:color w:val="000000"/>
        </w:rPr>
        <w:t>Universitas</w:t>
      </w:r>
      <w:proofErr w:type="spellEnd"/>
      <w:r w:rsidR="00F37FCB" w:rsidRPr="0068773E">
        <w:rPr>
          <w:color w:val="000000"/>
        </w:rPr>
        <w:t xml:space="preserve"> </w:t>
      </w:r>
      <w:proofErr w:type="spellStart"/>
      <w:r w:rsidR="00F37FCB" w:rsidRPr="0068773E">
        <w:rPr>
          <w:color w:val="000000"/>
        </w:rPr>
        <w:t>Logistik</w:t>
      </w:r>
      <w:proofErr w:type="spellEnd"/>
      <w:r w:rsidR="00F37FCB" w:rsidRPr="0068773E">
        <w:rPr>
          <w:color w:val="000000"/>
        </w:rPr>
        <w:t xml:space="preserve"> dan </w:t>
      </w:r>
      <w:proofErr w:type="spellStart"/>
      <w:r w:rsidR="00F37FCB" w:rsidRPr="0068773E">
        <w:rPr>
          <w:color w:val="000000"/>
        </w:rPr>
        <w:t>Bisnis</w:t>
      </w:r>
      <w:proofErr w:type="spellEnd"/>
      <w:r w:rsidR="00F37FCB" w:rsidRPr="0068773E">
        <w:rPr>
          <w:color w:val="000000"/>
        </w:rPr>
        <w:t xml:space="preserve"> </w:t>
      </w:r>
      <w:proofErr w:type="spellStart"/>
      <w:r w:rsidR="00F37FCB" w:rsidRPr="0068773E">
        <w:rPr>
          <w:color w:val="000000"/>
        </w:rPr>
        <w:t>Internasional</w:t>
      </w:r>
      <w:proofErr w:type="spellEnd"/>
      <w:r w:rsidR="00F37FCB" w:rsidRPr="0068773E">
        <w:rPr>
          <w:color w:val="000000"/>
        </w:rPr>
        <w:t xml:space="preserve"> (ULBI)</w:t>
      </w:r>
      <w:r w:rsidRPr="0068773E">
        <w:rPr>
          <w:color w:val="000000"/>
        </w:rPr>
        <w:t xml:space="preserve"> yang </w:t>
      </w:r>
      <w:proofErr w:type="spellStart"/>
      <w:r w:rsidRPr="0068773E">
        <w:rPr>
          <w:color w:val="000000"/>
        </w:rPr>
        <w:t>mengacu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kepada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panduan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penelitian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setiap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tahun</w:t>
      </w:r>
      <w:proofErr w:type="spellEnd"/>
      <w:r w:rsidRPr="0068773E">
        <w:rPr>
          <w:color w:val="000000"/>
        </w:rPr>
        <w:t>.</w:t>
      </w:r>
    </w:p>
    <w:p w14:paraId="0EA0F4A3" w14:textId="691B6CC2" w:rsidR="00034B9B" w:rsidRPr="0068773E" w:rsidRDefault="00034B9B" w:rsidP="006877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68773E">
        <w:rPr>
          <w:color w:val="000000"/>
        </w:rPr>
        <w:t>Direktur</w:t>
      </w:r>
      <w:proofErr w:type="spellEnd"/>
      <w:r w:rsidR="00080BFD" w:rsidRPr="0068773E">
        <w:rPr>
          <w:color w:val="000000"/>
        </w:rPr>
        <w:t xml:space="preserve"> </w:t>
      </w:r>
      <w:proofErr w:type="spellStart"/>
      <w:r w:rsidR="00080BFD" w:rsidRPr="0068773E">
        <w:rPr>
          <w:color w:val="000000"/>
        </w:rPr>
        <w:t>Riset</w:t>
      </w:r>
      <w:proofErr w:type="spellEnd"/>
      <w:r w:rsidR="00080BFD" w:rsidRPr="0068773E">
        <w:rPr>
          <w:color w:val="000000"/>
        </w:rPr>
        <w:t xml:space="preserve">, </w:t>
      </w:r>
      <w:proofErr w:type="spellStart"/>
      <w:r w:rsidR="00080BFD" w:rsidRPr="0068773E">
        <w:rPr>
          <w:color w:val="000000"/>
        </w:rPr>
        <w:t>Pengabdian</w:t>
      </w:r>
      <w:proofErr w:type="spellEnd"/>
      <w:r w:rsidR="00080BFD" w:rsidRPr="0068773E">
        <w:rPr>
          <w:color w:val="000000"/>
        </w:rPr>
        <w:t xml:space="preserve"> pada Masyarakat, </w:t>
      </w:r>
      <w:proofErr w:type="spellStart"/>
      <w:r w:rsidR="00080BFD" w:rsidRPr="0068773E">
        <w:rPr>
          <w:color w:val="000000"/>
        </w:rPr>
        <w:t>Inovasi</w:t>
      </w:r>
      <w:proofErr w:type="spellEnd"/>
      <w:r w:rsidR="00080BFD" w:rsidRPr="0068773E">
        <w:rPr>
          <w:color w:val="000000"/>
        </w:rPr>
        <w:t xml:space="preserve">, </w:t>
      </w:r>
      <w:proofErr w:type="spellStart"/>
      <w:r w:rsidR="00080BFD" w:rsidRPr="0068773E">
        <w:rPr>
          <w:color w:val="000000"/>
        </w:rPr>
        <w:t>Kewirausahaan</w:t>
      </w:r>
      <w:proofErr w:type="spellEnd"/>
      <w:r w:rsidR="00080BFD" w:rsidRPr="0068773E">
        <w:rPr>
          <w:color w:val="000000"/>
        </w:rPr>
        <w:t xml:space="preserve"> dan </w:t>
      </w:r>
      <w:proofErr w:type="spellStart"/>
      <w:r w:rsidR="00080BFD" w:rsidRPr="0068773E">
        <w:rPr>
          <w:color w:val="000000"/>
        </w:rPr>
        <w:t>Kemitraan</w:t>
      </w:r>
      <w:proofErr w:type="spellEnd"/>
      <w:r w:rsidRPr="0068773E">
        <w:rPr>
          <w:color w:val="000000"/>
        </w:rPr>
        <w:t xml:space="preserve"> </w:t>
      </w:r>
      <w:r w:rsidR="00080BFD" w:rsidRPr="0068773E">
        <w:rPr>
          <w:color w:val="000000"/>
        </w:rPr>
        <w:t>(</w:t>
      </w:r>
      <w:r w:rsidRPr="0068773E">
        <w:rPr>
          <w:color w:val="000000"/>
        </w:rPr>
        <w:t>RPIKK</w:t>
      </w:r>
      <w:r w:rsidR="00080BFD" w:rsidRPr="0068773E">
        <w:rPr>
          <w:color w:val="000000"/>
        </w:rPr>
        <w:t xml:space="preserve">) </w:t>
      </w:r>
      <w:proofErr w:type="spellStart"/>
      <w:r w:rsidR="00080BFD" w:rsidRPr="0068773E">
        <w:rPr>
          <w:color w:val="000000"/>
        </w:rPr>
        <w:t>m</w:t>
      </w:r>
      <w:r w:rsidRPr="0068773E">
        <w:rPr>
          <w:color w:val="000000"/>
        </w:rPr>
        <w:t>elakukan</w:t>
      </w:r>
      <w:proofErr w:type="spellEnd"/>
      <w:r w:rsidRPr="0068773E">
        <w:rPr>
          <w:color w:val="000000"/>
        </w:rPr>
        <w:t xml:space="preserve"> plotting reviewer </w:t>
      </w:r>
      <w:proofErr w:type="spellStart"/>
      <w:r w:rsidRPr="0068773E">
        <w:rPr>
          <w:color w:val="000000"/>
        </w:rPr>
        <w:t>penilai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laporan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kemajuan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penelitian</w:t>
      </w:r>
      <w:proofErr w:type="spellEnd"/>
      <w:r w:rsidRPr="0068773E">
        <w:rPr>
          <w:color w:val="000000"/>
        </w:rPr>
        <w:t xml:space="preserve"> 70% dan 100%.</w:t>
      </w:r>
    </w:p>
    <w:p w14:paraId="4FD5D58C" w14:textId="3D4A7078" w:rsidR="00034B9B" w:rsidRPr="0068773E" w:rsidRDefault="00034B9B" w:rsidP="006877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 w:rsidRPr="0068773E">
        <w:rPr>
          <w:color w:val="000000"/>
        </w:rPr>
        <w:t xml:space="preserve">Reviewer </w:t>
      </w:r>
      <w:proofErr w:type="spellStart"/>
      <w:r w:rsidRPr="0068773E">
        <w:rPr>
          <w:color w:val="000000"/>
        </w:rPr>
        <w:t>melakukan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penelian</w:t>
      </w:r>
      <w:proofErr w:type="spellEnd"/>
      <w:r w:rsidRPr="0068773E">
        <w:rPr>
          <w:color w:val="000000"/>
        </w:rPr>
        <w:t xml:space="preserve"> yang </w:t>
      </w:r>
      <w:proofErr w:type="spellStart"/>
      <w:r w:rsidRPr="0068773E">
        <w:rPr>
          <w:color w:val="000000"/>
        </w:rPr>
        <w:t>dilakukan</w:t>
      </w:r>
      <w:proofErr w:type="spellEnd"/>
      <w:r w:rsidRPr="0068773E">
        <w:rPr>
          <w:color w:val="000000"/>
        </w:rPr>
        <w:t xml:space="preserve"> oleh </w:t>
      </w:r>
      <w:proofErr w:type="spellStart"/>
      <w:r w:rsidRPr="0068773E">
        <w:rPr>
          <w:color w:val="000000"/>
        </w:rPr>
        <w:t>dosen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sesuai</w:t>
      </w:r>
      <w:proofErr w:type="spellEnd"/>
      <w:r w:rsidRPr="0068773E">
        <w:rPr>
          <w:color w:val="000000"/>
        </w:rPr>
        <w:t xml:space="preserve"> </w:t>
      </w:r>
      <w:proofErr w:type="spellStart"/>
      <w:r w:rsidR="002C0AA0" w:rsidRPr="0068773E">
        <w:rPr>
          <w:color w:val="000000"/>
        </w:rPr>
        <w:t>formulir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penilai</w:t>
      </w:r>
      <w:r w:rsidR="00D50431" w:rsidRPr="0068773E">
        <w:rPr>
          <w:color w:val="000000"/>
        </w:rPr>
        <w:t>an</w:t>
      </w:r>
      <w:proofErr w:type="spellEnd"/>
      <w:r w:rsidRPr="0068773E">
        <w:rPr>
          <w:color w:val="000000"/>
        </w:rPr>
        <w:t xml:space="preserve"> yang </w:t>
      </w:r>
      <w:proofErr w:type="spellStart"/>
      <w:r w:rsidRPr="0068773E">
        <w:rPr>
          <w:color w:val="000000"/>
        </w:rPr>
        <w:t>sudah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ditetapkan</w:t>
      </w:r>
      <w:proofErr w:type="spellEnd"/>
      <w:r w:rsidRPr="0068773E">
        <w:rPr>
          <w:color w:val="000000"/>
        </w:rPr>
        <w:t xml:space="preserve"> oleh </w:t>
      </w:r>
      <w:proofErr w:type="spellStart"/>
      <w:r w:rsidR="00405A8A" w:rsidRPr="0068773E">
        <w:rPr>
          <w:color w:val="000000"/>
        </w:rPr>
        <w:t>Bagian</w:t>
      </w:r>
      <w:proofErr w:type="spellEnd"/>
      <w:r w:rsidR="00405A8A" w:rsidRPr="0068773E">
        <w:rPr>
          <w:color w:val="000000"/>
        </w:rPr>
        <w:t xml:space="preserve"> </w:t>
      </w:r>
      <w:proofErr w:type="gramStart"/>
      <w:r w:rsidRPr="0068773E">
        <w:rPr>
          <w:color w:val="000000"/>
        </w:rPr>
        <w:t xml:space="preserve">PPM  </w:t>
      </w:r>
      <w:r w:rsidR="00405A8A" w:rsidRPr="0068773E">
        <w:rPr>
          <w:color w:val="000000"/>
        </w:rPr>
        <w:t>ULBI</w:t>
      </w:r>
      <w:proofErr w:type="gram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setiap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periode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penilaian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hasil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penelitian</w:t>
      </w:r>
      <w:proofErr w:type="spellEnd"/>
      <w:r w:rsidRPr="0068773E">
        <w:rPr>
          <w:color w:val="000000"/>
        </w:rPr>
        <w:t>.</w:t>
      </w:r>
    </w:p>
    <w:p w14:paraId="596E4EE0" w14:textId="77777777" w:rsidR="00C0601F" w:rsidRPr="0018125F" w:rsidRDefault="00405A8A" w:rsidP="006877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Theme="minorHAnsi" w:hAnsiTheme="minorHAnsi" w:cstheme="minorHAnsi"/>
          <w:color w:val="000000"/>
        </w:rPr>
      </w:pPr>
      <w:proofErr w:type="spellStart"/>
      <w:r w:rsidRPr="0068773E">
        <w:rPr>
          <w:color w:val="000000"/>
        </w:rPr>
        <w:t>Direktur</w:t>
      </w:r>
      <w:proofErr w:type="spellEnd"/>
      <w:r w:rsidRPr="0068773E">
        <w:rPr>
          <w:color w:val="000000"/>
        </w:rPr>
        <w:t xml:space="preserve"> RPIKK</w:t>
      </w:r>
      <w:r w:rsidRPr="0018125F">
        <w:rPr>
          <w:rFonts w:asciiTheme="minorHAnsi" w:hAnsiTheme="minorHAnsi" w:cstheme="minorHAnsi"/>
        </w:rPr>
        <w:t xml:space="preserve"> </w:t>
      </w:r>
      <w:proofErr w:type="spellStart"/>
      <w:r w:rsidR="00034B9B" w:rsidRPr="0018125F">
        <w:rPr>
          <w:rFonts w:asciiTheme="minorHAnsi" w:hAnsiTheme="minorHAnsi" w:cstheme="minorHAnsi"/>
        </w:rPr>
        <w:t>memutuskan</w:t>
      </w:r>
      <w:proofErr w:type="spellEnd"/>
      <w:r w:rsidR="00034B9B" w:rsidRPr="0018125F">
        <w:rPr>
          <w:rFonts w:asciiTheme="minorHAnsi" w:hAnsiTheme="minorHAnsi" w:cstheme="minorHAnsi"/>
        </w:rPr>
        <w:t xml:space="preserve"> </w:t>
      </w:r>
      <w:proofErr w:type="spellStart"/>
      <w:r w:rsidR="00034B9B" w:rsidRPr="0018125F">
        <w:rPr>
          <w:rFonts w:asciiTheme="minorHAnsi" w:hAnsiTheme="minorHAnsi" w:cstheme="minorHAnsi"/>
        </w:rPr>
        <w:t>hasil</w:t>
      </w:r>
      <w:proofErr w:type="spellEnd"/>
      <w:r w:rsidR="00034B9B" w:rsidRPr="0018125F">
        <w:rPr>
          <w:rFonts w:asciiTheme="minorHAnsi" w:hAnsiTheme="minorHAnsi" w:cstheme="minorHAnsi"/>
        </w:rPr>
        <w:t xml:space="preserve"> </w:t>
      </w:r>
      <w:proofErr w:type="spellStart"/>
      <w:r w:rsidR="00034B9B" w:rsidRPr="0018125F">
        <w:rPr>
          <w:rFonts w:asciiTheme="minorHAnsi" w:hAnsiTheme="minorHAnsi" w:cstheme="minorHAnsi"/>
        </w:rPr>
        <w:t>penilaian</w:t>
      </w:r>
      <w:proofErr w:type="spellEnd"/>
      <w:r w:rsidR="00034B9B" w:rsidRPr="0018125F">
        <w:rPr>
          <w:rFonts w:asciiTheme="minorHAnsi" w:hAnsiTheme="minorHAnsi" w:cstheme="minorHAnsi"/>
        </w:rPr>
        <w:t xml:space="preserve"> </w:t>
      </w:r>
      <w:proofErr w:type="spellStart"/>
      <w:r w:rsidR="00034B9B" w:rsidRPr="0018125F">
        <w:rPr>
          <w:rFonts w:asciiTheme="minorHAnsi" w:hAnsiTheme="minorHAnsi" w:cstheme="minorHAnsi"/>
        </w:rPr>
        <w:t>penelitian</w:t>
      </w:r>
      <w:proofErr w:type="spellEnd"/>
      <w:r w:rsidR="00034B9B" w:rsidRPr="0018125F">
        <w:rPr>
          <w:rFonts w:asciiTheme="minorHAnsi" w:hAnsiTheme="minorHAnsi" w:cstheme="minorHAnsi"/>
        </w:rPr>
        <w:t xml:space="preserve"> </w:t>
      </w:r>
      <w:proofErr w:type="spellStart"/>
      <w:r w:rsidR="00034B9B" w:rsidRPr="0018125F">
        <w:rPr>
          <w:rFonts w:asciiTheme="minorHAnsi" w:hAnsiTheme="minorHAnsi" w:cstheme="minorHAnsi"/>
        </w:rPr>
        <w:t>dilakukan</w:t>
      </w:r>
      <w:proofErr w:type="spellEnd"/>
      <w:r w:rsidR="00034B9B" w:rsidRPr="0018125F">
        <w:rPr>
          <w:rFonts w:asciiTheme="minorHAnsi" w:hAnsiTheme="minorHAnsi" w:cstheme="minorHAnsi"/>
        </w:rPr>
        <w:t xml:space="preserve"> oleh reviewer </w:t>
      </w:r>
      <w:proofErr w:type="spellStart"/>
      <w:r w:rsidR="00034B9B" w:rsidRPr="0018125F">
        <w:rPr>
          <w:rFonts w:asciiTheme="minorHAnsi" w:hAnsiTheme="minorHAnsi" w:cstheme="minorHAnsi"/>
        </w:rPr>
        <w:t>untuk</w:t>
      </w:r>
      <w:proofErr w:type="spellEnd"/>
      <w:r w:rsidR="00034B9B" w:rsidRPr="0018125F">
        <w:rPr>
          <w:rFonts w:asciiTheme="minorHAnsi" w:hAnsiTheme="minorHAnsi" w:cstheme="minorHAnsi"/>
        </w:rPr>
        <w:t xml:space="preserve"> </w:t>
      </w:r>
      <w:proofErr w:type="spellStart"/>
      <w:r w:rsidR="00034B9B" w:rsidRPr="0018125F">
        <w:rPr>
          <w:rFonts w:asciiTheme="minorHAnsi" w:hAnsiTheme="minorHAnsi" w:cstheme="minorHAnsi"/>
        </w:rPr>
        <w:t>disampaikan</w:t>
      </w:r>
      <w:proofErr w:type="spellEnd"/>
      <w:r w:rsidR="00034B9B" w:rsidRPr="0018125F">
        <w:rPr>
          <w:rFonts w:asciiTheme="minorHAnsi" w:hAnsiTheme="minorHAnsi" w:cstheme="minorHAnsi"/>
        </w:rPr>
        <w:t xml:space="preserve"> </w:t>
      </w:r>
      <w:proofErr w:type="spellStart"/>
      <w:r w:rsidR="00034B9B" w:rsidRPr="0018125F">
        <w:rPr>
          <w:rFonts w:asciiTheme="minorHAnsi" w:hAnsiTheme="minorHAnsi" w:cstheme="minorHAnsi"/>
        </w:rPr>
        <w:t>kepada</w:t>
      </w:r>
      <w:proofErr w:type="spellEnd"/>
      <w:r w:rsidR="00034B9B" w:rsidRPr="0018125F">
        <w:rPr>
          <w:rFonts w:asciiTheme="minorHAnsi" w:hAnsiTheme="minorHAnsi" w:cstheme="minorHAnsi"/>
        </w:rPr>
        <w:t xml:space="preserve"> </w:t>
      </w:r>
      <w:proofErr w:type="spellStart"/>
      <w:r w:rsidR="00034B9B" w:rsidRPr="0018125F">
        <w:rPr>
          <w:rFonts w:asciiTheme="minorHAnsi" w:hAnsiTheme="minorHAnsi" w:cstheme="minorHAnsi"/>
        </w:rPr>
        <w:t>peneliti</w:t>
      </w:r>
      <w:proofErr w:type="spellEnd"/>
      <w:r w:rsidR="00034B9B" w:rsidRPr="0018125F">
        <w:rPr>
          <w:rFonts w:asciiTheme="minorHAnsi" w:hAnsiTheme="minorHAnsi" w:cstheme="minorHAnsi"/>
        </w:rPr>
        <w:t xml:space="preserve"> </w:t>
      </w:r>
      <w:proofErr w:type="spellStart"/>
      <w:r w:rsidR="00034B9B" w:rsidRPr="0018125F">
        <w:rPr>
          <w:rFonts w:asciiTheme="minorHAnsi" w:hAnsiTheme="minorHAnsi" w:cstheme="minorHAnsi"/>
        </w:rPr>
        <w:t>setiap</w:t>
      </w:r>
      <w:proofErr w:type="spellEnd"/>
      <w:r w:rsidR="00034B9B" w:rsidRPr="0018125F">
        <w:rPr>
          <w:rFonts w:asciiTheme="minorHAnsi" w:hAnsiTheme="minorHAnsi" w:cstheme="minorHAnsi"/>
        </w:rPr>
        <w:t xml:space="preserve"> </w:t>
      </w:r>
      <w:proofErr w:type="spellStart"/>
      <w:r w:rsidR="00034B9B" w:rsidRPr="0018125F">
        <w:rPr>
          <w:rFonts w:asciiTheme="minorHAnsi" w:hAnsiTheme="minorHAnsi" w:cstheme="minorHAnsi"/>
        </w:rPr>
        <w:t>periode</w:t>
      </w:r>
      <w:proofErr w:type="spellEnd"/>
      <w:r w:rsidR="00034B9B" w:rsidRPr="0018125F">
        <w:rPr>
          <w:rFonts w:asciiTheme="minorHAnsi" w:hAnsiTheme="minorHAnsi" w:cstheme="minorHAnsi"/>
        </w:rPr>
        <w:t xml:space="preserve"> </w:t>
      </w:r>
      <w:proofErr w:type="spellStart"/>
      <w:r w:rsidR="00034B9B" w:rsidRPr="0018125F">
        <w:rPr>
          <w:rFonts w:asciiTheme="minorHAnsi" w:hAnsiTheme="minorHAnsi" w:cstheme="minorHAnsi"/>
        </w:rPr>
        <w:t>penilaian</w:t>
      </w:r>
      <w:proofErr w:type="spellEnd"/>
      <w:r w:rsidR="00034B9B" w:rsidRPr="0018125F">
        <w:rPr>
          <w:rFonts w:asciiTheme="minorHAnsi" w:hAnsiTheme="minorHAnsi" w:cstheme="minorHAnsi"/>
        </w:rPr>
        <w:t xml:space="preserve"> </w:t>
      </w:r>
      <w:proofErr w:type="spellStart"/>
      <w:r w:rsidR="00034B9B" w:rsidRPr="0018125F">
        <w:rPr>
          <w:rFonts w:asciiTheme="minorHAnsi" w:hAnsiTheme="minorHAnsi" w:cstheme="minorHAnsi"/>
        </w:rPr>
        <w:t>hasil</w:t>
      </w:r>
      <w:proofErr w:type="spellEnd"/>
      <w:r w:rsidR="00034B9B" w:rsidRPr="0018125F">
        <w:rPr>
          <w:rFonts w:asciiTheme="minorHAnsi" w:hAnsiTheme="minorHAnsi" w:cstheme="minorHAnsi"/>
        </w:rPr>
        <w:t xml:space="preserve"> </w:t>
      </w:r>
      <w:proofErr w:type="spellStart"/>
      <w:r w:rsidR="00034B9B" w:rsidRPr="0018125F">
        <w:rPr>
          <w:rFonts w:asciiTheme="minorHAnsi" w:hAnsiTheme="minorHAnsi" w:cstheme="minorHAnsi"/>
        </w:rPr>
        <w:t>penelitian</w:t>
      </w:r>
      <w:proofErr w:type="spellEnd"/>
    </w:p>
    <w:p w14:paraId="77D4BA3E" w14:textId="77777777" w:rsidR="00C0601F" w:rsidRPr="0018125F" w:rsidRDefault="00C060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</w:rPr>
      </w:pPr>
    </w:p>
    <w:p w14:paraId="36F9D8AE" w14:textId="77777777" w:rsidR="00C0601F" w:rsidRPr="0018125F" w:rsidRDefault="00071160" w:rsidP="00034B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Theme="minorHAnsi" w:hAnsiTheme="minorHAnsi" w:cstheme="minorHAnsi"/>
          <w:b/>
          <w:color w:val="000000"/>
        </w:rPr>
      </w:pPr>
      <w:r w:rsidRPr="0018125F">
        <w:rPr>
          <w:rFonts w:asciiTheme="minorHAnsi" w:hAnsiTheme="minorHAnsi" w:cstheme="minorHAnsi"/>
          <w:b/>
          <w:color w:val="000000"/>
        </w:rPr>
        <w:t xml:space="preserve">STRATEGI PENCAPAIAN STANDAR </w:t>
      </w:r>
      <w:r w:rsidR="007D15FA" w:rsidRPr="0018125F">
        <w:rPr>
          <w:rFonts w:asciiTheme="minorHAnsi" w:hAnsiTheme="minorHAnsi" w:cstheme="minorHAnsi"/>
          <w:b/>
          <w:color w:val="000000"/>
        </w:rPr>
        <w:t>PENILAIAN PENELITIAN</w:t>
      </w:r>
    </w:p>
    <w:p w14:paraId="29FA644D" w14:textId="77777777" w:rsidR="00F55B91" w:rsidRPr="0068773E" w:rsidRDefault="00F55B91" w:rsidP="006877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Mensosialisasikan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773E">
        <w:rPr>
          <w:color w:val="000000"/>
        </w:rPr>
        <w:t>substansi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dasar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kepada</w:t>
      </w:r>
      <w:proofErr w:type="spellEnd"/>
      <w:r w:rsidRPr="0068773E">
        <w:rPr>
          <w:color w:val="000000"/>
        </w:rPr>
        <w:t xml:space="preserve"> civitas </w:t>
      </w:r>
      <w:proofErr w:type="spellStart"/>
      <w:r w:rsidRPr="0068773E">
        <w:rPr>
          <w:color w:val="000000"/>
        </w:rPr>
        <w:t>akademika</w:t>
      </w:r>
      <w:proofErr w:type="spellEnd"/>
      <w:r w:rsidRPr="0068773E">
        <w:rPr>
          <w:color w:val="000000"/>
        </w:rPr>
        <w:t xml:space="preserve"> </w:t>
      </w:r>
    </w:p>
    <w:p w14:paraId="05E6B6B1" w14:textId="77777777" w:rsidR="00F55B91" w:rsidRPr="0068773E" w:rsidRDefault="00F55B91" w:rsidP="006877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68773E">
        <w:rPr>
          <w:color w:val="000000"/>
        </w:rPr>
        <w:t>Menyediakan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panduan</w:t>
      </w:r>
      <w:proofErr w:type="spellEnd"/>
      <w:r w:rsidRPr="0068773E">
        <w:rPr>
          <w:color w:val="000000"/>
        </w:rPr>
        <w:t xml:space="preserve"> dan SOP yang </w:t>
      </w:r>
      <w:proofErr w:type="spellStart"/>
      <w:r w:rsidRPr="0068773E">
        <w:rPr>
          <w:color w:val="000000"/>
        </w:rPr>
        <w:t>diperlukan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untuk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mencapai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standar</w:t>
      </w:r>
      <w:proofErr w:type="spellEnd"/>
      <w:r w:rsidRPr="0068773E">
        <w:rPr>
          <w:color w:val="000000"/>
        </w:rPr>
        <w:t>.</w:t>
      </w:r>
    </w:p>
    <w:p w14:paraId="7EFB5A2C" w14:textId="77777777" w:rsidR="00C0601F" w:rsidRPr="0018125F" w:rsidRDefault="00F55B91" w:rsidP="006877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Theme="minorHAnsi" w:hAnsiTheme="minorHAnsi" w:cstheme="minorHAnsi"/>
          <w:color w:val="000000"/>
        </w:rPr>
      </w:pPr>
      <w:proofErr w:type="spellStart"/>
      <w:r w:rsidRPr="0068773E">
        <w:rPr>
          <w:color w:val="000000"/>
        </w:rPr>
        <w:t>Memonitor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implementasi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standar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secara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konsisten</w:t>
      </w:r>
      <w:proofErr w:type="spellEnd"/>
      <w:r w:rsidRPr="0018125F">
        <w:rPr>
          <w:rFonts w:asciiTheme="minorHAnsi" w:hAnsiTheme="minorHAnsi" w:cstheme="minorHAnsi"/>
          <w:color w:val="000000"/>
        </w:rPr>
        <w:t>.</w:t>
      </w:r>
    </w:p>
    <w:p w14:paraId="0BBF3AD4" w14:textId="77777777" w:rsidR="00C0601F" w:rsidRPr="0018125F" w:rsidRDefault="00C060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Theme="minorHAnsi" w:hAnsiTheme="minorHAnsi" w:cstheme="minorHAnsi"/>
          <w:color w:val="000000"/>
        </w:rPr>
      </w:pPr>
    </w:p>
    <w:p w14:paraId="42409FC5" w14:textId="77777777" w:rsidR="00C0601F" w:rsidRPr="0018125F" w:rsidRDefault="00071160" w:rsidP="00034B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Theme="minorHAnsi" w:hAnsiTheme="minorHAnsi" w:cstheme="minorHAnsi"/>
          <w:b/>
          <w:color w:val="000000"/>
        </w:rPr>
      </w:pPr>
      <w:r w:rsidRPr="0018125F">
        <w:rPr>
          <w:rFonts w:asciiTheme="minorHAnsi" w:hAnsiTheme="minorHAnsi" w:cstheme="minorHAnsi"/>
          <w:b/>
          <w:color w:val="000000"/>
        </w:rPr>
        <w:t xml:space="preserve">INDIKATOR PENCAPAIAN STANDAR </w:t>
      </w:r>
      <w:r w:rsidR="007D15FA" w:rsidRPr="0018125F">
        <w:rPr>
          <w:rFonts w:asciiTheme="minorHAnsi" w:hAnsiTheme="minorHAnsi" w:cstheme="minorHAnsi"/>
          <w:b/>
          <w:color w:val="000000"/>
        </w:rPr>
        <w:t>PENILAIAN PENELITIAN</w:t>
      </w:r>
    </w:p>
    <w:p w14:paraId="443E30B8" w14:textId="77777777" w:rsidR="007D15FA" w:rsidRPr="0068773E" w:rsidRDefault="007D15FA" w:rsidP="006877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Terdapat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773E">
        <w:rPr>
          <w:color w:val="000000"/>
        </w:rPr>
        <w:t>panduan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penelitian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dosen</w:t>
      </w:r>
      <w:proofErr w:type="spellEnd"/>
      <w:r w:rsidRPr="0068773E">
        <w:rPr>
          <w:color w:val="000000"/>
        </w:rPr>
        <w:t>.</w:t>
      </w:r>
    </w:p>
    <w:p w14:paraId="20DFC8C1" w14:textId="77777777" w:rsidR="00C0601F" w:rsidRPr="0018125F" w:rsidRDefault="007D15FA" w:rsidP="006877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Theme="minorHAnsi" w:hAnsiTheme="minorHAnsi" w:cstheme="minorHAnsi"/>
          <w:color w:val="000000"/>
        </w:rPr>
      </w:pPr>
      <w:proofErr w:type="spellStart"/>
      <w:r w:rsidRPr="0068773E">
        <w:rPr>
          <w:color w:val="000000"/>
        </w:rPr>
        <w:t>Terdapat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dokumen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penilaian</w:t>
      </w:r>
      <w:proofErr w:type="spellEnd"/>
      <w:r w:rsidRPr="0068773E">
        <w:rPr>
          <w:color w:val="000000"/>
        </w:rPr>
        <w:t xml:space="preserve"> proposal </w:t>
      </w:r>
      <w:proofErr w:type="spellStart"/>
      <w:r w:rsidRPr="0068773E">
        <w:rPr>
          <w:color w:val="000000"/>
        </w:rPr>
        <w:t>penelitian</w:t>
      </w:r>
      <w:proofErr w:type="spellEnd"/>
      <w:r w:rsidRPr="0068773E">
        <w:rPr>
          <w:color w:val="000000"/>
        </w:rPr>
        <w:t xml:space="preserve"> dan </w:t>
      </w:r>
      <w:proofErr w:type="spellStart"/>
      <w:r w:rsidRPr="0068773E">
        <w:rPr>
          <w:color w:val="000000"/>
        </w:rPr>
        <w:t>dokumen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penilaian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monev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penelitian</w:t>
      </w:r>
      <w:proofErr w:type="spellEnd"/>
      <w:r w:rsidRPr="0068773E">
        <w:rPr>
          <w:color w:val="000000"/>
        </w:rPr>
        <w:t xml:space="preserve"> yang </w:t>
      </w:r>
      <w:proofErr w:type="spellStart"/>
      <w:r w:rsidRPr="0068773E">
        <w:rPr>
          <w:color w:val="000000"/>
        </w:rPr>
        <w:t>dilakukan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oleh reviewer internal dan/</w:t>
      </w:r>
      <w:proofErr w:type="spellStart"/>
      <w:r w:rsidRPr="0018125F">
        <w:rPr>
          <w:rFonts w:asciiTheme="minorHAnsi" w:hAnsiTheme="minorHAnsi" w:cstheme="minorHAnsi"/>
          <w:color w:val="000000"/>
        </w:rPr>
        <w:t>atau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eksternal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18125F">
        <w:rPr>
          <w:rFonts w:asciiTheme="minorHAnsi" w:hAnsiTheme="minorHAnsi" w:cstheme="minorHAnsi"/>
          <w:color w:val="000000"/>
        </w:rPr>
        <w:t>diberikan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surat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tugas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dari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8125F">
        <w:rPr>
          <w:rFonts w:asciiTheme="minorHAnsi" w:hAnsiTheme="minorHAnsi" w:cstheme="minorHAnsi"/>
          <w:color w:val="000000"/>
        </w:rPr>
        <w:t>Bagian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PPM.</w:t>
      </w:r>
    </w:p>
    <w:p w14:paraId="442559A6" w14:textId="77777777" w:rsidR="007D15FA" w:rsidRPr="0018125F" w:rsidRDefault="007D15FA" w:rsidP="007D15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  <w:rPr>
          <w:rFonts w:asciiTheme="minorHAnsi" w:hAnsiTheme="minorHAnsi" w:cstheme="minorHAnsi"/>
          <w:color w:val="000000"/>
        </w:rPr>
      </w:pPr>
    </w:p>
    <w:p w14:paraId="67ECFE5C" w14:textId="77777777" w:rsidR="00C0601F" w:rsidRPr="0018125F" w:rsidRDefault="00071160" w:rsidP="00034B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Theme="minorHAnsi" w:hAnsiTheme="minorHAnsi" w:cstheme="minorHAnsi"/>
          <w:b/>
          <w:color w:val="000000"/>
        </w:rPr>
      </w:pPr>
      <w:r w:rsidRPr="0018125F">
        <w:rPr>
          <w:rFonts w:asciiTheme="minorHAnsi" w:hAnsiTheme="minorHAnsi" w:cstheme="minorHAnsi"/>
          <w:b/>
          <w:color w:val="000000"/>
        </w:rPr>
        <w:t>PIHAK YANG TERLIBAT DALAM PEMENUHAN STANDAR</w:t>
      </w:r>
    </w:p>
    <w:p w14:paraId="09E6ED16" w14:textId="4815C6F6" w:rsidR="007D15FA" w:rsidRPr="0068773E" w:rsidRDefault="007D15FA" w:rsidP="006877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Dir</w:t>
      </w:r>
      <w:r w:rsidRPr="0068773E">
        <w:rPr>
          <w:color w:val="000000"/>
        </w:rPr>
        <w:t>ektur</w:t>
      </w:r>
      <w:proofErr w:type="spellEnd"/>
    </w:p>
    <w:p w14:paraId="067E9FAA" w14:textId="33647BFF" w:rsidR="001B1239" w:rsidRPr="0068773E" w:rsidRDefault="001B1239" w:rsidP="006877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68773E">
        <w:rPr>
          <w:color w:val="000000"/>
        </w:rPr>
        <w:t>Dosen</w:t>
      </w:r>
      <w:proofErr w:type="spellEnd"/>
    </w:p>
    <w:p w14:paraId="7B221A6A" w14:textId="35486207" w:rsidR="00C0601F" w:rsidRPr="0068773E" w:rsidRDefault="001B1239" w:rsidP="006877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 w:rsidRPr="0068773E">
        <w:rPr>
          <w:color w:val="000000"/>
        </w:rPr>
        <w:t>Reviewer</w:t>
      </w:r>
    </w:p>
    <w:p w14:paraId="34E56782" w14:textId="3F900F54" w:rsidR="001B1239" w:rsidRPr="0068773E" w:rsidRDefault="001B1239" w:rsidP="006877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68773E">
        <w:rPr>
          <w:color w:val="000000"/>
        </w:rPr>
        <w:t>Direktur</w:t>
      </w:r>
      <w:proofErr w:type="spellEnd"/>
      <w:r w:rsidRPr="0068773E">
        <w:rPr>
          <w:color w:val="000000"/>
        </w:rPr>
        <w:t xml:space="preserve"> RPIKK</w:t>
      </w:r>
    </w:p>
    <w:p w14:paraId="14A8E648" w14:textId="24A73B8F" w:rsidR="001B1239" w:rsidRPr="0018125F" w:rsidRDefault="001B1239" w:rsidP="006877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Theme="minorHAnsi" w:hAnsiTheme="minorHAnsi" w:cstheme="minorHAnsi"/>
          <w:color w:val="000000"/>
        </w:rPr>
      </w:pPr>
      <w:proofErr w:type="spellStart"/>
      <w:r w:rsidRPr="0068773E">
        <w:rPr>
          <w:color w:val="000000"/>
        </w:rPr>
        <w:t>Kabag</w:t>
      </w:r>
      <w:proofErr w:type="spellEnd"/>
      <w:r>
        <w:rPr>
          <w:rFonts w:asciiTheme="minorHAnsi" w:hAnsiTheme="minorHAnsi" w:cstheme="minorHAnsi"/>
          <w:color w:val="000000"/>
        </w:rPr>
        <w:t>. PPM</w:t>
      </w:r>
    </w:p>
    <w:p w14:paraId="665C41E7" w14:textId="77777777" w:rsidR="00C0601F" w:rsidRPr="0018125F" w:rsidRDefault="00071160" w:rsidP="00034B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Theme="minorHAnsi" w:hAnsiTheme="minorHAnsi" w:cstheme="minorHAnsi"/>
          <w:b/>
          <w:color w:val="000000"/>
        </w:rPr>
      </w:pPr>
      <w:r w:rsidRPr="0018125F">
        <w:rPr>
          <w:rFonts w:asciiTheme="minorHAnsi" w:hAnsiTheme="minorHAnsi" w:cstheme="minorHAnsi"/>
          <w:b/>
          <w:color w:val="000000"/>
        </w:rPr>
        <w:t>DOKUMEN TERKAIT PELAKSANAAN STANDAR</w:t>
      </w:r>
    </w:p>
    <w:p w14:paraId="7C591C3F" w14:textId="30D67891" w:rsidR="00792271" w:rsidRPr="00151BD1" w:rsidRDefault="00151BD1" w:rsidP="00151BD1">
      <w:pPr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</w:t>
      </w:r>
      <w:proofErr w:type="spellStart"/>
      <w:r w:rsidR="00792271" w:rsidRPr="00151BD1">
        <w:rPr>
          <w:rFonts w:asciiTheme="minorHAnsi" w:hAnsiTheme="minorHAnsi" w:cstheme="minorHAnsi"/>
          <w:color w:val="000000"/>
        </w:rPr>
        <w:t>Untuk</w:t>
      </w:r>
      <w:proofErr w:type="spellEnd"/>
      <w:r w:rsidR="00792271" w:rsidRPr="00151BD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92271" w:rsidRPr="00151BD1">
        <w:rPr>
          <w:rFonts w:asciiTheme="minorHAnsi" w:hAnsiTheme="minorHAnsi" w:cstheme="minorHAnsi"/>
          <w:color w:val="000000"/>
        </w:rPr>
        <w:t>pelaksanaan</w:t>
      </w:r>
      <w:proofErr w:type="spellEnd"/>
      <w:r w:rsidR="00792271" w:rsidRPr="00151BD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92271" w:rsidRPr="00151BD1">
        <w:rPr>
          <w:rFonts w:asciiTheme="minorHAnsi" w:hAnsiTheme="minorHAnsi" w:cstheme="minorHAnsi"/>
          <w:color w:val="000000"/>
        </w:rPr>
        <w:t>standar</w:t>
      </w:r>
      <w:proofErr w:type="spellEnd"/>
      <w:r w:rsidR="00792271" w:rsidRPr="00151BD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92271" w:rsidRPr="00151BD1">
        <w:rPr>
          <w:rFonts w:asciiTheme="minorHAnsi" w:hAnsiTheme="minorHAnsi" w:cstheme="minorHAnsi"/>
          <w:color w:val="000000"/>
        </w:rPr>
        <w:t>ini</w:t>
      </w:r>
      <w:proofErr w:type="spellEnd"/>
      <w:r w:rsidR="00792271" w:rsidRPr="00151BD1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="00792271" w:rsidRPr="00151BD1">
        <w:rPr>
          <w:rFonts w:asciiTheme="minorHAnsi" w:hAnsiTheme="minorHAnsi" w:cstheme="minorHAnsi"/>
          <w:color w:val="000000"/>
        </w:rPr>
        <w:t>diperlukan</w:t>
      </w:r>
      <w:proofErr w:type="spellEnd"/>
      <w:r w:rsidR="00792271" w:rsidRPr="00151BD1">
        <w:rPr>
          <w:rFonts w:asciiTheme="minorHAnsi" w:hAnsiTheme="minorHAnsi" w:cstheme="minorHAnsi"/>
          <w:color w:val="000000"/>
        </w:rPr>
        <w:t xml:space="preserve"> :</w:t>
      </w:r>
      <w:proofErr w:type="gramEnd"/>
    </w:p>
    <w:p w14:paraId="019D9B38" w14:textId="77777777" w:rsidR="00792271" w:rsidRPr="0068773E" w:rsidRDefault="00792271" w:rsidP="006877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 w:rsidRPr="0068773E">
        <w:rPr>
          <w:color w:val="000000"/>
        </w:rPr>
        <w:t xml:space="preserve">Panduan </w:t>
      </w:r>
      <w:proofErr w:type="spellStart"/>
      <w:r w:rsidRPr="0068773E">
        <w:rPr>
          <w:color w:val="000000"/>
        </w:rPr>
        <w:t>pelaksanaan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penelitian</w:t>
      </w:r>
      <w:proofErr w:type="spellEnd"/>
    </w:p>
    <w:p w14:paraId="1658706A" w14:textId="77777777" w:rsidR="00792271" w:rsidRPr="0068773E" w:rsidRDefault="00792271" w:rsidP="006877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 w:rsidRPr="0068773E">
        <w:rPr>
          <w:color w:val="000000"/>
        </w:rPr>
        <w:t xml:space="preserve">SOP desk </w:t>
      </w:r>
      <w:proofErr w:type="spellStart"/>
      <w:r w:rsidRPr="0068773E">
        <w:rPr>
          <w:color w:val="000000"/>
        </w:rPr>
        <w:t>evaluasi</w:t>
      </w:r>
      <w:proofErr w:type="spellEnd"/>
      <w:r w:rsidRPr="0068773E">
        <w:rPr>
          <w:color w:val="000000"/>
        </w:rPr>
        <w:t xml:space="preserve"> proposal </w:t>
      </w:r>
      <w:proofErr w:type="spellStart"/>
      <w:r w:rsidRPr="0068773E">
        <w:rPr>
          <w:color w:val="000000"/>
        </w:rPr>
        <w:t>penelitian</w:t>
      </w:r>
      <w:proofErr w:type="spellEnd"/>
    </w:p>
    <w:p w14:paraId="59DD4768" w14:textId="77777777" w:rsidR="00792271" w:rsidRPr="0068773E" w:rsidRDefault="00792271" w:rsidP="006877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 w:rsidRPr="0068773E">
        <w:rPr>
          <w:color w:val="000000"/>
        </w:rPr>
        <w:t xml:space="preserve">SOP </w:t>
      </w:r>
      <w:proofErr w:type="spellStart"/>
      <w:r w:rsidRPr="0068773E">
        <w:rPr>
          <w:color w:val="000000"/>
        </w:rPr>
        <w:t>monev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penelitian</w:t>
      </w:r>
      <w:proofErr w:type="spellEnd"/>
    </w:p>
    <w:p w14:paraId="19094F44" w14:textId="5874F979" w:rsidR="00792271" w:rsidRDefault="00792271" w:rsidP="006877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68773E">
        <w:rPr>
          <w:color w:val="000000"/>
        </w:rPr>
        <w:t>Standar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isi</w:t>
      </w:r>
      <w:proofErr w:type="spellEnd"/>
      <w:r w:rsidRPr="0068773E">
        <w:rPr>
          <w:color w:val="000000"/>
        </w:rPr>
        <w:t xml:space="preserve"> </w:t>
      </w:r>
      <w:proofErr w:type="spellStart"/>
      <w:r w:rsidRPr="0068773E">
        <w:rPr>
          <w:color w:val="000000"/>
        </w:rPr>
        <w:t>penelitian</w:t>
      </w:r>
      <w:proofErr w:type="spellEnd"/>
    </w:p>
    <w:p w14:paraId="1A937FEF" w14:textId="1F3E9D1D" w:rsidR="00DE7335" w:rsidRPr="0068773E" w:rsidRDefault="00DE7335" w:rsidP="006877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Formulir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penilaian</w:t>
      </w:r>
      <w:proofErr w:type="spellEnd"/>
      <w:r>
        <w:rPr>
          <w:color w:val="000000"/>
        </w:rPr>
        <w:t xml:space="preserve"> penelitian</w:t>
      </w:r>
      <w:bookmarkStart w:id="0" w:name="_GoBack"/>
      <w:bookmarkEnd w:id="0"/>
    </w:p>
    <w:p w14:paraId="1532A3D8" w14:textId="77777777" w:rsidR="00792271" w:rsidRPr="00DE7335" w:rsidRDefault="00792271" w:rsidP="00DE733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18125F">
        <w:rPr>
          <w:rFonts w:asciiTheme="minorHAnsi" w:hAnsiTheme="minorHAnsi" w:cstheme="minorHAnsi"/>
          <w:color w:val="000000"/>
        </w:rPr>
        <w:t>Standar</w:t>
      </w:r>
      <w:proofErr w:type="spellEnd"/>
      <w:r w:rsidRPr="0018125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E7335">
        <w:rPr>
          <w:color w:val="000000"/>
        </w:rPr>
        <w:t>hasil</w:t>
      </w:r>
      <w:proofErr w:type="spellEnd"/>
      <w:r w:rsidRPr="00DE7335">
        <w:rPr>
          <w:color w:val="000000"/>
        </w:rPr>
        <w:t xml:space="preserve"> </w:t>
      </w:r>
      <w:proofErr w:type="spellStart"/>
      <w:r w:rsidRPr="00DE7335">
        <w:rPr>
          <w:color w:val="000000"/>
        </w:rPr>
        <w:t>penelitian</w:t>
      </w:r>
      <w:proofErr w:type="spellEnd"/>
    </w:p>
    <w:p w14:paraId="52C45B87" w14:textId="77777777" w:rsidR="00C0601F" w:rsidRPr="0018125F" w:rsidRDefault="00792271" w:rsidP="00DE733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Theme="minorHAnsi" w:hAnsiTheme="minorHAnsi" w:cstheme="minorHAnsi"/>
          <w:color w:val="000000"/>
        </w:rPr>
      </w:pPr>
      <w:proofErr w:type="spellStart"/>
      <w:r w:rsidRPr="00DE7335">
        <w:rPr>
          <w:color w:val="000000"/>
        </w:rPr>
        <w:t>Standar</w:t>
      </w:r>
      <w:proofErr w:type="spellEnd"/>
      <w:r w:rsidRPr="00DE7335">
        <w:rPr>
          <w:color w:val="000000"/>
        </w:rPr>
        <w:t xml:space="preserve"> pro</w:t>
      </w:r>
      <w:r w:rsidRPr="0018125F">
        <w:rPr>
          <w:rFonts w:asciiTheme="minorHAnsi" w:hAnsiTheme="minorHAnsi" w:cstheme="minorHAnsi"/>
          <w:color w:val="000000"/>
        </w:rPr>
        <w:t xml:space="preserve">ses </w:t>
      </w:r>
      <w:proofErr w:type="spellStart"/>
      <w:r w:rsidRPr="0018125F">
        <w:rPr>
          <w:rFonts w:asciiTheme="minorHAnsi" w:hAnsiTheme="minorHAnsi" w:cstheme="minorHAnsi"/>
          <w:color w:val="000000"/>
        </w:rPr>
        <w:t>penelitian</w:t>
      </w:r>
      <w:proofErr w:type="spellEnd"/>
    </w:p>
    <w:p w14:paraId="51F81D83" w14:textId="77777777" w:rsidR="00792271" w:rsidRPr="0018125F" w:rsidRDefault="00792271" w:rsidP="00792271">
      <w:pPr>
        <w:pStyle w:val="ListParagraph"/>
        <w:spacing w:after="0"/>
        <w:ind w:left="567"/>
        <w:rPr>
          <w:rFonts w:asciiTheme="minorHAnsi" w:hAnsiTheme="minorHAnsi" w:cstheme="minorHAnsi"/>
          <w:color w:val="000000"/>
        </w:rPr>
      </w:pPr>
    </w:p>
    <w:p w14:paraId="369111C4" w14:textId="77777777" w:rsidR="00C0601F" w:rsidRPr="0018125F" w:rsidRDefault="00071160" w:rsidP="00034B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Theme="minorHAnsi" w:hAnsiTheme="minorHAnsi" w:cstheme="minorHAnsi"/>
          <w:b/>
          <w:color w:val="000000"/>
        </w:rPr>
      </w:pPr>
      <w:r w:rsidRPr="0018125F">
        <w:rPr>
          <w:rFonts w:asciiTheme="minorHAnsi" w:hAnsiTheme="minorHAnsi" w:cstheme="minorHAnsi"/>
          <w:b/>
          <w:color w:val="000000"/>
        </w:rPr>
        <w:t>REFERENSI</w:t>
      </w:r>
    </w:p>
    <w:p w14:paraId="76636A9C" w14:textId="77777777" w:rsidR="00792271" w:rsidRPr="0018125F" w:rsidRDefault="00792271" w:rsidP="0018125F">
      <w:pPr>
        <w:pStyle w:val="ListParagraph"/>
        <w:numPr>
          <w:ilvl w:val="3"/>
          <w:numId w:val="4"/>
        </w:numPr>
        <w:spacing w:after="0"/>
        <w:ind w:left="567"/>
        <w:rPr>
          <w:rFonts w:asciiTheme="minorHAnsi" w:hAnsiTheme="minorHAnsi" w:cstheme="minorHAnsi"/>
        </w:rPr>
      </w:pPr>
      <w:bookmarkStart w:id="1" w:name="_heading=h.gjdgxs" w:colFirst="0" w:colLast="0"/>
      <w:bookmarkEnd w:id="1"/>
      <w:proofErr w:type="spellStart"/>
      <w:r w:rsidRPr="0018125F">
        <w:rPr>
          <w:rFonts w:asciiTheme="minorHAnsi" w:hAnsiTheme="minorHAnsi" w:cstheme="minorHAnsi"/>
        </w:rPr>
        <w:t>Undang-undang</w:t>
      </w:r>
      <w:proofErr w:type="spellEnd"/>
      <w:r w:rsidRPr="0018125F">
        <w:rPr>
          <w:rFonts w:asciiTheme="minorHAnsi" w:hAnsiTheme="minorHAnsi" w:cstheme="minorHAnsi"/>
        </w:rPr>
        <w:t xml:space="preserve"> No. 12 </w:t>
      </w:r>
      <w:proofErr w:type="spellStart"/>
      <w:r w:rsidRPr="0018125F">
        <w:rPr>
          <w:rFonts w:asciiTheme="minorHAnsi" w:hAnsiTheme="minorHAnsi" w:cstheme="minorHAnsi"/>
        </w:rPr>
        <w:t>Tahun</w:t>
      </w:r>
      <w:proofErr w:type="spellEnd"/>
      <w:r w:rsidRPr="0018125F">
        <w:rPr>
          <w:rFonts w:asciiTheme="minorHAnsi" w:hAnsiTheme="minorHAnsi" w:cstheme="minorHAnsi"/>
        </w:rPr>
        <w:t xml:space="preserve"> 2012 </w:t>
      </w:r>
      <w:proofErr w:type="spellStart"/>
      <w:r w:rsidRPr="0018125F">
        <w:rPr>
          <w:rFonts w:asciiTheme="minorHAnsi" w:hAnsiTheme="minorHAnsi" w:cstheme="minorHAnsi"/>
        </w:rPr>
        <w:t>Tentang</w:t>
      </w:r>
      <w:proofErr w:type="spellEnd"/>
      <w:r w:rsidRPr="0018125F">
        <w:rPr>
          <w:rFonts w:asciiTheme="minorHAnsi" w:hAnsiTheme="minorHAnsi" w:cstheme="minorHAnsi"/>
        </w:rPr>
        <w:t xml:space="preserve"> Pendidikan Tinggi</w:t>
      </w:r>
    </w:p>
    <w:p w14:paraId="5EFDDDC7" w14:textId="77777777" w:rsidR="00792271" w:rsidRPr="0018125F" w:rsidRDefault="00792271" w:rsidP="0018125F">
      <w:pPr>
        <w:pStyle w:val="ListParagraph"/>
        <w:numPr>
          <w:ilvl w:val="3"/>
          <w:numId w:val="4"/>
        </w:numPr>
        <w:spacing w:after="0"/>
        <w:ind w:left="567"/>
        <w:rPr>
          <w:rFonts w:asciiTheme="minorHAnsi" w:hAnsiTheme="minorHAnsi" w:cstheme="minorHAnsi"/>
        </w:rPr>
      </w:pPr>
      <w:proofErr w:type="spellStart"/>
      <w:r w:rsidRPr="0018125F">
        <w:rPr>
          <w:rFonts w:asciiTheme="minorHAnsi" w:hAnsiTheme="minorHAnsi" w:cstheme="minorHAnsi"/>
        </w:rPr>
        <w:t>Peraturan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Pemerintah</w:t>
      </w:r>
      <w:proofErr w:type="spellEnd"/>
      <w:r w:rsidRPr="0018125F">
        <w:rPr>
          <w:rFonts w:asciiTheme="minorHAnsi" w:hAnsiTheme="minorHAnsi" w:cstheme="minorHAnsi"/>
        </w:rPr>
        <w:t xml:space="preserve"> RI No. 19 </w:t>
      </w:r>
      <w:proofErr w:type="spellStart"/>
      <w:r w:rsidRPr="0018125F">
        <w:rPr>
          <w:rFonts w:asciiTheme="minorHAnsi" w:hAnsiTheme="minorHAnsi" w:cstheme="minorHAnsi"/>
        </w:rPr>
        <w:t>Tahun</w:t>
      </w:r>
      <w:proofErr w:type="spellEnd"/>
      <w:r w:rsidRPr="0018125F">
        <w:rPr>
          <w:rFonts w:asciiTheme="minorHAnsi" w:hAnsiTheme="minorHAnsi" w:cstheme="minorHAnsi"/>
        </w:rPr>
        <w:t xml:space="preserve"> 2005 </w:t>
      </w:r>
      <w:proofErr w:type="spellStart"/>
      <w:r w:rsidRPr="0018125F">
        <w:rPr>
          <w:rFonts w:asciiTheme="minorHAnsi" w:hAnsiTheme="minorHAnsi" w:cstheme="minorHAnsi"/>
        </w:rPr>
        <w:t>Tentang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Standar</w:t>
      </w:r>
      <w:proofErr w:type="spellEnd"/>
      <w:r w:rsidRPr="0018125F">
        <w:rPr>
          <w:rFonts w:asciiTheme="minorHAnsi" w:hAnsiTheme="minorHAnsi" w:cstheme="minorHAnsi"/>
        </w:rPr>
        <w:t xml:space="preserve"> Nasional Pendidikan.</w:t>
      </w:r>
    </w:p>
    <w:p w14:paraId="4C3205EA" w14:textId="77777777" w:rsidR="0018125F" w:rsidRPr="0018125F" w:rsidRDefault="00792271" w:rsidP="0018125F">
      <w:pPr>
        <w:pStyle w:val="ListParagraph"/>
        <w:numPr>
          <w:ilvl w:val="3"/>
          <w:numId w:val="4"/>
        </w:numPr>
        <w:spacing w:after="0"/>
        <w:ind w:left="567"/>
        <w:rPr>
          <w:rFonts w:asciiTheme="minorHAnsi" w:hAnsiTheme="minorHAnsi" w:cstheme="minorHAnsi"/>
        </w:rPr>
      </w:pPr>
      <w:proofErr w:type="spellStart"/>
      <w:r w:rsidRPr="0018125F">
        <w:rPr>
          <w:rFonts w:asciiTheme="minorHAnsi" w:hAnsiTheme="minorHAnsi" w:cstheme="minorHAnsi"/>
        </w:rPr>
        <w:t>Peraturan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Pemerintah</w:t>
      </w:r>
      <w:proofErr w:type="spellEnd"/>
      <w:r w:rsidRPr="0018125F">
        <w:rPr>
          <w:rFonts w:asciiTheme="minorHAnsi" w:hAnsiTheme="minorHAnsi" w:cstheme="minorHAnsi"/>
        </w:rPr>
        <w:t xml:space="preserve"> RI No. 7 </w:t>
      </w:r>
      <w:proofErr w:type="spellStart"/>
      <w:r w:rsidRPr="0018125F">
        <w:rPr>
          <w:rFonts w:asciiTheme="minorHAnsi" w:hAnsiTheme="minorHAnsi" w:cstheme="minorHAnsi"/>
        </w:rPr>
        <w:t>Tahun</w:t>
      </w:r>
      <w:proofErr w:type="spellEnd"/>
      <w:r w:rsidRPr="0018125F">
        <w:rPr>
          <w:rFonts w:asciiTheme="minorHAnsi" w:hAnsiTheme="minorHAnsi" w:cstheme="minorHAnsi"/>
        </w:rPr>
        <w:t xml:space="preserve"> 2010 </w:t>
      </w:r>
      <w:proofErr w:type="spellStart"/>
      <w:r w:rsidRPr="0018125F">
        <w:rPr>
          <w:rFonts w:asciiTheme="minorHAnsi" w:hAnsiTheme="minorHAnsi" w:cstheme="minorHAnsi"/>
        </w:rPr>
        <w:t>Tentang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Pengelolaan</w:t>
      </w:r>
      <w:proofErr w:type="spellEnd"/>
      <w:r w:rsidRPr="0018125F">
        <w:rPr>
          <w:rFonts w:asciiTheme="minorHAnsi" w:hAnsiTheme="minorHAnsi" w:cstheme="minorHAnsi"/>
        </w:rPr>
        <w:t xml:space="preserve"> dan </w:t>
      </w:r>
      <w:proofErr w:type="spellStart"/>
      <w:r w:rsidRPr="0018125F">
        <w:rPr>
          <w:rFonts w:asciiTheme="minorHAnsi" w:hAnsiTheme="minorHAnsi" w:cstheme="minorHAnsi"/>
        </w:rPr>
        <w:t>Penyelenggaraan</w:t>
      </w:r>
      <w:proofErr w:type="spellEnd"/>
      <w:r w:rsidRPr="0018125F">
        <w:rPr>
          <w:rFonts w:asciiTheme="minorHAnsi" w:hAnsiTheme="minorHAnsi" w:cstheme="minorHAnsi"/>
        </w:rPr>
        <w:t xml:space="preserve"> Pendidikan.</w:t>
      </w:r>
    </w:p>
    <w:p w14:paraId="3619CE0E" w14:textId="77777777" w:rsidR="0018125F" w:rsidRPr="0018125F" w:rsidRDefault="00792271" w:rsidP="0018125F">
      <w:pPr>
        <w:pStyle w:val="ListParagraph"/>
        <w:numPr>
          <w:ilvl w:val="3"/>
          <w:numId w:val="4"/>
        </w:numPr>
        <w:spacing w:after="0"/>
        <w:ind w:left="567"/>
        <w:rPr>
          <w:rFonts w:asciiTheme="minorHAnsi" w:hAnsiTheme="minorHAnsi" w:cstheme="minorHAnsi"/>
        </w:rPr>
      </w:pPr>
      <w:proofErr w:type="spellStart"/>
      <w:r w:rsidRPr="0018125F">
        <w:rPr>
          <w:rFonts w:asciiTheme="minorHAnsi" w:hAnsiTheme="minorHAnsi" w:cstheme="minorHAnsi"/>
        </w:rPr>
        <w:t>Permendikbud</w:t>
      </w:r>
      <w:proofErr w:type="spellEnd"/>
      <w:r w:rsidRPr="0018125F">
        <w:rPr>
          <w:rFonts w:asciiTheme="minorHAnsi" w:hAnsiTheme="minorHAnsi" w:cstheme="minorHAnsi"/>
        </w:rPr>
        <w:t xml:space="preserve"> No. 3Tahun 2020 </w:t>
      </w:r>
      <w:proofErr w:type="spellStart"/>
      <w:r w:rsidRPr="0018125F">
        <w:rPr>
          <w:rFonts w:asciiTheme="minorHAnsi" w:hAnsiTheme="minorHAnsi" w:cstheme="minorHAnsi"/>
        </w:rPr>
        <w:t>tentang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Standar</w:t>
      </w:r>
      <w:proofErr w:type="spellEnd"/>
      <w:r w:rsidRPr="0018125F">
        <w:rPr>
          <w:rFonts w:asciiTheme="minorHAnsi" w:hAnsiTheme="minorHAnsi" w:cstheme="minorHAnsi"/>
        </w:rPr>
        <w:t xml:space="preserve"> Nasional Pendidikan Tinggi</w:t>
      </w:r>
    </w:p>
    <w:p w14:paraId="1702C615" w14:textId="77777777" w:rsidR="0018125F" w:rsidRPr="0018125F" w:rsidRDefault="00792271" w:rsidP="0018125F">
      <w:pPr>
        <w:pStyle w:val="ListParagraph"/>
        <w:numPr>
          <w:ilvl w:val="3"/>
          <w:numId w:val="4"/>
        </w:numPr>
        <w:spacing w:after="0"/>
        <w:ind w:left="567"/>
        <w:rPr>
          <w:rFonts w:asciiTheme="minorHAnsi" w:hAnsiTheme="minorHAnsi" w:cstheme="minorHAnsi"/>
        </w:rPr>
      </w:pPr>
      <w:proofErr w:type="spellStart"/>
      <w:r w:rsidRPr="0018125F">
        <w:rPr>
          <w:rFonts w:asciiTheme="minorHAnsi" w:hAnsiTheme="minorHAnsi" w:cstheme="minorHAnsi"/>
        </w:rPr>
        <w:t>Permenristekdikti</w:t>
      </w:r>
      <w:proofErr w:type="spellEnd"/>
      <w:r w:rsidRPr="0018125F">
        <w:rPr>
          <w:rFonts w:asciiTheme="minorHAnsi" w:hAnsiTheme="minorHAnsi" w:cstheme="minorHAnsi"/>
        </w:rPr>
        <w:t xml:space="preserve"> No. 62 </w:t>
      </w:r>
      <w:proofErr w:type="spellStart"/>
      <w:r w:rsidRPr="0018125F">
        <w:rPr>
          <w:rFonts w:asciiTheme="minorHAnsi" w:hAnsiTheme="minorHAnsi" w:cstheme="minorHAnsi"/>
        </w:rPr>
        <w:t>Tahun</w:t>
      </w:r>
      <w:proofErr w:type="spellEnd"/>
      <w:r w:rsidRPr="0018125F">
        <w:rPr>
          <w:rFonts w:asciiTheme="minorHAnsi" w:hAnsiTheme="minorHAnsi" w:cstheme="minorHAnsi"/>
        </w:rPr>
        <w:t xml:space="preserve"> 2016 </w:t>
      </w:r>
      <w:proofErr w:type="spellStart"/>
      <w:r w:rsidRPr="0018125F">
        <w:rPr>
          <w:rFonts w:asciiTheme="minorHAnsi" w:hAnsiTheme="minorHAnsi" w:cstheme="minorHAnsi"/>
        </w:rPr>
        <w:t>tentang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Sistem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Penjaminan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Mutu</w:t>
      </w:r>
      <w:proofErr w:type="spellEnd"/>
      <w:r w:rsidRPr="0018125F">
        <w:rPr>
          <w:rFonts w:asciiTheme="minorHAnsi" w:hAnsiTheme="minorHAnsi" w:cstheme="minorHAnsi"/>
        </w:rPr>
        <w:t xml:space="preserve"> Pendidikan Tinggi</w:t>
      </w:r>
    </w:p>
    <w:p w14:paraId="6075C2AF" w14:textId="77777777" w:rsidR="0018125F" w:rsidRPr="0018125F" w:rsidRDefault="00792271" w:rsidP="0018125F">
      <w:pPr>
        <w:pStyle w:val="ListParagraph"/>
        <w:numPr>
          <w:ilvl w:val="3"/>
          <w:numId w:val="4"/>
        </w:numPr>
        <w:spacing w:after="0"/>
        <w:ind w:left="567"/>
        <w:rPr>
          <w:rFonts w:asciiTheme="minorHAnsi" w:hAnsiTheme="minorHAnsi" w:cstheme="minorHAnsi"/>
        </w:rPr>
      </w:pPr>
      <w:proofErr w:type="spellStart"/>
      <w:r w:rsidRPr="0018125F">
        <w:rPr>
          <w:rFonts w:asciiTheme="minorHAnsi" w:hAnsiTheme="minorHAnsi" w:cstheme="minorHAnsi"/>
        </w:rPr>
        <w:t>Buku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edisi</w:t>
      </w:r>
      <w:proofErr w:type="spellEnd"/>
      <w:r w:rsidRPr="0018125F">
        <w:rPr>
          <w:rFonts w:asciiTheme="minorHAnsi" w:hAnsiTheme="minorHAnsi" w:cstheme="minorHAnsi"/>
        </w:rPr>
        <w:t xml:space="preserve"> XII </w:t>
      </w:r>
      <w:proofErr w:type="spellStart"/>
      <w:r w:rsidRPr="0018125F">
        <w:rPr>
          <w:rFonts w:asciiTheme="minorHAnsi" w:hAnsiTheme="minorHAnsi" w:cstheme="minorHAnsi"/>
        </w:rPr>
        <w:t>mengenai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Pedoman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Penelitian</w:t>
      </w:r>
      <w:proofErr w:type="spellEnd"/>
      <w:r w:rsidRPr="0018125F">
        <w:rPr>
          <w:rFonts w:asciiTheme="minorHAnsi" w:hAnsiTheme="minorHAnsi" w:cstheme="minorHAnsi"/>
        </w:rPr>
        <w:t xml:space="preserve"> dan </w:t>
      </w:r>
      <w:proofErr w:type="spellStart"/>
      <w:r w:rsidRPr="0018125F">
        <w:rPr>
          <w:rFonts w:asciiTheme="minorHAnsi" w:hAnsiTheme="minorHAnsi" w:cstheme="minorHAnsi"/>
        </w:rPr>
        <w:t>Pengabdian</w:t>
      </w:r>
      <w:proofErr w:type="spellEnd"/>
      <w:r w:rsidRPr="0018125F">
        <w:rPr>
          <w:rFonts w:asciiTheme="minorHAnsi" w:hAnsiTheme="minorHAnsi" w:cstheme="minorHAnsi"/>
        </w:rPr>
        <w:t xml:space="preserve"> pada Masyarakat, </w:t>
      </w:r>
      <w:proofErr w:type="spellStart"/>
      <w:r w:rsidRPr="0018125F">
        <w:rPr>
          <w:rFonts w:asciiTheme="minorHAnsi" w:hAnsiTheme="minorHAnsi" w:cstheme="minorHAnsi"/>
        </w:rPr>
        <w:t>Direktorat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Jenderal</w:t>
      </w:r>
      <w:proofErr w:type="spellEnd"/>
      <w:r w:rsidR="00071160" w:rsidRPr="0018125F">
        <w:rPr>
          <w:rFonts w:asciiTheme="minorHAnsi" w:hAnsiTheme="minorHAnsi" w:cstheme="minorHAnsi"/>
          <w:color w:val="000000"/>
        </w:rPr>
        <w:t>.</w:t>
      </w:r>
    </w:p>
    <w:p w14:paraId="20BA901D" w14:textId="77777777" w:rsidR="0018125F" w:rsidRPr="0018125F" w:rsidRDefault="0018125F" w:rsidP="0018125F">
      <w:pPr>
        <w:pStyle w:val="ListParagraph"/>
        <w:numPr>
          <w:ilvl w:val="3"/>
          <w:numId w:val="4"/>
        </w:numPr>
        <w:spacing w:after="0"/>
        <w:ind w:left="567"/>
        <w:rPr>
          <w:rFonts w:asciiTheme="minorHAnsi" w:hAnsiTheme="minorHAnsi" w:cstheme="minorHAnsi"/>
        </w:rPr>
      </w:pPr>
      <w:proofErr w:type="spellStart"/>
      <w:r w:rsidRPr="0018125F">
        <w:rPr>
          <w:rFonts w:asciiTheme="minorHAnsi" w:hAnsiTheme="minorHAnsi" w:cstheme="minorHAnsi"/>
        </w:rPr>
        <w:t>Penguatan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Riset</w:t>
      </w:r>
      <w:proofErr w:type="spellEnd"/>
      <w:r w:rsidRPr="0018125F">
        <w:rPr>
          <w:rFonts w:asciiTheme="minorHAnsi" w:hAnsiTheme="minorHAnsi" w:cstheme="minorHAnsi"/>
        </w:rPr>
        <w:t xml:space="preserve"> dan </w:t>
      </w:r>
      <w:proofErr w:type="spellStart"/>
      <w:r w:rsidRPr="0018125F">
        <w:rPr>
          <w:rFonts w:asciiTheme="minorHAnsi" w:hAnsiTheme="minorHAnsi" w:cstheme="minorHAnsi"/>
        </w:rPr>
        <w:t>Pengembangan</w:t>
      </w:r>
      <w:proofErr w:type="spellEnd"/>
      <w:r w:rsidRPr="0018125F">
        <w:rPr>
          <w:rFonts w:asciiTheme="minorHAnsi" w:hAnsiTheme="minorHAnsi" w:cstheme="minorHAnsi"/>
        </w:rPr>
        <w:t xml:space="preserve">, Kementerian </w:t>
      </w:r>
      <w:proofErr w:type="spellStart"/>
      <w:r w:rsidRPr="0018125F">
        <w:rPr>
          <w:rFonts w:asciiTheme="minorHAnsi" w:hAnsiTheme="minorHAnsi" w:cstheme="minorHAnsi"/>
        </w:rPr>
        <w:t>Riset</w:t>
      </w:r>
      <w:proofErr w:type="spellEnd"/>
      <w:r w:rsidRPr="0018125F">
        <w:rPr>
          <w:rFonts w:asciiTheme="minorHAnsi" w:hAnsiTheme="minorHAnsi" w:cstheme="minorHAnsi"/>
        </w:rPr>
        <w:t xml:space="preserve">, </w:t>
      </w:r>
      <w:proofErr w:type="spellStart"/>
      <w:r w:rsidRPr="0018125F">
        <w:rPr>
          <w:rFonts w:asciiTheme="minorHAnsi" w:hAnsiTheme="minorHAnsi" w:cstheme="minorHAnsi"/>
        </w:rPr>
        <w:t>Teknologi</w:t>
      </w:r>
      <w:proofErr w:type="spellEnd"/>
      <w:r w:rsidRPr="0018125F">
        <w:rPr>
          <w:rFonts w:asciiTheme="minorHAnsi" w:hAnsiTheme="minorHAnsi" w:cstheme="minorHAnsi"/>
        </w:rPr>
        <w:t>, dan Pendidikan Tinggi</w:t>
      </w:r>
    </w:p>
    <w:p w14:paraId="30376886" w14:textId="77777777" w:rsidR="0018125F" w:rsidRPr="0018125F" w:rsidRDefault="0018125F" w:rsidP="0018125F">
      <w:pPr>
        <w:pStyle w:val="ListParagraph"/>
        <w:numPr>
          <w:ilvl w:val="3"/>
          <w:numId w:val="4"/>
        </w:numPr>
        <w:spacing w:after="0"/>
        <w:ind w:left="567"/>
        <w:rPr>
          <w:rFonts w:asciiTheme="minorHAnsi" w:hAnsiTheme="minorHAnsi" w:cstheme="minorHAnsi"/>
        </w:rPr>
      </w:pPr>
      <w:proofErr w:type="spellStart"/>
      <w:r w:rsidRPr="0018125F">
        <w:rPr>
          <w:rFonts w:asciiTheme="minorHAnsi" w:hAnsiTheme="minorHAnsi" w:cstheme="minorHAnsi"/>
        </w:rPr>
        <w:t>Rencana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Induk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Pengembangan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Penelitian</w:t>
      </w:r>
      <w:proofErr w:type="spellEnd"/>
      <w:r w:rsidRPr="0018125F">
        <w:rPr>
          <w:rFonts w:asciiTheme="minorHAnsi" w:hAnsiTheme="minorHAnsi" w:cstheme="minorHAnsi"/>
        </w:rPr>
        <w:t xml:space="preserve"> dan </w:t>
      </w:r>
      <w:proofErr w:type="spellStart"/>
      <w:r w:rsidRPr="0018125F">
        <w:rPr>
          <w:rFonts w:asciiTheme="minorHAnsi" w:hAnsiTheme="minorHAnsi" w:cstheme="minorHAnsi"/>
        </w:rPr>
        <w:t>Pengabdian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Kepada</w:t>
      </w:r>
      <w:proofErr w:type="spellEnd"/>
      <w:r w:rsidRPr="0018125F">
        <w:rPr>
          <w:rFonts w:asciiTheme="minorHAnsi" w:hAnsiTheme="minorHAnsi" w:cstheme="minorHAnsi"/>
        </w:rPr>
        <w:t xml:space="preserve"> Masyarakat oleh LPPM.</w:t>
      </w:r>
    </w:p>
    <w:p w14:paraId="58B1BB2A" w14:textId="77777777" w:rsidR="0018125F" w:rsidRPr="0018125F" w:rsidRDefault="0018125F" w:rsidP="0018125F">
      <w:pPr>
        <w:pStyle w:val="ListParagraph"/>
        <w:numPr>
          <w:ilvl w:val="3"/>
          <w:numId w:val="4"/>
        </w:numPr>
        <w:spacing w:after="0"/>
        <w:ind w:left="567"/>
        <w:rPr>
          <w:rFonts w:asciiTheme="minorHAnsi" w:hAnsiTheme="minorHAnsi" w:cstheme="minorHAnsi"/>
        </w:rPr>
      </w:pPr>
      <w:proofErr w:type="spellStart"/>
      <w:r w:rsidRPr="0018125F">
        <w:rPr>
          <w:rFonts w:asciiTheme="minorHAnsi" w:hAnsiTheme="minorHAnsi" w:cstheme="minorHAnsi"/>
        </w:rPr>
        <w:t>Perubahan</w:t>
      </w:r>
      <w:proofErr w:type="spellEnd"/>
      <w:r w:rsidRPr="0018125F">
        <w:rPr>
          <w:rFonts w:asciiTheme="minorHAnsi" w:hAnsiTheme="minorHAnsi" w:cstheme="minorHAnsi"/>
        </w:rPr>
        <w:t xml:space="preserve"> </w:t>
      </w:r>
      <w:proofErr w:type="spellStart"/>
      <w:r w:rsidRPr="0018125F">
        <w:rPr>
          <w:rFonts w:asciiTheme="minorHAnsi" w:hAnsiTheme="minorHAnsi" w:cstheme="minorHAnsi"/>
        </w:rPr>
        <w:t>Permenristekdikti</w:t>
      </w:r>
      <w:proofErr w:type="spellEnd"/>
      <w:r w:rsidRPr="0018125F">
        <w:rPr>
          <w:rFonts w:asciiTheme="minorHAnsi" w:hAnsiTheme="minorHAnsi" w:cstheme="minorHAnsi"/>
        </w:rPr>
        <w:t xml:space="preserve"> RI </w:t>
      </w:r>
      <w:proofErr w:type="spellStart"/>
      <w:r w:rsidRPr="0018125F">
        <w:rPr>
          <w:rFonts w:asciiTheme="minorHAnsi" w:hAnsiTheme="minorHAnsi" w:cstheme="minorHAnsi"/>
        </w:rPr>
        <w:t>Nomor</w:t>
      </w:r>
      <w:proofErr w:type="spellEnd"/>
      <w:r w:rsidRPr="0018125F">
        <w:rPr>
          <w:rFonts w:asciiTheme="minorHAnsi" w:hAnsiTheme="minorHAnsi" w:cstheme="minorHAnsi"/>
        </w:rPr>
        <w:t xml:space="preserve"> 50 </w:t>
      </w:r>
      <w:proofErr w:type="spellStart"/>
      <w:r w:rsidRPr="0018125F">
        <w:rPr>
          <w:rFonts w:asciiTheme="minorHAnsi" w:hAnsiTheme="minorHAnsi" w:cstheme="minorHAnsi"/>
        </w:rPr>
        <w:t>tahun</w:t>
      </w:r>
      <w:proofErr w:type="spellEnd"/>
      <w:r w:rsidRPr="0018125F">
        <w:rPr>
          <w:rFonts w:asciiTheme="minorHAnsi" w:hAnsiTheme="minorHAnsi" w:cstheme="minorHAnsi"/>
        </w:rPr>
        <w:t xml:space="preserve"> 2018</w:t>
      </w:r>
    </w:p>
    <w:sectPr w:rsidR="0018125F" w:rsidRPr="0018125F">
      <w:pgSz w:w="11906" w:h="16838"/>
      <w:pgMar w:top="1440" w:right="1440" w:bottom="144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D764B" w14:textId="77777777" w:rsidR="00BA7D45" w:rsidRDefault="00BA7D45">
      <w:pPr>
        <w:spacing w:after="0" w:line="240" w:lineRule="auto"/>
      </w:pPr>
      <w:r>
        <w:separator/>
      </w:r>
    </w:p>
  </w:endnote>
  <w:endnote w:type="continuationSeparator" w:id="0">
    <w:p w14:paraId="40A9C7B8" w14:textId="77777777" w:rsidR="00BA7D45" w:rsidRDefault="00BA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D16F9" w14:textId="77777777" w:rsidR="00C0601F" w:rsidRDefault="00C0601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755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941"/>
      <w:gridCol w:w="1814"/>
    </w:tblGrid>
    <w:tr w:rsidR="00C0601F" w14:paraId="6490010A" w14:textId="77777777">
      <w:tc>
        <w:tcPr>
          <w:tcW w:w="0" w:type="auto"/>
        </w:tcPr>
        <w:p w14:paraId="0A570037" w14:textId="77777777" w:rsidR="00C0601F" w:rsidRDefault="000711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>STANDAR …………</w:t>
          </w:r>
          <w:proofErr w:type="gramStart"/>
          <w:r>
            <w:rPr>
              <w:color w:val="000000"/>
            </w:rPr>
            <w:t>…..</w:t>
          </w:r>
          <w:proofErr w:type="gramEnd"/>
          <w:r>
            <w:rPr>
              <w:color w:val="000000"/>
            </w:rPr>
            <w:t xml:space="preserve"> ULBI</w:t>
          </w:r>
        </w:p>
      </w:tc>
      <w:tc>
        <w:tcPr>
          <w:tcW w:w="0" w:type="auto"/>
        </w:tcPr>
        <w:p w14:paraId="46AFE278" w14:textId="77777777" w:rsidR="00C0601F" w:rsidRDefault="000711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 xml:space="preserve">HAL </w:t>
          </w:r>
        </w:p>
      </w:tc>
    </w:tr>
  </w:tbl>
  <w:p w14:paraId="0384C89C" w14:textId="77777777" w:rsidR="00C0601F" w:rsidRDefault="00C060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78629" w14:textId="77777777" w:rsidR="00BA7D45" w:rsidRDefault="00BA7D45">
      <w:pPr>
        <w:spacing w:after="0" w:line="240" w:lineRule="auto"/>
      </w:pPr>
      <w:r>
        <w:separator/>
      </w:r>
    </w:p>
  </w:footnote>
  <w:footnote w:type="continuationSeparator" w:id="0">
    <w:p w14:paraId="2F31FA60" w14:textId="77777777" w:rsidR="00BA7D45" w:rsidRDefault="00BA7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FD431" w14:textId="77777777" w:rsidR="00C0601F" w:rsidRDefault="00C060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546C564F" w14:textId="77777777" w:rsidR="00C0601F" w:rsidRDefault="00C060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9C3"/>
    <w:multiLevelType w:val="hybridMultilevel"/>
    <w:tmpl w:val="04127C48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F04195"/>
    <w:multiLevelType w:val="multilevel"/>
    <w:tmpl w:val="83E8CE0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A42676"/>
    <w:multiLevelType w:val="hybridMultilevel"/>
    <w:tmpl w:val="5F9416E0"/>
    <w:lvl w:ilvl="0" w:tplc="71A0A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2A7816"/>
    <w:multiLevelType w:val="multilevel"/>
    <w:tmpl w:val="91446E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ascii="Calibri" w:eastAsia="Calibri" w:hAnsi="Calibri" w:cs="Calibri"/>
        <w:color w:val="000000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4009"/>
    <w:multiLevelType w:val="multilevel"/>
    <w:tmpl w:val="A23E98A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9591CD3"/>
    <w:multiLevelType w:val="hybridMultilevel"/>
    <w:tmpl w:val="9BAE0DDC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BF104F"/>
    <w:multiLevelType w:val="hybridMultilevel"/>
    <w:tmpl w:val="D996EF46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BC2FBB"/>
    <w:multiLevelType w:val="hybridMultilevel"/>
    <w:tmpl w:val="C45EED86"/>
    <w:lvl w:ilvl="0" w:tplc="12CEB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15693"/>
    <w:multiLevelType w:val="multilevel"/>
    <w:tmpl w:val="09BA913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1453F18"/>
    <w:multiLevelType w:val="multilevel"/>
    <w:tmpl w:val="80BE5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4169ED"/>
    <w:multiLevelType w:val="hybridMultilevel"/>
    <w:tmpl w:val="C89ED40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F06E5"/>
    <w:multiLevelType w:val="multilevel"/>
    <w:tmpl w:val="8346BE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936A78"/>
    <w:multiLevelType w:val="multilevel"/>
    <w:tmpl w:val="7AFED86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5635488"/>
    <w:multiLevelType w:val="multilevel"/>
    <w:tmpl w:val="802C82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4" w15:restartNumberingAfterBreak="0">
    <w:nsid w:val="66022A1B"/>
    <w:multiLevelType w:val="multilevel"/>
    <w:tmpl w:val="1130BB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27721"/>
    <w:multiLevelType w:val="multilevel"/>
    <w:tmpl w:val="E8BAD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6" w15:restartNumberingAfterBreak="0">
    <w:nsid w:val="7A8E7BC9"/>
    <w:multiLevelType w:val="multilevel"/>
    <w:tmpl w:val="1C9AA8A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3"/>
  </w:num>
  <w:num w:numId="5">
    <w:abstractNumId w:val="14"/>
  </w:num>
  <w:num w:numId="6">
    <w:abstractNumId w:val="12"/>
  </w:num>
  <w:num w:numId="7">
    <w:abstractNumId w:val="15"/>
  </w:num>
  <w:num w:numId="8">
    <w:abstractNumId w:val="8"/>
  </w:num>
  <w:num w:numId="9">
    <w:abstractNumId w:val="1"/>
  </w:num>
  <w:num w:numId="10">
    <w:abstractNumId w:val="13"/>
  </w:num>
  <w:num w:numId="11">
    <w:abstractNumId w:val="10"/>
  </w:num>
  <w:num w:numId="12">
    <w:abstractNumId w:val="7"/>
  </w:num>
  <w:num w:numId="13">
    <w:abstractNumId w:val="0"/>
  </w:num>
  <w:num w:numId="14">
    <w:abstractNumId w:val="5"/>
  </w:num>
  <w:num w:numId="15">
    <w:abstractNumId w:val="6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1F"/>
    <w:rsid w:val="00034B9B"/>
    <w:rsid w:val="00071160"/>
    <w:rsid w:val="00080BFD"/>
    <w:rsid w:val="00151BD1"/>
    <w:rsid w:val="0018125F"/>
    <w:rsid w:val="001B1239"/>
    <w:rsid w:val="002C0AA0"/>
    <w:rsid w:val="002F18F0"/>
    <w:rsid w:val="00405A8A"/>
    <w:rsid w:val="005723E2"/>
    <w:rsid w:val="0068773E"/>
    <w:rsid w:val="00792271"/>
    <w:rsid w:val="007D15FA"/>
    <w:rsid w:val="009324BF"/>
    <w:rsid w:val="00BA7D45"/>
    <w:rsid w:val="00C0601F"/>
    <w:rsid w:val="00D50431"/>
    <w:rsid w:val="00DA0FD9"/>
    <w:rsid w:val="00DE7335"/>
    <w:rsid w:val="00E1460A"/>
    <w:rsid w:val="00F37FCB"/>
    <w:rsid w:val="00F55B91"/>
    <w:rsid w:val="00FC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38DC9"/>
  <w15:docId w15:val="{E0239B13-8070-4BF4-A965-257B47FC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5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60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97C"/>
  </w:style>
  <w:style w:type="paragraph" w:styleId="Footer">
    <w:name w:val="footer"/>
    <w:basedOn w:val="Normal"/>
    <w:link w:val="FooterChar"/>
    <w:uiPriority w:val="99"/>
    <w:unhideWhenUsed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7C"/>
  </w:style>
  <w:style w:type="paragraph" w:styleId="ListParagraph">
    <w:name w:val="List Paragraph"/>
    <w:aliases w:val="kepala,Body Text Char1,Char Char2,List Paragraph2,List Paragraph1,Char Char21,zzList Paragraph,Light Grid - Accent 31,LIST DOT,LIST LAMPIRAN,Dalam Tabel,tabel,ANNEX,ListKebijakan"/>
    <w:basedOn w:val="Normal"/>
    <w:link w:val="ListParagraphChar"/>
    <w:uiPriority w:val="34"/>
    <w:qFormat/>
    <w:rsid w:val="009D297C"/>
    <w:pPr>
      <w:ind w:left="720"/>
      <w:contextualSpacing/>
    </w:pPr>
  </w:style>
  <w:style w:type="paragraph" w:customStyle="1" w:styleId="Default">
    <w:name w:val="Default"/>
    <w:rsid w:val="00181D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ListParagraphChar">
    <w:name w:val="List Paragraph Char"/>
    <w:aliases w:val="kepala Char,Body Text Char1 Char,Char Char2 Char,List Paragraph2 Char,List Paragraph1 Char,Char Char21 Char,zzList Paragraph Char,Light Grid - Accent 31 Char,LIST DOT Char,LIST LAMPIRAN Char,Dalam Tabel Char,tabel Char,ANNEX Char"/>
    <w:link w:val="ListParagraph"/>
    <w:uiPriority w:val="34"/>
    <w:rsid w:val="00181D0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k1BA8YSlNqvpWSnjYJjaH+wLjg==">AMUW2mXJ0yDBcyGpCv3iBwMSTlzz8u8d2Oreog5WfAaPkQxN6pBlVin0kXePhLZiX6iT09MPrCp1tWDEV5bG5FX8c19atvegjj19c9MgDAuq3AABAuOA6bGknBkLxyd7xe8vmh+DiDVb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 WIdiya Purnama</dc:creator>
  <cp:lastModifiedBy>Supono Syafiq</cp:lastModifiedBy>
  <cp:revision>14</cp:revision>
  <dcterms:created xsi:type="dcterms:W3CDTF">2022-10-25T02:50:00Z</dcterms:created>
  <dcterms:modified xsi:type="dcterms:W3CDTF">2022-12-06T23:07:00Z</dcterms:modified>
</cp:coreProperties>
</file>