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3AB82" w14:textId="77777777" w:rsidR="005245B1" w:rsidRDefault="005245B1">
      <w:pPr>
        <w:jc w:val="center"/>
        <w:rPr>
          <w:b/>
          <w:sz w:val="40"/>
          <w:szCs w:val="40"/>
        </w:rPr>
      </w:pPr>
    </w:p>
    <w:p w14:paraId="1F93AB83" w14:textId="77777777" w:rsidR="005245B1" w:rsidRDefault="008D41C4">
      <w:pPr>
        <w:jc w:val="center"/>
        <w:rPr>
          <w:b/>
          <w:sz w:val="40"/>
          <w:szCs w:val="40"/>
        </w:rPr>
      </w:pPr>
      <w:r>
        <w:rPr>
          <w:b/>
          <w:sz w:val="40"/>
          <w:szCs w:val="40"/>
        </w:rPr>
        <w:t>RENCANA STRATEGIS</w:t>
      </w:r>
    </w:p>
    <w:p w14:paraId="1F93AB84" w14:textId="77777777" w:rsidR="005245B1" w:rsidRDefault="008D41C4">
      <w:pPr>
        <w:jc w:val="center"/>
        <w:rPr>
          <w:b/>
          <w:sz w:val="40"/>
          <w:szCs w:val="40"/>
        </w:rPr>
      </w:pPr>
      <w:r>
        <w:rPr>
          <w:b/>
          <w:sz w:val="40"/>
          <w:szCs w:val="40"/>
        </w:rPr>
        <w:t>PENGABDIAN KEPADA MASYARAKAT</w:t>
      </w:r>
    </w:p>
    <w:p w14:paraId="1F93AB85" w14:textId="5B02899D" w:rsidR="005245B1" w:rsidRDefault="008D41C4">
      <w:pPr>
        <w:jc w:val="center"/>
        <w:rPr>
          <w:b/>
          <w:sz w:val="40"/>
          <w:szCs w:val="40"/>
        </w:rPr>
      </w:pPr>
      <w:r>
        <w:rPr>
          <w:b/>
          <w:sz w:val="34"/>
          <w:szCs w:val="34"/>
        </w:rPr>
        <w:t>TAHUN 202</w:t>
      </w:r>
      <w:r w:rsidR="00652D21">
        <w:rPr>
          <w:b/>
          <w:sz w:val="34"/>
          <w:szCs w:val="34"/>
        </w:rPr>
        <w:t>3</w:t>
      </w:r>
      <w:r>
        <w:rPr>
          <w:b/>
          <w:sz w:val="34"/>
          <w:szCs w:val="34"/>
        </w:rPr>
        <w:t xml:space="preserve"> – 202</w:t>
      </w:r>
      <w:r w:rsidR="005B342D">
        <w:rPr>
          <w:b/>
          <w:sz w:val="34"/>
          <w:szCs w:val="34"/>
        </w:rPr>
        <w:t>7</w:t>
      </w:r>
    </w:p>
    <w:p w14:paraId="1F93AB86" w14:textId="77777777" w:rsidR="005245B1" w:rsidRDefault="005245B1">
      <w:pPr>
        <w:jc w:val="center"/>
      </w:pPr>
    </w:p>
    <w:p w14:paraId="1F93AB87" w14:textId="77777777" w:rsidR="005245B1" w:rsidRDefault="005245B1">
      <w:pPr>
        <w:jc w:val="center"/>
      </w:pPr>
    </w:p>
    <w:p w14:paraId="1F93AB88" w14:textId="77777777" w:rsidR="005245B1" w:rsidRDefault="005245B1">
      <w:pPr>
        <w:jc w:val="center"/>
      </w:pPr>
    </w:p>
    <w:p w14:paraId="1F93AB89" w14:textId="77777777" w:rsidR="005245B1" w:rsidRDefault="005245B1">
      <w:pPr>
        <w:jc w:val="center"/>
      </w:pPr>
    </w:p>
    <w:p w14:paraId="1F93AB8A" w14:textId="1B6ACC96" w:rsidR="005245B1" w:rsidRDefault="005B342D">
      <w:pPr>
        <w:jc w:val="center"/>
      </w:pPr>
      <w:r>
        <w:rPr>
          <w:noProof/>
        </w:rPr>
        <w:drawing>
          <wp:inline distT="0" distB="0" distL="0" distR="0" wp14:anchorId="6B375FEB" wp14:editId="4667BAE0">
            <wp:extent cx="2964180" cy="1079137"/>
            <wp:effectExtent l="0" t="0" r="762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ULBI.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4622" cy="1090220"/>
                    </a:xfrm>
                    <a:prstGeom prst="rect">
                      <a:avLst/>
                    </a:prstGeom>
                  </pic:spPr>
                </pic:pic>
              </a:graphicData>
            </a:graphic>
          </wp:inline>
        </w:drawing>
      </w:r>
    </w:p>
    <w:p w14:paraId="1F93AB8B" w14:textId="77777777" w:rsidR="005245B1" w:rsidRDefault="005245B1">
      <w:pPr>
        <w:jc w:val="center"/>
      </w:pPr>
    </w:p>
    <w:p w14:paraId="1F93AB8C" w14:textId="77777777" w:rsidR="005245B1" w:rsidRDefault="005245B1">
      <w:pPr>
        <w:jc w:val="center"/>
      </w:pPr>
    </w:p>
    <w:p w14:paraId="1F93AB8D" w14:textId="77777777" w:rsidR="005245B1" w:rsidRDefault="005245B1">
      <w:pPr>
        <w:jc w:val="center"/>
      </w:pPr>
    </w:p>
    <w:p w14:paraId="1F93AB90" w14:textId="4B4E4AC9" w:rsidR="005245B1" w:rsidRDefault="005245B1">
      <w:pPr>
        <w:jc w:val="center"/>
        <w:rPr>
          <w:b/>
          <w:sz w:val="30"/>
          <w:szCs w:val="30"/>
        </w:rPr>
      </w:pPr>
    </w:p>
    <w:p w14:paraId="1597CECC" w14:textId="60FE692B" w:rsidR="005B342D" w:rsidRDefault="005B342D" w:rsidP="005B342D"/>
    <w:p w14:paraId="1F07B9B0" w14:textId="683E0D2C" w:rsidR="005B342D" w:rsidRPr="000B543D" w:rsidRDefault="005B342D" w:rsidP="005B342D">
      <w:pPr>
        <w:rPr>
          <w:b/>
          <w:sz w:val="28"/>
        </w:rPr>
      </w:pPr>
      <w:r w:rsidRPr="000B543D">
        <w:rPr>
          <w:b/>
          <w:sz w:val="28"/>
        </w:rPr>
        <w:t>BAGIAN RISET DAN PENGABDIAN PADA MASYARAKAT</w:t>
      </w:r>
    </w:p>
    <w:p w14:paraId="066B4B30" w14:textId="77777777" w:rsidR="005B342D" w:rsidRDefault="005B342D" w:rsidP="005B342D">
      <w:r>
        <w:t>Direktorat Riset, Pengabdian pada Masyarakat, Inovasi, Kewirausahaan, dan Kemitraan</w:t>
      </w:r>
    </w:p>
    <w:p w14:paraId="5D303765" w14:textId="77777777" w:rsidR="005B342D" w:rsidRDefault="005B342D" w:rsidP="005B342D">
      <w:r>
        <w:t>UNIVERSITAS LOGISTIK DAN BISNIS INTERNASIONAL</w:t>
      </w:r>
    </w:p>
    <w:p w14:paraId="1B158478" w14:textId="1DC9F80F" w:rsidR="005B342D" w:rsidRDefault="005B342D" w:rsidP="005B342D">
      <w:r>
        <w:t>Jl. Sariasih No. 54 Bandung, Jawa Barat</w:t>
      </w:r>
    </w:p>
    <w:p w14:paraId="1F93AB91" w14:textId="77777777" w:rsidR="005245B1" w:rsidRDefault="008D41C4">
      <w:pPr>
        <w:pStyle w:val="Heading1"/>
      </w:pPr>
      <w:bookmarkStart w:id="0" w:name="_Toc173683472"/>
      <w:r>
        <w:lastRenderedPageBreak/>
        <w:t>LEMBAR PENGESAHAN</w:t>
      </w:r>
      <w:bookmarkEnd w:id="0"/>
    </w:p>
    <w:p w14:paraId="1F93AB92" w14:textId="77777777" w:rsidR="005245B1" w:rsidRDefault="005245B1"/>
    <w:p w14:paraId="2F2CD86D" w14:textId="5F658540" w:rsidR="0027647E" w:rsidRPr="00F8370F" w:rsidRDefault="0027647E" w:rsidP="00A06BC4">
      <w:pPr>
        <w:spacing w:after="0"/>
        <w:jc w:val="center"/>
        <w:rPr>
          <w:b/>
        </w:rPr>
      </w:pPr>
      <w:r w:rsidRPr="00F8370F">
        <w:rPr>
          <w:b/>
        </w:rPr>
        <w:t xml:space="preserve">Rencana </w:t>
      </w:r>
      <w:r w:rsidR="00652D21">
        <w:rPr>
          <w:b/>
        </w:rPr>
        <w:t>Strategis</w:t>
      </w:r>
      <w:r w:rsidRPr="00F8370F">
        <w:rPr>
          <w:b/>
        </w:rPr>
        <w:t xml:space="preserve"> </w:t>
      </w:r>
      <w:r>
        <w:rPr>
          <w:b/>
        </w:rPr>
        <w:t>PKM</w:t>
      </w:r>
      <w:r w:rsidRPr="00F8370F">
        <w:rPr>
          <w:b/>
        </w:rPr>
        <w:t xml:space="preserve"> 202</w:t>
      </w:r>
      <w:r>
        <w:rPr>
          <w:b/>
        </w:rPr>
        <w:t>3</w:t>
      </w:r>
      <w:r w:rsidRPr="00F8370F">
        <w:rPr>
          <w:b/>
        </w:rPr>
        <w:t>-202</w:t>
      </w:r>
      <w:r>
        <w:rPr>
          <w:b/>
        </w:rPr>
        <w:t>7</w:t>
      </w:r>
    </w:p>
    <w:p w14:paraId="66779D65" w14:textId="1597D0E1" w:rsidR="0027647E" w:rsidRPr="000906D9" w:rsidRDefault="0027647E" w:rsidP="00A06BC4">
      <w:pPr>
        <w:spacing w:after="0"/>
        <w:jc w:val="center"/>
        <w:rPr>
          <w:b/>
        </w:rPr>
      </w:pPr>
      <w:r w:rsidRPr="000906D9">
        <w:rPr>
          <w:b/>
        </w:rPr>
        <w:t xml:space="preserve">BAGIAN RISET DAN PENGABDIAN </w:t>
      </w:r>
      <w:r w:rsidR="00C40FD6">
        <w:rPr>
          <w:b/>
        </w:rPr>
        <w:t>PADA</w:t>
      </w:r>
      <w:r w:rsidRPr="000906D9">
        <w:rPr>
          <w:b/>
        </w:rPr>
        <w:t xml:space="preserve"> MASYARAKAT</w:t>
      </w:r>
    </w:p>
    <w:p w14:paraId="15DE16B1" w14:textId="77777777" w:rsidR="0027647E" w:rsidRDefault="0027647E" w:rsidP="00A06BC4">
      <w:pPr>
        <w:spacing w:after="0"/>
        <w:jc w:val="center"/>
        <w:rPr>
          <w:b/>
        </w:rPr>
      </w:pPr>
      <w:r w:rsidRPr="00F26A91">
        <w:rPr>
          <w:b/>
        </w:rPr>
        <w:t>Direktorat Riset, Pengabdian pada Masyarakat, Inovasi, Kewirausahaan, dan Kemitraan</w:t>
      </w:r>
    </w:p>
    <w:p w14:paraId="58B1059E" w14:textId="5BD483A2" w:rsidR="0027647E" w:rsidRPr="00F8370F" w:rsidRDefault="0027647E" w:rsidP="00A06BC4">
      <w:pPr>
        <w:spacing w:after="0"/>
        <w:jc w:val="center"/>
        <w:rPr>
          <w:b/>
        </w:rPr>
      </w:pPr>
      <w:r>
        <w:rPr>
          <w:b/>
        </w:rPr>
        <w:t>Universitas Logistik dan Bisnis Internasional</w:t>
      </w:r>
    </w:p>
    <w:p w14:paraId="35E0CD7D" w14:textId="77777777" w:rsidR="0027647E" w:rsidRPr="00A905C7" w:rsidRDefault="0027647E" w:rsidP="0027647E">
      <w:pPr>
        <w:rPr>
          <w:szCs w:val="24"/>
        </w:rPr>
      </w:pPr>
    </w:p>
    <w:p w14:paraId="0C37F5FA" w14:textId="77777777" w:rsidR="0027647E" w:rsidRPr="00A905C7" w:rsidRDefault="0027647E" w:rsidP="0027647E">
      <w:pPr>
        <w:pStyle w:val="NormalWeb"/>
        <w:spacing w:before="0" w:beforeAutospacing="0" w:after="0" w:afterAutospacing="0"/>
        <w:jc w:val="center"/>
      </w:pPr>
      <w:r w:rsidRPr="00A905C7">
        <w:rPr>
          <w:rFonts w:ascii="Calibri" w:hAnsi="Calibri" w:cs="Calibri"/>
          <w:b/>
          <w:bCs/>
        </w:rPr>
        <w:t>Penanggungjawab</w:t>
      </w:r>
    </w:p>
    <w:p w14:paraId="59E428D2" w14:textId="77777777" w:rsidR="0027647E" w:rsidRPr="00A905C7" w:rsidRDefault="0027647E" w:rsidP="0027647E">
      <w:pPr>
        <w:pStyle w:val="NormalWeb"/>
        <w:spacing w:before="0" w:beforeAutospacing="0" w:after="0" w:afterAutospacing="0"/>
        <w:jc w:val="center"/>
        <w:rPr>
          <w:rFonts w:ascii="Calibri" w:hAnsi="Calibri" w:cs="Calibri"/>
        </w:rPr>
      </w:pPr>
      <w:r w:rsidRPr="00A905C7">
        <w:rPr>
          <w:rFonts w:ascii="Calibri" w:hAnsi="Calibri" w:cs="Calibri"/>
        </w:rPr>
        <w:t>Rektor Universitas Logistik dan Bisnis Internasional</w:t>
      </w:r>
    </w:p>
    <w:p w14:paraId="20FEF88D" w14:textId="77777777" w:rsidR="0027647E" w:rsidRPr="00A905C7" w:rsidRDefault="0027647E" w:rsidP="0027647E">
      <w:pPr>
        <w:pStyle w:val="NormalWeb"/>
        <w:spacing w:before="0" w:beforeAutospacing="0" w:after="0" w:afterAutospacing="0"/>
        <w:jc w:val="center"/>
      </w:pPr>
    </w:p>
    <w:p w14:paraId="70920127" w14:textId="77777777" w:rsidR="0027647E" w:rsidRPr="00A905C7" w:rsidRDefault="0027647E" w:rsidP="0027647E">
      <w:pPr>
        <w:pStyle w:val="NormalWeb"/>
        <w:spacing w:before="0" w:beforeAutospacing="0" w:after="0" w:afterAutospacing="0"/>
        <w:jc w:val="center"/>
      </w:pPr>
      <w:r w:rsidRPr="00A905C7">
        <w:rPr>
          <w:rFonts w:ascii="Calibri" w:hAnsi="Calibri" w:cs="Calibri"/>
          <w:b/>
          <w:bCs/>
        </w:rPr>
        <w:t>Pengarah</w:t>
      </w:r>
    </w:p>
    <w:p w14:paraId="2C431D65" w14:textId="77777777" w:rsidR="0027647E" w:rsidRPr="00A905C7" w:rsidRDefault="0027647E" w:rsidP="0027647E">
      <w:pPr>
        <w:pStyle w:val="NormalWeb"/>
        <w:spacing w:before="0" w:beforeAutospacing="0" w:after="0" w:afterAutospacing="0"/>
        <w:jc w:val="center"/>
      </w:pPr>
      <w:r w:rsidRPr="00A905C7">
        <w:rPr>
          <w:rFonts w:ascii="Calibri" w:hAnsi="Calibri" w:cs="Calibri"/>
        </w:rPr>
        <w:t>Wakil Direktur III ULBI</w:t>
      </w:r>
    </w:p>
    <w:p w14:paraId="25CB78A5" w14:textId="77777777" w:rsidR="0027647E" w:rsidRPr="00A905C7" w:rsidRDefault="0027647E" w:rsidP="0027647E">
      <w:pPr>
        <w:pStyle w:val="NormalWeb"/>
        <w:spacing w:before="0" w:beforeAutospacing="0" w:after="0" w:afterAutospacing="0"/>
        <w:jc w:val="center"/>
        <w:rPr>
          <w:rFonts w:ascii="Calibri" w:hAnsi="Calibri" w:cs="Calibri"/>
        </w:rPr>
      </w:pPr>
      <w:r w:rsidRPr="00A905C7">
        <w:rPr>
          <w:rFonts w:ascii="Calibri" w:hAnsi="Calibri" w:cs="Calibri"/>
        </w:rPr>
        <w:t>Direktur RPIKK ULBI</w:t>
      </w:r>
    </w:p>
    <w:p w14:paraId="09E01A53" w14:textId="77777777" w:rsidR="0027647E" w:rsidRPr="00A905C7" w:rsidRDefault="0027647E" w:rsidP="0027647E">
      <w:pPr>
        <w:pStyle w:val="NormalWeb"/>
        <w:spacing w:before="0" w:beforeAutospacing="0" w:after="0" w:afterAutospacing="0"/>
      </w:pPr>
    </w:p>
    <w:p w14:paraId="755EA775" w14:textId="77777777" w:rsidR="0027647E" w:rsidRPr="00A905C7" w:rsidRDefault="0027647E" w:rsidP="0027647E">
      <w:pPr>
        <w:pStyle w:val="NormalWeb"/>
        <w:spacing w:before="0" w:beforeAutospacing="0" w:after="0" w:afterAutospacing="0"/>
        <w:jc w:val="center"/>
        <w:rPr>
          <w:rFonts w:ascii="Calibri" w:hAnsi="Calibri" w:cs="Calibri"/>
          <w:b/>
          <w:bCs/>
        </w:rPr>
      </w:pPr>
    </w:p>
    <w:p w14:paraId="4B4B3461" w14:textId="77777777" w:rsidR="0027647E" w:rsidRPr="00A905C7" w:rsidRDefault="0027647E" w:rsidP="0027647E">
      <w:pPr>
        <w:pStyle w:val="NormalWeb"/>
        <w:spacing w:before="0" w:beforeAutospacing="0" w:after="0" w:afterAutospacing="0"/>
        <w:jc w:val="center"/>
        <w:rPr>
          <w:rFonts w:ascii="Calibri" w:hAnsi="Calibri" w:cs="Calibri"/>
          <w:b/>
          <w:bCs/>
        </w:rPr>
      </w:pPr>
      <w:r w:rsidRPr="00A905C7">
        <w:rPr>
          <w:rFonts w:ascii="Calibri" w:hAnsi="Calibri" w:cs="Calibri"/>
          <w:b/>
          <w:bCs/>
        </w:rPr>
        <w:t>Koordinator Pelaksana</w:t>
      </w:r>
    </w:p>
    <w:p w14:paraId="1F255744" w14:textId="77777777" w:rsidR="0027647E" w:rsidRPr="00A905C7" w:rsidRDefault="0027647E" w:rsidP="0027647E">
      <w:pPr>
        <w:pStyle w:val="NormalWeb"/>
        <w:spacing w:before="0" w:beforeAutospacing="0" w:after="0" w:afterAutospacing="0"/>
        <w:jc w:val="center"/>
        <w:rPr>
          <w:rFonts w:ascii="Calibri" w:hAnsi="Calibri" w:cs="Calibri"/>
        </w:rPr>
      </w:pPr>
      <w:r w:rsidRPr="00A905C7">
        <w:rPr>
          <w:rFonts w:ascii="Calibri" w:hAnsi="Calibri" w:cs="Calibri"/>
        </w:rPr>
        <w:t>Kepala Bagian Riset dan PPM ULBI</w:t>
      </w:r>
    </w:p>
    <w:p w14:paraId="76918000" w14:textId="77777777" w:rsidR="0027647E" w:rsidRPr="00A905C7" w:rsidRDefault="0027647E" w:rsidP="0027647E">
      <w:pPr>
        <w:pStyle w:val="NormalWeb"/>
        <w:spacing w:before="0" w:beforeAutospacing="0" w:after="0" w:afterAutospacing="0"/>
        <w:jc w:val="center"/>
        <w:rPr>
          <w:rFonts w:ascii="Calibri" w:hAnsi="Calibri" w:cs="Calibri"/>
          <w:b/>
          <w:bCs/>
        </w:rPr>
      </w:pPr>
    </w:p>
    <w:p w14:paraId="46E877F6" w14:textId="77777777" w:rsidR="0027647E" w:rsidRPr="00A905C7" w:rsidRDefault="0027647E" w:rsidP="0027647E">
      <w:pPr>
        <w:pStyle w:val="NormalWeb"/>
        <w:spacing w:before="0" w:beforeAutospacing="0" w:after="0" w:afterAutospacing="0"/>
        <w:jc w:val="center"/>
      </w:pPr>
      <w:r w:rsidRPr="00A905C7">
        <w:rPr>
          <w:rFonts w:ascii="Calibri" w:hAnsi="Calibri" w:cs="Calibri"/>
          <w:b/>
          <w:bCs/>
        </w:rPr>
        <w:t>Tim Penyusun</w:t>
      </w:r>
    </w:p>
    <w:p w14:paraId="05DC6865"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 xml:space="preserve">Dr. Prety Diawati, </w:t>
      </w:r>
      <w:proofErr w:type="gramStart"/>
      <w:r w:rsidRPr="00BC6DD6">
        <w:rPr>
          <w:rFonts w:ascii="Calibri" w:hAnsi="Calibri" w:cs="Calibri"/>
        </w:rPr>
        <w:t>S.Sos</w:t>
      </w:r>
      <w:proofErr w:type="gramEnd"/>
      <w:r w:rsidRPr="00BC6DD6">
        <w:rPr>
          <w:rFonts w:ascii="Calibri" w:hAnsi="Calibri" w:cs="Calibri"/>
        </w:rPr>
        <w:t>., M.M.</w:t>
      </w:r>
    </w:p>
    <w:p w14:paraId="739DAC8D"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Supono, S.T., M.T.</w:t>
      </w:r>
    </w:p>
    <w:p w14:paraId="02F19077"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Kiki Mustaqim, S.Si., M.T.</w:t>
      </w:r>
    </w:p>
    <w:p w14:paraId="083FE6CC"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Dr. Melia Eka Lestiani, S.T., M.T.</w:t>
      </w:r>
    </w:p>
    <w:p w14:paraId="1685D11E"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Dr. M. Ibnu Ch. Rahmatulah, ST., MT.</w:t>
      </w:r>
    </w:p>
    <w:p w14:paraId="26B42E6D"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Dr. Edi Supriadi, SE., MM, AAAIK.</w:t>
      </w:r>
    </w:p>
    <w:p w14:paraId="6965E193"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 xml:space="preserve">M. Yusril Helmi S, </w:t>
      </w:r>
      <w:proofErr w:type="gramStart"/>
      <w:r w:rsidRPr="00BC6DD6">
        <w:rPr>
          <w:rFonts w:ascii="Calibri" w:hAnsi="Calibri" w:cs="Calibri"/>
        </w:rPr>
        <w:t>S.Kom</w:t>
      </w:r>
      <w:proofErr w:type="gramEnd"/>
      <w:r w:rsidRPr="00BC6DD6">
        <w:rPr>
          <w:rFonts w:ascii="Calibri" w:hAnsi="Calibri" w:cs="Calibri"/>
        </w:rPr>
        <w:t>, M.Kom.</w:t>
      </w:r>
    </w:p>
    <w:p w14:paraId="048BC206"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Rukmi Juwita, SE., MSi, Ak., CA.</w:t>
      </w:r>
    </w:p>
    <w:p w14:paraId="009F147C"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Dodi Permadi, ST., MT.</w:t>
      </w:r>
    </w:p>
    <w:p w14:paraId="71E18447"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Roni Andarsyah, ST., MKom.</w:t>
      </w:r>
    </w:p>
    <w:p w14:paraId="739C9093"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Y. Casmadi, SE., MM.</w:t>
      </w:r>
    </w:p>
    <w:p w14:paraId="58635BA6"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Dr. Erna Mulyati., ST., MT.</w:t>
      </w:r>
    </w:p>
    <w:p w14:paraId="76BFE012" w14:textId="77777777" w:rsidR="00BE5DE4" w:rsidRPr="00BC6DD6" w:rsidRDefault="00BE5DE4" w:rsidP="00BE5DE4">
      <w:pPr>
        <w:pStyle w:val="NormalWeb"/>
        <w:spacing w:before="0" w:beforeAutospacing="0" w:after="0" w:afterAutospacing="0"/>
        <w:jc w:val="center"/>
        <w:rPr>
          <w:rFonts w:ascii="Calibri" w:hAnsi="Calibri" w:cs="Calibri"/>
        </w:rPr>
      </w:pPr>
      <w:r w:rsidRPr="00BC6DD6">
        <w:rPr>
          <w:rFonts w:ascii="Calibri" w:hAnsi="Calibri" w:cs="Calibri"/>
        </w:rPr>
        <w:t>Pradhana Wahyu Nariendra, ST., MT.</w:t>
      </w:r>
    </w:p>
    <w:p w14:paraId="6D9572DD" w14:textId="731BDA2D" w:rsidR="0027647E" w:rsidRDefault="00BE5DE4" w:rsidP="002F19B7">
      <w:pPr>
        <w:pStyle w:val="NormalWeb"/>
        <w:spacing w:before="0" w:beforeAutospacing="0" w:after="0" w:afterAutospacing="0"/>
        <w:jc w:val="center"/>
        <w:rPr>
          <w:rFonts w:ascii="Calibri" w:hAnsi="Calibri" w:cs="Calibri"/>
        </w:rPr>
      </w:pPr>
      <w:r w:rsidRPr="00BC6DD6">
        <w:rPr>
          <w:rFonts w:ascii="Calibri" w:hAnsi="Calibri" w:cs="Calibri"/>
        </w:rPr>
        <w:t>Rima Sundari, SE., MAk., CA.</w:t>
      </w:r>
    </w:p>
    <w:p w14:paraId="0E8DE0AB" w14:textId="77777777" w:rsidR="002F19B7" w:rsidRPr="002F19B7" w:rsidRDefault="002F19B7" w:rsidP="002F19B7">
      <w:pPr>
        <w:pStyle w:val="NormalWeb"/>
        <w:spacing w:before="0" w:beforeAutospacing="0" w:after="0" w:afterAutospacing="0"/>
        <w:jc w:val="center"/>
        <w:rPr>
          <w:rFonts w:ascii="Calibri" w:hAnsi="Calibri" w:cs="Calibri"/>
        </w:rPr>
      </w:pPr>
    </w:p>
    <w:p w14:paraId="19646A25" w14:textId="77777777" w:rsidR="0027647E" w:rsidRPr="00A905C7" w:rsidRDefault="0027647E" w:rsidP="0027647E">
      <w:pPr>
        <w:pStyle w:val="NormalWeb"/>
        <w:spacing w:before="0" w:beforeAutospacing="0" w:after="0" w:afterAutospacing="0"/>
        <w:jc w:val="center"/>
        <w:rPr>
          <w:rFonts w:ascii="Calibri" w:hAnsi="Calibri" w:cs="Calibri"/>
        </w:rPr>
      </w:pPr>
    </w:p>
    <w:p w14:paraId="3C48C99C" w14:textId="77777777" w:rsidR="0027647E" w:rsidRPr="00A905C7" w:rsidRDefault="0027647E" w:rsidP="0027647E">
      <w:pPr>
        <w:pStyle w:val="NormalWeb"/>
        <w:spacing w:before="0" w:beforeAutospacing="0" w:after="0" w:afterAutospacing="0"/>
        <w:jc w:val="center"/>
      </w:pPr>
      <w:r w:rsidRPr="00A905C7">
        <w:rPr>
          <w:rFonts w:ascii="Calibri" w:hAnsi="Calibri" w:cs="Calibri"/>
        </w:rPr>
        <w:t>Bandung, September 2023</w:t>
      </w:r>
    </w:p>
    <w:p w14:paraId="4F6B3A0A" w14:textId="77777777" w:rsidR="0027647E" w:rsidRPr="00A905C7" w:rsidRDefault="0027647E" w:rsidP="0027647E">
      <w:pPr>
        <w:pStyle w:val="NormalWeb"/>
        <w:spacing w:before="0" w:beforeAutospacing="0" w:after="200" w:afterAutospacing="0"/>
        <w:jc w:val="center"/>
      </w:pPr>
      <w:r w:rsidRPr="00A905C7">
        <w:rPr>
          <w:rFonts w:ascii="Calibri" w:hAnsi="Calibri" w:cs="Calibri"/>
        </w:rPr>
        <w:t>Rektor Universitas Logistik dan Bisnis Internasional</w:t>
      </w:r>
    </w:p>
    <w:p w14:paraId="04C235E8" w14:textId="73F0BE62" w:rsidR="00A06BC4" w:rsidRPr="00A905C7" w:rsidRDefault="0027647E" w:rsidP="0027647E">
      <w:pPr>
        <w:rPr>
          <w:szCs w:val="24"/>
        </w:rPr>
      </w:pPr>
      <w:r w:rsidRPr="00A905C7">
        <w:rPr>
          <w:szCs w:val="24"/>
        </w:rPr>
        <w:t xml:space="preserve"> </w:t>
      </w:r>
    </w:p>
    <w:p w14:paraId="1F93ABAC" w14:textId="0E740A81" w:rsidR="005245B1" w:rsidRDefault="0027647E" w:rsidP="0027647E">
      <w:pPr>
        <w:jc w:val="center"/>
      </w:pPr>
      <w:r w:rsidRPr="00A905C7">
        <w:t xml:space="preserve">Dr. Prety Diawati, </w:t>
      </w:r>
      <w:proofErr w:type="gramStart"/>
      <w:r w:rsidRPr="00A905C7">
        <w:t>S.Sos</w:t>
      </w:r>
      <w:proofErr w:type="gramEnd"/>
      <w:r w:rsidRPr="00A905C7">
        <w:t>., MM.</w:t>
      </w:r>
      <w:r w:rsidR="008D41C4">
        <w:br w:type="page"/>
      </w:r>
    </w:p>
    <w:p w14:paraId="1F93ABAD" w14:textId="77777777" w:rsidR="005245B1" w:rsidRDefault="008D41C4">
      <w:pPr>
        <w:pStyle w:val="Heading1"/>
      </w:pPr>
      <w:bookmarkStart w:id="1" w:name="_Toc173683473"/>
      <w:r>
        <w:lastRenderedPageBreak/>
        <w:t>KATA PENGANTAR</w:t>
      </w:r>
      <w:bookmarkEnd w:id="1"/>
    </w:p>
    <w:p w14:paraId="1F93ABAE" w14:textId="77777777" w:rsidR="005245B1" w:rsidRDefault="005245B1"/>
    <w:p w14:paraId="1F93ABAF" w14:textId="2F28EFBB" w:rsidR="005245B1" w:rsidRDefault="008D41C4">
      <w:r>
        <w:t>Puji dan syukur hanya milik Allah atas ramhat dan karunia-Nya Rencana Straregis (RENSTRA) Pengabdian Kepada Masyarakat (</w:t>
      </w:r>
      <w:r w:rsidR="00773D7C">
        <w:t>PkM</w:t>
      </w:r>
      <w:r>
        <w:t xml:space="preserve">) </w:t>
      </w:r>
      <w:r w:rsidR="00947540">
        <w:t>ULBI</w:t>
      </w:r>
      <w:r>
        <w:t xml:space="preserve"> periode tahun 202</w:t>
      </w:r>
      <w:r w:rsidR="006F520D">
        <w:t>3</w:t>
      </w:r>
      <w:r>
        <w:t>-202</w:t>
      </w:r>
      <w:r w:rsidR="006F520D">
        <w:t>7</w:t>
      </w:r>
      <w:r>
        <w:t xml:space="preserve"> dapat diselesaikan. Renstra Pengabdian kepada Masyarakat ini disusun dengan mengacu pada </w:t>
      </w:r>
    </w:p>
    <w:p w14:paraId="1F93ABB0" w14:textId="2CA67134" w:rsidR="005245B1" w:rsidRDefault="008D41C4">
      <w:r>
        <w:t xml:space="preserve">Rencana Strategis (RENSTRA) </w:t>
      </w:r>
      <w:r w:rsidR="00773D7C">
        <w:t>PkM</w:t>
      </w:r>
      <w:r>
        <w:t xml:space="preserve"> adalah dokumen perencanaan lima tahunan yang disusun untuk menjamin konsistensi antara perencanaan, penganggaran, pelaksanaan dan pengawasan serta merupakan bagian yang tidak terpisahkan dalam tahapan peyusunan program kerja. Disamping itu RENSTRA </w:t>
      </w:r>
      <w:r w:rsidR="00773D7C">
        <w:t>PkM</w:t>
      </w:r>
      <w:r>
        <w:t xml:space="preserve"> </w:t>
      </w:r>
      <w:r w:rsidR="00947540">
        <w:t>ULBI</w:t>
      </w:r>
      <w:r>
        <w:t xml:space="preserve"> merupakan arah kebijakan dan pengambilan keputusan dalam pengelolaan </w:t>
      </w:r>
      <w:r w:rsidR="00773D7C">
        <w:t>PkM</w:t>
      </w:r>
      <w:r>
        <w:t xml:space="preserve"> dalam jangka waktu lima tahun kedepan, sehingga RENSTRA ini menjadi panduan bagi individu, institusi maupun stakeholder </w:t>
      </w:r>
      <w:r w:rsidR="00947540">
        <w:t>ULBI</w:t>
      </w:r>
      <w:r>
        <w:t xml:space="preserve"> dalam melaksanakan kegiatan </w:t>
      </w:r>
      <w:r w:rsidR="00773D7C">
        <w:t>PkM</w:t>
      </w:r>
      <w:r>
        <w:t>.</w:t>
      </w:r>
    </w:p>
    <w:p w14:paraId="1F93ABB1" w14:textId="4409FF19" w:rsidR="005245B1" w:rsidRDefault="008D41C4">
      <w:r>
        <w:t xml:space="preserve">Kami menyadari sepenuhnya bahwa tiada gading yang tak retak, demikian pula dalam penyusunan RENSTRA </w:t>
      </w:r>
      <w:r w:rsidR="00773D7C">
        <w:t>PkM</w:t>
      </w:r>
      <w:r>
        <w:t xml:space="preserve"> ini, tentu memerlukan penyempurnaan. Untuk itu kami menerima saran yang sifatnya membangun guna menyempurakan RENSTRA </w:t>
      </w:r>
      <w:r w:rsidR="00773D7C">
        <w:t>PkM</w:t>
      </w:r>
      <w:r>
        <w:t xml:space="preserve"> ini. Pada akhirnya semoga RESNTRA </w:t>
      </w:r>
      <w:r w:rsidR="00773D7C">
        <w:t>PkM</w:t>
      </w:r>
      <w:r>
        <w:t xml:space="preserve"> ini dapat memberikan manfaat bagi pengelola </w:t>
      </w:r>
      <w:r w:rsidR="00773D7C">
        <w:t>PkM</w:t>
      </w:r>
      <w:r>
        <w:t xml:space="preserve"> </w:t>
      </w:r>
      <w:r w:rsidR="00947540">
        <w:t>ULBI</w:t>
      </w:r>
      <w:r>
        <w:t>.</w:t>
      </w:r>
    </w:p>
    <w:p w14:paraId="1F93ABB9" w14:textId="77777777" w:rsidR="005245B1" w:rsidRDefault="005245B1">
      <w:pPr>
        <w:jc w:val="left"/>
      </w:pPr>
    </w:p>
    <w:p w14:paraId="4223ED5E" w14:textId="77777777" w:rsidR="00827F07" w:rsidRDefault="00827F07">
      <w:pPr>
        <w:rPr>
          <w:b/>
          <w:sz w:val="32"/>
          <w:szCs w:val="32"/>
        </w:rPr>
      </w:pPr>
      <w:r>
        <w:br w:type="page"/>
      </w:r>
    </w:p>
    <w:p w14:paraId="1F93ABBA" w14:textId="5B8CC30F" w:rsidR="005245B1" w:rsidRDefault="008D41C4">
      <w:pPr>
        <w:pStyle w:val="Heading1"/>
      </w:pPr>
      <w:bookmarkStart w:id="2" w:name="_Toc173683474"/>
      <w:r>
        <w:lastRenderedPageBreak/>
        <w:t>DAFTAR ISI</w:t>
      </w:r>
      <w:bookmarkEnd w:id="2"/>
    </w:p>
    <w:p w14:paraId="1F93ABBB" w14:textId="77777777" w:rsidR="005245B1" w:rsidRDefault="005245B1">
      <w:pPr>
        <w:keepNext/>
        <w:keepLines/>
        <w:pBdr>
          <w:top w:val="nil"/>
          <w:left w:val="nil"/>
          <w:bottom w:val="nil"/>
          <w:right w:val="nil"/>
          <w:between w:val="nil"/>
        </w:pBdr>
        <w:spacing w:before="240" w:after="0" w:line="259" w:lineRule="auto"/>
        <w:jc w:val="left"/>
        <w:rPr>
          <w:color w:val="2E75B5"/>
          <w:sz w:val="32"/>
          <w:szCs w:val="32"/>
        </w:rPr>
      </w:pPr>
    </w:p>
    <w:sdt>
      <w:sdtPr>
        <w:id w:val="-451788057"/>
        <w:docPartObj>
          <w:docPartGallery w:val="Table of Contents"/>
          <w:docPartUnique/>
        </w:docPartObj>
      </w:sdtPr>
      <w:sdtEndPr/>
      <w:sdtContent>
        <w:p w14:paraId="70FE3D68" w14:textId="46BD630B" w:rsidR="00E56FA5" w:rsidRDefault="008D41C4">
          <w:pPr>
            <w:pStyle w:val="TOC1"/>
            <w:tabs>
              <w:tab w:val="right" w:pos="8211"/>
            </w:tabs>
            <w:rPr>
              <w:noProof/>
            </w:rPr>
          </w:pPr>
          <w:r>
            <w:fldChar w:fldCharType="begin"/>
          </w:r>
          <w:r>
            <w:instrText xml:space="preserve"> TOC \h \u \z </w:instrText>
          </w:r>
          <w:r>
            <w:fldChar w:fldCharType="separate"/>
          </w:r>
          <w:hyperlink w:anchor="_Toc173683472" w:history="1">
            <w:r w:rsidR="00E56FA5" w:rsidRPr="000A06EF">
              <w:rPr>
                <w:rStyle w:val="Hyperlink"/>
                <w:noProof/>
              </w:rPr>
              <w:t>LEMBAR PENGESAHAN</w:t>
            </w:r>
            <w:r w:rsidR="00E56FA5">
              <w:rPr>
                <w:noProof/>
                <w:webHidden/>
              </w:rPr>
              <w:tab/>
            </w:r>
            <w:r w:rsidR="00E56FA5">
              <w:rPr>
                <w:noProof/>
                <w:webHidden/>
              </w:rPr>
              <w:fldChar w:fldCharType="begin"/>
            </w:r>
            <w:r w:rsidR="00E56FA5">
              <w:rPr>
                <w:noProof/>
                <w:webHidden/>
              </w:rPr>
              <w:instrText xml:space="preserve"> PAGEREF _Toc173683472 \h </w:instrText>
            </w:r>
            <w:r w:rsidR="00E56FA5">
              <w:rPr>
                <w:noProof/>
                <w:webHidden/>
              </w:rPr>
            </w:r>
            <w:r w:rsidR="00E56FA5">
              <w:rPr>
                <w:noProof/>
                <w:webHidden/>
              </w:rPr>
              <w:fldChar w:fldCharType="separate"/>
            </w:r>
            <w:r w:rsidR="00E56FA5">
              <w:rPr>
                <w:noProof/>
                <w:webHidden/>
              </w:rPr>
              <w:t>2</w:t>
            </w:r>
            <w:r w:rsidR="00E56FA5">
              <w:rPr>
                <w:noProof/>
                <w:webHidden/>
              </w:rPr>
              <w:fldChar w:fldCharType="end"/>
            </w:r>
          </w:hyperlink>
        </w:p>
        <w:p w14:paraId="6486AAAD" w14:textId="747354B3" w:rsidR="00E56FA5" w:rsidRDefault="00775A7F">
          <w:pPr>
            <w:pStyle w:val="TOC1"/>
            <w:tabs>
              <w:tab w:val="right" w:pos="8211"/>
            </w:tabs>
            <w:rPr>
              <w:noProof/>
            </w:rPr>
          </w:pPr>
          <w:hyperlink w:anchor="_Toc173683473" w:history="1">
            <w:r w:rsidR="00E56FA5" w:rsidRPr="000A06EF">
              <w:rPr>
                <w:rStyle w:val="Hyperlink"/>
                <w:noProof/>
              </w:rPr>
              <w:t>KATA PENGANTAR</w:t>
            </w:r>
            <w:r w:rsidR="00E56FA5">
              <w:rPr>
                <w:noProof/>
                <w:webHidden/>
              </w:rPr>
              <w:tab/>
            </w:r>
            <w:r w:rsidR="00E56FA5">
              <w:rPr>
                <w:noProof/>
                <w:webHidden/>
              </w:rPr>
              <w:fldChar w:fldCharType="begin"/>
            </w:r>
            <w:r w:rsidR="00E56FA5">
              <w:rPr>
                <w:noProof/>
                <w:webHidden/>
              </w:rPr>
              <w:instrText xml:space="preserve"> PAGEREF _Toc173683473 \h </w:instrText>
            </w:r>
            <w:r w:rsidR="00E56FA5">
              <w:rPr>
                <w:noProof/>
                <w:webHidden/>
              </w:rPr>
            </w:r>
            <w:r w:rsidR="00E56FA5">
              <w:rPr>
                <w:noProof/>
                <w:webHidden/>
              </w:rPr>
              <w:fldChar w:fldCharType="separate"/>
            </w:r>
            <w:r w:rsidR="00E56FA5">
              <w:rPr>
                <w:noProof/>
                <w:webHidden/>
              </w:rPr>
              <w:t>3</w:t>
            </w:r>
            <w:r w:rsidR="00E56FA5">
              <w:rPr>
                <w:noProof/>
                <w:webHidden/>
              </w:rPr>
              <w:fldChar w:fldCharType="end"/>
            </w:r>
          </w:hyperlink>
        </w:p>
        <w:p w14:paraId="1D4E9E45" w14:textId="4AAF6E40" w:rsidR="00E56FA5" w:rsidRDefault="00775A7F">
          <w:pPr>
            <w:pStyle w:val="TOC1"/>
            <w:tabs>
              <w:tab w:val="right" w:pos="8211"/>
            </w:tabs>
            <w:rPr>
              <w:noProof/>
            </w:rPr>
          </w:pPr>
          <w:hyperlink w:anchor="_Toc173683474" w:history="1">
            <w:r w:rsidR="00E56FA5" w:rsidRPr="000A06EF">
              <w:rPr>
                <w:rStyle w:val="Hyperlink"/>
                <w:noProof/>
              </w:rPr>
              <w:t>DAFTAR ISI</w:t>
            </w:r>
            <w:r w:rsidR="00E56FA5">
              <w:rPr>
                <w:noProof/>
                <w:webHidden/>
              </w:rPr>
              <w:tab/>
            </w:r>
            <w:r w:rsidR="00E56FA5">
              <w:rPr>
                <w:noProof/>
                <w:webHidden/>
              </w:rPr>
              <w:fldChar w:fldCharType="begin"/>
            </w:r>
            <w:r w:rsidR="00E56FA5">
              <w:rPr>
                <w:noProof/>
                <w:webHidden/>
              </w:rPr>
              <w:instrText xml:space="preserve"> PAGEREF _Toc173683474 \h </w:instrText>
            </w:r>
            <w:r w:rsidR="00E56FA5">
              <w:rPr>
                <w:noProof/>
                <w:webHidden/>
              </w:rPr>
            </w:r>
            <w:r w:rsidR="00E56FA5">
              <w:rPr>
                <w:noProof/>
                <w:webHidden/>
              </w:rPr>
              <w:fldChar w:fldCharType="separate"/>
            </w:r>
            <w:r w:rsidR="00E56FA5">
              <w:rPr>
                <w:noProof/>
                <w:webHidden/>
              </w:rPr>
              <w:t>4</w:t>
            </w:r>
            <w:r w:rsidR="00E56FA5">
              <w:rPr>
                <w:noProof/>
                <w:webHidden/>
              </w:rPr>
              <w:fldChar w:fldCharType="end"/>
            </w:r>
          </w:hyperlink>
        </w:p>
        <w:p w14:paraId="6C1A745C" w14:textId="60C95052" w:rsidR="00E56FA5" w:rsidRDefault="00775A7F">
          <w:pPr>
            <w:pStyle w:val="TOC1"/>
            <w:tabs>
              <w:tab w:val="right" w:pos="8211"/>
            </w:tabs>
            <w:rPr>
              <w:noProof/>
            </w:rPr>
          </w:pPr>
          <w:hyperlink w:anchor="_Toc173683475" w:history="1">
            <w:r w:rsidR="00E56FA5" w:rsidRPr="000A06EF">
              <w:rPr>
                <w:rStyle w:val="Hyperlink"/>
                <w:noProof/>
              </w:rPr>
              <w:t>BAB I: Pendahuluan</w:t>
            </w:r>
            <w:r w:rsidR="00E56FA5">
              <w:rPr>
                <w:noProof/>
                <w:webHidden/>
              </w:rPr>
              <w:tab/>
            </w:r>
            <w:r w:rsidR="00E56FA5">
              <w:rPr>
                <w:noProof/>
                <w:webHidden/>
              </w:rPr>
              <w:fldChar w:fldCharType="begin"/>
            </w:r>
            <w:r w:rsidR="00E56FA5">
              <w:rPr>
                <w:noProof/>
                <w:webHidden/>
              </w:rPr>
              <w:instrText xml:space="preserve"> PAGEREF _Toc173683475 \h </w:instrText>
            </w:r>
            <w:r w:rsidR="00E56FA5">
              <w:rPr>
                <w:noProof/>
                <w:webHidden/>
              </w:rPr>
            </w:r>
            <w:r w:rsidR="00E56FA5">
              <w:rPr>
                <w:noProof/>
                <w:webHidden/>
              </w:rPr>
              <w:fldChar w:fldCharType="separate"/>
            </w:r>
            <w:r w:rsidR="00E56FA5">
              <w:rPr>
                <w:noProof/>
                <w:webHidden/>
              </w:rPr>
              <w:t>6</w:t>
            </w:r>
            <w:r w:rsidR="00E56FA5">
              <w:rPr>
                <w:noProof/>
                <w:webHidden/>
              </w:rPr>
              <w:fldChar w:fldCharType="end"/>
            </w:r>
          </w:hyperlink>
        </w:p>
        <w:p w14:paraId="4DEEEF92" w14:textId="3D7AE771" w:rsidR="00E56FA5" w:rsidRDefault="00775A7F">
          <w:pPr>
            <w:pStyle w:val="TOC2"/>
            <w:tabs>
              <w:tab w:val="left" w:pos="880"/>
              <w:tab w:val="right" w:pos="8211"/>
            </w:tabs>
            <w:rPr>
              <w:noProof/>
            </w:rPr>
          </w:pPr>
          <w:hyperlink w:anchor="_Toc173683476" w:history="1">
            <w:r w:rsidR="00E56FA5" w:rsidRPr="000A06EF">
              <w:rPr>
                <w:rStyle w:val="Hyperlink"/>
                <w:noProof/>
              </w:rPr>
              <w:t>1.1.</w:t>
            </w:r>
            <w:r w:rsidR="00E56FA5">
              <w:rPr>
                <w:noProof/>
              </w:rPr>
              <w:tab/>
            </w:r>
            <w:r w:rsidR="00E56FA5" w:rsidRPr="000A06EF">
              <w:rPr>
                <w:rStyle w:val="Hyperlink"/>
                <w:noProof/>
              </w:rPr>
              <w:t>Dasar Pemikiran</w:t>
            </w:r>
            <w:r w:rsidR="00E56FA5">
              <w:rPr>
                <w:noProof/>
                <w:webHidden/>
              </w:rPr>
              <w:tab/>
            </w:r>
            <w:r w:rsidR="00E56FA5">
              <w:rPr>
                <w:noProof/>
                <w:webHidden/>
              </w:rPr>
              <w:fldChar w:fldCharType="begin"/>
            </w:r>
            <w:r w:rsidR="00E56FA5">
              <w:rPr>
                <w:noProof/>
                <w:webHidden/>
              </w:rPr>
              <w:instrText xml:space="preserve"> PAGEREF _Toc173683476 \h </w:instrText>
            </w:r>
            <w:r w:rsidR="00E56FA5">
              <w:rPr>
                <w:noProof/>
                <w:webHidden/>
              </w:rPr>
            </w:r>
            <w:r w:rsidR="00E56FA5">
              <w:rPr>
                <w:noProof/>
                <w:webHidden/>
              </w:rPr>
              <w:fldChar w:fldCharType="separate"/>
            </w:r>
            <w:r w:rsidR="00E56FA5">
              <w:rPr>
                <w:noProof/>
                <w:webHidden/>
              </w:rPr>
              <w:t>6</w:t>
            </w:r>
            <w:r w:rsidR="00E56FA5">
              <w:rPr>
                <w:noProof/>
                <w:webHidden/>
              </w:rPr>
              <w:fldChar w:fldCharType="end"/>
            </w:r>
          </w:hyperlink>
        </w:p>
        <w:p w14:paraId="6269A182" w14:textId="5844E002" w:rsidR="00E56FA5" w:rsidRDefault="00775A7F">
          <w:pPr>
            <w:pStyle w:val="TOC2"/>
            <w:tabs>
              <w:tab w:val="left" w:pos="880"/>
              <w:tab w:val="right" w:pos="8211"/>
            </w:tabs>
            <w:rPr>
              <w:noProof/>
            </w:rPr>
          </w:pPr>
          <w:hyperlink w:anchor="_Toc173683477" w:history="1">
            <w:r w:rsidR="00E56FA5" w:rsidRPr="000A06EF">
              <w:rPr>
                <w:rStyle w:val="Hyperlink"/>
                <w:noProof/>
              </w:rPr>
              <w:t>1.2.</w:t>
            </w:r>
            <w:r w:rsidR="00E56FA5">
              <w:rPr>
                <w:noProof/>
              </w:rPr>
              <w:tab/>
            </w:r>
            <w:r w:rsidR="00E56FA5" w:rsidRPr="000A06EF">
              <w:rPr>
                <w:rStyle w:val="Hyperlink"/>
                <w:noProof/>
              </w:rPr>
              <w:t>Tujuan Rencana Strategis Pengabdian Kepada Masyarakat Periode 2023-2027</w:t>
            </w:r>
            <w:r w:rsidR="00E56FA5">
              <w:rPr>
                <w:noProof/>
                <w:webHidden/>
              </w:rPr>
              <w:tab/>
            </w:r>
            <w:r w:rsidR="00E56FA5">
              <w:rPr>
                <w:noProof/>
                <w:webHidden/>
              </w:rPr>
              <w:fldChar w:fldCharType="begin"/>
            </w:r>
            <w:r w:rsidR="00E56FA5">
              <w:rPr>
                <w:noProof/>
                <w:webHidden/>
              </w:rPr>
              <w:instrText xml:space="preserve"> PAGEREF _Toc173683477 \h </w:instrText>
            </w:r>
            <w:r w:rsidR="00E56FA5">
              <w:rPr>
                <w:noProof/>
                <w:webHidden/>
              </w:rPr>
            </w:r>
            <w:r w:rsidR="00E56FA5">
              <w:rPr>
                <w:noProof/>
                <w:webHidden/>
              </w:rPr>
              <w:fldChar w:fldCharType="separate"/>
            </w:r>
            <w:r w:rsidR="00E56FA5">
              <w:rPr>
                <w:noProof/>
                <w:webHidden/>
              </w:rPr>
              <w:t>7</w:t>
            </w:r>
            <w:r w:rsidR="00E56FA5">
              <w:rPr>
                <w:noProof/>
                <w:webHidden/>
              </w:rPr>
              <w:fldChar w:fldCharType="end"/>
            </w:r>
          </w:hyperlink>
        </w:p>
        <w:p w14:paraId="0965E088" w14:textId="17D76AE3" w:rsidR="00E56FA5" w:rsidRDefault="00775A7F">
          <w:pPr>
            <w:pStyle w:val="TOC2"/>
            <w:tabs>
              <w:tab w:val="left" w:pos="880"/>
              <w:tab w:val="right" w:pos="8211"/>
            </w:tabs>
            <w:rPr>
              <w:noProof/>
            </w:rPr>
          </w:pPr>
          <w:hyperlink w:anchor="_Toc173683478" w:history="1">
            <w:r w:rsidR="00E56FA5" w:rsidRPr="000A06EF">
              <w:rPr>
                <w:rStyle w:val="Hyperlink"/>
                <w:noProof/>
              </w:rPr>
              <w:t>1.3.</w:t>
            </w:r>
            <w:r w:rsidR="00E56FA5">
              <w:rPr>
                <w:noProof/>
              </w:rPr>
              <w:tab/>
            </w:r>
            <w:r w:rsidR="00E56FA5" w:rsidRPr="000A06EF">
              <w:rPr>
                <w:rStyle w:val="Hyperlink"/>
                <w:noProof/>
              </w:rPr>
              <w:t>Penetapan dan Penyusunan RENSTRA Pengabdian Kepada Masyarakat</w:t>
            </w:r>
            <w:r w:rsidR="00E56FA5">
              <w:rPr>
                <w:noProof/>
                <w:webHidden/>
              </w:rPr>
              <w:tab/>
            </w:r>
            <w:r w:rsidR="00E56FA5">
              <w:rPr>
                <w:noProof/>
                <w:webHidden/>
              </w:rPr>
              <w:fldChar w:fldCharType="begin"/>
            </w:r>
            <w:r w:rsidR="00E56FA5">
              <w:rPr>
                <w:noProof/>
                <w:webHidden/>
              </w:rPr>
              <w:instrText xml:space="preserve"> PAGEREF _Toc173683478 \h </w:instrText>
            </w:r>
            <w:r w:rsidR="00E56FA5">
              <w:rPr>
                <w:noProof/>
                <w:webHidden/>
              </w:rPr>
            </w:r>
            <w:r w:rsidR="00E56FA5">
              <w:rPr>
                <w:noProof/>
                <w:webHidden/>
              </w:rPr>
              <w:fldChar w:fldCharType="separate"/>
            </w:r>
            <w:r w:rsidR="00E56FA5">
              <w:rPr>
                <w:noProof/>
                <w:webHidden/>
              </w:rPr>
              <w:t>8</w:t>
            </w:r>
            <w:r w:rsidR="00E56FA5">
              <w:rPr>
                <w:noProof/>
                <w:webHidden/>
              </w:rPr>
              <w:fldChar w:fldCharType="end"/>
            </w:r>
          </w:hyperlink>
        </w:p>
        <w:p w14:paraId="24636EE4" w14:textId="167225AE" w:rsidR="00E56FA5" w:rsidRDefault="00775A7F">
          <w:pPr>
            <w:pStyle w:val="TOC2"/>
            <w:tabs>
              <w:tab w:val="left" w:pos="880"/>
              <w:tab w:val="right" w:pos="8211"/>
            </w:tabs>
            <w:rPr>
              <w:noProof/>
            </w:rPr>
          </w:pPr>
          <w:hyperlink w:anchor="_Toc173683479" w:history="1">
            <w:r w:rsidR="00E56FA5" w:rsidRPr="000A06EF">
              <w:rPr>
                <w:rStyle w:val="Hyperlink"/>
                <w:noProof/>
              </w:rPr>
              <w:t>1.4.</w:t>
            </w:r>
            <w:r w:rsidR="00E56FA5">
              <w:rPr>
                <w:noProof/>
              </w:rPr>
              <w:tab/>
            </w:r>
            <w:r w:rsidR="00E56FA5" w:rsidRPr="000A06EF">
              <w:rPr>
                <w:rStyle w:val="Hyperlink"/>
                <w:noProof/>
              </w:rPr>
              <w:t>Alur Penyusunan RENSTRA PkM Periode Tahun 2023-2027</w:t>
            </w:r>
            <w:r w:rsidR="00E56FA5">
              <w:rPr>
                <w:noProof/>
                <w:webHidden/>
              </w:rPr>
              <w:tab/>
            </w:r>
            <w:r w:rsidR="00E56FA5">
              <w:rPr>
                <w:noProof/>
                <w:webHidden/>
              </w:rPr>
              <w:fldChar w:fldCharType="begin"/>
            </w:r>
            <w:r w:rsidR="00E56FA5">
              <w:rPr>
                <w:noProof/>
                <w:webHidden/>
              </w:rPr>
              <w:instrText xml:space="preserve"> PAGEREF _Toc173683479 \h </w:instrText>
            </w:r>
            <w:r w:rsidR="00E56FA5">
              <w:rPr>
                <w:noProof/>
                <w:webHidden/>
              </w:rPr>
            </w:r>
            <w:r w:rsidR="00E56FA5">
              <w:rPr>
                <w:noProof/>
                <w:webHidden/>
              </w:rPr>
              <w:fldChar w:fldCharType="separate"/>
            </w:r>
            <w:r w:rsidR="00E56FA5">
              <w:rPr>
                <w:noProof/>
                <w:webHidden/>
              </w:rPr>
              <w:t>8</w:t>
            </w:r>
            <w:r w:rsidR="00E56FA5">
              <w:rPr>
                <w:noProof/>
                <w:webHidden/>
              </w:rPr>
              <w:fldChar w:fldCharType="end"/>
            </w:r>
          </w:hyperlink>
        </w:p>
        <w:p w14:paraId="15A1DE1F" w14:textId="6E48F2DC" w:rsidR="00E56FA5" w:rsidRDefault="00775A7F">
          <w:pPr>
            <w:pStyle w:val="TOC1"/>
            <w:tabs>
              <w:tab w:val="right" w:pos="8211"/>
            </w:tabs>
            <w:rPr>
              <w:noProof/>
            </w:rPr>
          </w:pPr>
          <w:hyperlink w:anchor="_Toc173683480" w:history="1">
            <w:r w:rsidR="00E56FA5" w:rsidRPr="000A06EF">
              <w:rPr>
                <w:rStyle w:val="Hyperlink"/>
                <w:noProof/>
              </w:rPr>
              <w:t>BAB II: Landasan Pengembangan Pengabdian Kepada Masyarakat ULBI</w:t>
            </w:r>
            <w:r w:rsidR="00E56FA5">
              <w:rPr>
                <w:noProof/>
                <w:webHidden/>
              </w:rPr>
              <w:tab/>
            </w:r>
            <w:r w:rsidR="00E56FA5">
              <w:rPr>
                <w:noProof/>
                <w:webHidden/>
              </w:rPr>
              <w:fldChar w:fldCharType="begin"/>
            </w:r>
            <w:r w:rsidR="00E56FA5">
              <w:rPr>
                <w:noProof/>
                <w:webHidden/>
              </w:rPr>
              <w:instrText xml:space="preserve"> PAGEREF _Toc173683480 \h </w:instrText>
            </w:r>
            <w:r w:rsidR="00E56FA5">
              <w:rPr>
                <w:noProof/>
                <w:webHidden/>
              </w:rPr>
            </w:r>
            <w:r w:rsidR="00E56FA5">
              <w:rPr>
                <w:noProof/>
                <w:webHidden/>
              </w:rPr>
              <w:fldChar w:fldCharType="separate"/>
            </w:r>
            <w:r w:rsidR="00E56FA5">
              <w:rPr>
                <w:noProof/>
                <w:webHidden/>
              </w:rPr>
              <w:t>10</w:t>
            </w:r>
            <w:r w:rsidR="00E56FA5">
              <w:rPr>
                <w:noProof/>
                <w:webHidden/>
              </w:rPr>
              <w:fldChar w:fldCharType="end"/>
            </w:r>
          </w:hyperlink>
        </w:p>
        <w:p w14:paraId="7DD31510" w14:textId="3DD441D0" w:rsidR="00E56FA5" w:rsidRDefault="00775A7F">
          <w:pPr>
            <w:pStyle w:val="TOC2"/>
            <w:tabs>
              <w:tab w:val="left" w:pos="880"/>
              <w:tab w:val="right" w:pos="8211"/>
            </w:tabs>
            <w:rPr>
              <w:noProof/>
            </w:rPr>
          </w:pPr>
          <w:hyperlink w:anchor="_Toc173683481" w:history="1">
            <w:r w:rsidR="00E56FA5" w:rsidRPr="000A06EF">
              <w:rPr>
                <w:rStyle w:val="Hyperlink"/>
                <w:noProof/>
              </w:rPr>
              <w:t>2.1.</w:t>
            </w:r>
            <w:r w:rsidR="00E56FA5">
              <w:rPr>
                <w:noProof/>
              </w:rPr>
              <w:tab/>
            </w:r>
            <w:r w:rsidR="00E56FA5" w:rsidRPr="000A06EF">
              <w:rPr>
                <w:rStyle w:val="Hyperlink"/>
                <w:noProof/>
              </w:rPr>
              <w:t>Visi dan Misi</w:t>
            </w:r>
            <w:r w:rsidR="00E56FA5">
              <w:rPr>
                <w:noProof/>
                <w:webHidden/>
              </w:rPr>
              <w:tab/>
            </w:r>
            <w:r w:rsidR="00E56FA5">
              <w:rPr>
                <w:noProof/>
                <w:webHidden/>
              </w:rPr>
              <w:fldChar w:fldCharType="begin"/>
            </w:r>
            <w:r w:rsidR="00E56FA5">
              <w:rPr>
                <w:noProof/>
                <w:webHidden/>
              </w:rPr>
              <w:instrText xml:space="preserve"> PAGEREF _Toc173683481 \h </w:instrText>
            </w:r>
            <w:r w:rsidR="00E56FA5">
              <w:rPr>
                <w:noProof/>
                <w:webHidden/>
              </w:rPr>
            </w:r>
            <w:r w:rsidR="00E56FA5">
              <w:rPr>
                <w:noProof/>
                <w:webHidden/>
              </w:rPr>
              <w:fldChar w:fldCharType="separate"/>
            </w:r>
            <w:r w:rsidR="00E56FA5">
              <w:rPr>
                <w:noProof/>
                <w:webHidden/>
              </w:rPr>
              <w:t>10</w:t>
            </w:r>
            <w:r w:rsidR="00E56FA5">
              <w:rPr>
                <w:noProof/>
                <w:webHidden/>
              </w:rPr>
              <w:fldChar w:fldCharType="end"/>
            </w:r>
          </w:hyperlink>
        </w:p>
        <w:p w14:paraId="25DC03CB" w14:textId="3D37961B" w:rsidR="00E56FA5" w:rsidRDefault="00775A7F">
          <w:pPr>
            <w:pStyle w:val="TOC2"/>
            <w:tabs>
              <w:tab w:val="left" w:pos="880"/>
              <w:tab w:val="right" w:pos="8211"/>
            </w:tabs>
            <w:rPr>
              <w:noProof/>
            </w:rPr>
          </w:pPr>
          <w:hyperlink w:anchor="_Toc173683482" w:history="1">
            <w:r w:rsidR="00E56FA5" w:rsidRPr="000A06EF">
              <w:rPr>
                <w:rStyle w:val="Hyperlink"/>
                <w:noProof/>
              </w:rPr>
              <w:t>2.2.</w:t>
            </w:r>
            <w:r w:rsidR="00E56FA5">
              <w:rPr>
                <w:noProof/>
              </w:rPr>
              <w:tab/>
            </w:r>
            <w:r w:rsidR="00E56FA5" w:rsidRPr="000A06EF">
              <w:rPr>
                <w:rStyle w:val="Hyperlink"/>
                <w:noProof/>
              </w:rPr>
              <w:t>Sasaran Mutu</w:t>
            </w:r>
            <w:r w:rsidR="00E56FA5">
              <w:rPr>
                <w:noProof/>
                <w:webHidden/>
              </w:rPr>
              <w:tab/>
            </w:r>
            <w:r w:rsidR="00E56FA5">
              <w:rPr>
                <w:noProof/>
                <w:webHidden/>
              </w:rPr>
              <w:fldChar w:fldCharType="begin"/>
            </w:r>
            <w:r w:rsidR="00E56FA5">
              <w:rPr>
                <w:noProof/>
                <w:webHidden/>
              </w:rPr>
              <w:instrText xml:space="preserve"> PAGEREF _Toc173683482 \h </w:instrText>
            </w:r>
            <w:r w:rsidR="00E56FA5">
              <w:rPr>
                <w:noProof/>
                <w:webHidden/>
              </w:rPr>
            </w:r>
            <w:r w:rsidR="00E56FA5">
              <w:rPr>
                <w:noProof/>
                <w:webHidden/>
              </w:rPr>
              <w:fldChar w:fldCharType="separate"/>
            </w:r>
            <w:r w:rsidR="00E56FA5">
              <w:rPr>
                <w:noProof/>
                <w:webHidden/>
              </w:rPr>
              <w:t>11</w:t>
            </w:r>
            <w:r w:rsidR="00E56FA5">
              <w:rPr>
                <w:noProof/>
                <w:webHidden/>
              </w:rPr>
              <w:fldChar w:fldCharType="end"/>
            </w:r>
          </w:hyperlink>
        </w:p>
        <w:p w14:paraId="048A5BB1" w14:textId="4C725C16" w:rsidR="00E56FA5" w:rsidRDefault="00775A7F">
          <w:pPr>
            <w:pStyle w:val="TOC2"/>
            <w:tabs>
              <w:tab w:val="left" w:pos="880"/>
              <w:tab w:val="right" w:pos="8211"/>
            </w:tabs>
            <w:rPr>
              <w:noProof/>
            </w:rPr>
          </w:pPr>
          <w:hyperlink w:anchor="_Toc173683483" w:history="1">
            <w:r w:rsidR="00E56FA5" w:rsidRPr="000A06EF">
              <w:rPr>
                <w:rStyle w:val="Hyperlink"/>
                <w:noProof/>
              </w:rPr>
              <w:t>2.3.</w:t>
            </w:r>
            <w:r w:rsidR="00E56FA5">
              <w:rPr>
                <w:noProof/>
              </w:rPr>
              <w:tab/>
            </w:r>
            <w:r w:rsidR="00E56FA5" w:rsidRPr="000A06EF">
              <w:rPr>
                <w:rStyle w:val="Hyperlink"/>
                <w:noProof/>
              </w:rPr>
              <w:t>Moto dan Janji Layanan</w:t>
            </w:r>
            <w:r w:rsidR="00E56FA5">
              <w:rPr>
                <w:noProof/>
                <w:webHidden/>
              </w:rPr>
              <w:tab/>
            </w:r>
            <w:r w:rsidR="00E56FA5">
              <w:rPr>
                <w:noProof/>
                <w:webHidden/>
              </w:rPr>
              <w:fldChar w:fldCharType="begin"/>
            </w:r>
            <w:r w:rsidR="00E56FA5">
              <w:rPr>
                <w:noProof/>
                <w:webHidden/>
              </w:rPr>
              <w:instrText xml:space="preserve"> PAGEREF _Toc173683483 \h </w:instrText>
            </w:r>
            <w:r w:rsidR="00E56FA5">
              <w:rPr>
                <w:noProof/>
                <w:webHidden/>
              </w:rPr>
            </w:r>
            <w:r w:rsidR="00E56FA5">
              <w:rPr>
                <w:noProof/>
                <w:webHidden/>
              </w:rPr>
              <w:fldChar w:fldCharType="separate"/>
            </w:r>
            <w:r w:rsidR="00E56FA5">
              <w:rPr>
                <w:noProof/>
                <w:webHidden/>
              </w:rPr>
              <w:t>12</w:t>
            </w:r>
            <w:r w:rsidR="00E56FA5">
              <w:rPr>
                <w:noProof/>
                <w:webHidden/>
              </w:rPr>
              <w:fldChar w:fldCharType="end"/>
            </w:r>
          </w:hyperlink>
        </w:p>
        <w:p w14:paraId="4AEC39B7" w14:textId="6608C469" w:rsidR="00E56FA5" w:rsidRDefault="00775A7F">
          <w:pPr>
            <w:pStyle w:val="TOC2"/>
            <w:tabs>
              <w:tab w:val="left" w:pos="880"/>
              <w:tab w:val="right" w:pos="8211"/>
            </w:tabs>
            <w:rPr>
              <w:noProof/>
            </w:rPr>
          </w:pPr>
          <w:hyperlink w:anchor="_Toc173683484" w:history="1">
            <w:r w:rsidR="00E56FA5" w:rsidRPr="000A06EF">
              <w:rPr>
                <w:rStyle w:val="Hyperlink"/>
                <w:noProof/>
              </w:rPr>
              <w:t>2.4.</w:t>
            </w:r>
            <w:r w:rsidR="00E56FA5">
              <w:rPr>
                <w:noProof/>
              </w:rPr>
              <w:tab/>
            </w:r>
            <w:r w:rsidR="00E56FA5" w:rsidRPr="000A06EF">
              <w:rPr>
                <w:rStyle w:val="Hyperlink"/>
                <w:noProof/>
              </w:rPr>
              <w:t>Analisis Kondisi Saat Ini</w:t>
            </w:r>
            <w:r w:rsidR="00E56FA5">
              <w:rPr>
                <w:noProof/>
                <w:webHidden/>
              </w:rPr>
              <w:tab/>
            </w:r>
            <w:r w:rsidR="00E56FA5">
              <w:rPr>
                <w:noProof/>
                <w:webHidden/>
              </w:rPr>
              <w:fldChar w:fldCharType="begin"/>
            </w:r>
            <w:r w:rsidR="00E56FA5">
              <w:rPr>
                <w:noProof/>
                <w:webHidden/>
              </w:rPr>
              <w:instrText xml:space="preserve"> PAGEREF _Toc173683484 \h </w:instrText>
            </w:r>
            <w:r w:rsidR="00E56FA5">
              <w:rPr>
                <w:noProof/>
                <w:webHidden/>
              </w:rPr>
            </w:r>
            <w:r w:rsidR="00E56FA5">
              <w:rPr>
                <w:noProof/>
                <w:webHidden/>
              </w:rPr>
              <w:fldChar w:fldCharType="separate"/>
            </w:r>
            <w:r w:rsidR="00E56FA5">
              <w:rPr>
                <w:noProof/>
                <w:webHidden/>
              </w:rPr>
              <w:t>12</w:t>
            </w:r>
            <w:r w:rsidR="00E56FA5">
              <w:rPr>
                <w:noProof/>
                <w:webHidden/>
              </w:rPr>
              <w:fldChar w:fldCharType="end"/>
            </w:r>
          </w:hyperlink>
        </w:p>
        <w:p w14:paraId="636F05F5" w14:textId="0A9D4D4E" w:rsidR="00E56FA5" w:rsidRDefault="00775A7F">
          <w:pPr>
            <w:pStyle w:val="TOC2"/>
            <w:tabs>
              <w:tab w:val="left" w:pos="880"/>
              <w:tab w:val="right" w:pos="8211"/>
            </w:tabs>
            <w:rPr>
              <w:noProof/>
            </w:rPr>
          </w:pPr>
          <w:hyperlink w:anchor="_Toc173683485" w:history="1">
            <w:r w:rsidR="00E56FA5" w:rsidRPr="000A06EF">
              <w:rPr>
                <w:rStyle w:val="Hyperlink"/>
                <w:noProof/>
              </w:rPr>
              <w:t>2.5.</w:t>
            </w:r>
            <w:r w:rsidR="00E56FA5">
              <w:rPr>
                <w:noProof/>
              </w:rPr>
              <w:tab/>
            </w:r>
            <w:r w:rsidR="00E56FA5" w:rsidRPr="000A06EF">
              <w:rPr>
                <w:rStyle w:val="Hyperlink"/>
                <w:noProof/>
              </w:rPr>
              <w:t>Analisis SWOT</w:t>
            </w:r>
            <w:r w:rsidR="00E56FA5">
              <w:rPr>
                <w:noProof/>
                <w:webHidden/>
              </w:rPr>
              <w:tab/>
            </w:r>
            <w:r w:rsidR="00E56FA5">
              <w:rPr>
                <w:noProof/>
                <w:webHidden/>
              </w:rPr>
              <w:fldChar w:fldCharType="begin"/>
            </w:r>
            <w:r w:rsidR="00E56FA5">
              <w:rPr>
                <w:noProof/>
                <w:webHidden/>
              </w:rPr>
              <w:instrText xml:space="preserve"> PAGEREF _Toc173683485 \h </w:instrText>
            </w:r>
            <w:r w:rsidR="00E56FA5">
              <w:rPr>
                <w:noProof/>
                <w:webHidden/>
              </w:rPr>
            </w:r>
            <w:r w:rsidR="00E56FA5">
              <w:rPr>
                <w:noProof/>
                <w:webHidden/>
              </w:rPr>
              <w:fldChar w:fldCharType="separate"/>
            </w:r>
            <w:r w:rsidR="00E56FA5">
              <w:rPr>
                <w:noProof/>
                <w:webHidden/>
              </w:rPr>
              <w:t>14</w:t>
            </w:r>
            <w:r w:rsidR="00E56FA5">
              <w:rPr>
                <w:noProof/>
                <w:webHidden/>
              </w:rPr>
              <w:fldChar w:fldCharType="end"/>
            </w:r>
          </w:hyperlink>
        </w:p>
        <w:p w14:paraId="35447819" w14:textId="61DE0E12" w:rsidR="00E56FA5" w:rsidRDefault="00775A7F">
          <w:pPr>
            <w:pStyle w:val="TOC1"/>
            <w:tabs>
              <w:tab w:val="right" w:pos="8211"/>
            </w:tabs>
            <w:rPr>
              <w:noProof/>
            </w:rPr>
          </w:pPr>
          <w:hyperlink w:anchor="_Toc173683486" w:history="1">
            <w:r w:rsidR="00E56FA5" w:rsidRPr="000A06EF">
              <w:rPr>
                <w:rStyle w:val="Hyperlink"/>
                <w:noProof/>
              </w:rPr>
              <w:t>BAB III: Garis Besar Renstra PkM ULBI</w:t>
            </w:r>
            <w:r w:rsidR="00E56FA5">
              <w:rPr>
                <w:noProof/>
                <w:webHidden/>
              </w:rPr>
              <w:tab/>
            </w:r>
            <w:r w:rsidR="00E56FA5">
              <w:rPr>
                <w:noProof/>
                <w:webHidden/>
              </w:rPr>
              <w:fldChar w:fldCharType="begin"/>
            </w:r>
            <w:r w:rsidR="00E56FA5">
              <w:rPr>
                <w:noProof/>
                <w:webHidden/>
              </w:rPr>
              <w:instrText xml:space="preserve"> PAGEREF _Toc173683486 \h </w:instrText>
            </w:r>
            <w:r w:rsidR="00E56FA5">
              <w:rPr>
                <w:noProof/>
                <w:webHidden/>
              </w:rPr>
            </w:r>
            <w:r w:rsidR="00E56FA5">
              <w:rPr>
                <w:noProof/>
                <w:webHidden/>
              </w:rPr>
              <w:fldChar w:fldCharType="separate"/>
            </w:r>
            <w:r w:rsidR="00E56FA5">
              <w:rPr>
                <w:noProof/>
                <w:webHidden/>
              </w:rPr>
              <w:t>16</w:t>
            </w:r>
            <w:r w:rsidR="00E56FA5">
              <w:rPr>
                <w:noProof/>
                <w:webHidden/>
              </w:rPr>
              <w:fldChar w:fldCharType="end"/>
            </w:r>
          </w:hyperlink>
        </w:p>
        <w:p w14:paraId="1EC026BC" w14:textId="1E83C318" w:rsidR="00E56FA5" w:rsidRDefault="00775A7F">
          <w:pPr>
            <w:pStyle w:val="TOC2"/>
            <w:tabs>
              <w:tab w:val="left" w:pos="880"/>
              <w:tab w:val="right" w:pos="8211"/>
            </w:tabs>
            <w:rPr>
              <w:noProof/>
            </w:rPr>
          </w:pPr>
          <w:hyperlink w:anchor="_Toc173683487" w:history="1">
            <w:r w:rsidR="00E56FA5" w:rsidRPr="000A06EF">
              <w:rPr>
                <w:rStyle w:val="Hyperlink"/>
                <w:noProof/>
              </w:rPr>
              <w:t>3.1.</w:t>
            </w:r>
            <w:r w:rsidR="00E56FA5">
              <w:rPr>
                <w:noProof/>
              </w:rPr>
              <w:tab/>
            </w:r>
            <w:r w:rsidR="00E56FA5" w:rsidRPr="000A06EF">
              <w:rPr>
                <w:rStyle w:val="Hyperlink"/>
                <w:noProof/>
              </w:rPr>
              <w:t>Tujuan dan Sasaran Pelaksanaan</w:t>
            </w:r>
            <w:r w:rsidR="00E56FA5">
              <w:rPr>
                <w:noProof/>
                <w:webHidden/>
              </w:rPr>
              <w:tab/>
            </w:r>
            <w:r w:rsidR="00E56FA5">
              <w:rPr>
                <w:noProof/>
                <w:webHidden/>
              </w:rPr>
              <w:fldChar w:fldCharType="begin"/>
            </w:r>
            <w:r w:rsidR="00E56FA5">
              <w:rPr>
                <w:noProof/>
                <w:webHidden/>
              </w:rPr>
              <w:instrText xml:space="preserve"> PAGEREF _Toc173683487 \h </w:instrText>
            </w:r>
            <w:r w:rsidR="00E56FA5">
              <w:rPr>
                <w:noProof/>
                <w:webHidden/>
              </w:rPr>
            </w:r>
            <w:r w:rsidR="00E56FA5">
              <w:rPr>
                <w:noProof/>
                <w:webHidden/>
              </w:rPr>
              <w:fldChar w:fldCharType="separate"/>
            </w:r>
            <w:r w:rsidR="00E56FA5">
              <w:rPr>
                <w:noProof/>
                <w:webHidden/>
              </w:rPr>
              <w:t>16</w:t>
            </w:r>
            <w:r w:rsidR="00E56FA5">
              <w:rPr>
                <w:noProof/>
                <w:webHidden/>
              </w:rPr>
              <w:fldChar w:fldCharType="end"/>
            </w:r>
          </w:hyperlink>
        </w:p>
        <w:p w14:paraId="4C9AB0FE" w14:textId="053AB82A" w:rsidR="00E56FA5" w:rsidRDefault="00775A7F">
          <w:pPr>
            <w:pStyle w:val="TOC2"/>
            <w:tabs>
              <w:tab w:val="left" w:pos="880"/>
              <w:tab w:val="right" w:pos="8211"/>
            </w:tabs>
            <w:rPr>
              <w:noProof/>
            </w:rPr>
          </w:pPr>
          <w:hyperlink w:anchor="_Toc173683488" w:history="1">
            <w:r w:rsidR="00E56FA5" w:rsidRPr="000A06EF">
              <w:rPr>
                <w:rStyle w:val="Hyperlink"/>
                <w:noProof/>
              </w:rPr>
              <w:t>3.2.</w:t>
            </w:r>
            <w:r w:rsidR="00E56FA5">
              <w:rPr>
                <w:noProof/>
              </w:rPr>
              <w:tab/>
            </w:r>
            <w:r w:rsidR="00E56FA5" w:rsidRPr="000A06EF">
              <w:rPr>
                <w:rStyle w:val="Hyperlink"/>
                <w:noProof/>
              </w:rPr>
              <w:t>Strategi dan Kebijakan Unit Kerja</w:t>
            </w:r>
            <w:r w:rsidR="00E56FA5">
              <w:rPr>
                <w:noProof/>
                <w:webHidden/>
              </w:rPr>
              <w:tab/>
            </w:r>
            <w:r w:rsidR="00E56FA5">
              <w:rPr>
                <w:noProof/>
                <w:webHidden/>
              </w:rPr>
              <w:fldChar w:fldCharType="begin"/>
            </w:r>
            <w:r w:rsidR="00E56FA5">
              <w:rPr>
                <w:noProof/>
                <w:webHidden/>
              </w:rPr>
              <w:instrText xml:space="preserve"> PAGEREF _Toc173683488 \h </w:instrText>
            </w:r>
            <w:r w:rsidR="00E56FA5">
              <w:rPr>
                <w:noProof/>
                <w:webHidden/>
              </w:rPr>
            </w:r>
            <w:r w:rsidR="00E56FA5">
              <w:rPr>
                <w:noProof/>
                <w:webHidden/>
              </w:rPr>
              <w:fldChar w:fldCharType="separate"/>
            </w:r>
            <w:r w:rsidR="00E56FA5">
              <w:rPr>
                <w:noProof/>
                <w:webHidden/>
              </w:rPr>
              <w:t>17</w:t>
            </w:r>
            <w:r w:rsidR="00E56FA5">
              <w:rPr>
                <w:noProof/>
                <w:webHidden/>
              </w:rPr>
              <w:fldChar w:fldCharType="end"/>
            </w:r>
          </w:hyperlink>
        </w:p>
        <w:p w14:paraId="6584F10A" w14:textId="58A4254D" w:rsidR="00E56FA5" w:rsidRDefault="00775A7F">
          <w:pPr>
            <w:pStyle w:val="TOC1"/>
            <w:tabs>
              <w:tab w:val="right" w:pos="8211"/>
            </w:tabs>
            <w:rPr>
              <w:noProof/>
            </w:rPr>
          </w:pPr>
          <w:hyperlink w:anchor="_Toc173683489" w:history="1">
            <w:r w:rsidR="00E56FA5" w:rsidRPr="000A06EF">
              <w:rPr>
                <w:rStyle w:val="Hyperlink"/>
                <w:noProof/>
              </w:rPr>
              <w:t>BAB IV: Target Road Map PkM</w:t>
            </w:r>
            <w:r w:rsidR="00E56FA5">
              <w:rPr>
                <w:noProof/>
                <w:webHidden/>
              </w:rPr>
              <w:tab/>
            </w:r>
            <w:r w:rsidR="00E56FA5">
              <w:rPr>
                <w:noProof/>
                <w:webHidden/>
              </w:rPr>
              <w:fldChar w:fldCharType="begin"/>
            </w:r>
            <w:r w:rsidR="00E56FA5">
              <w:rPr>
                <w:noProof/>
                <w:webHidden/>
              </w:rPr>
              <w:instrText xml:space="preserve"> PAGEREF _Toc173683489 \h </w:instrText>
            </w:r>
            <w:r w:rsidR="00E56FA5">
              <w:rPr>
                <w:noProof/>
                <w:webHidden/>
              </w:rPr>
            </w:r>
            <w:r w:rsidR="00E56FA5">
              <w:rPr>
                <w:noProof/>
                <w:webHidden/>
              </w:rPr>
              <w:fldChar w:fldCharType="separate"/>
            </w:r>
            <w:r w:rsidR="00E56FA5">
              <w:rPr>
                <w:noProof/>
                <w:webHidden/>
              </w:rPr>
              <w:t>18</w:t>
            </w:r>
            <w:r w:rsidR="00E56FA5">
              <w:rPr>
                <w:noProof/>
                <w:webHidden/>
              </w:rPr>
              <w:fldChar w:fldCharType="end"/>
            </w:r>
          </w:hyperlink>
        </w:p>
        <w:p w14:paraId="381FF4A2" w14:textId="02F74B9E" w:rsidR="00E56FA5" w:rsidRDefault="00775A7F">
          <w:pPr>
            <w:pStyle w:val="TOC1"/>
            <w:tabs>
              <w:tab w:val="right" w:pos="8211"/>
            </w:tabs>
            <w:rPr>
              <w:noProof/>
            </w:rPr>
          </w:pPr>
          <w:hyperlink w:anchor="_Toc173683490" w:history="1">
            <w:r w:rsidR="00E56FA5" w:rsidRPr="000A06EF">
              <w:rPr>
                <w:rStyle w:val="Hyperlink"/>
                <w:noProof/>
              </w:rPr>
              <w:t>BAB IV: Program, Kegiatan Dan Indikator Kinerja</w:t>
            </w:r>
            <w:r w:rsidR="00E56FA5">
              <w:rPr>
                <w:noProof/>
                <w:webHidden/>
              </w:rPr>
              <w:tab/>
            </w:r>
            <w:r w:rsidR="00E56FA5">
              <w:rPr>
                <w:noProof/>
                <w:webHidden/>
              </w:rPr>
              <w:fldChar w:fldCharType="begin"/>
            </w:r>
            <w:r w:rsidR="00E56FA5">
              <w:rPr>
                <w:noProof/>
                <w:webHidden/>
              </w:rPr>
              <w:instrText xml:space="preserve"> PAGEREF _Toc173683490 \h </w:instrText>
            </w:r>
            <w:r w:rsidR="00E56FA5">
              <w:rPr>
                <w:noProof/>
                <w:webHidden/>
              </w:rPr>
            </w:r>
            <w:r w:rsidR="00E56FA5">
              <w:rPr>
                <w:noProof/>
                <w:webHidden/>
              </w:rPr>
              <w:fldChar w:fldCharType="separate"/>
            </w:r>
            <w:r w:rsidR="00E56FA5">
              <w:rPr>
                <w:noProof/>
                <w:webHidden/>
              </w:rPr>
              <w:t>19</w:t>
            </w:r>
            <w:r w:rsidR="00E56FA5">
              <w:rPr>
                <w:noProof/>
                <w:webHidden/>
              </w:rPr>
              <w:fldChar w:fldCharType="end"/>
            </w:r>
          </w:hyperlink>
        </w:p>
        <w:p w14:paraId="3CF8C930" w14:textId="2418B7C1" w:rsidR="00E56FA5" w:rsidRDefault="00775A7F">
          <w:pPr>
            <w:pStyle w:val="TOC2"/>
            <w:tabs>
              <w:tab w:val="left" w:pos="880"/>
              <w:tab w:val="right" w:pos="8211"/>
            </w:tabs>
            <w:rPr>
              <w:noProof/>
            </w:rPr>
          </w:pPr>
          <w:hyperlink w:anchor="_Toc173683491" w:history="1">
            <w:r w:rsidR="00E56FA5" w:rsidRPr="000A06EF">
              <w:rPr>
                <w:rStyle w:val="Hyperlink"/>
                <w:noProof/>
              </w:rPr>
              <w:t>4.1.</w:t>
            </w:r>
            <w:r w:rsidR="00E56FA5">
              <w:rPr>
                <w:noProof/>
              </w:rPr>
              <w:tab/>
            </w:r>
            <w:r w:rsidR="00E56FA5" w:rsidRPr="000A06EF">
              <w:rPr>
                <w:rStyle w:val="Hyperlink"/>
                <w:noProof/>
              </w:rPr>
              <w:t>Program dan Kegiatan Pengabdian Kepada Masyarakat</w:t>
            </w:r>
            <w:r w:rsidR="00E56FA5">
              <w:rPr>
                <w:noProof/>
                <w:webHidden/>
              </w:rPr>
              <w:tab/>
            </w:r>
            <w:r w:rsidR="00E56FA5">
              <w:rPr>
                <w:noProof/>
                <w:webHidden/>
              </w:rPr>
              <w:fldChar w:fldCharType="begin"/>
            </w:r>
            <w:r w:rsidR="00E56FA5">
              <w:rPr>
                <w:noProof/>
                <w:webHidden/>
              </w:rPr>
              <w:instrText xml:space="preserve"> PAGEREF _Toc173683491 \h </w:instrText>
            </w:r>
            <w:r w:rsidR="00E56FA5">
              <w:rPr>
                <w:noProof/>
                <w:webHidden/>
              </w:rPr>
            </w:r>
            <w:r w:rsidR="00E56FA5">
              <w:rPr>
                <w:noProof/>
                <w:webHidden/>
              </w:rPr>
              <w:fldChar w:fldCharType="separate"/>
            </w:r>
            <w:r w:rsidR="00E56FA5">
              <w:rPr>
                <w:noProof/>
                <w:webHidden/>
              </w:rPr>
              <w:t>19</w:t>
            </w:r>
            <w:r w:rsidR="00E56FA5">
              <w:rPr>
                <w:noProof/>
                <w:webHidden/>
              </w:rPr>
              <w:fldChar w:fldCharType="end"/>
            </w:r>
          </w:hyperlink>
        </w:p>
        <w:p w14:paraId="2F4B0437" w14:textId="584F6979" w:rsidR="00E56FA5" w:rsidRDefault="00775A7F">
          <w:pPr>
            <w:pStyle w:val="TOC2"/>
            <w:tabs>
              <w:tab w:val="left" w:pos="880"/>
              <w:tab w:val="right" w:pos="8211"/>
            </w:tabs>
            <w:rPr>
              <w:noProof/>
            </w:rPr>
          </w:pPr>
          <w:hyperlink w:anchor="_Toc173683492" w:history="1">
            <w:r w:rsidR="00E56FA5" w:rsidRPr="000A06EF">
              <w:rPr>
                <w:rStyle w:val="Hyperlink"/>
                <w:noProof/>
              </w:rPr>
              <w:t>4.2.</w:t>
            </w:r>
            <w:r w:rsidR="00E56FA5">
              <w:rPr>
                <w:noProof/>
              </w:rPr>
              <w:tab/>
            </w:r>
            <w:r w:rsidR="00E56FA5" w:rsidRPr="000A06EF">
              <w:rPr>
                <w:rStyle w:val="Hyperlink"/>
                <w:noProof/>
              </w:rPr>
              <w:t>Indikator Kinerja</w:t>
            </w:r>
            <w:r w:rsidR="00E56FA5">
              <w:rPr>
                <w:noProof/>
                <w:webHidden/>
              </w:rPr>
              <w:tab/>
            </w:r>
            <w:r w:rsidR="00E56FA5">
              <w:rPr>
                <w:noProof/>
                <w:webHidden/>
              </w:rPr>
              <w:fldChar w:fldCharType="begin"/>
            </w:r>
            <w:r w:rsidR="00E56FA5">
              <w:rPr>
                <w:noProof/>
                <w:webHidden/>
              </w:rPr>
              <w:instrText xml:space="preserve"> PAGEREF _Toc173683492 \h </w:instrText>
            </w:r>
            <w:r w:rsidR="00E56FA5">
              <w:rPr>
                <w:noProof/>
                <w:webHidden/>
              </w:rPr>
            </w:r>
            <w:r w:rsidR="00E56FA5">
              <w:rPr>
                <w:noProof/>
                <w:webHidden/>
              </w:rPr>
              <w:fldChar w:fldCharType="separate"/>
            </w:r>
            <w:r w:rsidR="00E56FA5">
              <w:rPr>
                <w:noProof/>
                <w:webHidden/>
              </w:rPr>
              <w:t>20</w:t>
            </w:r>
            <w:r w:rsidR="00E56FA5">
              <w:rPr>
                <w:noProof/>
                <w:webHidden/>
              </w:rPr>
              <w:fldChar w:fldCharType="end"/>
            </w:r>
          </w:hyperlink>
        </w:p>
        <w:p w14:paraId="6BED7A49" w14:textId="3759C001" w:rsidR="00E56FA5" w:rsidRDefault="00775A7F">
          <w:pPr>
            <w:pStyle w:val="TOC1"/>
            <w:tabs>
              <w:tab w:val="right" w:pos="8211"/>
            </w:tabs>
            <w:rPr>
              <w:noProof/>
            </w:rPr>
          </w:pPr>
          <w:hyperlink w:anchor="_Toc173683493" w:history="1">
            <w:r w:rsidR="00E56FA5" w:rsidRPr="000A06EF">
              <w:rPr>
                <w:rStyle w:val="Hyperlink"/>
                <w:noProof/>
              </w:rPr>
              <w:t>BAB V: Pola Pelaksanaan, Pemantauan Dan Evaluasi Renstra PkM ULBI</w:t>
            </w:r>
            <w:r w:rsidR="00E56FA5">
              <w:rPr>
                <w:noProof/>
                <w:webHidden/>
              </w:rPr>
              <w:tab/>
            </w:r>
            <w:r w:rsidR="00E56FA5">
              <w:rPr>
                <w:noProof/>
                <w:webHidden/>
              </w:rPr>
              <w:fldChar w:fldCharType="begin"/>
            </w:r>
            <w:r w:rsidR="00E56FA5">
              <w:rPr>
                <w:noProof/>
                <w:webHidden/>
              </w:rPr>
              <w:instrText xml:space="preserve"> PAGEREF _Toc173683493 \h </w:instrText>
            </w:r>
            <w:r w:rsidR="00E56FA5">
              <w:rPr>
                <w:noProof/>
                <w:webHidden/>
              </w:rPr>
            </w:r>
            <w:r w:rsidR="00E56FA5">
              <w:rPr>
                <w:noProof/>
                <w:webHidden/>
              </w:rPr>
              <w:fldChar w:fldCharType="separate"/>
            </w:r>
            <w:r w:rsidR="00E56FA5">
              <w:rPr>
                <w:noProof/>
                <w:webHidden/>
              </w:rPr>
              <w:t>21</w:t>
            </w:r>
            <w:r w:rsidR="00E56FA5">
              <w:rPr>
                <w:noProof/>
                <w:webHidden/>
              </w:rPr>
              <w:fldChar w:fldCharType="end"/>
            </w:r>
          </w:hyperlink>
        </w:p>
        <w:p w14:paraId="1079273A" w14:textId="2ABC7DA7" w:rsidR="00E56FA5" w:rsidRDefault="00775A7F">
          <w:pPr>
            <w:pStyle w:val="TOC2"/>
            <w:tabs>
              <w:tab w:val="left" w:pos="880"/>
              <w:tab w:val="right" w:pos="8211"/>
            </w:tabs>
            <w:rPr>
              <w:noProof/>
            </w:rPr>
          </w:pPr>
          <w:hyperlink w:anchor="_Toc173683494" w:history="1">
            <w:r w:rsidR="00E56FA5" w:rsidRPr="000A06EF">
              <w:rPr>
                <w:rStyle w:val="Hyperlink"/>
                <w:noProof/>
              </w:rPr>
              <w:t>5.1.</w:t>
            </w:r>
            <w:r w:rsidR="00E56FA5">
              <w:rPr>
                <w:noProof/>
              </w:rPr>
              <w:tab/>
            </w:r>
            <w:r w:rsidR="00E56FA5" w:rsidRPr="000A06EF">
              <w:rPr>
                <w:rStyle w:val="Hyperlink"/>
                <w:noProof/>
              </w:rPr>
              <w:t>Pola Pelaksanaan</w:t>
            </w:r>
            <w:r w:rsidR="00E56FA5">
              <w:rPr>
                <w:noProof/>
                <w:webHidden/>
              </w:rPr>
              <w:tab/>
            </w:r>
            <w:r w:rsidR="00E56FA5">
              <w:rPr>
                <w:noProof/>
                <w:webHidden/>
              </w:rPr>
              <w:fldChar w:fldCharType="begin"/>
            </w:r>
            <w:r w:rsidR="00E56FA5">
              <w:rPr>
                <w:noProof/>
                <w:webHidden/>
              </w:rPr>
              <w:instrText xml:space="preserve"> PAGEREF _Toc173683494 \h </w:instrText>
            </w:r>
            <w:r w:rsidR="00E56FA5">
              <w:rPr>
                <w:noProof/>
                <w:webHidden/>
              </w:rPr>
            </w:r>
            <w:r w:rsidR="00E56FA5">
              <w:rPr>
                <w:noProof/>
                <w:webHidden/>
              </w:rPr>
              <w:fldChar w:fldCharType="separate"/>
            </w:r>
            <w:r w:rsidR="00E56FA5">
              <w:rPr>
                <w:noProof/>
                <w:webHidden/>
              </w:rPr>
              <w:t>21</w:t>
            </w:r>
            <w:r w:rsidR="00E56FA5">
              <w:rPr>
                <w:noProof/>
                <w:webHidden/>
              </w:rPr>
              <w:fldChar w:fldCharType="end"/>
            </w:r>
          </w:hyperlink>
        </w:p>
        <w:p w14:paraId="12E29458" w14:textId="3785D3F0" w:rsidR="00E56FA5" w:rsidRDefault="00775A7F">
          <w:pPr>
            <w:pStyle w:val="TOC2"/>
            <w:tabs>
              <w:tab w:val="left" w:pos="880"/>
              <w:tab w:val="right" w:pos="8211"/>
            </w:tabs>
            <w:rPr>
              <w:noProof/>
            </w:rPr>
          </w:pPr>
          <w:hyperlink w:anchor="_Toc173683495" w:history="1">
            <w:r w:rsidR="00E56FA5" w:rsidRPr="000A06EF">
              <w:rPr>
                <w:rStyle w:val="Hyperlink"/>
                <w:noProof/>
              </w:rPr>
              <w:t>5.2.</w:t>
            </w:r>
            <w:r w:rsidR="00E56FA5">
              <w:rPr>
                <w:noProof/>
              </w:rPr>
              <w:tab/>
            </w:r>
            <w:r w:rsidR="00E56FA5" w:rsidRPr="000A06EF">
              <w:rPr>
                <w:rStyle w:val="Hyperlink"/>
                <w:noProof/>
              </w:rPr>
              <w:t>Pemantauan dan Evaluasi</w:t>
            </w:r>
            <w:r w:rsidR="00E56FA5">
              <w:rPr>
                <w:noProof/>
                <w:webHidden/>
              </w:rPr>
              <w:tab/>
            </w:r>
            <w:r w:rsidR="00E56FA5">
              <w:rPr>
                <w:noProof/>
                <w:webHidden/>
              </w:rPr>
              <w:fldChar w:fldCharType="begin"/>
            </w:r>
            <w:r w:rsidR="00E56FA5">
              <w:rPr>
                <w:noProof/>
                <w:webHidden/>
              </w:rPr>
              <w:instrText xml:space="preserve"> PAGEREF _Toc173683495 \h </w:instrText>
            </w:r>
            <w:r w:rsidR="00E56FA5">
              <w:rPr>
                <w:noProof/>
                <w:webHidden/>
              </w:rPr>
            </w:r>
            <w:r w:rsidR="00E56FA5">
              <w:rPr>
                <w:noProof/>
                <w:webHidden/>
              </w:rPr>
              <w:fldChar w:fldCharType="separate"/>
            </w:r>
            <w:r w:rsidR="00E56FA5">
              <w:rPr>
                <w:noProof/>
                <w:webHidden/>
              </w:rPr>
              <w:t>21</w:t>
            </w:r>
            <w:r w:rsidR="00E56FA5">
              <w:rPr>
                <w:noProof/>
                <w:webHidden/>
              </w:rPr>
              <w:fldChar w:fldCharType="end"/>
            </w:r>
          </w:hyperlink>
        </w:p>
        <w:p w14:paraId="1961B742" w14:textId="49FB71AD" w:rsidR="00E56FA5" w:rsidRDefault="00775A7F">
          <w:pPr>
            <w:pStyle w:val="TOC2"/>
            <w:tabs>
              <w:tab w:val="left" w:pos="880"/>
              <w:tab w:val="right" w:pos="8211"/>
            </w:tabs>
            <w:rPr>
              <w:noProof/>
            </w:rPr>
          </w:pPr>
          <w:hyperlink w:anchor="_Toc173683496" w:history="1">
            <w:r w:rsidR="00E56FA5" w:rsidRPr="000A06EF">
              <w:rPr>
                <w:rStyle w:val="Hyperlink"/>
                <w:noProof/>
              </w:rPr>
              <w:t>5.3.</w:t>
            </w:r>
            <w:r w:rsidR="00E56FA5">
              <w:rPr>
                <w:noProof/>
              </w:rPr>
              <w:tab/>
            </w:r>
            <w:r w:rsidR="00E56FA5" w:rsidRPr="000A06EF">
              <w:rPr>
                <w:rStyle w:val="Hyperlink"/>
                <w:noProof/>
              </w:rPr>
              <w:t>Diseminasi Hasil Kegiatan</w:t>
            </w:r>
            <w:r w:rsidR="00E56FA5">
              <w:rPr>
                <w:noProof/>
                <w:webHidden/>
              </w:rPr>
              <w:tab/>
            </w:r>
            <w:r w:rsidR="00E56FA5">
              <w:rPr>
                <w:noProof/>
                <w:webHidden/>
              </w:rPr>
              <w:fldChar w:fldCharType="begin"/>
            </w:r>
            <w:r w:rsidR="00E56FA5">
              <w:rPr>
                <w:noProof/>
                <w:webHidden/>
              </w:rPr>
              <w:instrText xml:space="preserve"> PAGEREF _Toc173683496 \h </w:instrText>
            </w:r>
            <w:r w:rsidR="00E56FA5">
              <w:rPr>
                <w:noProof/>
                <w:webHidden/>
              </w:rPr>
            </w:r>
            <w:r w:rsidR="00E56FA5">
              <w:rPr>
                <w:noProof/>
                <w:webHidden/>
              </w:rPr>
              <w:fldChar w:fldCharType="separate"/>
            </w:r>
            <w:r w:rsidR="00E56FA5">
              <w:rPr>
                <w:noProof/>
                <w:webHidden/>
              </w:rPr>
              <w:t>21</w:t>
            </w:r>
            <w:r w:rsidR="00E56FA5">
              <w:rPr>
                <w:noProof/>
                <w:webHidden/>
              </w:rPr>
              <w:fldChar w:fldCharType="end"/>
            </w:r>
          </w:hyperlink>
        </w:p>
        <w:p w14:paraId="54C016CC" w14:textId="18650A76" w:rsidR="00E56FA5" w:rsidRDefault="00775A7F">
          <w:pPr>
            <w:pStyle w:val="TOC1"/>
            <w:tabs>
              <w:tab w:val="right" w:pos="8211"/>
            </w:tabs>
            <w:rPr>
              <w:noProof/>
            </w:rPr>
          </w:pPr>
          <w:hyperlink w:anchor="_Toc173683497" w:history="1">
            <w:r w:rsidR="00E56FA5" w:rsidRPr="000A06EF">
              <w:rPr>
                <w:rStyle w:val="Hyperlink"/>
                <w:noProof/>
              </w:rPr>
              <w:t>BAB VI: Penutup</w:t>
            </w:r>
            <w:r w:rsidR="00E56FA5">
              <w:rPr>
                <w:noProof/>
                <w:webHidden/>
              </w:rPr>
              <w:tab/>
            </w:r>
            <w:r w:rsidR="00E56FA5">
              <w:rPr>
                <w:noProof/>
                <w:webHidden/>
              </w:rPr>
              <w:fldChar w:fldCharType="begin"/>
            </w:r>
            <w:r w:rsidR="00E56FA5">
              <w:rPr>
                <w:noProof/>
                <w:webHidden/>
              </w:rPr>
              <w:instrText xml:space="preserve"> PAGEREF _Toc173683497 \h </w:instrText>
            </w:r>
            <w:r w:rsidR="00E56FA5">
              <w:rPr>
                <w:noProof/>
                <w:webHidden/>
              </w:rPr>
            </w:r>
            <w:r w:rsidR="00E56FA5">
              <w:rPr>
                <w:noProof/>
                <w:webHidden/>
              </w:rPr>
              <w:fldChar w:fldCharType="separate"/>
            </w:r>
            <w:r w:rsidR="00E56FA5">
              <w:rPr>
                <w:noProof/>
                <w:webHidden/>
              </w:rPr>
              <w:t>23</w:t>
            </w:r>
            <w:r w:rsidR="00E56FA5">
              <w:rPr>
                <w:noProof/>
                <w:webHidden/>
              </w:rPr>
              <w:fldChar w:fldCharType="end"/>
            </w:r>
          </w:hyperlink>
        </w:p>
        <w:p w14:paraId="1F93ABD6" w14:textId="3BC0DD80" w:rsidR="005245B1" w:rsidRDefault="008D41C4">
          <w:r>
            <w:fldChar w:fldCharType="end"/>
          </w:r>
        </w:p>
      </w:sdtContent>
    </w:sdt>
    <w:p w14:paraId="1F93ABD7" w14:textId="77777777" w:rsidR="005245B1" w:rsidRDefault="005245B1"/>
    <w:p w14:paraId="1F93ABD8" w14:textId="77777777" w:rsidR="005245B1" w:rsidRDefault="008D41C4">
      <w:pPr>
        <w:jc w:val="left"/>
      </w:pPr>
      <w:r>
        <w:br w:type="page"/>
      </w:r>
    </w:p>
    <w:p w14:paraId="1F93ABD9" w14:textId="77777777" w:rsidR="005245B1" w:rsidRDefault="008D41C4">
      <w:pPr>
        <w:pStyle w:val="Heading1"/>
      </w:pPr>
      <w:bookmarkStart w:id="3" w:name="_Toc173683475"/>
      <w:r>
        <w:lastRenderedPageBreak/>
        <w:t>BAB I: Pendahuluan</w:t>
      </w:r>
      <w:bookmarkEnd w:id="3"/>
    </w:p>
    <w:p w14:paraId="1F93ABDA" w14:textId="77777777" w:rsidR="005245B1" w:rsidRDefault="005245B1"/>
    <w:p w14:paraId="1F93ABDB" w14:textId="77777777" w:rsidR="005245B1" w:rsidRDefault="008D41C4">
      <w:pPr>
        <w:pStyle w:val="Heading2"/>
        <w:numPr>
          <w:ilvl w:val="0"/>
          <w:numId w:val="10"/>
        </w:numPr>
        <w:ind w:left="567" w:hanging="567"/>
      </w:pPr>
      <w:bookmarkStart w:id="4" w:name="_Toc173683476"/>
      <w:r>
        <w:t>Dasar Pemikiran</w:t>
      </w:r>
      <w:bookmarkEnd w:id="4"/>
    </w:p>
    <w:p w14:paraId="1F93ABDC" w14:textId="187C69E0" w:rsidR="005245B1" w:rsidRDefault="00947540">
      <w:pPr>
        <w:spacing w:before="240" w:after="240"/>
      </w:pPr>
      <w:r>
        <w:t>ULBI</w:t>
      </w:r>
      <w:r w:rsidR="008D41C4">
        <w:t xml:space="preserve"> adalah institusi perguruan tinggi yang didirikan oleh Yayasan Pendidikan Bhakti Pos Indonesia (YPBPI) pada tanggal 5 Juli 2001 sebagai wujud dari kepedulian YPBPI untuk ikut serta dalam pembangunan dan mencerdaskan kehidupan bangsa. Sebagai lembaga pendidikan tinggi vokasional dengan program Diploma III (Ahli Madya) dan Diploma IV (Sarjana Terapan), </w:t>
      </w:r>
      <w:r>
        <w:t>ULBI</w:t>
      </w:r>
      <w:r w:rsidR="008D41C4">
        <w:t xml:space="preserve"> mempersiapkan lulusannya untuk dapat langsung berperan dalam tugas-tugas operasional dan manajerial di industri (bisnis) logistik. 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w:t>
      </w:r>
      <w:r>
        <w:t>ULBI</w:t>
      </w:r>
      <w:r w:rsidR="008D41C4">
        <w:t xml:space="preserve"> menjalankan misi Tridharma Perguruan Tingginya untuk berperan dan memberikan kontribusi aktif menyiapkan sumber daya manusia yang handal dan profesional demi kemandirian dan kemajuan bangsa.</w:t>
      </w:r>
    </w:p>
    <w:p w14:paraId="1F93ABDD" w14:textId="77777777" w:rsidR="005245B1" w:rsidRDefault="008D41C4">
      <w:pPr>
        <w:spacing w:before="240" w:after="240"/>
      </w:pPr>
      <w:r>
        <w:t>Sesuai dengan Permendikbud Republik Indonesia No 3 Tahun 2020 pasal 1 ayat 11 bahwa  “Pengabdian kepada Masyarakat adalah kegiatan sivitas akademika yang memanfaatkan ilmu pengetahuan dan teknologi untuk memajukan kesejahteraan masyarakat dan mencerdaskan kehidupan bangsa”, ayat 13 bahwa “dosen adalah pendidik profesional dan ilmuwan dengan tugas utama mentransformasikan, mengembangkan, dan menyebarluaskan ilmu pengetahuan, teknologi melalui pendidikan, penelitian, dan Pengabdian kepada Masyarakat “ dan pasal 3(c)  “Pendidikan tinggi bertujuan mendorong agar Perguruan Tinggi di seluruh wilayah hukum Negara Kesatuan Republik Indonesia mencapai mutu Pembelajaran, Penelitian, dan Pengabdian kepada Masyarakat melampaui kriteria yang ditetapkan dalam Standar Nasional Pendidikan Tinggi secara berkelanjutan”.</w:t>
      </w:r>
    </w:p>
    <w:p w14:paraId="1F93ABDE" w14:textId="29412474" w:rsidR="005245B1" w:rsidRDefault="008D41C4">
      <w:pPr>
        <w:spacing w:before="240" w:after="240"/>
      </w:pPr>
      <w:r>
        <w:t xml:space="preserve">Terkait dengan hal tersebut, maka salah satu misi yang diemban oleh </w:t>
      </w:r>
      <w:r w:rsidR="00947540">
        <w:t>ULBI</w:t>
      </w:r>
      <w:r>
        <w:t xml:space="preserve"> adalah</w:t>
      </w:r>
      <w:r w:rsidR="00A522F7">
        <w:t xml:space="preserve"> “</w:t>
      </w:r>
      <w:r w:rsidR="00A522F7" w:rsidRPr="00A522F7">
        <w:rPr>
          <w:i/>
        </w:rPr>
        <w:t xml:space="preserve">mengembangkan ilmu logistik dan manajemen rantai pasok terapan melalui kegiatan penelitian dan pengabdian kepada masyarakat untuk kemajuan serta kesejahteraan </w:t>
      </w:r>
      <w:r w:rsidR="00A522F7" w:rsidRPr="00A522F7">
        <w:rPr>
          <w:i/>
        </w:rPr>
        <w:lastRenderedPageBreak/>
        <w:t>masyarakat</w:t>
      </w:r>
      <w:r w:rsidR="00A522F7">
        <w:t>”</w:t>
      </w:r>
      <w:r w:rsidRPr="00711AFA">
        <w:t>,</w:t>
      </w:r>
      <w:r>
        <w:t xml:space="preserve"> serta sesuai dengan RENSTRA </w:t>
      </w:r>
      <w:r w:rsidR="00947540">
        <w:t>ULBI</w:t>
      </w:r>
      <w:r>
        <w:t xml:space="preserve"> yang salah satunya adalah “</w:t>
      </w:r>
      <w:r w:rsidRPr="009D6829">
        <w:rPr>
          <w:i/>
        </w:rPr>
        <w:t>menghasilkan karya penelitian dan produk inovasi yang mampu mendorong kemandirian dan kesejahteraan masyarakat secara berkelanjutan</w:t>
      </w:r>
      <w:r>
        <w:t>”.</w:t>
      </w:r>
    </w:p>
    <w:p w14:paraId="1F93ABDF" w14:textId="5B5452F0" w:rsidR="005245B1" w:rsidRDefault="001770D7">
      <w:pPr>
        <w:spacing w:before="240" w:after="240"/>
      </w:pPr>
      <w:r>
        <w:t>Unit bagian Riset dan Pengabdian pada Masyarakat (PPM) di bawah Direktorat Riset, Pengabdian pada Masyarakat, Inovasi, Kewrausahaan dan Kemitraan</w:t>
      </w:r>
      <w:r w:rsidR="008D41C4">
        <w:t xml:space="preserve"> menjalankan dua dari tiga dharma perguruan tinggi, yaitu penelitian dan pengabdian kepada masyarakat (</w:t>
      </w:r>
      <w:r w:rsidR="00773D7C">
        <w:t>PkM</w:t>
      </w:r>
      <w:r w:rsidR="008D41C4">
        <w:t xml:space="preserve">).  Terkait dengan tugas </w:t>
      </w:r>
      <w:r w:rsidR="00773D7C">
        <w:t>PkM</w:t>
      </w:r>
      <w:r w:rsidR="008D41C4">
        <w:t xml:space="preserve">, </w:t>
      </w:r>
      <w:r>
        <w:t>Unit PPM</w:t>
      </w:r>
      <w:r w:rsidR="008D41C4">
        <w:t xml:space="preserve"> </w:t>
      </w:r>
      <w:r w:rsidR="00947540">
        <w:t>ULBI</w:t>
      </w:r>
      <w:r w:rsidR="008D41C4">
        <w:t xml:space="preserve"> bertugas mengembangkan, merencanakan, mengkoordinasikan serta memantau pelaksanaan kegiatan </w:t>
      </w:r>
      <w:r w:rsidR="00773D7C">
        <w:t>PkM</w:t>
      </w:r>
      <w:r w:rsidR="008D41C4">
        <w:t xml:space="preserve"> yang dijalankan oleh para dosen, baik yang berbasis masing-masing program studi maupun yang berbasis lintas program studi, baik yang didanai oleh pihak internal maupun eksternal. </w:t>
      </w:r>
      <w:r>
        <w:t>Unit PPM</w:t>
      </w:r>
      <w:r w:rsidR="008D41C4">
        <w:t xml:space="preserve"> juga mendorong dan membina kemitraan dan keterampilan yang didasarkan pada bidang keahlian sehingga dapat membantu peningkatan kualitas kehidupan masyarakat.</w:t>
      </w:r>
    </w:p>
    <w:p w14:paraId="1F93ABE0" w14:textId="29616D33" w:rsidR="005245B1" w:rsidRDefault="008D41C4">
      <w:r>
        <w:t xml:space="preserve">Sejak tahun 2018, pelaksanaan kegiatan </w:t>
      </w:r>
      <w:r w:rsidR="00773D7C">
        <w:t>PkM</w:t>
      </w:r>
      <w:r>
        <w:t xml:space="preserve"> mulai dilaksanakan sebagai diseminasi pengetahuan hasil dari penelitian, sesuai dengan kompetensi dosen dan program studinya dan diakhir dengan luaran berupa publikasi jurnal </w:t>
      </w:r>
      <w:r w:rsidR="00773D7C">
        <w:t>PkM</w:t>
      </w:r>
      <w:r>
        <w:t xml:space="preserve">. Di tahun berikutnya dimulai kemitraan secara formal dengan desa, UMKM dan industri dalam rangka membentuk mitra binaan </w:t>
      </w:r>
      <w:r w:rsidR="00947540">
        <w:t>ULBI</w:t>
      </w:r>
      <w:r>
        <w:t>, hal ini pun berlanjut sampai penyampaian bantuan dan sosialisasi kesehatan pada masa pandemik di tahun 2020 di desa binaan dan pemerintahan daerah di lingkungan kampus.</w:t>
      </w:r>
    </w:p>
    <w:p w14:paraId="1F93ABE1" w14:textId="749FCBC9" w:rsidR="005245B1" w:rsidRDefault="008D41C4">
      <w:pPr>
        <w:pStyle w:val="Heading2"/>
        <w:numPr>
          <w:ilvl w:val="0"/>
          <w:numId w:val="10"/>
        </w:numPr>
        <w:ind w:left="567" w:hanging="567"/>
      </w:pPr>
      <w:bookmarkStart w:id="5" w:name="_Toc173683477"/>
      <w:r>
        <w:t>Tujuan Rencana Strategis Pengabdian Kepada Masyarakat Periode 202</w:t>
      </w:r>
      <w:r w:rsidR="001770D7">
        <w:t>3</w:t>
      </w:r>
      <w:r>
        <w:t>-202</w:t>
      </w:r>
      <w:r w:rsidR="001770D7">
        <w:t>7</w:t>
      </w:r>
      <w:bookmarkEnd w:id="5"/>
    </w:p>
    <w:p w14:paraId="43368E07" w14:textId="30D0B2EE" w:rsidR="00945B65" w:rsidRDefault="00945B65" w:rsidP="00945B65">
      <w:r>
        <w:t xml:space="preserve">Rencana Strategis Pengabdian Kepada Masyarakat ini disusun dengan tujuan untuk mengarahkan dosen disetiap program studi dalam merencanakan, melaksanakan, memantau, mengevaluasi dan mengingkatkan kegiatan </w:t>
      </w:r>
      <w:r w:rsidR="00773D7C">
        <w:t>PkM</w:t>
      </w:r>
      <w:r>
        <w:t xml:space="preserve"> yang dilaksanakan yang sesuai dengan tujuan disusunnya RESNTRA ini yaitu:</w:t>
      </w:r>
    </w:p>
    <w:p w14:paraId="1EF38D2B" w14:textId="69256CF8" w:rsidR="00945B65" w:rsidRDefault="00945B65" w:rsidP="00443CEA">
      <w:pPr>
        <w:pStyle w:val="ListParagraph"/>
        <w:numPr>
          <w:ilvl w:val="3"/>
          <w:numId w:val="10"/>
        </w:numPr>
        <w:ind w:left="851"/>
      </w:pPr>
      <w:r>
        <w:t xml:space="preserve">Memastikan arah pengabdian kepada masyarakat di </w:t>
      </w:r>
      <w:r w:rsidR="00947540">
        <w:t>ULBI</w:t>
      </w:r>
      <w:r>
        <w:t xml:space="preserve"> sesuai dengan prioritas pengembangan Ristek 20</w:t>
      </w:r>
      <w:r w:rsidR="00E84CB8">
        <w:t>2</w:t>
      </w:r>
      <w:r w:rsidR="00C21DAF">
        <w:t>3</w:t>
      </w:r>
      <w:r>
        <w:t>-202</w:t>
      </w:r>
      <w:r w:rsidR="00C21DAF">
        <w:t>7</w:t>
      </w:r>
      <w:r>
        <w:t xml:space="preserve"> dan dapat menyelesaikan permasalahan masyarakat.</w:t>
      </w:r>
    </w:p>
    <w:p w14:paraId="007B704F" w14:textId="4408E474" w:rsidR="00945B65" w:rsidRDefault="00945B65" w:rsidP="00443CEA">
      <w:pPr>
        <w:pStyle w:val="ListParagraph"/>
        <w:numPr>
          <w:ilvl w:val="3"/>
          <w:numId w:val="10"/>
        </w:numPr>
        <w:ind w:left="851"/>
      </w:pPr>
      <w:r>
        <w:t xml:space="preserve">Menjamin pengembangan pengabdian kepada masyarakat unggulan sesuai dengan visi, misi, tujuan dan Rencana Strategis yang ada serta kepakaran dan fasilitas yang tersedia di </w:t>
      </w:r>
      <w:r w:rsidR="00947540">
        <w:t>ULBI</w:t>
      </w:r>
      <w:r>
        <w:t xml:space="preserve">. </w:t>
      </w:r>
    </w:p>
    <w:p w14:paraId="1A903755" w14:textId="0AF98DF1" w:rsidR="00945B65" w:rsidRDefault="00945B65" w:rsidP="002D7931">
      <w:pPr>
        <w:pStyle w:val="ListParagraph"/>
        <w:numPr>
          <w:ilvl w:val="3"/>
          <w:numId w:val="10"/>
        </w:numPr>
        <w:ind w:left="851"/>
      </w:pPr>
      <w:r>
        <w:lastRenderedPageBreak/>
        <w:t xml:space="preserve">Meningkatkan kuantitas, dan kualitas pengabdian kepada masyarakat dan publikasi, serta meningkatkan kualitas pengelolaan pengabdian kepada masyarakat sehingga sesuai dengan standar mutu pengabdian kepada masyarakat di </w:t>
      </w:r>
      <w:r w:rsidR="00947540">
        <w:t>ULBI</w:t>
      </w:r>
      <w:r>
        <w:t>.</w:t>
      </w:r>
    </w:p>
    <w:p w14:paraId="02AC5674" w14:textId="72B7B386" w:rsidR="002D7931" w:rsidRDefault="00945B65" w:rsidP="00945B65">
      <w:r>
        <w:t xml:space="preserve">RENSTRA </w:t>
      </w:r>
      <w:r w:rsidR="00773D7C">
        <w:t>PkM</w:t>
      </w:r>
      <w:r>
        <w:t xml:space="preserve"> ini juga dapat menjadi tolak ukur penilaian pencapaian pelaksanaan kegiatan </w:t>
      </w:r>
      <w:r w:rsidR="00773D7C">
        <w:t>PkM</w:t>
      </w:r>
      <w:r>
        <w:t>, sehingga menjadi lebih terarah, dan dapat meningkatkan dari segi kualitas dan kuantitas, serta lebih berkelanjutan sesuai dengan karakeristik wilayah.</w:t>
      </w:r>
    </w:p>
    <w:p w14:paraId="7F3D65A0" w14:textId="77777777" w:rsidR="00E538DD" w:rsidRDefault="00E538DD" w:rsidP="00945B65"/>
    <w:p w14:paraId="1F93ABE3" w14:textId="77777777" w:rsidR="005245B1" w:rsidRDefault="008D41C4">
      <w:pPr>
        <w:pStyle w:val="Heading2"/>
        <w:numPr>
          <w:ilvl w:val="0"/>
          <w:numId w:val="10"/>
        </w:numPr>
        <w:ind w:left="567" w:hanging="567"/>
      </w:pPr>
      <w:bookmarkStart w:id="6" w:name="_Toc173683478"/>
      <w:r>
        <w:t>Penetapan dan Penyusunan RENSTRA Pengabdian Kepada Masyarakat</w:t>
      </w:r>
      <w:bookmarkEnd w:id="6"/>
    </w:p>
    <w:p w14:paraId="1F93ABE4" w14:textId="77777777" w:rsidR="005245B1" w:rsidRDefault="008D41C4">
      <w:pPr>
        <w:spacing w:after="80"/>
        <w:rPr>
          <w:b/>
        </w:rPr>
      </w:pPr>
      <w:r>
        <w:rPr>
          <w:b/>
          <w:sz w:val="26"/>
          <w:szCs w:val="26"/>
        </w:rPr>
        <w:t>Isu Internal, Wilayah, Nasional dan Global</w:t>
      </w:r>
    </w:p>
    <w:p w14:paraId="6F6C2824" w14:textId="2D652519" w:rsidR="002D7931" w:rsidRDefault="00947540" w:rsidP="002D7931">
      <w:r>
        <w:t>ULBI</w:t>
      </w:r>
      <w:r w:rsidR="002D7931">
        <w:t xml:space="preserve"> merupakan perguruan tinggi yang didirikan dengan slogan kampus logistic di Indonesia, dengan didukung oleh </w:t>
      </w:r>
      <w:r w:rsidR="00C21DAF">
        <w:t xml:space="preserve">dua fakultas yaitu Sekolah Vokasi dan Fakultas Logistik, Tenologi, dan Bisnis yang terdiri dari </w:t>
      </w:r>
      <w:r w:rsidR="002D7931">
        <w:t>program studi yang memikiki kekhususan yaitu program studi Logistik Bisnis, selain itu beberapa prodi seperti Manajemen Informatika, Teknik Informatika, Akuntansi, Manajemen Bisnis</w:t>
      </w:r>
      <w:r w:rsidR="00AF73CC">
        <w:t>, Bisnis Digital</w:t>
      </w:r>
      <w:r w:rsidR="00775D9D">
        <w:t>, Transportasi, E-Commerce</w:t>
      </w:r>
      <w:r w:rsidR="002D7931">
        <w:t xml:space="preserve"> sebagai pendukung. Dengan beragam program studi yang ada di </w:t>
      </w:r>
      <w:r w:rsidR="00C21DAF">
        <w:t>ULBI</w:t>
      </w:r>
      <w:r w:rsidR="002D7931">
        <w:t xml:space="preserve"> dapat memberikan warna kepada masyarakat sekitar untuk memberikan kesejahteraan bagi masyarakat.</w:t>
      </w:r>
    </w:p>
    <w:p w14:paraId="1F93ABE5" w14:textId="0BA253F9" w:rsidR="005245B1" w:rsidRDefault="002D7931" w:rsidP="002D7931">
      <w:r>
        <w:t xml:space="preserve">Berdasarkan lokasi tempat, </w:t>
      </w:r>
      <w:r w:rsidR="00947540">
        <w:t>ULBI</w:t>
      </w:r>
      <w:r>
        <w:t xml:space="preserve"> berada diperbatasan antara Kota Bandung dan Kabupaten Bandung, hal ini menjadi tantang dimana Kabupaten Bandung Barat secara lokasi dan tingkat kesejahteraan dibawah Kota Bandung. Hal ini sejalan dengan </w:t>
      </w:r>
      <w:r w:rsidRPr="00946ABD">
        <w:t>Rencana Pembangunan Jangka Menengah Daerah</w:t>
      </w:r>
      <w:r>
        <w:t xml:space="preserve"> (RPJMD)</w:t>
      </w:r>
      <w:r>
        <w:rPr>
          <w:rStyle w:val="FootnoteReference"/>
        </w:rPr>
        <w:footnoteReference w:id="1"/>
      </w:r>
      <w:r>
        <w:t xml:space="preserve"> Provinisi Jawa Barat dengan salah satu misinya adalah “Membangun Masyakarat yang Berkualitas dan Berdaya Saing”.</w:t>
      </w:r>
    </w:p>
    <w:p w14:paraId="3718080A" w14:textId="77777777" w:rsidR="002D7931" w:rsidRDefault="002D7931"/>
    <w:p w14:paraId="1F93ABE6" w14:textId="0402C04E" w:rsidR="005245B1" w:rsidRDefault="008D41C4">
      <w:pPr>
        <w:pStyle w:val="Heading2"/>
        <w:numPr>
          <w:ilvl w:val="0"/>
          <w:numId w:val="10"/>
        </w:numPr>
        <w:ind w:left="567" w:hanging="567"/>
      </w:pPr>
      <w:bookmarkStart w:id="7" w:name="_Toc173683479"/>
      <w:r>
        <w:t xml:space="preserve">Alur Penyusunan RENSTRA </w:t>
      </w:r>
      <w:r w:rsidR="00773D7C">
        <w:t>PkM</w:t>
      </w:r>
      <w:r>
        <w:t xml:space="preserve"> Periode Tahun 202</w:t>
      </w:r>
      <w:r w:rsidR="00FE5132">
        <w:t>3</w:t>
      </w:r>
      <w:r>
        <w:t>-202</w:t>
      </w:r>
      <w:r w:rsidR="00FE5132">
        <w:t>7</w:t>
      </w:r>
      <w:bookmarkEnd w:id="7"/>
    </w:p>
    <w:p w14:paraId="1F93ABE7" w14:textId="026D3E2D" w:rsidR="005245B1" w:rsidRDefault="008D41C4">
      <w:pPr>
        <w:spacing w:before="240" w:after="240"/>
      </w:pPr>
      <w:r>
        <w:t xml:space="preserve">Dalam penyusunan Rencana Strategi Pengabdian Kepada Masyarakat </w:t>
      </w:r>
      <w:r w:rsidR="00947540">
        <w:t>ULBI</w:t>
      </w:r>
      <w:r>
        <w:t xml:space="preserve"> tahun 202</w:t>
      </w:r>
      <w:r w:rsidR="00FE5132">
        <w:t>3</w:t>
      </w:r>
      <w:r>
        <w:t>-202</w:t>
      </w:r>
      <w:r w:rsidR="00FE5132">
        <w:t>7</w:t>
      </w:r>
      <w:r>
        <w:t xml:space="preserve"> diawali dari penetapan visi dan misi, sasaran mutu, melihat peluang, tantangan dan kekuatan. Didapatkan evaluasi diri yang dijadikan isu strategis. Berikut ini alur penyusunan RENSTRA Pengabdian Kepada Masyarakat tahun 202</w:t>
      </w:r>
      <w:r w:rsidR="00FE5132">
        <w:t>3</w:t>
      </w:r>
      <w:r>
        <w:t>-202</w:t>
      </w:r>
      <w:r w:rsidR="00FE5132">
        <w:t>7</w:t>
      </w:r>
      <w:r>
        <w:t xml:space="preserve"> </w:t>
      </w:r>
      <w:r w:rsidR="00947540">
        <w:t>ULBI</w:t>
      </w:r>
      <w:r>
        <w:t>.</w:t>
      </w:r>
    </w:p>
    <w:p w14:paraId="1F93ABE8" w14:textId="22B4A208" w:rsidR="005245B1" w:rsidRDefault="00E538DD">
      <w:pPr>
        <w:spacing w:before="240" w:after="240"/>
      </w:pPr>
      <w:r>
        <w:object w:dxaOrig="14461" w:dyaOrig="3133" w14:anchorId="2E919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8pt;height:89.6pt" o:ole="">
            <v:imagedata r:id="rId9" o:title=""/>
          </v:shape>
          <o:OLEObject Type="Embed" ProgID="Visio.Drawing.15" ShapeID="_x0000_i1025" DrawAspect="Content" ObjectID="_1784826522" r:id="rId10"/>
        </w:object>
      </w:r>
    </w:p>
    <w:p w14:paraId="1F93ABE9" w14:textId="044B6786" w:rsidR="005245B1" w:rsidRDefault="008D41C4">
      <w:pPr>
        <w:spacing w:before="240" w:after="240"/>
        <w:jc w:val="center"/>
      </w:pPr>
      <w:r>
        <w:t>Gambar 1</w:t>
      </w:r>
      <w:r w:rsidR="00C56832">
        <w:t>.</w:t>
      </w:r>
      <w:r>
        <w:t xml:space="preserve"> Alur Penyusunan RENSTRA Pengabdian Kepada Masyarakat</w:t>
      </w:r>
    </w:p>
    <w:p w14:paraId="1F93ABEA" w14:textId="77777777" w:rsidR="005245B1" w:rsidRDefault="005245B1"/>
    <w:p w14:paraId="1F93ABEB" w14:textId="77777777" w:rsidR="005245B1" w:rsidRDefault="005245B1"/>
    <w:p w14:paraId="1F93ABEC" w14:textId="77777777" w:rsidR="005245B1" w:rsidRDefault="008D41C4">
      <w:pPr>
        <w:jc w:val="left"/>
      </w:pPr>
      <w:r>
        <w:br w:type="page"/>
      </w:r>
    </w:p>
    <w:p w14:paraId="1F93ABED" w14:textId="021414FE" w:rsidR="005245B1" w:rsidRDefault="008D41C4">
      <w:pPr>
        <w:pStyle w:val="Heading1"/>
      </w:pPr>
      <w:bookmarkStart w:id="8" w:name="_Toc173683480"/>
      <w:r>
        <w:lastRenderedPageBreak/>
        <w:t xml:space="preserve">BAB II: Landasan Pengembangan Pengabdian Kepada Masyarakat </w:t>
      </w:r>
      <w:r w:rsidR="00947540">
        <w:t>ULBI</w:t>
      </w:r>
      <w:bookmarkEnd w:id="8"/>
    </w:p>
    <w:p w14:paraId="1F93ABEE" w14:textId="77777777" w:rsidR="005245B1" w:rsidRDefault="005245B1"/>
    <w:p w14:paraId="1F93ABEF" w14:textId="77777777" w:rsidR="005245B1" w:rsidRDefault="008D41C4">
      <w:pPr>
        <w:pStyle w:val="Heading2"/>
        <w:numPr>
          <w:ilvl w:val="0"/>
          <w:numId w:val="1"/>
        </w:numPr>
        <w:ind w:left="567" w:hanging="578"/>
      </w:pPr>
      <w:bookmarkStart w:id="9" w:name="_Toc173683481"/>
      <w:r>
        <w:t>Visi dan Misi</w:t>
      </w:r>
      <w:bookmarkEnd w:id="9"/>
    </w:p>
    <w:p w14:paraId="1F93ABF0" w14:textId="0AE1865B" w:rsidR="005245B1" w:rsidRDefault="008D41C4">
      <w:pPr>
        <w:ind w:firstLine="566"/>
        <w:rPr>
          <w:b/>
        </w:rPr>
      </w:pPr>
      <w:r>
        <w:t>Pengembangan Pengabdian kepada Masyarakat (</w:t>
      </w:r>
      <w:r w:rsidR="00773D7C">
        <w:t>PkM</w:t>
      </w:r>
      <w:r>
        <w:t xml:space="preserve">) </w:t>
      </w:r>
      <w:r w:rsidR="00947540">
        <w:t>ULBI</w:t>
      </w:r>
      <w:r>
        <w:t xml:space="preserve"> berlandaskan pada Visi dan Misi Lembaga Penelitian dan </w:t>
      </w:r>
      <w:r w:rsidR="00FE5132">
        <w:t>Unit Riset dan Pengabdian pada Masyrakat (PPM)</w:t>
      </w:r>
      <w:r>
        <w:t xml:space="preserve"> yang diturunkan dari Visi dan Misi institusi </w:t>
      </w:r>
      <w:r w:rsidR="00947540">
        <w:t>ULBI</w:t>
      </w:r>
      <w:r>
        <w:t>.</w:t>
      </w:r>
      <w:r>
        <w:rPr>
          <w:b/>
        </w:rPr>
        <w:t xml:space="preserve"> </w:t>
      </w:r>
    </w:p>
    <w:p w14:paraId="1F93ABF1" w14:textId="25AFEAEC" w:rsidR="005245B1" w:rsidRDefault="008D41C4">
      <w:pPr>
        <w:rPr>
          <w:b/>
        </w:rPr>
      </w:pPr>
      <w:r>
        <w:rPr>
          <w:b/>
        </w:rPr>
        <w:t xml:space="preserve">Visi </w:t>
      </w:r>
      <w:r w:rsidR="00947540">
        <w:rPr>
          <w:b/>
        </w:rPr>
        <w:t>ULBI</w:t>
      </w:r>
      <w:r>
        <w:rPr>
          <w:b/>
        </w:rPr>
        <w:t xml:space="preserve"> </w:t>
      </w:r>
    </w:p>
    <w:p w14:paraId="1F93ABF2" w14:textId="3261B40C" w:rsidR="005245B1" w:rsidRDefault="008D41C4">
      <w:pPr>
        <w:ind w:firstLine="566"/>
        <w:rPr>
          <w:highlight w:val="yellow"/>
        </w:rPr>
      </w:pPr>
      <w:r>
        <w:t xml:space="preserve">Visi </w:t>
      </w:r>
      <w:r w:rsidR="00947540">
        <w:t>ULBI</w:t>
      </w:r>
      <w:r>
        <w:t xml:space="preserve"> adalah </w:t>
      </w:r>
      <w:r w:rsidRPr="00674CBE">
        <w:t>“</w:t>
      </w:r>
      <w:r w:rsidR="00DA71E5" w:rsidRPr="00DA71E5">
        <w:rPr>
          <w:i/>
        </w:rPr>
        <w:t>To be A World Class Entrepreneurial University in Supply Chain Management and Logistics Business in 2047</w:t>
      </w:r>
      <w:r w:rsidRPr="00674CBE">
        <w:t>”.</w:t>
      </w:r>
    </w:p>
    <w:p w14:paraId="1F93ABF3" w14:textId="13923D22" w:rsidR="005245B1" w:rsidRDefault="008D41C4">
      <w:pPr>
        <w:rPr>
          <w:b/>
        </w:rPr>
      </w:pPr>
      <w:r>
        <w:rPr>
          <w:b/>
        </w:rPr>
        <w:t xml:space="preserve">Misi </w:t>
      </w:r>
      <w:r w:rsidR="00947540">
        <w:rPr>
          <w:b/>
        </w:rPr>
        <w:t>ULBI</w:t>
      </w:r>
    </w:p>
    <w:p w14:paraId="1F93ABF4" w14:textId="51CA0465" w:rsidR="005245B1" w:rsidRDefault="008D41C4">
      <w:pPr>
        <w:ind w:firstLine="566"/>
      </w:pPr>
      <w:r>
        <w:t xml:space="preserve">Misi </w:t>
      </w:r>
      <w:r w:rsidR="00947540">
        <w:t>ULBI</w:t>
      </w:r>
      <w:r>
        <w:t xml:space="preserve"> adalah </w:t>
      </w:r>
      <w:r w:rsidR="00EF5998">
        <w:t>sebagai berikut:</w:t>
      </w:r>
    </w:p>
    <w:p w14:paraId="4F2C6E5B" w14:textId="77777777" w:rsidR="00F0354F" w:rsidRDefault="00F0354F" w:rsidP="00F0354F">
      <w:pPr>
        <w:numPr>
          <w:ilvl w:val="0"/>
          <w:numId w:val="19"/>
        </w:numPr>
        <w:spacing w:after="0"/>
        <w:ind w:left="566" w:hanging="566"/>
      </w:pPr>
      <w:r>
        <w:t xml:space="preserve">Menyelenggarakan pendidikan tinggi akademik, vokasi dan profesi di bidang bisnis, logistik dan </w:t>
      </w:r>
      <w:r w:rsidRPr="001276FE">
        <w:rPr>
          <w:i/>
        </w:rPr>
        <w:t>supply chain management</w:t>
      </w:r>
      <w:r>
        <w:t xml:space="preserve"> dan keilmuan lainnya yang bertaraf internasional untuk menghasilkan lulusan berkualitas yang mampu bekerja di industri lokal dan global.</w:t>
      </w:r>
    </w:p>
    <w:p w14:paraId="6CE400FD" w14:textId="77777777" w:rsidR="00F0354F" w:rsidRDefault="00F0354F" w:rsidP="00F0354F">
      <w:pPr>
        <w:numPr>
          <w:ilvl w:val="0"/>
          <w:numId w:val="19"/>
        </w:numPr>
        <w:spacing w:after="0"/>
        <w:ind w:left="566" w:hanging="566"/>
      </w:pPr>
      <w:r>
        <w:t>Meningkatkan daya saing alumni dan Employability.</w:t>
      </w:r>
    </w:p>
    <w:p w14:paraId="0206E41F" w14:textId="77777777" w:rsidR="00F0354F" w:rsidRDefault="00F0354F" w:rsidP="00F0354F">
      <w:pPr>
        <w:numPr>
          <w:ilvl w:val="0"/>
          <w:numId w:val="19"/>
        </w:numPr>
        <w:spacing w:after="0"/>
        <w:ind w:left="566" w:hanging="566"/>
      </w:pPr>
      <w:r>
        <w:t>Melaksanakan kegiatan pengabdian kepada masyarakat melalui pemanfaatan Iptek untuk membantu peningkatan taraf kehidupan masyarakat.</w:t>
      </w:r>
    </w:p>
    <w:p w14:paraId="2D83EC56" w14:textId="0EC6965B" w:rsidR="00F0354F" w:rsidRDefault="00F0354F" w:rsidP="00F0354F">
      <w:pPr>
        <w:numPr>
          <w:ilvl w:val="0"/>
          <w:numId w:val="19"/>
        </w:numPr>
        <w:spacing w:after="0"/>
        <w:ind w:left="566" w:hanging="566"/>
      </w:pPr>
      <w:r>
        <w:t>Menghasilkan para entrepreneur melalui pembangunan ekosistem kewirausahaan yang berbasis ilmu pengetahuan dan teknologi.</w:t>
      </w:r>
    </w:p>
    <w:p w14:paraId="1F93ABFA" w14:textId="77777777" w:rsidR="005245B1" w:rsidRDefault="005245B1">
      <w:pPr>
        <w:spacing w:after="0"/>
      </w:pPr>
    </w:p>
    <w:p w14:paraId="1F93ABFB" w14:textId="67A79978" w:rsidR="005245B1" w:rsidRDefault="008D41C4">
      <w:pPr>
        <w:spacing w:after="0"/>
        <w:ind w:firstLine="566"/>
      </w:pPr>
      <w:r>
        <w:t xml:space="preserve">Adapun Visi </w:t>
      </w:r>
      <w:r w:rsidR="007C54CE">
        <w:t>Unit Riset dan Pengabdian pada Masyarakat</w:t>
      </w:r>
      <w:r>
        <w:t xml:space="preserve"> </w:t>
      </w:r>
      <w:r w:rsidR="00947540">
        <w:t>ULBI</w:t>
      </w:r>
      <w:r>
        <w:t xml:space="preserve"> adalah sebagai “</w:t>
      </w:r>
      <w:r w:rsidR="00B815FD" w:rsidRPr="001A381D">
        <w:rPr>
          <w:i/>
        </w:rPr>
        <w:t>Menjadi pusat unggulan dalam bidang penelitian dan pengabdian masyarakat yang mendukung pengembangan ilmu logistik dan rantai pasok</w:t>
      </w:r>
      <w:r>
        <w:t>”.</w:t>
      </w:r>
    </w:p>
    <w:p w14:paraId="5CE3FE6D" w14:textId="77777777" w:rsidR="00DB3287" w:rsidRDefault="00DB3287">
      <w:pPr>
        <w:spacing w:after="0"/>
        <w:ind w:firstLine="566"/>
      </w:pPr>
    </w:p>
    <w:p w14:paraId="1F93ABFC" w14:textId="1E4877AA" w:rsidR="005245B1" w:rsidRDefault="008D41C4">
      <w:pPr>
        <w:spacing w:after="0"/>
        <w:ind w:firstLine="566"/>
      </w:pPr>
      <w:r>
        <w:t xml:space="preserve">Misi </w:t>
      </w:r>
      <w:r w:rsidR="0036056A">
        <w:t>Unit bagian Riset dan Pengabdian pada Masyarakat</w:t>
      </w:r>
      <w:r>
        <w:t xml:space="preserve"> </w:t>
      </w:r>
      <w:r w:rsidR="00947540">
        <w:t>ULBI</w:t>
      </w:r>
      <w:r>
        <w:t xml:space="preserve"> adalah:</w:t>
      </w:r>
    </w:p>
    <w:p w14:paraId="1F93ABFD" w14:textId="41039AB2" w:rsidR="005245B1" w:rsidRDefault="008D41C4">
      <w:pPr>
        <w:numPr>
          <w:ilvl w:val="0"/>
          <w:numId w:val="17"/>
        </w:numPr>
        <w:spacing w:before="80" w:after="0"/>
        <w:ind w:left="566" w:right="40" w:hanging="566"/>
        <w:jc w:val="left"/>
      </w:pPr>
      <w:r>
        <w:t xml:space="preserve">Meningkatkan </w:t>
      </w:r>
      <w:r w:rsidRPr="005076CC">
        <w:rPr>
          <w:b/>
        </w:rPr>
        <w:t>kualitas penelitian</w:t>
      </w:r>
      <w:r>
        <w:t xml:space="preserve"> civitas akademika </w:t>
      </w:r>
      <w:r w:rsidR="00947540">
        <w:t>ULBI</w:t>
      </w:r>
      <w:r>
        <w:t xml:space="preserve"> yang mendukung pengembangan ilmu logistik dan rantai pasok.</w:t>
      </w:r>
    </w:p>
    <w:p w14:paraId="1F93ABFE" w14:textId="77777777" w:rsidR="005245B1" w:rsidRDefault="008D41C4">
      <w:pPr>
        <w:numPr>
          <w:ilvl w:val="0"/>
          <w:numId w:val="17"/>
        </w:numPr>
        <w:spacing w:after="0"/>
        <w:ind w:left="566" w:right="40" w:hanging="566"/>
        <w:jc w:val="left"/>
      </w:pPr>
      <w:r>
        <w:lastRenderedPageBreak/>
        <w:t xml:space="preserve">Melakukan </w:t>
      </w:r>
      <w:r w:rsidRPr="005076CC">
        <w:rPr>
          <w:b/>
        </w:rPr>
        <w:t>pengabdian kepada masyarakat</w:t>
      </w:r>
      <w:r>
        <w:t xml:space="preserve"> yang mendukung pengembangan ilmu logistik dan rantai pasok yang berkualitas dan memiliki sitasi tinggi di komunitas akademis serta bernilai praktis tinggi bagi industri.</w:t>
      </w:r>
    </w:p>
    <w:p w14:paraId="1F93ABFF" w14:textId="77777777" w:rsidR="005245B1" w:rsidRDefault="008D41C4">
      <w:pPr>
        <w:numPr>
          <w:ilvl w:val="0"/>
          <w:numId w:val="17"/>
        </w:numPr>
        <w:spacing w:after="0"/>
        <w:ind w:left="566" w:right="40" w:hanging="566"/>
        <w:jc w:val="left"/>
      </w:pPr>
      <w:r>
        <w:t xml:space="preserve">Meningkatkan peran serta dosen dan civitas akademika dalam kegiatan </w:t>
      </w:r>
      <w:r w:rsidRPr="004A388C">
        <w:rPr>
          <w:b/>
        </w:rPr>
        <w:t>riset</w:t>
      </w:r>
      <w:r>
        <w:t xml:space="preserve"> dan pemberdayaan masyarakat.</w:t>
      </w:r>
    </w:p>
    <w:p w14:paraId="1F93AC00" w14:textId="77777777" w:rsidR="005245B1" w:rsidRDefault="008D41C4">
      <w:pPr>
        <w:numPr>
          <w:ilvl w:val="0"/>
          <w:numId w:val="17"/>
        </w:numPr>
        <w:spacing w:after="0"/>
        <w:ind w:left="566" w:right="40" w:hanging="566"/>
        <w:jc w:val="left"/>
      </w:pPr>
      <w:r>
        <w:t xml:space="preserve">Membangun dan mengembangkan </w:t>
      </w:r>
      <w:r w:rsidRPr="004A388C">
        <w:rPr>
          <w:b/>
        </w:rPr>
        <w:t>jejaring riset</w:t>
      </w:r>
      <w:r>
        <w:t xml:space="preserve"> baik dengan pusat riset perguruan tinggi maupun industri/institusi.</w:t>
      </w:r>
    </w:p>
    <w:p w14:paraId="1F93AC01" w14:textId="77777777" w:rsidR="005245B1" w:rsidRDefault="008D41C4">
      <w:pPr>
        <w:numPr>
          <w:ilvl w:val="0"/>
          <w:numId w:val="17"/>
        </w:numPr>
        <w:spacing w:after="0"/>
        <w:ind w:left="566" w:right="40" w:hanging="566"/>
        <w:jc w:val="left"/>
      </w:pPr>
      <w:r>
        <w:t xml:space="preserve">Meningkatkan </w:t>
      </w:r>
      <w:r w:rsidRPr="004A388C">
        <w:rPr>
          <w:b/>
        </w:rPr>
        <w:t>kualitas sumber daya masyarakat</w:t>
      </w:r>
      <w:r>
        <w:t xml:space="preserve"> dan/atau industri melalui diseminasi hasil penelitian dan pengabdian.</w:t>
      </w:r>
    </w:p>
    <w:p w14:paraId="1F93AC02" w14:textId="77777777" w:rsidR="005245B1" w:rsidRDefault="005245B1">
      <w:pPr>
        <w:rPr>
          <w:b/>
          <w:color w:val="000000"/>
        </w:rPr>
      </w:pPr>
    </w:p>
    <w:p w14:paraId="1F93AC03" w14:textId="77777777" w:rsidR="005245B1" w:rsidRDefault="008D41C4">
      <w:pPr>
        <w:pStyle w:val="Heading2"/>
        <w:numPr>
          <w:ilvl w:val="0"/>
          <w:numId w:val="1"/>
        </w:numPr>
        <w:ind w:left="567" w:hanging="578"/>
      </w:pPr>
      <w:bookmarkStart w:id="10" w:name="_Toc173683482"/>
      <w:r>
        <w:t>Sasaran Mutu</w:t>
      </w:r>
      <w:bookmarkEnd w:id="10"/>
    </w:p>
    <w:p w14:paraId="1F93AC04" w14:textId="7FEA9CD4" w:rsidR="005245B1" w:rsidRDefault="008D41C4">
      <w:pPr>
        <w:spacing w:before="180" w:after="0"/>
        <w:ind w:right="360" w:firstLine="566"/>
      </w:pPr>
      <w:r>
        <w:t>Sasaran kegiatan Pengabdian kepada Masyarakat (</w:t>
      </w:r>
      <w:r w:rsidR="00773D7C">
        <w:t>PkM</w:t>
      </w:r>
      <w:r>
        <w:t xml:space="preserve">) pada dasarnya adalah masyarakat umum di luar kampus. Namun demikian dampak dari </w:t>
      </w:r>
      <w:r w:rsidR="00773D7C">
        <w:t>PkM</w:t>
      </w:r>
      <w:r>
        <w:t xml:space="preserve"> ini adalah untuk meningkatkan kualitas sumber daya manusia internal dalam hal ini dosen. Berikut ini sasaran mutu </w:t>
      </w:r>
      <w:r w:rsidR="00037294">
        <w:t>unit bagian PPM</w:t>
      </w:r>
      <w:r>
        <w:t xml:space="preserve"> </w:t>
      </w:r>
      <w:r w:rsidR="00947540">
        <w:t>ULBI</w:t>
      </w:r>
      <w:r>
        <w:t>:</w:t>
      </w:r>
    </w:p>
    <w:p w14:paraId="1F93AC05" w14:textId="77777777" w:rsidR="005245B1" w:rsidRDefault="008D41C4">
      <w:pPr>
        <w:numPr>
          <w:ilvl w:val="0"/>
          <w:numId w:val="11"/>
        </w:numPr>
        <w:spacing w:before="180" w:after="0"/>
        <w:ind w:left="566" w:right="360" w:hanging="566"/>
      </w:pPr>
      <w:r>
        <w:t>Membangun kerjasama penelitian dengan Perguruan Tinggi lain baik di dalam maupun luar negeri</w:t>
      </w:r>
    </w:p>
    <w:p w14:paraId="1F93AC06" w14:textId="77777777" w:rsidR="005245B1" w:rsidRDefault="008D41C4">
      <w:pPr>
        <w:numPr>
          <w:ilvl w:val="0"/>
          <w:numId w:val="11"/>
        </w:numPr>
        <w:spacing w:after="0"/>
        <w:ind w:left="566" w:right="360" w:hanging="566"/>
      </w:pPr>
      <w:r>
        <w:t>Memperoleh HKI dan Paten atas hasil penelitian dosen</w:t>
      </w:r>
    </w:p>
    <w:p w14:paraId="1F93AC07" w14:textId="77777777" w:rsidR="005245B1" w:rsidRDefault="008D41C4">
      <w:pPr>
        <w:numPr>
          <w:ilvl w:val="0"/>
          <w:numId w:val="11"/>
        </w:numPr>
        <w:spacing w:after="0"/>
        <w:ind w:left="566" w:right="360" w:hanging="566"/>
      </w:pPr>
      <w:r>
        <w:t>Meningkatkan penelitian dengan lembaga-lembaga nasional maupun internasional</w:t>
      </w:r>
    </w:p>
    <w:p w14:paraId="1F93AC08" w14:textId="77777777" w:rsidR="005245B1" w:rsidRDefault="008D41C4">
      <w:pPr>
        <w:numPr>
          <w:ilvl w:val="0"/>
          <w:numId w:val="11"/>
        </w:numPr>
        <w:spacing w:after="0"/>
        <w:ind w:left="566" w:right="360" w:hanging="566"/>
      </w:pPr>
      <w:r>
        <w:t>Meningkatkan intensitas kegiatan pelatihan peningkatan kualitas baik Penelitian maupun Pengabdian kepada Masyarakat bagi dosen untuk meningkatkan raihan hibah Penelitian dan Pengabdian kepada Masyarakat pada tingkat Nasional</w:t>
      </w:r>
    </w:p>
    <w:p w14:paraId="1F93AC09" w14:textId="77777777" w:rsidR="005245B1" w:rsidRDefault="008D41C4">
      <w:pPr>
        <w:numPr>
          <w:ilvl w:val="0"/>
          <w:numId w:val="11"/>
        </w:numPr>
        <w:spacing w:after="0"/>
        <w:ind w:left="566" w:right="360" w:hanging="566"/>
      </w:pPr>
      <w:r>
        <w:t>Meningkatkan publikasi ilmiah bertaraf Nasional dan Internasional</w:t>
      </w:r>
    </w:p>
    <w:p w14:paraId="1F93AC0A" w14:textId="77777777" w:rsidR="005245B1" w:rsidRDefault="008D41C4">
      <w:pPr>
        <w:numPr>
          <w:ilvl w:val="0"/>
          <w:numId w:val="11"/>
        </w:numPr>
        <w:spacing w:after="0"/>
        <w:ind w:left="566" w:right="360" w:hanging="566"/>
      </w:pPr>
      <w:r>
        <w:t>Mengembangkan Jurnal Elektronik berskala internal, nasional maupun internasional</w:t>
      </w:r>
    </w:p>
    <w:p w14:paraId="1F93AC0B" w14:textId="77777777" w:rsidR="005245B1" w:rsidRDefault="008D41C4">
      <w:pPr>
        <w:numPr>
          <w:ilvl w:val="0"/>
          <w:numId w:val="11"/>
        </w:numPr>
        <w:spacing w:after="0"/>
        <w:ind w:left="566" w:right="360" w:hanging="566"/>
      </w:pPr>
      <w:r>
        <w:t>Meningkatkan relevansi Pengabdian kepada Masyarakat dengan kualitas pembelajaran dan kebutuhan masyarakat</w:t>
      </w:r>
    </w:p>
    <w:p w14:paraId="1F93AC0C" w14:textId="77777777" w:rsidR="005245B1" w:rsidRDefault="008D41C4">
      <w:pPr>
        <w:numPr>
          <w:ilvl w:val="0"/>
          <w:numId w:val="11"/>
        </w:numPr>
        <w:spacing w:after="0"/>
        <w:ind w:left="566" w:right="360" w:hanging="566"/>
      </w:pPr>
      <w:r>
        <w:t>Mengembangkan Program Kreativitas Mahasiswa berskala Nasional</w:t>
      </w:r>
    </w:p>
    <w:p w14:paraId="1F93AC0D" w14:textId="77777777" w:rsidR="005245B1" w:rsidRDefault="005245B1"/>
    <w:p w14:paraId="1F93AC0E" w14:textId="77777777" w:rsidR="005245B1" w:rsidRDefault="005245B1"/>
    <w:p w14:paraId="1F93AC0F" w14:textId="77777777" w:rsidR="005245B1" w:rsidRDefault="008D41C4">
      <w:pPr>
        <w:pStyle w:val="Heading2"/>
        <w:numPr>
          <w:ilvl w:val="0"/>
          <w:numId w:val="1"/>
        </w:numPr>
        <w:ind w:left="567" w:hanging="578"/>
      </w:pPr>
      <w:bookmarkStart w:id="11" w:name="_Toc173683483"/>
      <w:r>
        <w:lastRenderedPageBreak/>
        <w:t>Moto dan Janji Layanan</w:t>
      </w:r>
      <w:bookmarkEnd w:id="11"/>
    </w:p>
    <w:p w14:paraId="1F93AC10" w14:textId="4925105C" w:rsidR="005245B1" w:rsidRDefault="008D41C4">
      <w:pPr>
        <w:ind w:firstLine="566"/>
      </w:pPr>
      <w:r>
        <w:t xml:space="preserve">Untuk memberikan layanan terbaik kepada pihak internal maupun eksternal, maka </w:t>
      </w:r>
      <w:r w:rsidR="001925E2">
        <w:t>PPM</w:t>
      </w:r>
      <w:r>
        <w:t xml:space="preserve"> </w:t>
      </w:r>
      <w:r w:rsidR="00947540">
        <w:t>ULBI</w:t>
      </w:r>
      <w:r>
        <w:t xml:space="preserve"> memiliki Motto dan Layanan sebagai berikut:</w:t>
      </w:r>
    </w:p>
    <w:p w14:paraId="1F93AC11" w14:textId="49095BD1" w:rsidR="005245B1" w:rsidRDefault="008D41C4">
      <w:pPr>
        <w:numPr>
          <w:ilvl w:val="0"/>
          <w:numId w:val="3"/>
        </w:numPr>
        <w:pBdr>
          <w:top w:val="nil"/>
          <w:left w:val="nil"/>
          <w:bottom w:val="nil"/>
          <w:right w:val="nil"/>
          <w:between w:val="nil"/>
        </w:pBdr>
        <w:spacing w:after="0"/>
        <w:ind w:left="566" w:hanging="566"/>
        <w:rPr>
          <w:b/>
          <w:color w:val="000000"/>
        </w:rPr>
      </w:pPr>
      <w:r>
        <w:rPr>
          <w:b/>
          <w:color w:val="000000"/>
        </w:rPr>
        <w:t>MOTTO:</w:t>
      </w:r>
    </w:p>
    <w:p w14:paraId="1F93AC12" w14:textId="31BFE0D9" w:rsidR="005245B1" w:rsidRDefault="008D41C4">
      <w:pPr>
        <w:numPr>
          <w:ilvl w:val="0"/>
          <w:numId w:val="6"/>
        </w:numPr>
        <w:pBdr>
          <w:top w:val="nil"/>
          <w:left w:val="nil"/>
          <w:bottom w:val="nil"/>
          <w:right w:val="nil"/>
          <w:between w:val="nil"/>
        </w:pBdr>
        <w:spacing w:after="0"/>
        <w:ind w:left="992" w:hanging="425"/>
        <w:rPr>
          <w:color w:val="000000"/>
        </w:rPr>
      </w:pPr>
      <w:r>
        <w:rPr>
          <w:color w:val="000000"/>
        </w:rPr>
        <w:t>PIT (Profesional, Independen, Transparan)</w:t>
      </w:r>
      <w:r w:rsidR="006D4EB8">
        <w:rPr>
          <w:color w:val="000000"/>
        </w:rPr>
        <w:t>.</w:t>
      </w:r>
    </w:p>
    <w:p w14:paraId="1F93AC13" w14:textId="109E1EA7" w:rsidR="005245B1" w:rsidRDefault="008D41C4">
      <w:pPr>
        <w:numPr>
          <w:ilvl w:val="0"/>
          <w:numId w:val="6"/>
        </w:numPr>
        <w:pBdr>
          <w:top w:val="nil"/>
          <w:left w:val="nil"/>
          <w:bottom w:val="nil"/>
          <w:right w:val="nil"/>
          <w:between w:val="nil"/>
        </w:pBdr>
        <w:spacing w:after="0"/>
        <w:ind w:left="992" w:hanging="425"/>
        <w:rPr>
          <w:color w:val="000000"/>
        </w:rPr>
      </w:pPr>
      <w:r>
        <w:rPr>
          <w:color w:val="000000"/>
        </w:rPr>
        <w:t xml:space="preserve">Profesional dalam memberikan pelayanan penelitian dan </w:t>
      </w:r>
      <w:r w:rsidR="00773D7C">
        <w:rPr>
          <w:color w:val="000000"/>
        </w:rPr>
        <w:t>PkM</w:t>
      </w:r>
      <w:r w:rsidR="006D4EB8">
        <w:rPr>
          <w:color w:val="000000"/>
        </w:rPr>
        <w:t>.</w:t>
      </w:r>
    </w:p>
    <w:p w14:paraId="1F93AC14" w14:textId="0F8759BE" w:rsidR="005245B1" w:rsidRDefault="008D41C4">
      <w:pPr>
        <w:numPr>
          <w:ilvl w:val="0"/>
          <w:numId w:val="6"/>
        </w:numPr>
        <w:pBdr>
          <w:top w:val="nil"/>
          <w:left w:val="nil"/>
          <w:bottom w:val="nil"/>
          <w:right w:val="nil"/>
          <w:between w:val="nil"/>
        </w:pBdr>
        <w:spacing w:after="0"/>
        <w:ind w:left="992" w:hanging="425"/>
        <w:rPr>
          <w:color w:val="000000"/>
        </w:rPr>
      </w:pPr>
      <w:r>
        <w:rPr>
          <w:color w:val="000000"/>
        </w:rPr>
        <w:t>Independen dalam melakukan proses bisnis terkait riset dan pengabdian</w:t>
      </w:r>
      <w:r w:rsidR="006D4EB8">
        <w:rPr>
          <w:color w:val="000000"/>
        </w:rPr>
        <w:t>.</w:t>
      </w:r>
    </w:p>
    <w:p w14:paraId="1F93AC15" w14:textId="77777777" w:rsidR="005245B1" w:rsidRDefault="008D41C4">
      <w:pPr>
        <w:numPr>
          <w:ilvl w:val="0"/>
          <w:numId w:val="6"/>
        </w:numPr>
        <w:pBdr>
          <w:top w:val="nil"/>
          <w:left w:val="nil"/>
          <w:bottom w:val="nil"/>
          <w:right w:val="nil"/>
          <w:between w:val="nil"/>
        </w:pBdr>
        <w:spacing w:after="0"/>
        <w:ind w:left="992" w:hanging="425"/>
        <w:rPr>
          <w:color w:val="000000"/>
        </w:rPr>
      </w:pPr>
      <w:r>
        <w:rPr>
          <w:color w:val="000000"/>
        </w:rPr>
        <w:t>Transparan baik dalam diseminasi pengetahuan maupun outcome dari proses bisnis.</w:t>
      </w:r>
    </w:p>
    <w:p w14:paraId="1F93AC16" w14:textId="1A57ADE2" w:rsidR="005245B1" w:rsidRDefault="008D41C4">
      <w:pPr>
        <w:numPr>
          <w:ilvl w:val="0"/>
          <w:numId w:val="3"/>
        </w:numPr>
        <w:pBdr>
          <w:top w:val="nil"/>
          <w:left w:val="nil"/>
          <w:bottom w:val="nil"/>
          <w:right w:val="nil"/>
          <w:between w:val="nil"/>
        </w:pBdr>
        <w:spacing w:after="0"/>
        <w:ind w:left="566" w:hanging="566"/>
        <w:rPr>
          <w:b/>
          <w:color w:val="000000"/>
        </w:rPr>
      </w:pPr>
      <w:r>
        <w:rPr>
          <w:b/>
          <w:color w:val="000000"/>
        </w:rPr>
        <w:t xml:space="preserve">JANJI PELAYANAN: </w:t>
      </w:r>
    </w:p>
    <w:p w14:paraId="1F93AC17" w14:textId="3B276331" w:rsidR="005245B1" w:rsidRDefault="008D41C4">
      <w:pPr>
        <w:numPr>
          <w:ilvl w:val="0"/>
          <w:numId w:val="7"/>
        </w:numPr>
        <w:pBdr>
          <w:top w:val="nil"/>
          <w:left w:val="nil"/>
          <w:bottom w:val="nil"/>
          <w:right w:val="nil"/>
          <w:between w:val="nil"/>
        </w:pBdr>
        <w:spacing w:after="0"/>
        <w:ind w:left="992" w:hanging="425"/>
        <w:rPr>
          <w:b/>
          <w:color w:val="000000"/>
        </w:rPr>
      </w:pPr>
      <w:r>
        <w:rPr>
          <w:color w:val="000000"/>
        </w:rPr>
        <w:t xml:space="preserve">Akan memberikan pelayanan terkait proses bisnis penelitian dan </w:t>
      </w:r>
      <w:r w:rsidR="00773D7C">
        <w:rPr>
          <w:color w:val="000000"/>
        </w:rPr>
        <w:t>PkM</w:t>
      </w:r>
      <w:r>
        <w:rPr>
          <w:color w:val="000000"/>
        </w:rPr>
        <w:t xml:space="preserve"> terbaik kepada mahasiswa, dosen dan stakeholder. </w:t>
      </w:r>
    </w:p>
    <w:p w14:paraId="1F93AC18" w14:textId="77777777" w:rsidR="005245B1" w:rsidRDefault="008D41C4">
      <w:pPr>
        <w:numPr>
          <w:ilvl w:val="0"/>
          <w:numId w:val="7"/>
        </w:numPr>
        <w:pBdr>
          <w:top w:val="nil"/>
          <w:left w:val="nil"/>
          <w:bottom w:val="nil"/>
          <w:right w:val="nil"/>
          <w:between w:val="nil"/>
        </w:pBdr>
        <w:ind w:left="992" w:hanging="425"/>
        <w:rPr>
          <w:b/>
          <w:color w:val="000000"/>
        </w:rPr>
      </w:pPr>
      <w:r>
        <w:rPr>
          <w:color w:val="000000"/>
        </w:rPr>
        <w:t>Akan membantu dengan profesional kesulitan dan hambatan yang dihadapi mahasiswa, dosen, dan stakeholder terkait dengan pelayanan penelitian dan pengabdian.</w:t>
      </w:r>
    </w:p>
    <w:p w14:paraId="1F93AC1D" w14:textId="77777777" w:rsidR="005245B1" w:rsidRDefault="008D41C4">
      <w:pPr>
        <w:pStyle w:val="Heading2"/>
        <w:numPr>
          <w:ilvl w:val="0"/>
          <w:numId w:val="1"/>
        </w:numPr>
        <w:ind w:left="567" w:hanging="578"/>
      </w:pPr>
      <w:bookmarkStart w:id="12" w:name="_Toc173683484"/>
      <w:r>
        <w:t>Analisis Kondisi Saat Ini</w:t>
      </w:r>
      <w:bookmarkEnd w:id="12"/>
    </w:p>
    <w:p w14:paraId="1F93AC1E" w14:textId="77777777" w:rsidR="005245B1" w:rsidRDefault="008D41C4">
      <w:pPr>
        <w:numPr>
          <w:ilvl w:val="0"/>
          <w:numId w:val="4"/>
        </w:numPr>
        <w:pBdr>
          <w:top w:val="nil"/>
          <w:left w:val="nil"/>
          <w:bottom w:val="nil"/>
          <w:right w:val="nil"/>
          <w:between w:val="nil"/>
        </w:pBdr>
        <w:spacing w:after="0"/>
        <w:ind w:left="426" w:hanging="426"/>
        <w:rPr>
          <w:b/>
          <w:color w:val="000000"/>
        </w:rPr>
      </w:pPr>
      <w:r>
        <w:rPr>
          <w:b/>
          <w:color w:val="000000"/>
        </w:rPr>
        <w:t>Struktur Organisasi</w:t>
      </w:r>
    </w:p>
    <w:p w14:paraId="1F93AC20" w14:textId="0A4FFCD2" w:rsidR="005245B1" w:rsidRPr="00BE3468" w:rsidRDefault="00DC3A1D" w:rsidP="00BE3468">
      <w:pPr>
        <w:pBdr>
          <w:top w:val="nil"/>
          <w:left w:val="nil"/>
          <w:bottom w:val="nil"/>
          <w:right w:val="nil"/>
          <w:between w:val="nil"/>
        </w:pBdr>
        <w:spacing w:after="0"/>
        <w:ind w:left="425"/>
        <w:rPr>
          <w:color w:val="000000"/>
        </w:rPr>
      </w:pPr>
      <w:r>
        <w:rPr>
          <w:color w:val="000000"/>
        </w:rPr>
        <w:t xml:space="preserve">Unit bagian </w:t>
      </w:r>
      <w:r w:rsidR="000321DC">
        <w:rPr>
          <w:color w:val="000000"/>
        </w:rPr>
        <w:t>Penelitian/</w:t>
      </w:r>
      <w:r>
        <w:rPr>
          <w:color w:val="000000"/>
        </w:rPr>
        <w:t>Riset dan Pengabdian pada Masyarakat</w:t>
      </w:r>
      <w:r w:rsidR="000321DC">
        <w:rPr>
          <w:color w:val="000000"/>
        </w:rPr>
        <w:t xml:space="preserve"> (PPM)</w:t>
      </w:r>
      <w:r w:rsidR="008D41C4">
        <w:rPr>
          <w:color w:val="000000"/>
        </w:rPr>
        <w:t xml:space="preserve"> </w:t>
      </w:r>
      <w:r w:rsidR="00947540">
        <w:rPr>
          <w:color w:val="000000"/>
        </w:rPr>
        <w:t>ULBI</w:t>
      </w:r>
      <w:r w:rsidR="008D41C4">
        <w:rPr>
          <w:color w:val="000000"/>
        </w:rPr>
        <w:t xml:space="preserve"> merupakan organisasi dibawah Direktur </w:t>
      </w:r>
      <w:r w:rsidR="00947540">
        <w:rPr>
          <w:color w:val="000000"/>
        </w:rPr>
        <w:t>ULBI</w:t>
      </w:r>
      <w:r w:rsidR="008D41C4">
        <w:rPr>
          <w:color w:val="000000"/>
        </w:rPr>
        <w:t xml:space="preserve"> secara langsung. Secara organisasi, </w:t>
      </w:r>
      <w:r w:rsidR="000321DC">
        <w:rPr>
          <w:color w:val="000000"/>
        </w:rPr>
        <w:t>PPM</w:t>
      </w:r>
      <w:r w:rsidR="008D41C4">
        <w:rPr>
          <w:color w:val="000000"/>
        </w:rPr>
        <w:t xml:space="preserve"> </w:t>
      </w:r>
      <w:r w:rsidR="000321DC">
        <w:rPr>
          <w:color w:val="000000"/>
        </w:rPr>
        <w:t>ada di bawah Direktorat RPIKK yang dimpimpin oleh Direktur</w:t>
      </w:r>
      <w:r w:rsidR="008D41C4">
        <w:rPr>
          <w:color w:val="000000"/>
        </w:rPr>
        <w:t xml:space="preserve">. Dalam menjalankan tugas, </w:t>
      </w:r>
      <w:r w:rsidR="000321DC">
        <w:rPr>
          <w:color w:val="000000"/>
        </w:rPr>
        <w:t>Direktur RPIKK</w:t>
      </w:r>
      <w:r w:rsidR="008D41C4">
        <w:rPr>
          <w:color w:val="000000"/>
        </w:rPr>
        <w:t xml:space="preserve"> dibantu oleh </w:t>
      </w:r>
      <w:r w:rsidR="000321DC">
        <w:rPr>
          <w:color w:val="000000"/>
        </w:rPr>
        <w:t>kepala bagian Unit PPM dan satu staff administrasi</w:t>
      </w:r>
      <w:r w:rsidR="008D41C4">
        <w:rPr>
          <w:color w:val="000000"/>
        </w:rPr>
        <w:t>.</w:t>
      </w:r>
    </w:p>
    <w:p w14:paraId="1F93AC21" w14:textId="506C5EDE" w:rsidR="005245B1" w:rsidRDefault="008D41C4">
      <w:pPr>
        <w:pBdr>
          <w:top w:val="nil"/>
          <w:left w:val="nil"/>
          <w:bottom w:val="nil"/>
          <w:right w:val="nil"/>
          <w:between w:val="nil"/>
        </w:pBdr>
        <w:spacing w:after="0"/>
        <w:ind w:left="426"/>
        <w:rPr>
          <w:color w:val="000000"/>
        </w:rPr>
      </w:pPr>
      <w:r>
        <w:rPr>
          <w:color w:val="000000"/>
        </w:rPr>
        <w:t>Dalam melaksanakan tugas monitoring dan evaluasi, PPM berkoordinasi dengan dosen internal untuk menjadi reviewer dalam kegiatan Penelitian dan Pengabdian dengan mengeluarkan Surat Tugas (S</w:t>
      </w:r>
      <w:r w:rsidR="007C607F">
        <w:rPr>
          <w:color w:val="000000"/>
        </w:rPr>
        <w:t>T</w:t>
      </w:r>
      <w:r>
        <w:rPr>
          <w:color w:val="000000"/>
        </w:rPr>
        <w:t xml:space="preserve">) yang ditandatangani oleh ketua </w:t>
      </w:r>
      <w:r w:rsidR="000321DC">
        <w:rPr>
          <w:color w:val="000000"/>
        </w:rPr>
        <w:t>Direktur RPIKK</w:t>
      </w:r>
      <w:r>
        <w:rPr>
          <w:color w:val="000000"/>
        </w:rPr>
        <w:t>.</w:t>
      </w:r>
    </w:p>
    <w:p w14:paraId="1F93AC22" w14:textId="77777777" w:rsidR="005245B1" w:rsidRDefault="008D41C4" w:rsidP="00BE3468">
      <w:pPr>
        <w:numPr>
          <w:ilvl w:val="0"/>
          <w:numId w:val="4"/>
        </w:numPr>
        <w:pBdr>
          <w:top w:val="nil"/>
          <w:left w:val="nil"/>
          <w:bottom w:val="nil"/>
          <w:right w:val="nil"/>
          <w:between w:val="nil"/>
        </w:pBdr>
        <w:spacing w:before="160" w:after="0"/>
        <w:ind w:left="425" w:hanging="425"/>
        <w:rPr>
          <w:b/>
          <w:color w:val="000000"/>
        </w:rPr>
      </w:pPr>
      <w:r>
        <w:rPr>
          <w:b/>
          <w:color w:val="000000"/>
        </w:rPr>
        <w:t>Sumber Daya Manusia</w:t>
      </w:r>
    </w:p>
    <w:p w14:paraId="1F93AC23" w14:textId="1E06DC65" w:rsidR="005245B1" w:rsidRDefault="008D41C4">
      <w:pPr>
        <w:pBdr>
          <w:top w:val="nil"/>
          <w:left w:val="nil"/>
          <w:bottom w:val="nil"/>
          <w:right w:val="nil"/>
          <w:between w:val="nil"/>
        </w:pBdr>
        <w:spacing w:after="0"/>
        <w:ind w:left="426" w:hanging="6"/>
        <w:rPr>
          <w:color w:val="000000"/>
        </w:rPr>
      </w:pPr>
      <w:r>
        <w:rPr>
          <w:color w:val="000000"/>
        </w:rPr>
        <w:t xml:space="preserve">Dalam hal sumber daya manusia, </w:t>
      </w:r>
      <w:r w:rsidR="00947540">
        <w:rPr>
          <w:color w:val="000000"/>
        </w:rPr>
        <w:t>ULBI</w:t>
      </w:r>
      <w:r>
        <w:rPr>
          <w:color w:val="000000"/>
        </w:rPr>
        <w:t xml:space="preserve"> memiliki potensi yang besar dalam melaksanakan kegiatan </w:t>
      </w:r>
      <w:r w:rsidR="00773D7C">
        <w:rPr>
          <w:color w:val="000000"/>
        </w:rPr>
        <w:t>PkM</w:t>
      </w:r>
      <w:r>
        <w:rPr>
          <w:color w:val="000000"/>
        </w:rPr>
        <w:t xml:space="preserve"> yang terlihat dari berbagai rumpun keilmuan yaitu logistik, manajemen, informatika, dan akuntansi </w:t>
      </w:r>
      <w:r w:rsidRPr="004873E9">
        <w:rPr>
          <w:color w:val="000000"/>
        </w:rPr>
        <w:t xml:space="preserve">dengan jumlah dosen </w:t>
      </w:r>
      <w:r w:rsidR="00442757">
        <w:t>96</w:t>
      </w:r>
      <w:r w:rsidRPr="004873E9">
        <w:rPr>
          <w:color w:val="000000"/>
        </w:rPr>
        <w:t xml:space="preserve"> </w:t>
      </w:r>
      <w:r w:rsidR="004E4EFB">
        <w:rPr>
          <w:color w:val="000000"/>
        </w:rPr>
        <w:t xml:space="preserve">dengan jenang pendidikan S2 dan S3 </w:t>
      </w:r>
      <w:r w:rsidRPr="004873E9">
        <w:rPr>
          <w:color w:val="000000"/>
        </w:rPr>
        <w:t>yang</w:t>
      </w:r>
      <w:r>
        <w:rPr>
          <w:color w:val="000000"/>
        </w:rPr>
        <w:t xml:space="preserve"> ada di lingkungan </w:t>
      </w:r>
      <w:r w:rsidR="00947540">
        <w:rPr>
          <w:color w:val="000000"/>
        </w:rPr>
        <w:t>ULBI</w:t>
      </w:r>
      <w:r>
        <w:rPr>
          <w:color w:val="000000"/>
        </w:rPr>
        <w:t>.</w:t>
      </w:r>
    </w:p>
    <w:p w14:paraId="1F93AC24" w14:textId="77777777" w:rsidR="005245B1" w:rsidRDefault="008D41C4" w:rsidP="00BE3468">
      <w:pPr>
        <w:numPr>
          <w:ilvl w:val="0"/>
          <w:numId w:val="4"/>
        </w:numPr>
        <w:pBdr>
          <w:top w:val="nil"/>
          <w:left w:val="nil"/>
          <w:bottom w:val="nil"/>
          <w:right w:val="nil"/>
          <w:between w:val="nil"/>
        </w:pBdr>
        <w:spacing w:before="160" w:after="0"/>
        <w:ind w:left="425" w:hanging="425"/>
        <w:rPr>
          <w:b/>
          <w:color w:val="000000"/>
        </w:rPr>
      </w:pPr>
      <w:r>
        <w:rPr>
          <w:b/>
          <w:color w:val="000000"/>
        </w:rPr>
        <w:t>Program Internship dan Praktek Kerja Lapangan (PKL)</w:t>
      </w:r>
    </w:p>
    <w:p w14:paraId="1F93AC25" w14:textId="7728C2F2" w:rsidR="005245B1" w:rsidRDefault="008D41C4">
      <w:pPr>
        <w:pBdr>
          <w:top w:val="nil"/>
          <w:left w:val="nil"/>
          <w:bottom w:val="nil"/>
          <w:right w:val="nil"/>
          <w:between w:val="nil"/>
        </w:pBdr>
        <w:spacing w:after="0"/>
        <w:ind w:left="426"/>
        <w:rPr>
          <w:color w:val="000000"/>
        </w:rPr>
      </w:pPr>
      <w:r>
        <w:rPr>
          <w:color w:val="000000"/>
        </w:rPr>
        <w:t xml:space="preserve">Salah satu kegiatan </w:t>
      </w:r>
      <w:r w:rsidR="00773D7C">
        <w:rPr>
          <w:color w:val="000000"/>
        </w:rPr>
        <w:t>PkM</w:t>
      </w:r>
      <w:r>
        <w:rPr>
          <w:color w:val="000000"/>
        </w:rPr>
        <w:t xml:space="preserve"> yang dilakukan </w:t>
      </w:r>
      <w:r w:rsidR="00947540">
        <w:rPr>
          <w:color w:val="000000"/>
        </w:rPr>
        <w:t>ULBI</w:t>
      </w:r>
      <w:r>
        <w:rPr>
          <w:color w:val="000000"/>
        </w:rPr>
        <w:t xml:space="preserve"> adalah program Internship dan Praktek Kerja Lapangan (PKL). Internship dan PKL bertujuan agar mahasiswa dapat </w:t>
      </w:r>
      <w:r>
        <w:rPr>
          <w:color w:val="000000"/>
        </w:rPr>
        <w:lastRenderedPageBreak/>
        <w:t xml:space="preserve">mengaplikasikan </w:t>
      </w:r>
      <w:r>
        <w:t>teori</w:t>
      </w:r>
      <w:r>
        <w:rPr>
          <w:color w:val="000000"/>
        </w:rPr>
        <w:t xml:space="preserve"> yang diperoleh di bangku kuliah dalam kehidupan nyata di masyarakat/perusahaan/institusi. Pada saat yang sama, mahasiswa dapat belajar secara langsung dari praktisi di lapangan serta mendapatkan nilai-nilai keilmuan yang lebih di tempat PKL. Internship dan PKL yang telah dilakukan diantaranya di PT. Pos Indonesia, PT. DHL, PT. Pos Logistik, PT. Iron Bird, dll.</w:t>
      </w:r>
    </w:p>
    <w:p w14:paraId="1F93AC26" w14:textId="1068BD30" w:rsidR="005245B1" w:rsidRDefault="008D41C4" w:rsidP="00BE3468">
      <w:pPr>
        <w:numPr>
          <w:ilvl w:val="0"/>
          <w:numId w:val="4"/>
        </w:numPr>
        <w:pBdr>
          <w:top w:val="nil"/>
          <w:left w:val="nil"/>
          <w:bottom w:val="nil"/>
          <w:right w:val="nil"/>
          <w:between w:val="nil"/>
        </w:pBdr>
        <w:spacing w:before="160" w:after="0"/>
        <w:ind w:left="425" w:hanging="425"/>
        <w:rPr>
          <w:b/>
          <w:color w:val="000000"/>
        </w:rPr>
      </w:pPr>
      <w:r>
        <w:rPr>
          <w:b/>
          <w:color w:val="000000"/>
        </w:rPr>
        <w:t xml:space="preserve">Capaian Kinerja </w:t>
      </w:r>
      <w:r w:rsidR="00773D7C">
        <w:rPr>
          <w:b/>
          <w:color w:val="000000"/>
        </w:rPr>
        <w:t>PkM</w:t>
      </w:r>
      <w:r>
        <w:rPr>
          <w:b/>
          <w:color w:val="000000"/>
        </w:rPr>
        <w:t xml:space="preserve"> 20</w:t>
      </w:r>
      <w:r w:rsidR="003E23E6">
        <w:rPr>
          <w:b/>
          <w:color w:val="000000"/>
        </w:rPr>
        <w:t>18</w:t>
      </w:r>
      <w:r>
        <w:rPr>
          <w:b/>
          <w:color w:val="000000"/>
        </w:rPr>
        <w:t>-202</w:t>
      </w:r>
      <w:r w:rsidR="003E23E6">
        <w:rPr>
          <w:b/>
          <w:color w:val="000000"/>
        </w:rPr>
        <w:t>2</w:t>
      </w:r>
    </w:p>
    <w:p w14:paraId="1F93AC27" w14:textId="282CA2BE" w:rsidR="005245B1" w:rsidRDefault="008D41C4" w:rsidP="00BE3468">
      <w:pPr>
        <w:spacing w:after="0"/>
        <w:ind w:left="425" w:right="357"/>
      </w:pPr>
      <w:r>
        <w:t xml:space="preserve">Berdasarkan sumber pembiayaan dari data yang ada di PPM </w:t>
      </w:r>
      <w:r w:rsidR="00947540">
        <w:t>ULBI</w:t>
      </w:r>
      <w:r>
        <w:t xml:space="preserve"> untuk periode tahun 201</w:t>
      </w:r>
      <w:r w:rsidR="003E23E6">
        <w:t>8</w:t>
      </w:r>
      <w:r>
        <w:t>-202</w:t>
      </w:r>
      <w:r w:rsidR="003E23E6">
        <w:t>2</w:t>
      </w:r>
      <w:r>
        <w:t xml:space="preserve"> kegiatan pengabdian kepada masyarakat bersumber dari dana internal institusi, eksternal, dan mandiri.</w:t>
      </w:r>
    </w:p>
    <w:p w14:paraId="16A76C84" w14:textId="041B1ECB" w:rsidR="005D4770" w:rsidRDefault="002A0DD1" w:rsidP="002A0DD1">
      <w:pPr>
        <w:pStyle w:val="Caption"/>
        <w:ind w:left="426"/>
      </w:pPr>
      <w:r>
        <w:t xml:space="preserve">Tabel </w:t>
      </w:r>
      <w:r w:rsidR="00DA1128">
        <w:rPr>
          <w:noProof/>
        </w:rPr>
        <w:fldChar w:fldCharType="begin"/>
      </w:r>
      <w:r w:rsidR="00DA1128">
        <w:rPr>
          <w:noProof/>
        </w:rPr>
        <w:instrText xml:space="preserve"> SEQ Tabel_ \* ARABIC </w:instrText>
      </w:r>
      <w:r w:rsidR="00DA1128">
        <w:rPr>
          <w:noProof/>
        </w:rPr>
        <w:fldChar w:fldCharType="separate"/>
      </w:r>
      <w:r>
        <w:rPr>
          <w:noProof/>
        </w:rPr>
        <w:t>1</w:t>
      </w:r>
      <w:r w:rsidR="00DA1128">
        <w:rPr>
          <w:noProof/>
        </w:rPr>
        <w:fldChar w:fldCharType="end"/>
      </w:r>
      <w:r>
        <w:t xml:space="preserve">. Capaian Kinerja </w:t>
      </w:r>
      <w:r w:rsidR="00773D7C">
        <w:t>PkM</w:t>
      </w:r>
      <w:r>
        <w:t xml:space="preserve"> Tahun 2016-2020</w:t>
      </w:r>
    </w:p>
    <w:tbl>
      <w:tblPr>
        <w:tblStyle w:val="a"/>
        <w:tblW w:w="787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4"/>
        <w:gridCol w:w="1065"/>
        <w:gridCol w:w="1065"/>
        <w:gridCol w:w="1065"/>
        <w:gridCol w:w="1065"/>
        <w:gridCol w:w="1065"/>
      </w:tblGrid>
      <w:tr w:rsidR="005245B1" w14:paraId="1F93AC2E" w14:textId="77777777" w:rsidTr="005D4770">
        <w:trPr>
          <w:trHeight w:val="362"/>
          <w:tblHeader/>
        </w:trPr>
        <w:tc>
          <w:tcPr>
            <w:tcW w:w="2554" w:type="dxa"/>
            <w:shd w:val="clear" w:color="auto" w:fill="8DB3E2" w:themeFill="text2" w:themeFillTint="66"/>
            <w:tcMar>
              <w:top w:w="100" w:type="dxa"/>
              <w:left w:w="100" w:type="dxa"/>
              <w:bottom w:w="100" w:type="dxa"/>
              <w:right w:w="100" w:type="dxa"/>
            </w:tcMar>
          </w:tcPr>
          <w:p w14:paraId="1F93AC28" w14:textId="77777777" w:rsidR="005245B1" w:rsidRPr="00BE3468" w:rsidRDefault="008D41C4">
            <w:pPr>
              <w:widowControl w:val="0"/>
              <w:pBdr>
                <w:top w:val="nil"/>
                <w:left w:val="nil"/>
                <w:bottom w:val="nil"/>
                <w:right w:val="nil"/>
                <w:between w:val="nil"/>
              </w:pBdr>
              <w:spacing w:after="0" w:line="240" w:lineRule="auto"/>
              <w:jc w:val="center"/>
              <w:rPr>
                <w:b/>
              </w:rPr>
            </w:pPr>
            <w:r w:rsidRPr="00BE3468">
              <w:rPr>
                <w:b/>
              </w:rPr>
              <w:t>Sumber Pendanaan</w:t>
            </w:r>
          </w:p>
        </w:tc>
        <w:tc>
          <w:tcPr>
            <w:tcW w:w="1065" w:type="dxa"/>
            <w:shd w:val="clear" w:color="auto" w:fill="8DB3E2" w:themeFill="text2" w:themeFillTint="66"/>
            <w:tcMar>
              <w:top w:w="100" w:type="dxa"/>
              <w:left w:w="100" w:type="dxa"/>
              <w:bottom w:w="100" w:type="dxa"/>
              <w:right w:w="100" w:type="dxa"/>
            </w:tcMar>
          </w:tcPr>
          <w:p w14:paraId="1F93AC29" w14:textId="123D37A1" w:rsidR="005245B1" w:rsidRPr="00BE3468" w:rsidRDefault="008D41C4">
            <w:pPr>
              <w:widowControl w:val="0"/>
              <w:pBdr>
                <w:top w:val="nil"/>
                <w:left w:val="nil"/>
                <w:bottom w:val="nil"/>
                <w:right w:val="nil"/>
                <w:between w:val="nil"/>
              </w:pBdr>
              <w:spacing w:after="0" w:line="240" w:lineRule="auto"/>
              <w:jc w:val="center"/>
              <w:rPr>
                <w:b/>
              </w:rPr>
            </w:pPr>
            <w:r w:rsidRPr="00BE3468">
              <w:rPr>
                <w:b/>
              </w:rPr>
              <w:t>201</w:t>
            </w:r>
            <w:r w:rsidR="00EF12B5">
              <w:rPr>
                <w:b/>
              </w:rPr>
              <w:t>8</w:t>
            </w:r>
          </w:p>
        </w:tc>
        <w:tc>
          <w:tcPr>
            <w:tcW w:w="1065" w:type="dxa"/>
            <w:shd w:val="clear" w:color="auto" w:fill="8DB3E2" w:themeFill="text2" w:themeFillTint="66"/>
            <w:tcMar>
              <w:top w:w="100" w:type="dxa"/>
              <w:left w:w="100" w:type="dxa"/>
              <w:bottom w:w="100" w:type="dxa"/>
              <w:right w:w="100" w:type="dxa"/>
            </w:tcMar>
          </w:tcPr>
          <w:p w14:paraId="1F93AC2A" w14:textId="04B4982B" w:rsidR="005245B1" w:rsidRPr="00BE3468" w:rsidRDefault="00EF12B5">
            <w:pPr>
              <w:widowControl w:val="0"/>
              <w:pBdr>
                <w:top w:val="nil"/>
                <w:left w:val="nil"/>
                <w:bottom w:val="nil"/>
                <w:right w:val="nil"/>
                <w:between w:val="nil"/>
              </w:pBdr>
              <w:spacing w:after="0" w:line="240" w:lineRule="auto"/>
              <w:jc w:val="center"/>
              <w:rPr>
                <w:b/>
              </w:rPr>
            </w:pPr>
            <w:r>
              <w:rPr>
                <w:b/>
              </w:rPr>
              <w:t>2019</w:t>
            </w:r>
          </w:p>
        </w:tc>
        <w:tc>
          <w:tcPr>
            <w:tcW w:w="1065" w:type="dxa"/>
            <w:shd w:val="clear" w:color="auto" w:fill="8DB3E2" w:themeFill="text2" w:themeFillTint="66"/>
            <w:tcMar>
              <w:top w:w="100" w:type="dxa"/>
              <w:left w:w="100" w:type="dxa"/>
              <w:bottom w:w="100" w:type="dxa"/>
              <w:right w:w="100" w:type="dxa"/>
            </w:tcMar>
          </w:tcPr>
          <w:p w14:paraId="1F93AC2B" w14:textId="41535F1C" w:rsidR="005245B1" w:rsidRPr="00BE3468" w:rsidRDefault="00EF12B5">
            <w:pPr>
              <w:widowControl w:val="0"/>
              <w:pBdr>
                <w:top w:val="nil"/>
                <w:left w:val="nil"/>
                <w:bottom w:val="nil"/>
                <w:right w:val="nil"/>
                <w:between w:val="nil"/>
              </w:pBdr>
              <w:spacing w:after="0" w:line="240" w:lineRule="auto"/>
              <w:jc w:val="center"/>
              <w:rPr>
                <w:b/>
              </w:rPr>
            </w:pPr>
            <w:r>
              <w:rPr>
                <w:b/>
              </w:rPr>
              <w:t>2020</w:t>
            </w:r>
          </w:p>
        </w:tc>
        <w:tc>
          <w:tcPr>
            <w:tcW w:w="1065" w:type="dxa"/>
            <w:shd w:val="clear" w:color="auto" w:fill="8DB3E2" w:themeFill="text2" w:themeFillTint="66"/>
            <w:tcMar>
              <w:top w:w="100" w:type="dxa"/>
              <w:left w:w="100" w:type="dxa"/>
              <w:bottom w:w="100" w:type="dxa"/>
              <w:right w:w="100" w:type="dxa"/>
            </w:tcMar>
          </w:tcPr>
          <w:p w14:paraId="1F93AC2C" w14:textId="5AABA1E2" w:rsidR="005245B1" w:rsidRPr="00BE3468" w:rsidRDefault="00EF12B5">
            <w:pPr>
              <w:widowControl w:val="0"/>
              <w:pBdr>
                <w:top w:val="nil"/>
                <w:left w:val="nil"/>
                <w:bottom w:val="nil"/>
                <w:right w:val="nil"/>
                <w:between w:val="nil"/>
              </w:pBdr>
              <w:spacing w:after="0" w:line="240" w:lineRule="auto"/>
              <w:jc w:val="center"/>
              <w:rPr>
                <w:b/>
              </w:rPr>
            </w:pPr>
            <w:r>
              <w:rPr>
                <w:b/>
              </w:rPr>
              <w:t>2021</w:t>
            </w:r>
          </w:p>
        </w:tc>
        <w:tc>
          <w:tcPr>
            <w:tcW w:w="1065" w:type="dxa"/>
            <w:shd w:val="clear" w:color="auto" w:fill="8DB3E2" w:themeFill="text2" w:themeFillTint="66"/>
            <w:tcMar>
              <w:top w:w="100" w:type="dxa"/>
              <w:left w:w="100" w:type="dxa"/>
              <w:bottom w:w="100" w:type="dxa"/>
              <w:right w:w="100" w:type="dxa"/>
            </w:tcMar>
          </w:tcPr>
          <w:p w14:paraId="1F93AC2D" w14:textId="227F0D10" w:rsidR="005245B1" w:rsidRPr="00BE3468" w:rsidRDefault="00EF12B5">
            <w:pPr>
              <w:widowControl w:val="0"/>
              <w:pBdr>
                <w:top w:val="nil"/>
                <w:left w:val="nil"/>
                <w:bottom w:val="nil"/>
                <w:right w:val="nil"/>
                <w:between w:val="nil"/>
              </w:pBdr>
              <w:spacing w:after="0" w:line="240" w:lineRule="auto"/>
              <w:jc w:val="center"/>
              <w:rPr>
                <w:b/>
              </w:rPr>
            </w:pPr>
            <w:r>
              <w:rPr>
                <w:b/>
              </w:rPr>
              <w:t>2022</w:t>
            </w:r>
          </w:p>
        </w:tc>
      </w:tr>
      <w:tr w:rsidR="005245B1" w14:paraId="1F93AC35" w14:textId="77777777" w:rsidTr="005D4770">
        <w:trPr>
          <w:trHeight w:val="626"/>
        </w:trPr>
        <w:tc>
          <w:tcPr>
            <w:tcW w:w="2554" w:type="dxa"/>
            <w:shd w:val="clear" w:color="auto" w:fill="auto"/>
            <w:tcMar>
              <w:top w:w="100" w:type="dxa"/>
              <w:left w:w="100" w:type="dxa"/>
              <w:bottom w:w="100" w:type="dxa"/>
              <w:right w:w="100" w:type="dxa"/>
            </w:tcMar>
          </w:tcPr>
          <w:p w14:paraId="1F93AC2F" w14:textId="27746EA6" w:rsidR="005245B1" w:rsidRDefault="008D41C4">
            <w:pPr>
              <w:widowControl w:val="0"/>
              <w:pBdr>
                <w:top w:val="nil"/>
                <w:left w:val="nil"/>
                <w:bottom w:val="nil"/>
                <w:right w:val="nil"/>
                <w:between w:val="nil"/>
              </w:pBdr>
              <w:spacing w:after="0" w:line="240" w:lineRule="auto"/>
              <w:jc w:val="left"/>
            </w:pPr>
            <w:r>
              <w:t xml:space="preserve">Dana Internal </w:t>
            </w:r>
            <w:r w:rsidR="00947540">
              <w:t>ULBI</w:t>
            </w:r>
          </w:p>
        </w:tc>
        <w:tc>
          <w:tcPr>
            <w:tcW w:w="1065" w:type="dxa"/>
            <w:shd w:val="clear" w:color="auto" w:fill="auto"/>
            <w:tcMar>
              <w:top w:w="100" w:type="dxa"/>
              <w:left w:w="100" w:type="dxa"/>
              <w:bottom w:w="100" w:type="dxa"/>
              <w:right w:w="100" w:type="dxa"/>
            </w:tcMar>
          </w:tcPr>
          <w:p w14:paraId="1F93AC30" w14:textId="77777777" w:rsidR="005245B1" w:rsidRDefault="008D41C4">
            <w:pPr>
              <w:widowControl w:val="0"/>
              <w:pBdr>
                <w:top w:val="nil"/>
                <w:left w:val="nil"/>
                <w:bottom w:val="nil"/>
                <w:right w:val="nil"/>
                <w:between w:val="nil"/>
              </w:pBdr>
              <w:spacing w:after="0" w:line="240" w:lineRule="auto"/>
              <w:jc w:val="center"/>
            </w:pPr>
            <w:r>
              <w:t>8</w:t>
            </w:r>
          </w:p>
        </w:tc>
        <w:tc>
          <w:tcPr>
            <w:tcW w:w="1065" w:type="dxa"/>
            <w:shd w:val="clear" w:color="auto" w:fill="auto"/>
            <w:tcMar>
              <w:top w:w="100" w:type="dxa"/>
              <w:left w:w="100" w:type="dxa"/>
              <w:bottom w:w="100" w:type="dxa"/>
              <w:right w:w="100" w:type="dxa"/>
            </w:tcMar>
          </w:tcPr>
          <w:p w14:paraId="1F93AC31" w14:textId="77777777" w:rsidR="005245B1" w:rsidRDefault="008D41C4">
            <w:pPr>
              <w:widowControl w:val="0"/>
              <w:pBdr>
                <w:top w:val="nil"/>
                <w:left w:val="nil"/>
                <w:bottom w:val="nil"/>
                <w:right w:val="nil"/>
                <w:between w:val="nil"/>
              </w:pBdr>
              <w:spacing w:after="0" w:line="240" w:lineRule="auto"/>
              <w:jc w:val="center"/>
            </w:pPr>
            <w:r>
              <w:t>14</w:t>
            </w:r>
          </w:p>
        </w:tc>
        <w:tc>
          <w:tcPr>
            <w:tcW w:w="1065" w:type="dxa"/>
            <w:shd w:val="clear" w:color="auto" w:fill="auto"/>
            <w:tcMar>
              <w:top w:w="100" w:type="dxa"/>
              <w:left w:w="100" w:type="dxa"/>
              <w:bottom w:w="100" w:type="dxa"/>
              <w:right w:w="100" w:type="dxa"/>
            </w:tcMar>
          </w:tcPr>
          <w:p w14:paraId="1F93AC32" w14:textId="77777777" w:rsidR="005245B1" w:rsidRDefault="008D41C4">
            <w:pPr>
              <w:widowControl w:val="0"/>
              <w:pBdr>
                <w:top w:val="nil"/>
                <w:left w:val="nil"/>
                <w:bottom w:val="nil"/>
                <w:right w:val="nil"/>
                <w:between w:val="nil"/>
              </w:pBdr>
              <w:spacing w:after="0" w:line="240" w:lineRule="auto"/>
              <w:jc w:val="center"/>
            </w:pPr>
            <w:r>
              <w:t>26</w:t>
            </w:r>
          </w:p>
        </w:tc>
        <w:tc>
          <w:tcPr>
            <w:tcW w:w="1065" w:type="dxa"/>
            <w:shd w:val="clear" w:color="auto" w:fill="auto"/>
            <w:tcMar>
              <w:top w:w="100" w:type="dxa"/>
              <w:left w:w="100" w:type="dxa"/>
              <w:bottom w:w="100" w:type="dxa"/>
              <w:right w:w="100" w:type="dxa"/>
            </w:tcMar>
          </w:tcPr>
          <w:p w14:paraId="1F93AC33" w14:textId="77777777" w:rsidR="005245B1" w:rsidRDefault="008D41C4">
            <w:pPr>
              <w:widowControl w:val="0"/>
              <w:pBdr>
                <w:top w:val="nil"/>
                <w:left w:val="nil"/>
                <w:bottom w:val="nil"/>
                <w:right w:val="nil"/>
                <w:between w:val="nil"/>
              </w:pBdr>
              <w:spacing w:after="0" w:line="240" w:lineRule="auto"/>
              <w:jc w:val="center"/>
            </w:pPr>
            <w:r>
              <w:t>17</w:t>
            </w:r>
          </w:p>
        </w:tc>
        <w:tc>
          <w:tcPr>
            <w:tcW w:w="1065" w:type="dxa"/>
            <w:shd w:val="clear" w:color="auto" w:fill="auto"/>
            <w:tcMar>
              <w:top w:w="100" w:type="dxa"/>
              <w:left w:w="100" w:type="dxa"/>
              <w:bottom w:w="100" w:type="dxa"/>
              <w:right w:w="100" w:type="dxa"/>
            </w:tcMar>
          </w:tcPr>
          <w:p w14:paraId="1F93AC34" w14:textId="77777777" w:rsidR="005245B1" w:rsidRDefault="008D41C4">
            <w:pPr>
              <w:widowControl w:val="0"/>
              <w:pBdr>
                <w:top w:val="nil"/>
                <w:left w:val="nil"/>
                <w:bottom w:val="nil"/>
                <w:right w:val="nil"/>
                <w:between w:val="nil"/>
              </w:pBdr>
              <w:spacing w:after="0" w:line="240" w:lineRule="auto"/>
              <w:jc w:val="center"/>
            </w:pPr>
            <w:r>
              <w:t>22</w:t>
            </w:r>
          </w:p>
        </w:tc>
      </w:tr>
      <w:tr w:rsidR="005245B1" w14:paraId="1F93AC3C" w14:textId="77777777" w:rsidTr="005D4770">
        <w:trPr>
          <w:trHeight w:val="435"/>
        </w:trPr>
        <w:tc>
          <w:tcPr>
            <w:tcW w:w="2554" w:type="dxa"/>
            <w:shd w:val="clear" w:color="auto" w:fill="auto"/>
            <w:tcMar>
              <w:top w:w="100" w:type="dxa"/>
              <w:left w:w="100" w:type="dxa"/>
              <w:bottom w:w="100" w:type="dxa"/>
              <w:right w:w="100" w:type="dxa"/>
            </w:tcMar>
          </w:tcPr>
          <w:p w14:paraId="1F93AC36" w14:textId="77777777" w:rsidR="005245B1" w:rsidRDefault="008D41C4">
            <w:pPr>
              <w:widowControl w:val="0"/>
              <w:pBdr>
                <w:top w:val="nil"/>
                <w:left w:val="nil"/>
                <w:bottom w:val="nil"/>
                <w:right w:val="nil"/>
                <w:between w:val="nil"/>
              </w:pBdr>
              <w:spacing w:after="0" w:line="240" w:lineRule="auto"/>
              <w:jc w:val="left"/>
            </w:pPr>
            <w:r>
              <w:t xml:space="preserve">Dana Eksternal </w:t>
            </w:r>
          </w:p>
        </w:tc>
        <w:tc>
          <w:tcPr>
            <w:tcW w:w="1065" w:type="dxa"/>
            <w:shd w:val="clear" w:color="auto" w:fill="auto"/>
            <w:tcMar>
              <w:top w:w="100" w:type="dxa"/>
              <w:left w:w="100" w:type="dxa"/>
              <w:bottom w:w="100" w:type="dxa"/>
              <w:right w:w="100" w:type="dxa"/>
            </w:tcMar>
          </w:tcPr>
          <w:p w14:paraId="1F93AC37" w14:textId="77777777" w:rsidR="005245B1" w:rsidRDefault="008D41C4">
            <w:pPr>
              <w:widowControl w:val="0"/>
              <w:pBdr>
                <w:top w:val="nil"/>
                <w:left w:val="nil"/>
                <w:bottom w:val="nil"/>
                <w:right w:val="nil"/>
                <w:between w:val="nil"/>
              </w:pBdr>
              <w:spacing w:after="0" w:line="240" w:lineRule="auto"/>
              <w:jc w:val="center"/>
            </w:pPr>
            <w:r>
              <w:t>-</w:t>
            </w:r>
          </w:p>
        </w:tc>
        <w:tc>
          <w:tcPr>
            <w:tcW w:w="1065" w:type="dxa"/>
            <w:shd w:val="clear" w:color="auto" w:fill="auto"/>
            <w:tcMar>
              <w:top w:w="100" w:type="dxa"/>
              <w:left w:w="100" w:type="dxa"/>
              <w:bottom w:w="100" w:type="dxa"/>
              <w:right w:w="100" w:type="dxa"/>
            </w:tcMar>
          </w:tcPr>
          <w:p w14:paraId="1F93AC38" w14:textId="77777777" w:rsidR="005245B1" w:rsidRDefault="008D41C4">
            <w:pPr>
              <w:widowControl w:val="0"/>
              <w:pBdr>
                <w:top w:val="nil"/>
                <w:left w:val="nil"/>
                <w:bottom w:val="nil"/>
                <w:right w:val="nil"/>
                <w:between w:val="nil"/>
              </w:pBdr>
              <w:spacing w:after="0" w:line="240" w:lineRule="auto"/>
              <w:jc w:val="center"/>
            </w:pPr>
            <w:r>
              <w:t>-</w:t>
            </w:r>
          </w:p>
        </w:tc>
        <w:tc>
          <w:tcPr>
            <w:tcW w:w="1065" w:type="dxa"/>
            <w:shd w:val="clear" w:color="auto" w:fill="auto"/>
            <w:tcMar>
              <w:top w:w="100" w:type="dxa"/>
              <w:left w:w="100" w:type="dxa"/>
              <w:bottom w:w="100" w:type="dxa"/>
              <w:right w:w="100" w:type="dxa"/>
            </w:tcMar>
          </w:tcPr>
          <w:p w14:paraId="1F93AC39" w14:textId="77777777" w:rsidR="005245B1" w:rsidRDefault="008D41C4">
            <w:pPr>
              <w:widowControl w:val="0"/>
              <w:pBdr>
                <w:top w:val="nil"/>
                <w:left w:val="nil"/>
                <w:bottom w:val="nil"/>
                <w:right w:val="nil"/>
                <w:between w:val="nil"/>
              </w:pBdr>
              <w:spacing w:after="0" w:line="240" w:lineRule="auto"/>
              <w:jc w:val="center"/>
            </w:pPr>
            <w:r>
              <w:t>-</w:t>
            </w:r>
          </w:p>
        </w:tc>
        <w:tc>
          <w:tcPr>
            <w:tcW w:w="1065" w:type="dxa"/>
            <w:shd w:val="clear" w:color="auto" w:fill="auto"/>
            <w:tcMar>
              <w:top w:w="100" w:type="dxa"/>
              <w:left w:w="100" w:type="dxa"/>
              <w:bottom w:w="100" w:type="dxa"/>
              <w:right w:w="100" w:type="dxa"/>
            </w:tcMar>
          </w:tcPr>
          <w:p w14:paraId="1F93AC3A" w14:textId="77777777" w:rsidR="005245B1" w:rsidRDefault="008D41C4">
            <w:pPr>
              <w:widowControl w:val="0"/>
              <w:pBdr>
                <w:top w:val="nil"/>
                <w:left w:val="nil"/>
                <w:bottom w:val="nil"/>
                <w:right w:val="nil"/>
                <w:between w:val="nil"/>
              </w:pBdr>
              <w:spacing w:after="0" w:line="240" w:lineRule="auto"/>
              <w:jc w:val="center"/>
            </w:pPr>
            <w:r>
              <w:t>1</w:t>
            </w:r>
          </w:p>
        </w:tc>
        <w:tc>
          <w:tcPr>
            <w:tcW w:w="1065" w:type="dxa"/>
            <w:shd w:val="clear" w:color="auto" w:fill="auto"/>
            <w:tcMar>
              <w:top w:w="100" w:type="dxa"/>
              <w:left w:w="100" w:type="dxa"/>
              <w:bottom w:w="100" w:type="dxa"/>
              <w:right w:w="100" w:type="dxa"/>
            </w:tcMar>
          </w:tcPr>
          <w:p w14:paraId="1F93AC3B" w14:textId="77777777" w:rsidR="005245B1" w:rsidRDefault="008D41C4">
            <w:pPr>
              <w:widowControl w:val="0"/>
              <w:pBdr>
                <w:top w:val="nil"/>
                <w:left w:val="nil"/>
                <w:bottom w:val="nil"/>
                <w:right w:val="nil"/>
                <w:between w:val="nil"/>
              </w:pBdr>
              <w:spacing w:after="0" w:line="240" w:lineRule="auto"/>
              <w:jc w:val="center"/>
            </w:pPr>
            <w:r>
              <w:t>-</w:t>
            </w:r>
          </w:p>
        </w:tc>
      </w:tr>
      <w:tr w:rsidR="005245B1" w14:paraId="1F93AC43" w14:textId="77777777" w:rsidTr="005D4770">
        <w:trPr>
          <w:trHeight w:val="436"/>
        </w:trPr>
        <w:tc>
          <w:tcPr>
            <w:tcW w:w="2554" w:type="dxa"/>
            <w:shd w:val="clear" w:color="auto" w:fill="auto"/>
            <w:tcMar>
              <w:top w:w="100" w:type="dxa"/>
              <w:left w:w="100" w:type="dxa"/>
              <w:bottom w:w="100" w:type="dxa"/>
              <w:right w:w="100" w:type="dxa"/>
            </w:tcMar>
          </w:tcPr>
          <w:p w14:paraId="1F93AC3D" w14:textId="77777777" w:rsidR="005245B1" w:rsidRDefault="008D41C4">
            <w:pPr>
              <w:widowControl w:val="0"/>
              <w:pBdr>
                <w:top w:val="nil"/>
                <w:left w:val="nil"/>
                <w:bottom w:val="nil"/>
                <w:right w:val="nil"/>
                <w:between w:val="nil"/>
              </w:pBdr>
              <w:spacing w:after="0" w:line="240" w:lineRule="auto"/>
              <w:jc w:val="left"/>
            </w:pPr>
            <w:r>
              <w:t>Mandiri</w:t>
            </w:r>
          </w:p>
        </w:tc>
        <w:tc>
          <w:tcPr>
            <w:tcW w:w="1065" w:type="dxa"/>
            <w:shd w:val="clear" w:color="auto" w:fill="auto"/>
            <w:tcMar>
              <w:top w:w="100" w:type="dxa"/>
              <w:left w:w="100" w:type="dxa"/>
              <w:bottom w:w="100" w:type="dxa"/>
              <w:right w:w="100" w:type="dxa"/>
            </w:tcMar>
          </w:tcPr>
          <w:p w14:paraId="1F93AC3E" w14:textId="77777777" w:rsidR="005245B1" w:rsidRDefault="008D41C4">
            <w:pPr>
              <w:widowControl w:val="0"/>
              <w:pBdr>
                <w:top w:val="nil"/>
                <w:left w:val="nil"/>
                <w:bottom w:val="nil"/>
                <w:right w:val="nil"/>
                <w:between w:val="nil"/>
              </w:pBdr>
              <w:spacing w:after="0" w:line="240" w:lineRule="auto"/>
              <w:jc w:val="center"/>
            </w:pPr>
            <w:r>
              <w:t>16</w:t>
            </w:r>
          </w:p>
        </w:tc>
        <w:tc>
          <w:tcPr>
            <w:tcW w:w="1065" w:type="dxa"/>
            <w:shd w:val="clear" w:color="auto" w:fill="auto"/>
            <w:tcMar>
              <w:top w:w="100" w:type="dxa"/>
              <w:left w:w="100" w:type="dxa"/>
              <w:bottom w:w="100" w:type="dxa"/>
              <w:right w:w="100" w:type="dxa"/>
            </w:tcMar>
          </w:tcPr>
          <w:p w14:paraId="1F93AC3F" w14:textId="77777777" w:rsidR="005245B1" w:rsidRDefault="008D41C4">
            <w:pPr>
              <w:widowControl w:val="0"/>
              <w:pBdr>
                <w:top w:val="nil"/>
                <w:left w:val="nil"/>
                <w:bottom w:val="nil"/>
                <w:right w:val="nil"/>
                <w:between w:val="nil"/>
              </w:pBdr>
              <w:spacing w:after="0" w:line="240" w:lineRule="auto"/>
              <w:jc w:val="center"/>
            </w:pPr>
            <w:r>
              <w:t>17</w:t>
            </w:r>
          </w:p>
        </w:tc>
        <w:tc>
          <w:tcPr>
            <w:tcW w:w="1065" w:type="dxa"/>
            <w:shd w:val="clear" w:color="auto" w:fill="auto"/>
            <w:tcMar>
              <w:top w:w="100" w:type="dxa"/>
              <w:left w:w="100" w:type="dxa"/>
              <w:bottom w:w="100" w:type="dxa"/>
              <w:right w:w="100" w:type="dxa"/>
            </w:tcMar>
          </w:tcPr>
          <w:p w14:paraId="1F93AC40" w14:textId="77777777" w:rsidR="005245B1" w:rsidRDefault="008D41C4">
            <w:pPr>
              <w:widowControl w:val="0"/>
              <w:pBdr>
                <w:top w:val="nil"/>
                <w:left w:val="nil"/>
                <w:bottom w:val="nil"/>
                <w:right w:val="nil"/>
                <w:between w:val="nil"/>
              </w:pBdr>
              <w:spacing w:after="0" w:line="240" w:lineRule="auto"/>
              <w:jc w:val="center"/>
            </w:pPr>
            <w:r>
              <w:t>-</w:t>
            </w:r>
          </w:p>
        </w:tc>
        <w:tc>
          <w:tcPr>
            <w:tcW w:w="1065" w:type="dxa"/>
            <w:shd w:val="clear" w:color="auto" w:fill="auto"/>
            <w:tcMar>
              <w:top w:w="100" w:type="dxa"/>
              <w:left w:w="100" w:type="dxa"/>
              <w:bottom w:w="100" w:type="dxa"/>
              <w:right w:w="100" w:type="dxa"/>
            </w:tcMar>
          </w:tcPr>
          <w:p w14:paraId="1F93AC41" w14:textId="77777777" w:rsidR="005245B1" w:rsidRDefault="008D41C4">
            <w:pPr>
              <w:widowControl w:val="0"/>
              <w:pBdr>
                <w:top w:val="nil"/>
                <w:left w:val="nil"/>
                <w:bottom w:val="nil"/>
                <w:right w:val="nil"/>
                <w:between w:val="nil"/>
              </w:pBdr>
              <w:spacing w:after="0" w:line="240" w:lineRule="auto"/>
              <w:jc w:val="center"/>
            </w:pPr>
            <w:r>
              <w:t>-</w:t>
            </w:r>
          </w:p>
        </w:tc>
        <w:tc>
          <w:tcPr>
            <w:tcW w:w="1065" w:type="dxa"/>
            <w:shd w:val="clear" w:color="auto" w:fill="auto"/>
            <w:tcMar>
              <w:top w:w="100" w:type="dxa"/>
              <w:left w:w="100" w:type="dxa"/>
              <w:bottom w:w="100" w:type="dxa"/>
              <w:right w:w="100" w:type="dxa"/>
            </w:tcMar>
          </w:tcPr>
          <w:p w14:paraId="1F93AC42" w14:textId="77777777" w:rsidR="005245B1" w:rsidRDefault="008D41C4">
            <w:pPr>
              <w:widowControl w:val="0"/>
              <w:pBdr>
                <w:top w:val="nil"/>
                <w:left w:val="nil"/>
                <w:bottom w:val="nil"/>
                <w:right w:val="nil"/>
                <w:between w:val="nil"/>
              </w:pBdr>
              <w:spacing w:after="0" w:line="240" w:lineRule="auto"/>
              <w:jc w:val="center"/>
            </w:pPr>
            <w:r>
              <w:t>-</w:t>
            </w:r>
          </w:p>
        </w:tc>
      </w:tr>
      <w:tr w:rsidR="005245B1" w14:paraId="1F93AC4A" w14:textId="77777777" w:rsidTr="005D4770">
        <w:trPr>
          <w:trHeight w:val="345"/>
        </w:trPr>
        <w:tc>
          <w:tcPr>
            <w:tcW w:w="2554" w:type="dxa"/>
            <w:shd w:val="clear" w:color="auto" w:fill="auto"/>
            <w:tcMar>
              <w:top w:w="100" w:type="dxa"/>
              <w:left w:w="100" w:type="dxa"/>
              <w:bottom w:w="100" w:type="dxa"/>
              <w:right w:w="100" w:type="dxa"/>
            </w:tcMar>
          </w:tcPr>
          <w:p w14:paraId="1F93AC44" w14:textId="77777777" w:rsidR="005245B1" w:rsidRDefault="008D41C4">
            <w:pPr>
              <w:widowControl w:val="0"/>
              <w:pBdr>
                <w:top w:val="nil"/>
                <w:left w:val="nil"/>
                <w:bottom w:val="nil"/>
                <w:right w:val="nil"/>
                <w:between w:val="nil"/>
              </w:pBdr>
              <w:spacing w:after="0" w:line="240" w:lineRule="auto"/>
              <w:jc w:val="left"/>
            </w:pPr>
            <w:r>
              <w:t>TOTAL</w:t>
            </w:r>
          </w:p>
        </w:tc>
        <w:tc>
          <w:tcPr>
            <w:tcW w:w="1065" w:type="dxa"/>
            <w:shd w:val="clear" w:color="auto" w:fill="auto"/>
            <w:tcMar>
              <w:top w:w="100" w:type="dxa"/>
              <w:left w:w="100" w:type="dxa"/>
              <w:bottom w:w="100" w:type="dxa"/>
              <w:right w:w="100" w:type="dxa"/>
            </w:tcMar>
          </w:tcPr>
          <w:p w14:paraId="1F93AC45" w14:textId="77777777" w:rsidR="005245B1" w:rsidRDefault="008D41C4">
            <w:pPr>
              <w:widowControl w:val="0"/>
              <w:pBdr>
                <w:top w:val="nil"/>
                <w:left w:val="nil"/>
                <w:bottom w:val="nil"/>
                <w:right w:val="nil"/>
                <w:between w:val="nil"/>
              </w:pBdr>
              <w:spacing w:after="0" w:line="240" w:lineRule="auto"/>
              <w:jc w:val="center"/>
            </w:pPr>
            <w:r>
              <w:t>24</w:t>
            </w:r>
          </w:p>
        </w:tc>
        <w:tc>
          <w:tcPr>
            <w:tcW w:w="1065" w:type="dxa"/>
            <w:shd w:val="clear" w:color="auto" w:fill="auto"/>
            <w:tcMar>
              <w:top w:w="100" w:type="dxa"/>
              <w:left w:w="100" w:type="dxa"/>
              <w:bottom w:w="100" w:type="dxa"/>
              <w:right w:w="100" w:type="dxa"/>
            </w:tcMar>
          </w:tcPr>
          <w:p w14:paraId="1F93AC46" w14:textId="77777777" w:rsidR="005245B1" w:rsidRDefault="008D41C4">
            <w:pPr>
              <w:widowControl w:val="0"/>
              <w:pBdr>
                <w:top w:val="nil"/>
                <w:left w:val="nil"/>
                <w:bottom w:val="nil"/>
                <w:right w:val="nil"/>
                <w:between w:val="nil"/>
              </w:pBdr>
              <w:spacing w:after="0" w:line="240" w:lineRule="auto"/>
              <w:jc w:val="center"/>
            </w:pPr>
            <w:r>
              <w:t>31</w:t>
            </w:r>
          </w:p>
        </w:tc>
        <w:tc>
          <w:tcPr>
            <w:tcW w:w="1065" w:type="dxa"/>
            <w:shd w:val="clear" w:color="auto" w:fill="auto"/>
            <w:tcMar>
              <w:top w:w="100" w:type="dxa"/>
              <w:left w:w="100" w:type="dxa"/>
              <w:bottom w:w="100" w:type="dxa"/>
              <w:right w:w="100" w:type="dxa"/>
            </w:tcMar>
          </w:tcPr>
          <w:p w14:paraId="1F93AC47" w14:textId="77777777" w:rsidR="005245B1" w:rsidRDefault="008D41C4">
            <w:pPr>
              <w:widowControl w:val="0"/>
              <w:pBdr>
                <w:top w:val="nil"/>
                <w:left w:val="nil"/>
                <w:bottom w:val="nil"/>
                <w:right w:val="nil"/>
                <w:between w:val="nil"/>
              </w:pBdr>
              <w:spacing w:after="0" w:line="240" w:lineRule="auto"/>
              <w:jc w:val="center"/>
            </w:pPr>
            <w:r>
              <w:t>26</w:t>
            </w:r>
          </w:p>
        </w:tc>
        <w:tc>
          <w:tcPr>
            <w:tcW w:w="1065" w:type="dxa"/>
            <w:shd w:val="clear" w:color="auto" w:fill="auto"/>
            <w:tcMar>
              <w:top w:w="100" w:type="dxa"/>
              <w:left w:w="100" w:type="dxa"/>
              <w:bottom w:w="100" w:type="dxa"/>
              <w:right w:w="100" w:type="dxa"/>
            </w:tcMar>
          </w:tcPr>
          <w:p w14:paraId="1F93AC48" w14:textId="77777777" w:rsidR="005245B1" w:rsidRDefault="008D41C4">
            <w:pPr>
              <w:widowControl w:val="0"/>
              <w:pBdr>
                <w:top w:val="nil"/>
                <w:left w:val="nil"/>
                <w:bottom w:val="nil"/>
                <w:right w:val="nil"/>
                <w:between w:val="nil"/>
              </w:pBdr>
              <w:spacing w:after="0" w:line="240" w:lineRule="auto"/>
              <w:jc w:val="center"/>
            </w:pPr>
            <w:r>
              <w:t>18</w:t>
            </w:r>
          </w:p>
        </w:tc>
        <w:tc>
          <w:tcPr>
            <w:tcW w:w="1065" w:type="dxa"/>
            <w:shd w:val="clear" w:color="auto" w:fill="auto"/>
            <w:tcMar>
              <w:top w:w="100" w:type="dxa"/>
              <w:left w:w="100" w:type="dxa"/>
              <w:bottom w:w="100" w:type="dxa"/>
              <w:right w:w="100" w:type="dxa"/>
            </w:tcMar>
          </w:tcPr>
          <w:p w14:paraId="1F93AC49" w14:textId="77777777" w:rsidR="005245B1" w:rsidRDefault="008D41C4">
            <w:pPr>
              <w:widowControl w:val="0"/>
              <w:pBdr>
                <w:top w:val="nil"/>
                <w:left w:val="nil"/>
                <w:bottom w:val="nil"/>
                <w:right w:val="nil"/>
                <w:between w:val="nil"/>
              </w:pBdr>
              <w:spacing w:after="0" w:line="240" w:lineRule="auto"/>
              <w:jc w:val="center"/>
            </w:pPr>
            <w:r>
              <w:t>22</w:t>
            </w:r>
          </w:p>
        </w:tc>
      </w:tr>
    </w:tbl>
    <w:p w14:paraId="1F93AC4B" w14:textId="77777777" w:rsidR="005245B1" w:rsidRDefault="005245B1">
      <w:pPr>
        <w:spacing w:before="140" w:after="20"/>
        <w:ind w:left="425" w:right="360"/>
      </w:pPr>
    </w:p>
    <w:p w14:paraId="1F93AC4C" w14:textId="77777777" w:rsidR="005245B1" w:rsidRDefault="008D41C4" w:rsidP="00DB6994">
      <w:pPr>
        <w:numPr>
          <w:ilvl w:val="0"/>
          <w:numId w:val="4"/>
        </w:numPr>
        <w:pBdr>
          <w:top w:val="nil"/>
          <w:left w:val="nil"/>
          <w:bottom w:val="nil"/>
          <w:right w:val="nil"/>
          <w:between w:val="nil"/>
        </w:pBdr>
        <w:spacing w:after="0"/>
        <w:ind w:left="425" w:hanging="425"/>
        <w:rPr>
          <w:b/>
          <w:color w:val="000000"/>
        </w:rPr>
      </w:pPr>
      <w:r>
        <w:rPr>
          <w:b/>
          <w:color w:val="000000"/>
        </w:rPr>
        <w:t>Kemitraan yang Sudah Terjalin</w:t>
      </w:r>
    </w:p>
    <w:p w14:paraId="1F93AC4D" w14:textId="77777777" w:rsidR="005245B1" w:rsidRDefault="008D41C4" w:rsidP="00DB6994">
      <w:pPr>
        <w:spacing w:after="0"/>
        <w:ind w:left="425"/>
      </w:pPr>
      <w:r>
        <w:t>Saat ini telah dilakukan kerjasama dengan berbagai institusi antara lain:</w:t>
      </w:r>
    </w:p>
    <w:p w14:paraId="11E3D05F" w14:textId="77777777" w:rsidR="00EE675A" w:rsidRDefault="00EE675A" w:rsidP="00EE675A">
      <w:pPr>
        <w:pStyle w:val="ListParagraph"/>
        <w:numPr>
          <w:ilvl w:val="1"/>
          <w:numId w:val="25"/>
        </w:numPr>
        <w:spacing w:after="0"/>
        <w:ind w:left="993"/>
      </w:pPr>
      <w:r>
        <w:t>SD Juara Bandung dan CIMAHI</w:t>
      </w:r>
    </w:p>
    <w:p w14:paraId="6BBD9231" w14:textId="77777777" w:rsidR="00EE675A" w:rsidRDefault="00EE675A" w:rsidP="00EE675A">
      <w:pPr>
        <w:pStyle w:val="ListParagraph"/>
        <w:numPr>
          <w:ilvl w:val="1"/>
          <w:numId w:val="25"/>
        </w:numPr>
        <w:spacing w:after="0"/>
        <w:ind w:left="993"/>
      </w:pPr>
      <w:r>
        <w:t>Puskesmas Parongpong, di Kecamatan Parongpong</w:t>
      </w:r>
    </w:p>
    <w:p w14:paraId="629E5F27" w14:textId="77777777" w:rsidR="00EE675A" w:rsidRDefault="00EE675A" w:rsidP="00EE675A">
      <w:pPr>
        <w:pStyle w:val="ListParagraph"/>
        <w:numPr>
          <w:ilvl w:val="1"/>
          <w:numId w:val="25"/>
        </w:numPr>
        <w:spacing w:after="0"/>
        <w:ind w:left="993"/>
      </w:pPr>
      <w:r>
        <w:t>UMKM Desa Ciwidey</w:t>
      </w:r>
    </w:p>
    <w:p w14:paraId="70B55706" w14:textId="77777777" w:rsidR="00EE675A" w:rsidRDefault="00EE675A" w:rsidP="00EE675A">
      <w:pPr>
        <w:pStyle w:val="ListParagraph"/>
        <w:numPr>
          <w:ilvl w:val="1"/>
          <w:numId w:val="25"/>
        </w:numPr>
        <w:spacing w:after="0"/>
        <w:ind w:left="993"/>
      </w:pPr>
      <w:r>
        <w:t>PRGI Jabar</w:t>
      </w:r>
    </w:p>
    <w:p w14:paraId="77D864AE" w14:textId="77777777" w:rsidR="00EE675A" w:rsidRDefault="00EE675A" w:rsidP="00EE675A">
      <w:pPr>
        <w:pStyle w:val="ListParagraph"/>
        <w:numPr>
          <w:ilvl w:val="1"/>
          <w:numId w:val="25"/>
        </w:numPr>
        <w:spacing w:after="0"/>
        <w:ind w:left="993"/>
      </w:pPr>
      <w:r>
        <w:t>UMKM Kecamatan Sukasari Bandung</w:t>
      </w:r>
    </w:p>
    <w:p w14:paraId="439B6FCE" w14:textId="77777777" w:rsidR="00EE675A" w:rsidRDefault="00EE675A" w:rsidP="00EE675A">
      <w:pPr>
        <w:pStyle w:val="ListParagraph"/>
        <w:numPr>
          <w:ilvl w:val="1"/>
          <w:numId w:val="25"/>
        </w:numPr>
        <w:spacing w:after="0"/>
        <w:ind w:left="993"/>
      </w:pPr>
      <w:r>
        <w:t>Persit Kartika Chandra Kirana Ranting 3 DISPSIAD</w:t>
      </w:r>
    </w:p>
    <w:p w14:paraId="3D1D10C5" w14:textId="77777777" w:rsidR="00EE675A" w:rsidRDefault="00EE675A" w:rsidP="00EE675A">
      <w:pPr>
        <w:pStyle w:val="ListParagraph"/>
        <w:numPr>
          <w:ilvl w:val="1"/>
          <w:numId w:val="25"/>
        </w:numPr>
        <w:spacing w:after="0"/>
        <w:ind w:left="993"/>
      </w:pPr>
      <w:r>
        <w:t>Pedagang Pasar Sarijadi Bandung</w:t>
      </w:r>
    </w:p>
    <w:p w14:paraId="1F1934BA" w14:textId="77777777" w:rsidR="00EE675A" w:rsidRDefault="00EE675A" w:rsidP="00EE675A">
      <w:pPr>
        <w:pStyle w:val="ListParagraph"/>
        <w:numPr>
          <w:ilvl w:val="1"/>
          <w:numId w:val="25"/>
        </w:numPr>
        <w:spacing w:after="0"/>
        <w:ind w:left="993"/>
      </w:pPr>
      <w:r>
        <w:t>UMKM Usaha Batu Granit Di Desa Cilame Kec. Ngamprah</w:t>
      </w:r>
    </w:p>
    <w:p w14:paraId="54B9EBC4" w14:textId="77777777" w:rsidR="00EE675A" w:rsidRDefault="00EE675A" w:rsidP="00EE675A">
      <w:pPr>
        <w:pStyle w:val="ListParagraph"/>
        <w:numPr>
          <w:ilvl w:val="1"/>
          <w:numId w:val="25"/>
        </w:numPr>
        <w:spacing w:after="0"/>
        <w:ind w:left="993"/>
      </w:pPr>
      <w:r>
        <w:t>Pedagang Pasar Ciroyom Kota Bandung</w:t>
      </w:r>
    </w:p>
    <w:p w14:paraId="7B96A706" w14:textId="77777777" w:rsidR="00EE675A" w:rsidRDefault="00EE675A" w:rsidP="00EE675A">
      <w:pPr>
        <w:pStyle w:val="ListParagraph"/>
        <w:numPr>
          <w:ilvl w:val="1"/>
          <w:numId w:val="25"/>
        </w:numPr>
        <w:spacing w:after="0"/>
        <w:ind w:left="993"/>
      </w:pPr>
      <w:r>
        <w:t>SMAN 1 Cileunyi</w:t>
      </w:r>
    </w:p>
    <w:p w14:paraId="5D9295CD" w14:textId="77777777" w:rsidR="00EE675A" w:rsidRDefault="00EE675A" w:rsidP="00EE675A">
      <w:pPr>
        <w:pStyle w:val="ListParagraph"/>
        <w:numPr>
          <w:ilvl w:val="1"/>
          <w:numId w:val="25"/>
        </w:numPr>
        <w:spacing w:after="0"/>
        <w:ind w:left="993"/>
      </w:pPr>
      <w:r>
        <w:t>PT Pos Indonesia Kantor Pos Bandung</w:t>
      </w:r>
    </w:p>
    <w:p w14:paraId="5B89C6CB" w14:textId="47F3E211" w:rsidR="00EE675A" w:rsidRDefault="00EE675A" w:rsidP="00EE675A">
      <w:pPr>
        <w:pStyle w:val="ListParagraph"/>
        <w:numPr>
          <w:ilvl w:val="1"/>
          <w:numId w:val="25"/>
        </w:numPr>
        <w:spacing w:after="0"/>
        <w:ind w:left="993"/>
      </w:pPr>
      <w:r>
        <w:t>SMAN 1 Bandung</w:t>
      </w:r>
    </w:p>
    <w:p w14:paraId="723493DE" w14:textId="110A8F71" w:rsidR="00A65374" w:rsidRDefault="00A65374" w:rsidP="00EE675A">
      <w:pPr>
        <w:pStyle w:val="ListParagraph"/>
        <w:numPr>
          <w:ilvl w:val="1"/>
          <w:numId w:val="25"/>
        </w:numPr>
        <w:spacing w:after="0"/>
        <w:ind w:left="993"/>
      </w:pPr>
      <w:r>
        <w:lastRenderedPageBreak/>
        <w:t>PT. Pos Logistik Indonesia</w:t>
      </w:r>
    </w:p>
    <w:p w14:paraId="5D2DAB7B" w14:textId="3F725CFF" w:rsidR="00BB5FE8" w:rsidRDefault="00BB5FE8" w:rsidP="00EE675A">
      <w:pPr>
        <w:pStyle w:val="ListParagraph"/>
        <w:numPr>
          <w:ilvl w:val="1"/>
          <w:numId w:val="25"/>
        </w:numPr>
        <w:spacing w:after="0"/>
        <w:ind w:left="993"/>
      </w:pPr>
      <w:r w:rsidRPr="00BB5FE8">
        <w:t>SMK WIDYA DIRGANTARA</w:t>
      </w:r>
      <w:r>
        <w:t>, Kabupaten Bandung</w:t>
      </w:r>
    </w:p>
    <w:p w14:paraId="21666BB2" w14:textId="0DCA4191" w:rsidR="00C469AF" w:rsidRPr="00CC10FB" w:rsidRDefault="00C469AF" w:rsidP="00EE675A">
      <w:pPr>
        <w:pStyle w:val="ListParagraph"/>
        <w:numPr>
          <w:ilvl w:val="1"/>
          <w:numId w:val="25"/>
        </w:numPr>
        <w:spacing w:after="0"/>
        <w:ind w:left="993"/>
      </w:pPr>
      <w:r w:rsidRPr="006B012E">
        <w:t>SMKN 1 Garut</w:t>
      </w:r>
    </w:p>
    <w:p w14:paraId="23420E3A" w14:textId="598D1FDF" w:rsidR="00CC10FB" w:rsidRDefault="00CC10FB" w:rsidP="00EE675A">
      <w:pPr>
        <w:pStyle w:val="ListParagraph"/>
        <w:numPr>
          <w:ilvl w:val="1"/>
          <w:numId w:val="25"/>
        </w:numPr>
        <w:spacing w:after="0"/>
        <w:ind w:left="993"/>
      </w:pPr>
      <w:r w:rsidRPr="006B012E">
        <w:t>SMKN 11 Bandung</w:t>
      </w:r>
    </w:p>
    <w:p w14:paraId="160CA633" w14:textId="6F9DFE99" w:rsidR="006B012E" w:rsidRDefault="006B012E" w:rsidP="00EE675A">
      <w:pPr>
        <w:pStyle w:val="ListParagraph"/>
        <w:numPr>
          <w:ilvl w:val="1"/>
          <w:numId w:val="25"/>
        </w:numPr>
        <w:spacing w:after="0"/>
        <w:ind w:left="993"/>
      </w:pPr>
      <w:r w:rsidRPr="006B012E">
        <w:t>Balai Perlindungan Tanaman Pangan dan Hortikultura Provinsi Jawa Barat</w:t>
      </w:r>
    </w:p>
    <w:p w14:paraId="1B3D17D7" w14:textId="492FC294" w:rsidR="002B00C7" w:rsidRDefault="002B00C7" w:rsidP="00EE675A">
      <w:pPr>
        <w:pStyle w:val="ListParagraph"/>
        <w:numPr>
          <w:ilvl w:val="1"/>
          <w:numId w:val="25"/>
        </w:numPr>
        <w:spacing w:after="0"/>
        <w:ind w:left="993"/>
      </w:pPr>
      <w:r>
        <w:t>SMAN 2 Lembang, Kabupaten Bandung Barat</w:t>
      </w:r>
    </w:p>
    <w:p w14:paraId="48488EDE" w14:textId="10252E4C" w:rsidR="0001684B" w:rsidRDefault="0001684B" w:rsidP="00EE675A">
      <w:pPr>
        <w:pStyle w:val="ListParagraph"/>
        <w:numPr>
          <w:ilvl w:val="1"/>
          <w:numId w:val="25"/>
        </w:numPr>
        <w:spacing w:after="0"/>
        <w:ind w:left="993"/>
      </w:pPr>
      <w:r w:rsidRPr="0001684B">
        <w:t>Kelurahan Isola</w:t>
      </w:r>
      <w:r>
        <w:t>,</w:t>
      </w:r>
      <w:r w:rsidRPr="0001684B">
        <w:t xml:space="preserve"> Kecamatan Sukasari Kota Bandung</w:t>
      </w:r>
    </w:p>
    <w:p w14:paraId="7D6DE090" w14:textId="42DCB9B1" w:rsidR="00C6736E" w:rsidRDefault="00C6736E" w:rsidP="00EE675A">
      <w:pPr>
        <w:pStyle w:val="ListParagraph"/>
        <w:numPr>
          <w:ilvl w:val="1"/>
          <w:numId w:val="25"/>
        </w:numPr>
        <w:spacing w:after="0"/>
        <w:ind w:left="993"/>
      </w:pPr>
      <w:r>
        <w:t>Desa Cihanjuang Rahayu, Kabupaten Bandung Barat</w:t>
      </w:r>
    </w:p>
    <w:p w14:paraId="28CC93DE" w14:textId="5022F08D" w:rsidR="00C6736E" w:rsidRDefault="00C6736E" w:rsidP="00EE675A">
      <w:pPr>
        <w:pStyle w:val="ListParagraph"/>
        <w:numPr>
          <w:ilvl w:val="1"/>
          <w:numId w:val="25"/>
        </w:numPr>
        <w:spacing w:after="0"/>
        <w:ind w:left="993"/>
      </w:pPr>
      <w:r>
        <w:t>Desa Wangunharja, Kabupaten Bandung Barat</w:t>
      </w:r>
    </w:p>
    <w:p w14:paraId="67733FD1" w14:textId="12566612" w:rsidR="00C6736E" w:rsidRDefault="00C6736E" w:rsidP="00EE675A">
      <w:pPr>
        <w:pStyle w:val="ListParagraph"/>
        <w:numPr>
          <w:ilvl w:val="1"/>
          <w:numId w:val="25"/>
        </w:numPr>
        <w:spacing w:after="0"/>
        <w:ind w:left="993"/>
      </w:pPr>
      <w:r>
        <w:t xml:space="preserve">Desa </w:t>
      </w:r>
      <w:r w:rsidR="006E0DC1">
        <w:t>Suntenjaya, Kabupaten Bandung Barat</w:t>
      </w:r>
    </w:p>
    <w:p w14:paraId="17967EBB" w14:textId="0EC81E57" w:rsidR="007451B3" w:rsidRDefault="007451B3" w:rsidP="00EE675A">
      <w:pPr>
        <w:pStyle w:val="ListParagraph"/>
        <w:numPr>
          <w:ilvl w:val="1"/>
          <w:numId w:val="25"/>
        </w:numPr>
        <w:spacing w:after="0"/>
        <w:ind w:left="993"/>
      </w:pPr>
      <w:r>
        <w:t>Institut Teknologi Bandung (ITB)</w:t>
      </w:r>
    </w:p>
    <w:p w14:paraId="1F93AC54" w14:textId="62F9FA8C" w:rsidR="005245B1" w:rsidRDefault="005245B1" w:rsidP="00C7131A">
      <w:pPr>
        <w:spacing w:after="0"/>
        <w:ind w:left="720"/>
      </w:pPr>
    </w:p>
    <w:p w14:paraId="0F650DFF" w14:textId="77777777" w:rsidR="00175B82" w:rsidRDefault="00175B82" w:rsidP="005D60DE">
      <w:pPr>
        <w:spacing w:after="0"/>
      </w:pPr>
    </w:p>
    <w:p w14:paraId="1F93AC55" w14:textId="77777777" w:rsidR="005245B1" w:rsidRDefault="008D41C4">
      <w:pPr>
        <w:pStyle w:val="Heading2"/>
        <w:numPr>
          <w:ilvl w:val="0"/>
          <w:numId w:val="1"/>
        </w:numPr>
        <w:ind w:left="567" w:hanging="578"/>
      </w:pPr>
      <w:bookmarkStart w:id="13" w:name="_Toc173683485"/>
      <w:r>
        <w:t>Analisis SWOT</w:t>
      </w:r>
      <w:bookmarkEnd w:id="13"/>
    </w:p>
    <w:tbl>
      <w:tblPr>
        <w:tblStyle w:val="a0"/>
        <w:tblW w:w="8358" w:type="dxa"/>
        <w:tblLayout w:type="fixed"/>
        <w:tblLook w:val="0000" w:firstRow="0" w:lastRow="0" w:firstColumn="0" w:lastColumn="0" w:noHBand="0" w:noVBand="0"/>
      </w:tblPr>
      <w:tblGrid>
        <w:gridCol w:w="8358"/>
      </w:tblGrid>
      <w:tr w:rsidR="005245B1" w14:paraId="1F93AC57" w14:textId="77777777" w:rsidTr="00A84629">
        <w:trPr>
          <w:trHeight w:val="286"/>
        </w:trPr>
        <w:tc>
          <w:tcPr>
            <w:tcW w:w="8358" w:type="dxa"/>
            <w:tcBorders>
              <w:top w:val="single" w:sz="5" w:space="0" w:color="000000"/>
              <w:left w:val="single" w:sz="5" w:space="0" w:color="000000"/>
              <w:bottom w:val="single" w:sz="5" w:space="0" w:color="000000"/>
              <w:right w:val="single" w:sz="5" w:space="0" w:color="000000"/>
            </w:tcBorders>
            <w:shd w:val="clear" w:color="auto" w:fill="8DB3E1"/>
            <w:vAlign w:val="center"/>
          </w:tcPr>
          <w:p w14:paraId="1F93AC56" w14:textId="77777777" w:rsidR="005245B1" w:rsidRDefault="008D41C4" w:rsidP="00A84629">
            <w:pPr>
              <w:ind w:left="102"/>
            </w:pPr>
            <w:r>
              <w:rPr>
                <w:b/>
              </w:rPr>
              <w:t>Strengths</w:t>
            </w:r>
          </w:p>
        </w:tc>
      </w:tr>
      <w:tr w:rsidR="005245B1" w14:paraId="1F93AC5D" w14:textId="77777777" w:rsidTr="00A84629">
        <w:trPr>
          <w:cantSplit/>
        </w:trPr>
        <w:tc>
          <w:tcPr>
            <w:tcW w:w="8358" w:type="dxa"/>
            <w:tcBorders>
              <w:top w:val="single" w:sz="5" w:space="0" w:color="000000"/>
              <w:left w:val="single" w:sz="5" w:space="0" w:color="000000"/>
              <w:bottom w:val="single" w:sz="5" w:space="0" w:color="000000"/>
              <w:right w:val="single" w:sz="5" w:space="0" w:color="000000"/>
            </w:tcBorders>
          </w:tcPr>
          <w:p w14:paraId="1F93AC58" w14:textId="6F3AF6E9" w:rsidR="005245B1" w:rsidRDefault="008D41C4" w:rsidP="00A84629">
            <w:pPr>
              <w:numPr>
                <w:ilvl w:val="0"/>
                <w:numId w:val="9"/>
              </w:numPr>
              <w:spacing w:after="0"/>
              <w:ind w:left="816" w:right="136" w:hanging="357"/>
            </w:pPr>
            <w:r>
              <w:t>Jumlah dosen pada tahun 202</w:t>
            </w:r>
            <w:r w:rsidR="003929A1">
              <w:t>2</w:t>
            </w:r>
            <w:r>
              <w:t xml:space="preserve"> sebanyak </w:t>
            </w:r>
            <w:r w:rsidR="00D80A07">
              <w:t>125</w:t>
            </w:r>
            <w:r>
              <w:t xml:space="preserve"> orang, </w:t>
            </w:r>
            <w:r w:rsidR="004B2DCB">
              <w:t>11</w:t>
            </w:r>
            <w:bookmarkStart w:id="14" w:name="_GoBack"/>
            <w:bookmarkEnd w:id="14"/>
            <w:r>
              <w:t xml:space="preserve">.36% dosen yang bergelar Doktor. Kondisi ini menjadi modal dasar pengembangan </w:t>
            </w:r>
            <w:r w:rsidR="00947540">
              <w:t>ULBI</w:t>
            </w:r>
            <w:r>
              <w:t xml:space="preserve"> menghadapi persaingan pendidikan tinggi sehingga perlu dikelola secara efektif, efisien, dan produktif.</w:t>
            </w:r>
          </w:p>
          <w:p w14:paraId="1F93AC5B" w14:textId="77777777" w:rsidR="005245B1" w:rsidRDefault="008D41C4" w:rsidP="00A84629">
            <w:pPr>
              <w:numPr>
                <w:ilvl w:val="0"/>
                <w:numId w:val="9"/>
              </w:numPr>
              <w:spacing w:after="0"/>
              <w:ind w:left="816" w:right="136" w:hanging="357"/>
            </w:pPr>
            <w:r>
              <w:t>Diversitas kompetensi akademik dan penelitian yang cukup besar di bidang IPTEK.</w:t>
            </w:r>
          </w:p>
          <w:p w14:paraId="00DA8447" w14:textId="109C28CB" w:rsidR="00257A49" w:rsidRDefault="00257A49" w:rsidP="00257A49">
            <w:pPr>
              <w:numPr>
                <w:ilvl w:val="0"/>
                <w:numId w:val="9"/>
              </w:numPr>
              <w:spacing w:after="0"/>
              <w:ind w:left="816" w:right="136" w:hanging="357"/>
            </w:pPr>
            <w:r>
              <w:t xml:space="preserve">Komitmen dari pimpinan </w:t>
            </w:r>
            <w:r w:rsidR="00947540">
              <w:t>ULBI</w:t>
            </w:r>
            <w:r>
              <w:t xml:space="preserve"> dibidang Penelitian dan Pengabdian Kepada Masyarakat.</w:t>
            </w:r>
          </w:p>
          <w:p w14:paraId="5A113816" w14:textId="77777777" w:rsidR="00257A49" w:rsidRDefault="00257A49" w:rsidP="00257A49">
            <w:pPr>
              <w:numPr>
                <w:ilvl w:val="0"/>
                <w:numId w:val="9"/>
              </w:numPr>
              <w:spacing w:after="0"/>
              <w:ind w:left="816" w:right="136" w:hanging="357"/>
            </w:pPr>
            <w:r>
              <w:t>Adanya dukungan dan antusisas yang kuat bagi para dosen untuk melaksanakan kegiatan pengabdian kepada masyarakat.</w:t>
            </w:r>
          </w:p>
          <w:p w14:paraId="61A188D8" w14:textId="0C5A88EF" w:rsidR="00257A49" w:rsidRDefault="00257A49" w:rsidP="00257A49">
            <w:pPr>
              <w:numPr>
                <w:ilvl w:val="0"/>
                <w:numId w:val="9"/>
              </w:numPr>
              <w:spacing w:after="0"/>
              <w:ind w:left="816" w:right="136" w:hanging="357"/>
            </w:pPr>
            <w:r>
              <w:t xml:space="preserve">Keberadaan lokasi </w:t>
            </w:r>
            <w:r w:rsidR="00947540">
              <w:t>ULBI</w:t>
            </w:r>
            <w:r>
              <w:t xml:space="preserve"> secara geografis sangat menguntungkan yang terletak di perbatasan Kota Bandung dan Kabupaten Bandung Barat.</w:t>
            </w:r>
          </w:p>
          <w:p w14:paraId="0D0BBE82" w14:textId="012FFA88" w:rsidR="00257A49" w:rsidRDefault="00257A49" w:rsidP="00257A49">
            <w:pPr>
              <w:numPr>
                <w:ilvl w:val="0"/>
                <w:numId w:val="9"/>
              </w:numPr>
              <w:spacing w:after="0"/>
              <w:ind w:left="816" w:right="136" w:hanging="357"/>
            </w:pPr>
            <w:r>
              <w:t xml:space="preserve">Adanya program </w:t>
            </w:r>
            <w:r w:rsidR="00773D7C">
              <w:t>PkM</w:t>
            </w:r>
            <w:r>
              <w:t xml:space="preserve"> yang dibiayai oleh institusi internal dengan peluang alokasi yang lebih banyak.</w:t>
            </w:r>
          </w:p>
          <w:p w14:paraId="16983441" w14:textId="77777777" w:rsidR="00257A49" w:rsidRDefault="00257A49" w:rsidP="00257A49">
            <w:pPr>
              <w:numPr>
                <w:ilvl w:val="0"/>
                <w:numId w:val="9"/>
              </w:numPr>
              <w:spacing w:after="0"/>
              <w:ind w:left="816" w:right="136" w:hanging="357"/>
            </w:pPr>
            <w:r>
              <w:t>Adanya informasi dan penawaran program pengabdian kepada masyarakat dari internal maupun eksternal.</w:t>
            </w:r>
          </w:p>
          <w:p w14:paraId="1F93AC5C" w14:textId="273D4D4A" w:rsidR="005245B1" w:rsidRDefault="00257A49" w:rsidP="00257A49">
            <w:pPr>
              <w:numPr>
                <w:ilvl w:val="0"/>
                <w:numId w:val="9"/>
              </w:numPr>
              <w:spacing w:after="0"/>
              <w:ind w:left="816" w:right="136" w:hanging="357"/>
            </w:pPr>
            <w:r>
              <w:t>Keahlian dosen dengan berbagai latar belakang ilmu dan keahlian.</w:t>
            </w:r>
          </w:p>
        </w:tc>
      </w:tr>
      <w:tr w:rsidR="005245B1" w14:paraId="1F93AC5F" w14:textId="77777777" w:rsidTr="00A84629">
        <w:trPr>
          <w:cantSplit/>
        </w:trPr>
        <w:tc>
          <w:tcPr>
            <w:tcW w:w="8358" w:type="dxa"/>
            <w:tcBorders>
              <w:top w:val="single" w:sz="5" w:space="0" w:color="000000"/>
              <w:left w:val="single" w:sz="5" w:space="0" w:color="000000"/>
              <w:bottom w:val="single" w:sz="5" w:space="0" w:color="000000"/>
              <w:right w:val="single" w:sz="5" w:space="0" w:color="000000"/>
            </w:tcBorders>
            <w:shd w:val="clear" w:color="auto" w:fill="8DB3E1"/>
          </w:tcPr>
          <w:p w14:paraId="1F93AC5E" w14:textId="77777777" w:rsidR="005245B1" w:rsidRDefault="008D41C4" w:rsidP="00A84629">
            <w:pPr>
              <w:ind w:left="102"/>
            </w:pPr>
            <w:r>
              <w:rPr>
                <w:b/>
              </w:rPr>
              <w:t>Weaknesses</w:t>
            </w:r>
          </w:p>
        </w:tc>
      </w:tr>
      <w:tr w:rsidR="005245B1" w14:paraId="1F93AC67" w14:textId="77777777" w:rsidTr="00A84629">
        <w:trPr>
          <w:trHeight w:val="1557"/>
        </w:trPr>
        <w:tc>
          <w:tcPr>
            <w:tcW w:w="8358" w:type="dxa"/>
            <w:tcBorders>
              <w:top w:val="single" w:sz="5" w:space="0" w:color="000000"/>
              <w:left w:val="single" w:sz="5" w:space="0" w:color="000000"/>
              <w:bottom w:val="single" w:sz="5" w:space="0" w:color="000000"/>
              <w:right w:val="single" w:sz="5" w:space="0" w:color="000000"/>
            </w:tcBorders>
          </w:tcPr>
          <w:p w14:paraId="1F93AC62" w14:textId="37861A02" w:rsidR="005245B1" w:rsidRDefault="008D41C4" w:rsidP="00A84629">
            <w:pPr>
              <w:numPr>
                <w:ilvl w:val="0"/>
                <w:numId w:val="16"/>
              </w:numPr>
              <w:pBdr>
                <w:top w:val="nil"/>
                <w:left w:val="nil"/>
                <w:bottom w:val="nil"/>
                <w:right w:val="nil"/>
                <w:between w:val="nil"/>
              </w:pBdr>
              <w:spacing w:after="0"/>
              <w:ind w:right="278"/>
            </w:pPr>
            <w:r>
              <w:lastRenderedPageBreak/>
              <w:t xml:space="preserve">Terbatasnya dana pengabdian yang mampu disediakan oleh </w:t>
            </w:r>
            <w:r w:rsidR="00947540">
              <w:t>ULBI</w:t>
            </w:r>
            <w:r>
              <w:t>.</w:t>
            </w:r>
          </w:p>
          <w:p w14:paraId="1F93AC64" w14:textId="233BFDA8" w:rsidR="005245B1" w:rsidRDefault="008D41C4" w:rsidP="00A84629">
            <w:pPr>
              <w:numPr>
                <w:ilvl w:val="0"/>
                <w:numId w:val="16"/>
              </w:numPr>
              <w:pBdr>
                <w:top w:val="nil"/>
                <w:left w:val="nil"/>
                <w:bottom w:val="nil"/>
                <w:right w:val="nil"/>
                <w:between w:val="nil"/>
              </w:pBdr>
              <w:spacing w:after="0"/>
              <w:ind w:right="278"/>
            </w:pPr>
            <w:r>
              <w:t>Belum sepenuhnya dukungan dana untuk publikasi ilmiah</w:t>
            </w:r>
            <w:r w:rsidR="000140C3">
              <w:t xml:space="preserve"> dan</w:t>
            </w:r>
            <w:r>
              <w:t xml:space="preserve"> seminar nasional / internasional</w:t>
            </w:r>
            <w:r w:rsidR="000140C3">
              <w:t>.</w:t>
            </w:r>
          </w:p>
          <w:p w14:paraId="5374F2D4" w14:textId="3E264C42" w:rsidR="00FB634D" w:rsidRDefault="00FB634D" w:rsidP="00FB634D">
            <w:pPr>
              <w:numPr>
                <w:ilvl w:val="0"/>
                <w:numId w:val="16"/>
              </w:numPr>
              <w:pBdr>
                <w:top w:val="nil"/>
                <w:left w:val="nil"/>
                <w:bottom w:val="nil"/>
                <w:right w:val="nil"/>
                <w:between w:val="nil"/>
              </w:pBdr>
              <w:spacing w:after="0"/>
              <w:ind w:right="278"/>
            </w:pPr>
            <w:r>
              <w:t xml:space="preserve">Publikasi hasil </w:t>
            </w:r>
            <w:r w:rsidR="00773D7C">
              <w:t>PkM</w:t>
            </w:r>
            <w:r>
              <w:t xml:space="preserve"> masih banyak dimuat di jurnal lokal.</w:t>
            </w:r>
          </w:p>
          <w:p w14:paraId="48949212" w14:textId="77777777" w:rsidR="00FB634D" w:rsidRDefault="00FB634D" w:rsidP="00FB634D">
            <w:pPr>
              <w:numPr>
                <w:ilvl w:val="0"/>
                <w:numId w:val="16"/>
              </w:numPr>
              <w:pBdr>
                <w:top w:val="nil"/>
                <w:left w:val="nil"/>
                <w:bottom w:val="nil"/>
                <w:right w:val="nil"/>
                <w:between w:val="nil"/>
              </w:pBdr>
              <w:spacing w:after="0"/>
              <w:ind w:right="278"/>
            </w:pPr>
            <w:r>
              <w:t>Perngabdian kepada masyarakat belum terarah secara sistematis.</w:t>
            </w:r>
          </w:p>
          <w:p w14:paraId="06B49B54" w14:textId="1A80737E" w:rsidR="00FB634D" w:rsidRDefault="00FB634D" w:rsidP="00FB634D">
            <w:pPr>
              <w:numPr>
                <w:ilvl w:val="0"/>
                <w:numId w:val="16"/>
              </w:numPr>
              <w:pBdr>
                <w:top w:val="nil"/>
                <w:left w:val="nil"/>
                <w:bottom w:val="nil"/>
                <w:right w:val="nil"/>
                <w:between w:val="nil"/>
              </w:pBdr>
              <w:spacing w:after="0"/>
              <w:ind w:right="278"/>
            </w:pPr>
            <w:r>
              <w:t xml:space="preserve">Kemampuan dosen dalam melakukan </w:t>
            </w:r>
            <w:r w:rsidR="00773D7C">
              <w:t>PkM</w:t>
            </w:r>
            <w:r>
              <w:t xml:space="preserve"> masih belum merata.</w:t>
            </w:r>
          </w:p>
          <w:p w14:paraId="1F93AC66" w14:textId="3B4BA7B2" w:rsidR="00257A49" w:rsidRDefault="00FB634D" w:rsidP="00FB634D">
            <w:pPr>
              <w:numPr>
                <w:ilvl w:val="0"/>
                <w:numId w:val="16"/>
              </w:numPr>
              <w:pBdr>
                <w:top w:val="nil"/>
                <w:left w:val="nil"/>
                <w:bottom w:val="nil"/>
                <w:right w:val="nil"/>
                <w:between w:val="nil"/>
              </w:pBdr>
              <w:spacing w:after="0"/>
              <w:ind w:right="278"/>
            </w:pPr>
            <w:r>
              <w:t>Kegiatan pengabdian kepada masyarakat masih dipandang sebagai kegiatan yang wajib dilaksanakan hanya untuk memenuhi tugas sebagai dosen untuk pertangguungjawaban dalam pelaporan Beban Kinerja Dosen (BKD) pada akhir semester.</w:t>
            </w:r>
          </w:p>
        </w:tc>
      </w:tr>
      <w:tr w:rsidR="005245B1" w14:paraId="1F93AC69" w14:textId="77777777" w:rsidTr="00A84629">
        <w:trPr>
          <w:trHeight w:val="412"/>
        </w:trPr>
        <w:tc>
          <w:tcPr>
            <w:tcW w:w="8358" w:type="dxa"/>
            <w:tcBorders>
              <w:top w:val="single" w:sz="5" w:space="0" w:color="000000"/>
              <w:left w:val="single" w:sz="5" w:space="0" w:color="000000"/>
              <w:bottom w:val="single" w:sz="5" w:space="0" w:color="000000"/>
              <w:right w:val="single" w:sz="5" w:space="0" w:color="000000"/>
            </w:tcBorders>
            <w:shd w:val="clear" w:color="auto" w:fill="8DB3E1"/>
          </w:tcPr>
          <w:p w14:paraId="1F93AC68" w14:textId="77777777" w:rsidR="005245B1" w:rsidRDefault="008D41C4" w:rsidP="00A84629">
            <w:pPr>
              <w:rPr>
                <w:b/>
              </w:rPr>
            </w:pPr>
            <w:r>
              <w:rPr>
                <w:b/>
              </w:rPr>
              <w:t xml:space="preserve">  Opportunities</w:t>
            </w:r>
          </w:p>
        </w:tc>
      </w:tr>
      <w:tr w:rsidR="005245B1" w14:paraId="1F93AC72" w14:textId="77777777" w:rsidTr="00A84629">
        <w:trPr>
          <w:trHeight w:val="1862"/>
        </w:trPr>
        <w:tc>
          <w:tcPr>
            <w:tcW w:w="8358" w:type="dxa"/>
            <w:tcBorders>
              <w:top w:val="single" w:sz="5" w:space="0" w:color="000000"/>
              <w:left w:val="single" w:sz="5" w:space="0" w:color="000000"/>
              <w:bottom w:val="single" w:sz="5" w:space="0" w:color="000000"/>
              <w:right w:val="single" w:sz="5" w:space="0" w:color="000000"/>
            </w:tcBorders>
          </w:tcPr>
          <w:p w14:paraId="43519D56" w14:textId="75B82662" w:rsidR="00413293" w:rsidRDefault="00413293" w:rsidP="00413293">
            <w:pPr>
              <w:numPr>
                <w:ilvl w:val="0"/>
                <w:numId w:val="13"/>
              </w:numPr>
              <w:pBdr>
                <w:top w:val="nil"/>
                <w:left w:val="nil"/>
                <w:bottom w:val="nil"/>
                <w:right w:val="nil"/>
                <w:between w:val="nil"/>
              </w:pBdr>
              <w:spacing w:after="0"/>
              <w:ind w:right="278"/>
            </w:pPr>
            <w:r>
              <w:t xml:space="preserve">Terdapat peluang kerjasama dengan berbagai pihak, seperti lembaga pemerintahan, </w:t>
            </w:r>
            <w:r w:rsidR="00934A49">
              <w:t xml:space="preserve">sekolah, </w:t>
            </w:r>
            <w:r>
              <w:t>institusi luar negeri, komunitas masyarakat, perusahaan dan lainnya.</w:t>
            </w:r>
          </w:p>
          <w:p w14:paraId="2D0DCD6D" w14:textId="77777777" w:rsidR="00413293" w:rsidRDefault="00413293" w:rsidP="00413293">
            <w:pPr>
              <w:numPr>
                <w:ilvl w:val="0"/>
                <w:numId w:val="13"/>
              </w:numPr>
              <w:pBdr>
                <w:top w:val="nil"/>
                <w:left w:val="nil"/>
                <w:bottom w:val="nil"/>
                <w:right w:val="nil"/>
                <w:between w:val="nil"/>
              </w:pBdr>
              <w:spacing w:after="0"/>
              <w:ind w:right="278"/>
            </w:pPr>
            <w:r>
              <w:t>Adanya tuntutan setiap dosen dalam rangka kenaikan jabatan fungsional dan BKD.</w:t>
            </w:r>
          </w:p>
          <w:p w14:paraId="1F93AC71" w14:textId="32654548" w:rsidR="005245B1" w:rsidRDefault="00413293" w:rsidP="00413293">
            <w:pPr>
              <w:numPr>
                <w:ilvl w:val="0"/>
                <w:numId w:val="13"/>
              </w:numPr>
              <w:pBdr>
                <w:top w:val="nil"/>
                <w:left w:val="nil"/>
                <w:bottom w:val="nil"/>
                <w:right w:val="nil"/>
                <w:between w:val="nil"/>
              </w:pBdr>
              <w:spacing w:after="0"/>
              <w:ind w:right="278"/>
            </w:pPr>
            <w:r>
              <w:t xml:space="preserve">Masyarakat sekitar yang masih kurang wawasan dibidang teknologi informasi dan bidang lainnya yang sesuai dengan potensi dan keahlian yang dimiliki dosen di </w:t>
            </w:r>
            <w:r w:rsidR="00947540">
              <w:t>ULBI</w:t>
            </w:r>
            <w:r>
              <w:t>.</w:t>
            </w:r>
          </w:p>
        </w:tc>
      </w:tr>
      <w:tr w:rsidR="005245B1" w14:paraId="1F93AC74" w14:textId="77777777" w:rsidTr="00A84629">
        <w:trPr>
          <w:trHeight w:val="296"/>
        </w:trPr>
        <w:tc>
          <w:tcPr>
            <w:tcW w:w="8358" w:type="dxa"/>
            <w:tcBorders>
              <w:top w:val="single" w:sz="5" w:space="0" w:color="000000"/>
              <w:left w:val="single" w:sz="5" w:space="0" w:color="000000"/>
              <w:bottom w:val="single" w:sz="5" w:space="0" w:color="000000"/>
              <w:right w:val="single" w:sz="5" w:space="0" w:color="000000"/>
            </w:tcBorders>
            <w:shd w:val="clear" w:color="auto" w:fill="8DB3E1"/>
          </w:tcPr>
          <w:p w14:paraId="1F93AC73" w14:textId="77777777" w:rsidR="005245B1" w:rsidRDefault="008D41C4" w:rsidP="00A84629">
            <w:pPr>
              <w:ind w:left="142"/>
              <w:rPr>
                <w:b/>
              </w:rPr>
            </w:pPr>
            <w:r>
              <w:rPr>
                <w:b/>
              </w:rPr>
              <w:t>Threats</w:t>
            </w:r>
          </w:p>
        </w:tc>
      </w:tr>
      <w:tr w:rsidR="005245B1" w14:paraId="1F93AC79" w14:textId="77777777" w:rsidTr="00A84629">
        <w:trPr>
          <w:trHeight w:val="1539"/>
        </w:trPr>
        <w:tc>
          <w:tcPr>
            <w:tcW w:w="8358" w:type="dxa"/>
            <w:tcBorders>
              <w:top w:val="single" w:sz="5" w:space="0" w:color="000000"/>
              <w:left w:val="single" w:sz="5" w:space="0" w:color="000000"/>
              <w:bottom w:val="single" w:sz="5" w:space="0" w:color="000000"/>
              <w:right w:val="single" w:sz="5" w:space="0" w:color="000000"/>
            </w:tcBorders>
          </w:tcPr>
          <w:p w14:paraId="1F93AC75" w14:textId="602D6312" w:rsidR="005245B1" w:rsidRDefault="008D41C4" w:rsidP="002A47FC">
            <w:pPr>
              <w:numPr>
                <w:ilvl w:val="0"/>
                <w:numId w:val="14"/>
              </w:numPr>
              <w:pBdr>
                <w:top w:val="nil"/>
                <w:left w:val="nil"/>
                <w:bottom w:val="nil"/>
                <w:right w:val="nil"/>
                <w:between w:val="nil"/>
              </w:pBdr>
              <w:spacing w:after="0"/>
              <w:ind w:right="278" w:hanging="403"/>
              <w:rPr>
                <w:color w:val="000000"/>
              </w:rPr>
            </w:pPr>
            <w:r>
              <w:t xml:space="preserve">Pandemi Covid 19 yang menyebabkan pengaruh secara global termasuk dalam </w:t>
            </w:r>
            <w:r w:rsidR="00F67413">
              <w:t xml:space="preserve">kegiatan </w:t>
            </w:r>
            <w:r>
              <w:t>pengabdian yang mempersempit ruang pengabdian, serta dukungan dana pengabdian.</w:t>
            </w:r>
          </w:p>
          <w:p w14:paraId="237FA7D1" w14:textId="77777777" w:rsidR="005245B1" w:rsidRDefault="008D41C4" w:rsidP="002A47FC">
            <w:pPr>
              <w:numPr>
                <w:ilvl w:val="0"/>
                <w:numId w:val="14"/>
              </w:numPr>
              <w:spacing w:after="0"/>
              <w:ind w:right="278" w:hanging="403"/>
            </w:pPr>
            <w:r>
              <w:t xml:space="preserve">Persaingan global yang semakin terbuka yang ditandai dengan persaingan antara perguruan tinggi secara global untuk mendapatkan dana </w:t>
            </w:r>
            <w:r w:rsidRPr="00257A49">
              <w:t>dan Pengabdian</w:t>
            </w:r>
            <w:r w:rsidR="00257A49">
              <w:t>.</w:t>
            </w:r>
          </w:p>
          <w:p w14:paraId="7355BF76" w14:textId="77777777" w:rsidR="008D2B31" w:rsidRDefault="008D2B31" w:rsidP="008D2B31">
            <w:pPr>
              <w:pStyle w:val="ListParagraph"/>
              <w:numPr>
                <w:ilvl w:val="0"/>
                <w:numId w:val="14"/>
              </w:numPr>
            </w:pPr>
            <w:r>
              <w:t>Ketatnya persaingan dalam mendapatkan dana Pengabdian Kepada Masyarakat.</w:t>
            </w:r>
          </w:p>
          <w:p w14:paraId="3B9EF719" w14:textId="1965B2C8" w:rsidR="008D2B31" w:rsidRDefault="008D2B31" w:rsidP="008D2B31">
            <w:pPr>
              <w:pStyle w:val="ListParagraph"/>
              <w:numPr>
                <w:ilvl w:val="0"/>
                <w:numId w:val="14"/>
              </w:numPr>
            </w:pPr>
            <w:r>
              <w:t xml:space="preserve">Kurangnya tingkat kepercayaan stakeholder terhadap pelaksanaan </w:t>
            </w:r>
            <w:r w:rsidR="00773D7C">
              <w:t>PkM</w:t>
            </w:r>
            <w:r>
              <w:t>, sehingga tidak ada keberlanjutan.</w:t>
            </w:r>
          </w:p>
          <w:p w14:paraId="1F93AC78" w14:textId="25FABE62" w:rsidR="008D2B31" w:rsidRDefault="008D2B31" w:rsidP="008D2B31">
            <w:pPr>
              <w:pStyle w:val="ListParagraph"/>
              <w:numPr>
                <w:ilvl w:val="0"/>
                <w:numId w:val="14"/>
              </w:numPr>
            </w:pPr>
            <w:r>
              <w:t xml:space="preserve">Adanya persaingan akademik di tingkat daerah dan nasional, dengan berkembangnya perguruan tinggi negeri dan swasta yang memiliki fasilitas dan program </w:t>
            </w:r>
            <w:r w:rsidR="00773D7C">
              <w:t>PkM</w:t>
            </w:r>
            <w:r>
              <w:t xml:space="preserve"> yang lebih baik.</w:t>
            </w:r>
          </w:p>
        </w:tc>
      </w:tr>
    </w:tbl>
    <w:p w14:paraId="7E572FD1" w14:textId="77777777" w:rsidR="00EE4856" w:rsidRDefault="00EE4856">
      <w:pPr>
        <w:spacing w:line="276" w:lineRule="auto"/>
        <w:jc w:val="left"/>
      </w:pPr>
    </w:p>
    <w:p w14:paraId="32ED2AA8" w14:textId="77777777" w:rsidR="00EE4856" w:rsidRDefault="00EE4856" w:rsidP="00C6783E">
      <w:pPr>
        <w:pStyle w:val="Heading2"/>
        <w:numPr>
          <w:ilvl w:val="0"/>
          <w:numId w:val="1"/>
        </w:numPr>
        <w:ind w:left="567" w:hanging="578"/>
      </w:pPr>
      <w:r>
        <w:lastRenderedPageBreak/>
        <w:t>Strategi untuk Mengoptimalkan Analisis SWOT ULBI</w:t>
      </w:r>
    </w:p>
    <w:p w14:paraId="078D5F84" w14:textId="5344B530" w:rsidR="00EE4856" w:rsidRPr="00EE4856" w:rsidRDefault="00EE4856" w:rsidP="00C6783E">
      <w:pPr>
        <w:spacing w:line="276" w:lineRule="auto"/>
        <w:rPr>
          <w:b/>
        </w:rPr>
      </w:pPr>
      <w:r w:rsidRPr="00EE4856">
        <w:rPr>
          <w:b/>
        </w:rPr>
        <w:t>Strengths (Kekuatan)</w:t>
      </w:r>
    </w:p>
    <w:p w14:paraId="74886810" w14:textId="5B2FDBBD" w:rsidR="00EE4856" w:rsidRDefault="00EE4856" w:rsidP="00881805">
      <w:pPr>
        <w:pStyle w:val="ListParagraph"/>
        <w:numPr>
          <w:ilvl w:val="3"/>
          <w:numId w:val="1"/>
        </w:numPr>
        <w:spacing w:after="0" w:line="276" w:lineRule="auto"/>
        <w:ind w:left="425" w:hanging="425"/>
      </w:pPr>
      <w:r>
        <w:t>Pemanfaatan Dosen Berkualitas:</w:t>
      </w:r>
    </w:p>
    <w:p w14:paraId="300D2C84" w14:textId="78E87FE7" w:rsidR="00EE4856" w:rsidRDefault="00EE4856" w:rsidP="00C6783E">
      <w:pPr>
        <w:spacing w:line="276" w:lineRule="auto"/>
      </w:pPr>
      <w:r>
        <w:t>Membuat program mentorship dan pelatihan internal untuk meningkatkan kompetensi dosen yang belum merata, memanfaatkan dosen yang sudah bergelar Doktor untuk memimpin penelitian dan publikasi.</w:t>
      </w:r>
    </w:p>
    <w:p w14:paraId="16A53C13" w14:textId="64765A6F" w:rsidR="00EE4856" w:rsidRDefault="00EE4856" w:rsidP="00881805">
      <w:pPr>
        <w:pStyle w:val="ListParagraph"/>
        <w:numPr>
          <w:ilvl w:val="3"/>
          <w:numId w:val="1"/>
        </w:numPr>
        <w:spacing w:after="0" w:line="276" w:lineRule="auto"/>
        <w:ind w:left="425" w:hanging="425"/>
      </w:pPr>
      <w:r>
        <w:t>Diversifikasi Penelitian:</w:t>
      </w:r>
    </w:p>
    <w:p w14:paraId="5BFE6783" w14:textId="2B7834C2" w:rsidR="00EE4856" w:rsidRDefault="00EE4856" w:rsidP="00C6783E">
      <w:pPr>
        <w:spacing w:line="276" w:lineRule="auto"/>
      </w:pPr>
      <w:r>
        <w:t>Mendorong kolaborasi antar dosen dengan latar belakang berbeda untuk menciptakan penelitian multidisipliner yang inovatif dan relevan dengan kebutuhan masyarakat.</w:t>
      </w:r>
    </w:p>
    <w:p w14:paraId="30B61BF3" w14:textId="3D8CC78D" w:rsidR="00EE4856" w:rsidRDefault="00EE4856" w:rsidP="00881805">
      <w:pPr>
        <w:pStyle w:val="ListParagraph"/>
        <w:numPr>
          <w:ilvl w:val="3"/>
          <w:numId w:val="1"/>
        </w:numPr>
        <w:spacing w:after="0" w:line="276" w:lineRule="auto"/>
        <w:ind w:left="425" w:hanging="425"/>
      </w:pPr>
      <w:r>
        <w:t>Pengembangan Program PkM:</w:t>
      </w:r>
    </w:p>
    <w:p w14:paraId="555B0674" w14:textId="1B8A0A3B" w:rsidR="00EE4856" w:rsidRDefault="00EE4856" w:rsidP="00C6783E">
      <w:pPr>
        <w:spacing w:line="276" w:lineRule="auto"/>
      </w:pPr>
      <w:r>
        <w:t>Memperkuat dukungan dari pimpinan dalam bentuk insentif dan penghargaan bagi dosen yang aktif dalam kegiatan PkM. Membentuk tim khusus untuk mengkoordinasikan dan memantau pelaksanaan program PkM secara sistematis.</w:t>
      </w:r>
    </w:p>
    <w:p w14:paraId="2459CDE9" w14:textId="19B73D52" w:rsidR="00EE4856" w:rsidRDefault="00EE4856" w:rsidP="00881805">
      <w:pPr>
        <w:pStyle w:val="ListParagraph"/>
        <w:numPr>
          <w:ilvl w:val="3"/>
          <w:numId w:val="1"/>
        </w:numPr>
        <w:spacing w:after="0" w:line="276" w:lineRule="auto"/>
        <w:ind w:left="425" w:hanging="425"/>
      </w:pPr>
      <w:r>
        <w:t>Optimalisasi Lokasi Geografis:</w:t>
      </w:r>
    </w:p>
    <w:p w14:paraId="243D18EC" w14:textId="342AC08F" w:rsidR="00EE4856" w:rsidRDefault="00EE4856" w:rsidP="00C6783E">
      <w:pPr>
        <w:spacing w:line="276" w:lineRule="auto"/>
      </w:pPr>
      <w:r>
        <w:t>Mengembangkan kerjasama dengan pemerintah daerah dan komunitas lokal di Bandung dan sekitarnya untuk mengimplementasikan program-program pengabdian yang berdampak langsung pada masyarakat.</w:t>
      </w:r>
    </w:p>
    <w:p w14:paraId="15988498" w14:textId="6A422FC3" w:rsidR="00EE4856" w:rsidRPr="00C6783E" w:rsidRDefault="00EE4856" w:rsidP="00C6783E">
      <w:pPr>
        <w:spacing w:line="276" w:lineRule="auto"/>
        <w:rPr>
          <w:b/>
        </w:rPr>
      </w:pPr>
      <w:r w:rsidRPr="00C6783E">
        <w:rPr>
          <w:b/>
        </w:rPr>
        <w:t>Weaknesses (Kelemahan)</w:t>
      </w:r>
    </w:p>
    <w:p w14:paraId="44F5D8DD" w14:textId="754ABDFA" w:rsidR="00EE4856" w:rsidRDefault="00EE4856" w:rsidP="00881805">
      <w:pPr>
        <w:pStyle w:val="ListParagraph"/>
        <w:numPr>
          <w:ilvl w:val="6"/>
          <w:numId w:val="1"/>
        </w:numPr>
        <w:spacing w:after="0" w:line="276" w:lineRule="auto"/>
        <w:ind w:left="425" w:hanging="425"/>
      </w:pPr>
      <w:r>
        <w:t>Meningkatkan Pendanaan PkM:</w:t>
      </w:r>
    </w:p>
    <w:p w14:paraId="268D6676" w14:textId="77777777" w:rsidR="00EE4856" w:rsidRDefault="00EE4856" w:rsidP="00C6783E">
      <w:pPr>
        <w:spacing w:line="276" w:lineRule="auto"/>
      </w:pPr>
      <w:r>
        <w:t>Strategi: Mencari sumber pendanaan alternatif melalui kerjasama dengan industri, pemerintah, dan lembaga non-profit. Mengajukan proposal untuk mendapatkan hibah penelitian dan pengabdian dari sumber eksternal.</w:t>
      </w:r>
    </w:p>
    <w:p w14:paraId="3D0DDA1B" w14:textId="1E30821A" w:rsidR="00EE4856" w:rsidRDefault="00EE4856" w:rsidP="00881805">
      <w:pPr>
        <w:pStyle w:val="ListParagraph"/>
        <w:numPr>
          <w:ilvl w:val="6"/>
          <w:numId w:val="1"/>
        </w:numPr>
        <w:spacing w:after="0" w:line="276" w:lineRule="auto"/>
        <w:ind w:left="425" w:hanging="425"/>
      </w:pPr>
      <w:r>
        <w:t>Dukungan untuk Publikasi:</w:t>
      </w:r>
    </w:p>
    <w:p w14:paraId="57750211" w14:textId="77777777" w:rsidR="00EE4856" w:rsidRDefault="00EE4856" w:rsidP="00C6783E">
      <w:pPr>
        <w:spacing w:line="276" w:lineRule="auto"/>
      </w:pPr>
      <w:r>
        <w:t>Strategi: Membentuk dana khusus untuk mendukung biaya publikasi dan partisipasi dalam seminar nasional dan internasional. Mengadakan workshop tentang penulisan ilmiah dan publikasi di jurnal internasional bereputasi.</w:t>
      </w:r>
    </w:p>
    <w:p w14:paraId="46DC8BB3" w14:textId="212C64EB" w:rsidR="00EE4856" w:rsidRDefault="00EE4856" w:rsidP="00C6783E">
      <w:pPr>
        <w:pStyle w:val="ListParagraph"/>
        <w:numPr>
          <w:ilvl w:val="6"/>
          <w:numId w:val="1"/>
        </w:numPr>
        <w:spacing w:line="276" w:lineRule="auto"/>
        <w:ind w:left="426" w:hanging="426"/>
      </w:pPr>
      <w:r>
        <w:t>Arah Pengabdian yang Sistematis:</w:t>
      </w:r>
    </w:p>
    <w:p w14:paraId="15E82773" w14:textId="77777777" w:rsidR="00EE4856" w:rsidRDefault="00EE4856" w:rsidP="00C6783E">
      <w:pPr>
        <w:spacing w:line="276" w:lineRule="auto"/>
      </w:pPr>
      <w:r>
        <w:t>Strategi: Mengembangkan roadmap atau rencana strategis jangka panjang untuk kegiatan PkM yang terstruktur dan terfokus pada isu-isu prioritas. Menggunakan sistem evaluasi dan monitoring yang ketat untuk memastikan kualitas dan keberlanjutan program.</w:t>
      </w:r>
    </w:p>
    <w:p w14:paraId="17E97CA2" w14:textId="25DE6749" w:rsidR="00EE4856" w:rsidRDefault="00EE4856" w:rsidP="00881805">
      <w:pPr>
        <w:pStyle w:val="ListParagraph"/>
        <w:numPr>
          <w:ilvl w:val="6"/>
          <w:numId w:val="1"/>
        </w:numPr>
        <w:spacing w:after="0" w:line="276" w:lineRule="auto"/>
        <w:ind w:left="425" w:hanging="425"/>
      </w:pPr>
      <w:r>
        <w:t>Perbaikan Persepsi tentang PkM:</w:t>
      </w:r>
    </w:p>
    <w:p w14:paraId="735F0AF8" w14:textId="77777777" w:rsidR="00EE4856" w:rsidRDefault="00EE4856" w:rsidP="00C6783E">
      <w:pPr>
        <w:spacing w:line="276" w:lineRule="auto"/>
      </w:pPr>
      <w:r>
        <w:t>Strategi: Meningkatkan kesadaran dan motivasi dosen melalui sosialisasi mengenai pentingnya PkM yang berkualitas dan dampaknya terhadap masyarakat. Memberikan penghargaan bagi dosen dengan kontribusi terbaik dalam kegiatan PkM.</w:t>
      </w:r>
    </w:p>
    <w:p w14:paraId="24D62E0D" w14:textId="602D2878" w:rsidR="00EE4856" w:rsidRPr="00C6783E" w:rsidRDefault="00EE4856" w:rsidP="00C6783E">
      <w:pPr>
        <w:spacing w:line="276" w:lineRule="auto"/>
        <w:rPr>
          <w:b/>
        </w:rPr>
      </w:pPr>
      <w:r w:rsidRPr="00C6783E">
        <w:rPr>
          <w:b/>
        </w:rPr>
        <w:t>Opportunities (Peluang)</w:t>
      </w:r>
    </w:p>
    <w:p w14:paraId="7BE86E26" w14:textId="2C79986B" w:rsidR="00EE4856" w:rsidRDefault="00EE4856" w:rsidP="00881805">
      <w:pPr>
        <w:pStyle w:val="ListParagraph"/>
        <w:numPr>
          <w:ilvl w:val="3"/>
          <w:numId w:val="14"/>
        </w:numPr>
        <w:spacing w:after="0" w:line="276" w:lineRule="auto"/>
        <w:ind w:left="425" w:hanging="425"/>
      </w:pPr>
      <w:r>
        <w:t>Membangun Jaringan Kerjasama:</w:t>
      </w:r>
    </w:p>
    <w:p w14:paraId="1ED6B4F9" w14:textId="77777777" w:rsidR="00EE4856" w:rsidRDefault="00EE4856" w:rsidP="00C6783E">
      <w:pPr>
        <w:spacing w:line="276" w:lineRule="auto"/>
      </w:pPr>
      <w:r>
        <w:lastRenderedPageBreak/>
        <w:t>Strategi: Membentuk unit khusus yang bertanggung jawab untuk mengidentifikasi dan mengelola kerjasama dengan berbagai pihak, termasuk lembaga pemerintahan, institusi luar negeri, dan komunitas lokal. Mengadakan forum atau seminar untuk memperkenalkan potensi kerjasama kepada pihak eksternal.</w:t>
      </w:r>
    </w:p>
    <w:p w14:paraId="6F7B7F87" w14:textId="7DF80B68" w:rsidR="00EE4856" w:rsidRDefault="00EE4856" w:rsidP="00881805">
      <w:pPr>
        <w:pStyle w:val="ListParagraph"/>
        <w:numPr>
          <w:ilvl w:val="3"/>
          <w:numId w:val="14"/>
        </w:numPr>
        <w:spacing w:after="0" w:line="276" w:lineRule="auto"/>
        <w:ind w:left="425" w:hanging="425"/>
      </w:pPr>
      <w:r>
        <w:t>Kenaikan Jabatan Fungsional dan BKD:</w:t>
      </w:r>
    </w:p>
    <w:p w14:paraId="6FD846B7" w14:textId="77777777" w:rsidR="00EE4856" w:rsidRDefault="00EE4856" w:rsidP="00C6783E">
      <w:pPr>
        <w:spacing w:line="276" w:lineRule="auto"/>
      </w:pPr>
      <w:r>
        <w:t>Strategi: Menyediakan pelatihan dan bimbingan bagi dosen untuk membantu mereka memenuhi syarat kenaikan jabatan fungsional dan BKD. Mendorong dosen untuk lebih aktif dalam kegiatan penelitian dan pengabdian yang relevan dengan syarat kenaikan jabatan.</w:t>
      </w:r>
    </w:p>
    <w:p w14:paraId="2DF10D9E" w14:textId="2F9C25BC" w:rsidR="00EE4856" w:rsidRDefault="00EE4856" w:rsidP="00881805">
      <w:pPr>
        <w:pStyle w:val="ListParagraph"/>
        <w:numPr>
          <w:ilvl w:val="3"/>
          <w:numId w:val="14"/>
        </w:numPr>
        <w:spacing w:after="0" w:line="276" w:lineRule="auto"/>
        <w:ind w:left="425" w:hanging="425"/>
      </w:pPr>
      <w:r>
        <w:t>Pemberdayaan Masyarakat Sekitar:</w:t>
      </w:r>
    </w:p>
    <w:p w14:paraId="13A434ED" w14:textId="77777777" w:rsidR="00EE4856" w:rsidRDefault="00EE4856" w:rsidP="00C6783E">
      <w:pPr>
        <w:spacing w:line="276" w:lineRule="auto"/>
      </w:pPr>
      <w:r>
        <w:t>Strategi: Mengembangkan program-program pengabdian yang berbasis pada kebutuhan nyata masyarakat sekitar, terutama dalam bidang teknologi informasi dan bidang lainnya yang sesuai dengan keahlian dosen. Melibatkan mahasiswa dalam kegiatan PkM untuk memperluas dampak dan partisipasi.</w:t>
      </w:r>
    </w:p>
    <w:p w14:paraId="18329048" w14:textId="2B777391" w:rsidR="00EE4856" w:rsidRPr="00881805" w:rsidRDefault="00EE4856" w:rsidP="00C6783E">
      <w:pPr>
        <w:spacing w:line="276" w:lineRule="auto"/>
        <w:rPr>
          <w:b/>
        </w:rPr>
      </w:pPr>
      <w:r w:rsidRPr="00881805">
        <w:rPr>
          <w:b/>
        </w:rPr>
        <w:t>Threats (Ancaman)</w:t>
      </w:r>
    </w:p>
    <w:p w14:paraId="348642C8" w14:textId="47DC1164" w:rsidR="00EE4856" w:rsidRDefault="00EE4856" w:rsidP="00881805">
      <w:pPr>
        <w:pStyle w:val="ListParagraph"/>
        <w:numPr>
          <w:ilvl w:val="6"/>
          <w:numId w:val="14"/>
        </w:numPr>
        <w:spacing w:after="0" w:line="276" w:lineRule="auto"/>
        <w:ind w:left="425" w:hanging="425"/>
      </w:pPr>
      <w:r>
        <w:t>Mengatasi Dampak Pandemi Covid-19:</w:t>
      </w:r>
    </w:p>
    <w:p w14:paraId="1DBCC29B" w14:textId="77777777" w:rsidR="00EE4856" w:rsidRDefault="00EE4856" w:rsidP="00C6783E">
      <w:pPr>
        <w:spacing w:line="276" w:lineRule="auto"/>
      </w:pPr>
      <w:r>
        <w:t>Strategi: Menyesuaikan metode pengabdian dengan kondisi pandemi, seperti menggunakan platform digital untuk kegiatan PkM. Mencari solusi kreatif untuk tetap menjalankan program pengabdian dengan mempertimbangkan protokol kesehatan.</w:t>
      </w:r>
    </w:p>
    <w:p w14:paraId="437D4605" w14:textId="5ED2FEC8" w:rsidR="00EE4856" w:rsidRDefault="00EE4856" w:rsidP="00881805">
      <w:pPr>
        <w:pStyle w:val="ListParagraph"/>
        <w:numPr>
          <w:ilvl w:val="6"/>
          <w:numId w:val="14"/>
        </w:numPr>
        <w:spacing w:after="0" w:line="276" w:lineRule="auto"/>
        <w:ind w:left="425" w:hanging="425"/>
      </w:pPr>
      <w:r>
        <w:t>Menghadapi Persaingan Global:</w:t>
      </w:r>
    </w:p>
    <w:p w14:paraId="37F41764" w14:textId="77777777" w:rsidR="00EE4856" w:rsidRDefault="00EE4856" w:rsidP="00C6783E">
      <w:pPr>
        <w:spacing w:line="276" w:lineRule="auto"/>
      </w:pPr>
      <w:r>
        <w:t>Strategi: Meningkatkan kualitas dan daya saing penelitian dan pengabdian melalui kolaborasi internasional. Mengembangkan program-program inovatif yang dapat menarik perhatian dan dukungan dari donor internasional.</w:t>
      </w:r>
    </w:p>
    <w:p w14:paraId="623074D1" w14:textId="706DC34B" w:rsidR="00EE4856" w:rsidRDefault="00EE4856" w:rsidP="00881805">
      <w:pPr>
        <w:pStyle w:val="ListParagraph"/>
        <w:numPr>
          <w:ilvl w:val="6"/>
          <w:numId w:val="14"/>
        </w:numPr>
        <w:spacing w:after="0" w:line="276" w:lineRule="auto"/>
        <w:ind w:left="425" w:hanging="425"/>
      </w:pPr>
      <w:r>
        <w:t>Memperoleh Kepercayaan Stakeholder:</w:t>
      </w:r>
    </w:p>
    <w:p w14:paraId="77FE6C76" w14:textId="77777777" w:rsidR="00EE4856" w:rsidRDefault="00EE4856" w:rsidP="00C6783E">
      <w:pPr>
        <w:spacing w:line="276" w:lineRule="auto"/>
      </w:pPr>
      <w:r>
        <w:t>Strategi: Melakukan transparansi dalam pelaporan dan evaluasi kegiatan PkM. Membangun hubungan yang baik dengan stakeholder melalui komunikasi yang efektif dan melibatkan mereka dalam proses perencanaan dan pelaksanaan program.</w:t>
      </w:r>
    </w:p>
    <w:p w14:paraId="1FF94DF7" w14:textId="1534CA94" w:rsidR="00EE4856" w:rsidRDefault="00EE4856" w:rsidP="00881805">
      <w:pPr>
        <w:pStyle w:val="ListParagraph"/>
        <w:numPr>
          <w:ilvl w:val="6"/>
          <w:numId w:val="14"/>
        </w:numPr>
        <w:spacing w:after="0" w:line="276" w:lineRule="auto"/>
        <w:ind w:left="425" w:hanging="425"/>
      </w:pPr>
      <w:r>
        <w:t>Menghadapi Persaingan Akademik:</w:t>
      </w:r>
    </w:p>
    <w:p w14:paraId="1F93ACB8" w14:textId="3A30C809" w:rsidR="005245B1" w:rsidRDefault="00EE4856" w:rsidP="00C6783E">
      <w:pPr>
        <w:spacing w:line="276" w:lineRule="auto"/>
        <w:rPr>
          <w:b/>
          <w:sz w:val="32"/>
          <w:szCs w:val="32"/>
        </w:rPr>
      </w:pPr>
      <w:r>
        <w:t>Strategi: Meningkatkan fasilitas dan infrastruktur untuk mendukung kegiatan PkM. Mengembangkan program-program unggulan yang memiliki nilai tambah dan keunikan dibandingkan dengan perguruan tinggi lain.</w:t>
      </w:r>
      <w:r w:rsidR="008D41C4">
        <w:br w:type="page"/>
      </w:r>
    </w:p>
    <w:p w14:paraId="1F93ACB9" w14:textId="43E87DE6" w:rsidR="005245B1" w:rsidRDefault="008D41C4">
      <w:pPr>
        <w:pStyle w:val="Heading1"/>
      </w:pPr>
      <w:bookmarkStart w:id="15" w:name="_Toc173683486"/>
      <w:r>
        <w:lastRenderedPageBreak/>
        <w:t xml:space="preserve">BAB III: Garis Besar Renstra </w:t>
      </w:r>
      <w:r w:rsidR="00773D7C">
        <w:t>PkM</w:t>
      </w:r>
      <w:r>
        <w:t xml:space="preserve"> </w:t>
      </w:r>
      <w:r w:rsidR="00947540">
        <w:t>ULBI</w:t>
      </w:r>
      <w:bookmarkEnd w:id="15"/>
    </w:p>
    <w:p w14:paraId="1F93ACBA" w14:textId="77777777" w:rsidR="005245B1" w:rsidRDefault="005245B1"/>
    <w:p w14:paraId="1F93ACBB" w14:textId="77777777" w:rsidR="005245B1" w:rsidRDefault="008D41C4">
      <w:pPr>
        <w:pStyle w:val="Heading2"/>
        <w:numPr>
          <w:ilvl w:val="0"/>
          <w:numId w:val="15"/>
        </w:numPr>
        <w:ind w:left="567" w:hanging="567"/>
      </w:pPr>
      <w:bookmarkStart w:id="16" w:name="_Toc173683487"/>
      <w:r>
        <w:t>Tujuan dan Sasaran Pelaksanaan</w:t>
      </w:r>
      <w:bookmarkEnd w:id="16"/>
    </w:p>
    <w:p w14:paraId="1F93ACBC" w14:textId="2238DE36" w:rsidR="005245B1" w:rsidRDefault="008D41C4">
      <w:pPr>
        <w:spacing w:before="240" w:after="240"/>
      </w:pPr>
      <w:r>
        <w:t>Pengabdian kepada Masyarakat (</w:t>
      </w:r>
      <w:r w:rsidR="00773D7C">
        <w:t>PkM</w:t>
      </w:r>
      <w:r>
        <w:t xml:space="preserve">) yang dilaksanakan di </w:t>
      </w:r>
      <w:r w:rsidR="00947540">
        <w:t>ULBI</w:t>
      </w:r>
      <w:r>
        <w:t xml:space="preserve"> diarahkan pada upaya implementasi dan/atau diseminasi iptek dan/atau hasil penelitian dosen yang mewadahi aktivitas pemberdayaan masyarakat umum dan pelayanan industri. Pelayanan industri dilakukan </w:t>
      </w:r>
      <w:r w:rsidR="00947540">
        <w:t>ULBI</w:t>
      </w:r>
      <w:r>
        <w:t xml:space="preserve"> dengan mengundang industri untuk menyelesaikan permasalahan produktivitas dan inovasi produk dan layanan industri dalam bentuk aktivitas pelatihan dan konsultansi melalui kerjasama. adapun tujuan dari pengabdian kepada masyarakat ini untuk:</w:t>
      </w:r>
    </w:p>
    <w:p w14:paraId="1F93ACBD" w14:textId="73855813" w:rsidR="005245B1" w:rsidRDefault="008D41C4" w:rsidP="005D009C">
      <w:pPr>
        <w:pStyle w:val="ListParagraph"/>
        <w:numPr>
          <w:ilvl w:val="3"/>
          <w:numId w:val="15"/>
        </w:numPr>
        <w:spacing w:before="240" w:after="240"/>
        <w:ind w:left="709"/>
      </w:pPr>
      <w:r>
        <w:t>Mengaplikasikan iptek yang dimiliki oleh seluruh dosen, yang melibatkan mahasiswa sehingga mempunyai kontribusi langsung dalam upaya membantu penyelesaian permasalahan yang ada di masyarakat, dan dapat membantu meningkatkan kesejahteraan masyarakat pada tingkat lokal dan nasional;</w:t>
      </w:r>
    </w:p>
    <w:p w14:paraId="1F93ACBE" w14:textId="247AE26F" w:rsidR="005245B1" w:rsidRDefault="008D41C4" w:rsidP="005D009C">
      <w:pPr>
        <w:pStyle w:val="ListParagraph"/>
        <w:numPr>
          <w:ilvl w:val="3"/>
          <w:numId w:val="15"/>
        </w:numPr>
        <w:spacing w:before="240" w:after="240"/>
        <w:ind w:left="709"/>
      </w:pPr>
      <w:r>
        <w:t>Meningkatkan kemampuan masyarakat dalam hal iptek dan kewirausahaan;</w:t>
      </w:r>
    </w:p>
    <w:p w14:paraId="1F93ACBF" w14:textId="194D7ECA" w:rsidR="005245B1" w:rsidRDefault="008D41C4" w:rsidP="005D009C">
      <w:pPr>
        <w:pStyle w:val="ListParagraph"/>
        <w:numPr>
          <w:ilvl w:val="3"/>
          <w:numId w:val="15"/>
        </w:numPr>
        <w:spacing w:before="240" w:after="240"/>
        <w:ind w:left="709"/>
      </w:pPr>
      <w:r>
        <w:t>Meningkatkan jumlah kemitraan dan jalinan kerjasama dengan berbagai instansi pemerintah, swasta, industri, sekolah dan komunitas masyarakat;</w:t>
      </w:r>
    </w:p>
    <w:p w14:paraId="1F93ACC0" w14:textId="4D05C347" w:rsidR="005245B1" w:rsidRDefault="008D41C4" w:rsidP="005D009C">
      <w:pPr>
        <w:pStyle w:val="ListParagraph"/>
        <w:numPr>
          <w:ilvl w:val="3"/>
          <w:numId w:val="15"/>
        </w:numPr>
        <w:spacing w:before="240" w:after="240"/>
        <w:ind w:left="709"/>
      </w:pPr>
      <w:r>
        <w:t>Menyelenggarakan berbagai pelatihan berbagai instansi pemerintah, swasta, industri, sekolah dan komunitas masyarakat;</w:t>
      </w:r>
    </w:p>
    <w:p w14:paraId="1F93ACC1" w14:textId="712167F6" w:rsidR="005245B1" w:rsidRDefault="008D41C4" w:rsidP="005D009C">
      <w:pPr>
        <w:pStyle w:val="ListParagraph"/>
        <w:numPr>
          <w:ilvl w:val="3"/>
          <w:numId w:val="15"/>
        </w:numPr>
        <w:spacing w:before="240" w:after="240"/>
        <w:ind w:left="709"/>
      </w:pPr>
      <w:r>
        <w:t>Meningkatkan relevansi pengabdian kepada masyarakat dengan kualitas pembelajaran dan penerapan sesuai dengan kebutuhan masyarakat.</w:t>
      </w:r>
    </w:p>
    <w:p w14:paraId="1F93ACC2" w14:textId="065D5F99" w:rsidR="005245B1" w:rsidRDefault="008D41C4">
      <w:pPr>
        <w:spacing w:before="240" w:after="240"/>
      </w:pPr>
      <w:r>
        <w:t xml:space="preserve">Adapun sasaran pelaksanaan pengabdian kepada masyarakat </w:t>
      </w:r>
      <w:r w:rsidR="00947540">
        <w:t>ULBI</w:t>
      </w:r>
      <w:r>
        <w:t xml:space="preserve"> di tetapkan sebagai berikut:</w:t>
      </w:r>
    </w:p>
    <w:p w14:paraId="1F93ACC3" w14:textId="77777777" w:rsidR="005245B1" w:rsidRDefault="008D41C4">
      <w:pPr>
        <w:numPr>
          <w:ilvl w:val="0"/>
          <w:numId w:val="12"/>
        </w:numPr>
        <w:spacing w:before="240" w:after="0"/>
      </w:pPr>
      <w:r>
        <w:t>Meningkatkan jumlah publikasi dalam bentuk jurnal bereputasi sebagai salah satu cara untuk mendesiminasikan hasil kegiatan pengabdian kepada masyarakat kepada masyarakat yang lebih luas;</w:t>
      </w:r>
    </w:p>
    <w:p w14:paraId="1F93ACC4" w14:textId="77777777" w:rsidR="005245B1" w:rsidRDefault="008D41C4">
      <w:pPr>
        <w:numPr>
          <w:ilvl w:val="0"/>
          <w:numId w:val="12"/>
        </w:numPr>
        <w:spacing w:after="0"/>
      </w:pPr>
      <w:r>
        <w:t>Meningkatkan kualitas dan kuantitas topik dari pengabdian kepada masyarakat;</w:t>
      </w:r>
    </w:p>
    <w:p w14:paraId="1F93ACC5" w14:textId="11A6961F" w:rsidR="005245B1" w:rsidRDefault="008D41C4">
      <w:pPr>
        <w:numPr>
          <w:ilvl w:val="0"/>
          <w:numId w:val="12"/>
        </w:numPr>
        <w:spacing w:after="240"/>
      </w:pPr>
      <w:r>
        <w:t xml:space="preserve">Meningkatkan reputasi akademik perguruan tinggi </w:t>
      </w:r>
      <w:r w:rsidR="00947540">
        <w:t>ULBI</w:t>
      </w:r>
      <w:r>
        <w:t xml:space="preserve"> yang peduli terhadap kesejahteraan masyarakat sekitar untuk meningkatkan keahlian dan keilmuan sesuai dengan bidangnya.</w:t>
      </w:r>
    </w:p>
    <w:p w14:paraId="1F93ACC6" w14:textId="77777777" w:rsidR="005245B1" w:rsidRDefault="005245B1">
      <w:pPr>
        <w:spacing w:before="240" w:after="240"/>
        <w:ind w:left="720"/>
      </w:pPr>
    </w:p>
    <w:p w14:paraId="1F93ACC7" w14:textId="77777777" w:rsidR="005245B1" w:rsidRDefault="008D41C4">
      <w:pPr>
        <w:pStyle w:val="Heading2"/>
        <w:numPr>
          <w:ilvl w:val="0"/>
          <w:numId w:val="15"/>
        </w:numPr>
        <w:ind w:left="567" w:hanging="567"/>
      </w:pPr>
      <w:bookmarkStart w:id="17" w:name="_Toc173683488"/>
      <w:r>
        <w:lastRenderedPageBreak/>
        <w:t>Strategi dan Kebijakan Unit Kerja</w:t>
      </w:r>
      <w:bookmarkEnd w:id="17"/>
    </w:p>
    <w:p w14:paraId="1F93ACC8" w14:textId="1A25B928" w:rsidR="005245B1" w:rsidRDefault="008D41C4">
      <w:pPr>
        <w:spacing w:before="240" w:after="240"/>
      </w:pPr>
      <w:r>
        <w:t xml:space="preserve">Pengabdian kepada masyarakat PPM </w:t>
      </w:r>
      <w:r w:rsidR="00947540">
        <w:t>ULBI</w:t>
      </w:r>
      <w:r>
        <w:t xml:space="preserve"> ditujukan untuk mengaplikasikan iptek dalam upaya membantu penyelesaian permasalahan yang ada dalam masyarakat juga membantu meningkatkan kesejahteraan masyarakat pada tingkat lokal dan nasional. Mengacu pada capaian kinerja </w:t>
      </w:r>
      <w:r w:rsidR="00773D7C">
        <w:t>PkM</w:t>
      </w:r>
      <w:r>
        <w:t xml:space="preserve"> lima tahun terkahir dan mempertimbangkan hasil analisis SWOT, berikut ini strategi pengembangan PPM </w:t>
      </w:r>
      <w:r w:rsidR="00947540">
        <w:t>ULBI</w:t>
      </w:r>
      <w:r>
        <w:t>:</w:t>
      </w:r>
    </w:p>
    <w:p w14:paraId="1F93ACC9" w14:textId="04AD8E0C" w:rsidR="005245B1" w:rsidRDefault="008D41C4" w:rsidP="00576027">
      <w:pPr>
        <w:pStyle w:val="ListParagraph"/>
        <w:numPr>
          <w:ilvl w:val="3"/>
          <w:numId w:val="15"/>
        </w:numPr>
        <w:spacing w:before="240" w:after="240"/>
        <w:ind w:left="709"/>
      </w:pPr>
      <w:r>
        <w:t>Meningkatkan budaya ilmiah dalam menulis proposal pengabdian kepada masyarakat yang terintegrasi antara bidang pengajaran juga penelitian yang sesuai dengan bidang kajian dosen dan kebutuhan masyarakat luas.</w:t>
      </w:r>
    </w:p>
    <w:p w14:paraId="1F93ACCA" w14:textId="16EE49B5" w:rsidR="005245B1" w:rsidRDefault="008D41C4" w:rsidP="00576027">
      <w:pPr>
        <w:pStyle w:val="ListParagraph"/>
        <w:numPr>
          <w:ilvl w:val="3"/>
          <w:numId w:val="15"/>
        </w:numPr>
        <w:spacing w:before="240" w:after="240"/>
        <w:ind w:left="709"/>
      </w:pPr>
      <w:r>
        <w:t>Meningkatkan kapasitas dosen dalam melaksanakan kegiatan pengabdian kepada masyarakat dengan mencari peluang pendanaan eksternal baik dari DIKTI, PT Pos Indonesia, Pemerintah dan Industri Logsitik.</w:t>
      </w:r>
    </w:p>
    <w:p w14:paraId="1F93ACCB" w14:textId="4E8E5395" w:rsidR="005245B1" w:rsidRDefault="008D41C4" w:rsidP="00576027">
      <w:pPr>
        <w:pStyle w:val="ListParagraph"/>
        <w:numPr>
          <w:ilvl w:val="3"/>
          <w:numId w:val="15"/>
        </w:numPr>
        <w:spacing w:before="240" w:after="240"/>
        <w:ind w:left="709"/>
      </w:pPr>
      <w:r>
        <w:t>Mendorong kepeminatan dosen dalam kegiatan pengabdian kepada masyarakat untuk mempublikasikan hasil pengabdian kepada masyarakat dalam bentuk seminar nasional/internasional yang hasilnya dapat dimanfaatkan oleh masyakarat luas.</w:t>
      </w:r>
    </w:p>
    <w:p w14:paraId="1F93ACCC" w14:textId="647CB6FA" w:rsidR="005245B1" w:rsidRDefault="008D41C4" w:rsidP="00576027">
      <w:pPr>
        <w:pStyle w:val="ListParagraph"/>
        <w:numPr>
          <w:ilvl w:val="3"/>
          <w:numId w:val="15"/>
        </w:numPr>
        <w:spacing w:before="240" w:after="240"/>
        <w:ind w:left="709"/>
      </w:pPr>
      <w:r>
        <w:t>Melaksanakan kegiatan reward hasil laporan dari pengabdian kepada masyarakat dengan membuat lomba secara internal untuk meningkatkan kepeminatan juga kualitas hasil dari laporan pengabdian kepada masyarakat.</w:t>
      </w:r>
    </w:p>
    <w:p w14:paraId="1F848F2E" w14:textId="1F5174E5" w:rsidR="00FC24AE" w:rsidRDefault="00FC24AE" w:rsidP="00576027">
      <w:pPr>
        <w:pStyle w:val="ListParagraph"/>
        <w:numPr>
          <w:ilvl w:val="3"/>
          <w:numId w:val="15"/>
        </w:numPr>
        <w:spacing w:before="240" w:after="240"/>
        <w:ind w:left="709"/>
      </w:pPr>
      <w:r>
        <w:t>Meningkatkan mitra kerjasama untuk kegiatan pengabdian kepada masyarakat baik lembaga pemerintah ataupun swasta.</w:t>
      </w:r>
    </w:p>
    <w:p w14:paraId="1F93ACCD" w14:textId="77777777" w:rsidR="005245B1" w:rsidRDefault="005245B1"/>
    <w:p w14:paraId="1F93ACCE" w14:textId="77777777" w:rsidR="005245B1" w:rsidRDefault="008D41C4">
      <w:pPr>
        <w:jc w:val="left"/>
      </w:pPr>
      <w:r>
        <w:br w:type="page"/>
      </w:r>
    </w:p>
    <w:p w14:paraId="15A7A3D3" w14:textId="1EC1B105" w:rsidR="007A3780" w:rsidRDefault="007A3780">
      <w:pPr>
        <w:pStyle w:val="Heading1"/>
      </w:pPr>
      <w:bookmarkStart w:id="18" w:name="_Toc173683489"/>
      <w:r>
        <w:lastRenderedPageBreak/>
        <w:t>BAB IV: R</w:t>
      </w:r>
      <w:r w:rsidRPr="007A3780">
        <w:t xml:space="preserve">oad </w:t>
      </w:r>
      <w:r>
        <w:t>M</w:t>
      </w:r>
      <w:r w:rsidRPr="007A3780">
        <w:t>ap PkM</w:t>
      </w:r>
      <w:bookmarkEnd w:id="18"/>
    </w:p>
    <w:p w14:paraId="3C56AF30" w14:textId="648BA52B" w:rsidR="00FC24AE" w:rsidRDefault="00FC24AE" w:rsidP="00FC24AE"/>
    <w:p w14:paraId="6081ECEB" w14:textId="1B5E98FB" w:rsidR="007A3780" w:rsidRDefault="008F62D6">
      <w:r w:rsidRPr="008F62D6">
        <w:t>Dengan roadmap ini, diharapkan ULBI dapat mencapai visi dan misinya untuk menjadi institusi pendidikan tinggi yang unggul dalam penelitian dan pengabdian kepada masyarakat, serta memiliki daya saing tinggi di tingkat nasional dan internasional.</w:t>
      </w:r>
    </w:p>
    <w:p w14:paraId="4EA7E04A" w14:textId="549DC460" w:rsidR="00B7237C" w:rsidRDefault="00B7237C">
      <w:r>
        <w:rPr>
          <w:noProof/>
        </w:rPr>
        <w:drawing>
          <wp:inline distT="0" distB="0" distL="0" distR="0" wp14:anchorId="43837C1A" wp14:editId="700DB12F">
            <wp:extent cx="5271247" cy="3045460"/>
            <wp:effectExtent l="0" t="0" r="0" b="2159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731CA3B" w14:textId="77777777" w:rsidR="00A71A2E" w:rsidRPr="00DF7715" w:rsidRDefault="00A71A2E" w:rsidP="00DF7715">
      <w:pPr>
        <w:rPr>
          <w:b/>
        </w:rPr>
      </w:pPr>
      <w:r w:rsidRPr="00DF7715">
        <w:rPr>
          <w:b/>
        </w:rPr>
        <w:t>Roadmap 5 Tahun (2023-2027) untuk Pengembangan ULBI</w:t>
      </w:r>
    </w:p>
    <w:p w14:paraId="6C27FF57" w14:textId="6B28C570" w:rsidR="00A71A2E" w:rsidRPr="00DF7715" w:rsidRDefault="00A71A2E" w:rsidP="00DF7715">
      <w:pPr>
        <w:pStyle w:val="Heading2"/>
        <w:numPr>
          <w:ilvl w:val="6"/>
          <w:numId w:val="15"/>
        </w:numPr>
        <w:ind w:left="426" w:hanging="426"/>
      </w:pPr>
      <w:r w:rsidRPr="00DF7715">
        <w:t>2023: Fondasi dan Pemetaan</w:t>
      </w:r>
    </w:p>
    <w:p w14:paraId="019655EC" w14:textId="3014B706" w:rsidR="00A71A2E" w:rsidRDefault="00A71A2E" w:rsidP="00DF7715">
      <w:r>
        <w:t>Tujuan Utama: Memperkuat dasar dan mengidentifikasi area yang memerlukan perbaikan.</w:t>
      </w:r>
    </w:p>
    <w:p w14:paraId="456D6CB2" w14:textId="7A278B34" w:rsidR="00A71A2E" w:rsidRDefault="00A71A2E" w:rsidP="00DF7715">
      <w:pPr>
        <w:pStyle w:val="ListParagraph"/>
        <w:numPr>
          <w:ilvl w:val="3"/>
          <w:numId w:val="13"/>
        </w:numPr>
        <w:ind w:left="284" w:hanging="284"/>
      </w:pPr>
      <w:r>
        <w:t>Analisis Kebutuhan dan Evaluasi Awal:</w:t>
      </w:r>
    </w:p>
    <w:p w14:paraId="11EFBB50" w14:textId="626CE174" w:rsidR="00A71A2E" w:rsidRDefault="00A71A2E" w:rsidP="00DF7715">
      <w:pPr>
        <w:pStyle w:val="ListParagraph"/>
        <w:numPr>
          <w:ilvl w:val="0"/>
          <w:numId w:val="26"/>
        </w:numPr>
      </w:pPr>
      <w:r>
        <w:t>Mengadakan survei dan workshop untuk mengevaluasi kebutuhan dosen dan mahasiswa dalam bidang penelitian dan pengabdian kepada masyarakat.</w:t>
      </w:r>
    </w:p>
    <w:p w14:paraId="34F1ACF4" w14:textId="77777777" w:rsidR="00A71A2E" w:rsidRDefault="00A71A2E" w:rsidP="00DF7715">
      <w:pPr>
        <w:pStyle w:val="ListParagraph"/>
        <w:numPr>
          <w:ilvl w:val="0"/>
          <w:numId w:val="26"/>
        </w:numPr>
      </w:pPr>
      <w:r>
        <w:t>Mengidentifikasi area dengan potensi kerjasama yang tinggi.</w:t>
      </w:r>
    </w:p>
    <w:p w14:paraId="1F85BCA8" w14:textId="27BA563F" w:rsidR="00A71A2E" w:rsidRDefault="00A71A2E" w:rsidP="00DF7715">
      <w:pPr>
        <w:pStyle w:val="ListParagraph"/>
        <w:numPr>
          <w:ilvl w:val="3"/>
          <w:numId w:val="13"/>
        </w:numPr>
        <w:ind w:left="284" w:hanging="284"/>
      </w:pPr>
      <w:r>
        <w:t>Penguatan Infrastruktur:</w:t>
      </w:r>
    </w:p>
    <w:p w14:paraId="68A33D97" w14:textId="77777777" w:rsidR="00A71A2E" w:rsidRDefault="00A71A2E" w:rsidP="00DF7715">
      <w:pPr>
        <w:pStyle w:val="ListParagraph"/>
        <w:numPr>
          <w:ilvl w:val="0"/>
          <w:numId w:val="26"/>
        </w:numPr>
      </w:pPr>
      <w:r>
        <w:t>Investasi dalam peningkatan fasilitas laboratorium dan perpustakaan.</w:t>
      </w:r>
    </w:p>
    <w:p w14:paraId="597EAB69" w14:textId="77777777" w:rsidR="00A71A2E" w:rsidRDefault="00A71A2E" w:rsidP="00DF7715">
      <w:pPr>
        <w:pStyle w:val="ListParagraph"/>
        <w:numPr>
          <w:ilvl w:val="0"/>
          <w:numId w:val="26"/>
        </w:numPr>
      </w:pPr>
      <w:r>
        <w:t>Implementasi sistem manajemen informasi yang lebih efisien untuk mendukung kegiatan penelitian dan PkM.</w:t>
      </w:r>
    </w:p>
    <w:p w14:paraId="6B82C803" w14:textId="77777777" w:rsidR="00A71A2E" w:rsidRDefault="00A71A2E" w:rsidP="00DF7715">
      <w:pPr>
        <w:pStyle w:val="ListParagraph"/>
        <w:numPr>
          <w:ilvl w:val="3"/>
          <w:numId w:val="13"/>
        </w:numPr>
        <w:ind w:left="284" w:hanging="284"/>
      </w:pPr>
      <w:r>
        <w:t>Pelatihan dan Pengembangan:</w:t>
      </w:r>
    </w:p>
    <w:p w14:paraId="1340185F" w14:textId="77777777" w:rsidR="00A71A2E" w:rsidRDefault="00A71A2E" w:rsidP="00DF7715"/>
    <w:p w14:paraId="1CF3C2F7" w14:textId="77777777" w:rsidR="00A71A2E" w:rsidRDefault="00A71A2E" w:rsidP="00DF7715">
      <w:pPr>
        <w:pStyle w:val="ListParagraph"/>
        <w:numPr>
          <w:ilvl w:val="0"/>
          <w:numId w:val="26"/>
        </w:numPr>
      </w:pPr>
      <w:r>
        <w:lastRenderedPageBreak/>
        <w:t>Mengadakan pelatihan untuk dosen tentang penulisan proposal penelitian dan publikasi di jurnal internasional.</w:t>
      </w:r>
    </w:p>
    <w:p w14:paraId="4E8B3806" w14:textId="77777777" w:rsidR="00A71A2E" w:rsidRDefault="00A71A2E" w:rsidP="00DF7715">
      <w:pPr>
        <w:pStyle w:val="ListParagraph"/>
        <w:numPr>
          <w:ilvl w:val="0"/>
          <w:numId w:val="26"/>
        </w:numPr>
      </w:pPr>
      <w:r>
        <w:t>Meluncurkan program mentorship antar dosen untuk meningkatkan kualitas penelitian dan PkM.</w:t>
      </w:r>
    </w:p>
    <w:p w14:paraId="3704F48A" w14:textId="23A35D6D" w:rsidR="00A71A2E" w:rsidRDefault="00A71A2E" w:rsidP="00DF7715">
      <w:pPr>
        <w:pStyle w:val="ListParagraph"/>
        <w:numPr>
          <w:ilvl w:val="3"/>
          <w:numId w:val="13"/>
        </w:numPr>
        <w:ind w:left="284" w:hanging="284"/>
      </w:pPr>
      <w:r>
        <w:t>Penguatan Hubungan Eksternal:</w:t>
      </w:r>
    </w:p>
    <w:p w14:paraId="54261C16" w14:textId="77777777" w:rsidR="00A71A2E" w:rsidRDefault="00A71A2E" w:rsidP="00DF7715">
      <w:pPr>
        <w:pStyle w:val="ListParagraph"/>
        <w:numPr>
          <w:ilvl w:val="0"/>
          <w:numId w:val="26"/>
        </w:numPr>
      </w:pPr>
      <w:r>
        <w:t>Memulai penjajakan kerjasama dengan institusi pemerintah, swasta, dan komunitas lokal.</w:t>
      </w:r>
    </w:p>
    <w:p w14:paraId="55105C8C" w14:textId="77777777" w:rsidR="00A71A2E" w:rsidRDefault="00A71A2E" w:rsidP="00DF7715">
      <w:pPr>
        <w:pStyle w:val="ListParagraph"/>
        <w:numPr>
          <w:ilvl w:val="0"/>
          <w:numId w:val="26"/>
        </w:numPr>
      </w:pPr>
      <w:r>
        <w:t>Mengajukan proposal untuk mendapatkan hibah penelitian dan PkM dari sumber eksternal.</w:t>
      </w:r>
    </w:p>
    <w:p w14:paraId="6FBB378E" w14:textId="77777777" w:rsidR="00A71A2E" w:rsidRPr="00DF7715" w:rsidRDefault="00A71A2E" w:rsidP="00DF7715">
      <w:pPr>
        <w:pStyle w:val="Heading2"/>
        <w:numPr>
          <w:ilvl w:val="6"/>
          <w:numId w:val="15"/>
        </w:numPr>
        <w:ind w:left="426" w:hanging="426"/>
      </w:pPr>
      <w:r w:rsidRPr="00DF7715">
        <w:t>2024: Implementasi Program dan Pengembangan Kompetensi</w:t>
      </w:r>
    </w:p>
    <w:p w14:paraId="059D09C3" w14:textId="17B30973" w:rsidR="00A71A2E" w:rsidRDefault="00A71A2E" w:rsidP="00DF7715">
      <w:r>
        <w:t>Tujuan Utama: Mengimplementasikan program-program strategis dan meningkatkan kompetensi dosen.</w:t>
      </w:r>
    </w:p>
    <w:p w14:paraId="3E7862B0" w14:textId="21D4F024" w:rsidR="00A71A2E" w:rsidRDefault="00A71A2E" w:rsidP="00DF7715">
      <w:pPr>
        <w:pStyle w:val="ListParagraph"/>
        <w:numPr>
          <w:ilvl w:val="6"/>
          <w:numId w:val="13"/>
        </w:numPr>
        <w:ind w:left="284" w:hanging="284"/>
      </w:pPr>
      <w:r>
        <w:t>Pelaksanaan Program PkM:</w:t>
      </w:r>
    </w:p>
    <w:p w14:paraId="2B6ED62D" w14:textId="77777777" w:rsidR="00A71A2E" w:rsidRDefault="00A71A2E" w:rsidP="00DF7715">
      <w:pPr>
        <w:pStyle w:val="ListParagraph"/>
        <w:numPr>
          <w:ilvl w:val="0"/>
          <w:numId w:val="26"/>
        </w:numPr>
      </w:pPr>
      <w:r>
        <w:t>Melaksanakan program PkM yang telah direncanakan pada tahun 2023 dengan fokus pada dampak nyata bagi masyarakat.</w:t>
      </w:r>
    </w:p>
    <w:p w14:paraId="561B46D3" w14:textId="77777777" w:rsidR="00A71A2E" w:rsidRDefault="00A71A2E" w:rsidP="00DF7715">
      <w:pPr>
        <w:pStyle w:val="ListParagraph"/>
        <w:numPr>
          <w:ilvl w:val="0"/>
          <w:numId w:val="26"/>
        </w:numPr>
      </w:pPr>
      <w:r>
        <w:t>Menggunakan platform digital untuk PkM, terutama yang terkait dengan pandemi Covid-19.</w:t>
      </w:r>
    </w:p>
    <w:p w14:paraId="0F59DCFB" w14:textId="3AD84CBB" w:rsidR="00A71A2E" w:rsidRDefault="00A71A2E" w:rsidP="00DF7715">
      <w:pPr>
        <w:pStyle w:val="ListParagraph"/>
        <w:numPr>
          <w:ilvl w:val="6"/>
          <w:numId w:val="13"/>
        </w:numPr>
        <w:ind w:left="284" w:hanging="284"/>
      </w:pPr>
      <w:r>
        <w:t>Peningkatan Kualitas Penelitian:</w:t>
      </w:r>
    </w:p>
    <w:p w14:paraId="057F30F9" w14:textId="77777777" w:rsidR="00A71A2E" w:rsidRDefault="00A71A2E" w:rsidP="00DF7715">
      <w:pPr>
        <w:pStyle w:val="ListParagraph"/>
        <w:numPr>
          <w:ilvl w:val="0"/>
          <w:numId w:val="26"/>
        </w:numPr>
      </w:pPr>
      <w:r>
        <w:t>Mendorong publikasi hasil penelitian di jurnal internasional bereputasi.</w:t>
      </w:r>
    </w:p>
    <w:p w14:paraId="7B86853D" w14:textId="77777777" w:rsidR="00A71A2E" w:rsidRDefault="00A71A2E" w:rsidP="00DF7715">
      <w:pPr>
        <w:pStyle w:val="ListParagraph"/>
        <w:numPr>
          <w:ilvl w:val="0"/>
          <w:numId w:val="26"/>
        </w:numPr>
      </w:pPr>
      <w:r>
        <w:t>Memberikan insentif untuk dosen yang berhasil menerbitkan artikel di jurnal internasional.</w:t>
      </w:r>
    </w:p>
    <w:p w14:paraId="41D79358" w14:textId="6F38A024" w:rsidR="00A71A2E" w:rsidRDefault="00A71A2E" w:rsidP="00DF7715">
      <w:pPr>
        <w:pStyle w:val="ListParagraph"/>
        <w:numPr>
          <w:ilvl w:val="6"/>
          <w:numId w:val="13"/>
        </w:numPr>
        <w:ind w:left="284" w:hanging="284"/>
      </w:pPr>
      <w:r>
        <w:t>Kerjasama Strategis:</w:t>
      </w:r>
    </w:p>
    <w:p w14:paraId="063C760E" w14:textId="77777777" w:rsidR="00A71A2E" w:rsidRDefault="00A71A2E" w:rsidP="00DF7715">
      <w:pPr>
        <w:pStyle w:val="ListParagraph"/>
        <w:numPr>
          <w:ilvl w:val="0"/>
          <w:numId w:val="26"/>
        </w:numPr>
      </w:pPr>
      <w:r>
        <w:t>Memperluas kerjasama dengan institusi luar negeri untuk program penelitian dan PkM.</w:t>
      </w:r>
    </w:p>
    <w:p w14:paraId="5889BDD1" w14:textId="77777777" w:rsidR="00A71A2E" w:rsidRDefault="00A71A2E" w:rsidP="00DF7715">
      <w:pPr>
        <w:pStyle w:val="ListParagraph"/>
        <w:numPr>
          <w:ilvl w:val="0"/>
          <w:numId w:val="26"/>
        </w:numPr>
      </w:pPr>
      <w:r>
        <w:t>Mengadakan seminar dan konferensi internasional untuk meningkatkan reputasi ULBI.</w:t>
      </w:r>
    </w:p>
    <w:p w14:paraId="42F815D6" w14:textId="23D07F03" w:rsidR="00A71A2E" w:rsidRDefault="00A71A2E" w:rsidP="00DF7715">
      <w:pPr>
        <w:pStyle w:val="ListParagraph"/>
        <w:numPr>
          <w:ilvl w:val="6"/>
          <w:numId w:val="13"/>
        </w:numPr>
        <w:ind w:left="284" w:hanging="284"/>
      </w:pPr>
      <w:r>
        <w:t>Peningkatan Dana PkM:</w:t>
      </w:r>
    </w:p>
    <w:p w14:paraId="426A9486" w14:textId="77777777" w:rsidR="00A71A2E" w:rsidRDefault="00A71A2E" w:rsidP="00DF7715">
      <w:pPr>
        <w:pStyle w:val="ListParagraph"/>
        <w:numPr>
          <w:ilvl w:val="0"/>
          <w:numId w:val="26"/>
        </w:numPr>
      </w:pPr>
      <w:r>
        <w:t>Mengembangkan strategi untuk meningkatkan pendanaan PkM melalui hibah, kerjasama industri, dan donasi.</w:t>
      </w:r>
    </w:p>
    <w:p w14:paraId="0DD0B418" w14:textId="77777777" w:rsidR="00A71A2E" w:rsidRPr="00DF7715" w:rsidRDefault="00A71A2E" w:rsidP="00DF7715">
      <w:pPr>
        <w:pStyle w:val="Heading2"/>
        <w:numPr>
          <w:ilvl w:val="6"/>
          <w:numId w:val="15"/>
        </w:numPr>
        <w:ind w:left="426" w:hanging="426"/>
      </w:pPr>
      <w:r w:rsidRPr="00DF7715">
        <w:t>2025: Evaluasi dan Optimalisasi</w:t>
      </w:r>
    </w:p>
    <w:p w14:paraId="187E9802" w14:textId="3838614C" w:rsidR="00A71A2E" w:rsidRDefault="00A71A2E" w:rsidP="00DF7715">
      <w:r>
        <w:t>Tujuan Utama: Mengevaluasi efektivitas program yang telah berjalan dan mengoptimalkan strategi yang ada.</w:t>
      </w:r>
    </w:p>
    <w:p w14:paraId="75DB3B07" w14:textId="5E3D084A" w:rsidR="00A71A2E" w:rsidRDefault="00A71A2E" w:rsidP="00DF7715">
      <w:pPr>
        <w:pStyle w:val="ListParagraph"/>
        <w:numPr>
          <w:ilvl w:val="3"/>
          <w:numId w:val="16"/>
        </w:numPr>
        <w:ind w:left="284" w:hanging="284"/>
      </w:pPr>
      <w:r>
        <w:lastRenderedPageBreak/>
        <w:t>Evaluasi Program:</w:t>
      </w:r>
    </w:p>
    <w:p w14:paraId="7674632A" w14:textId="77777777" w:rsidR="00A71A2E" w:rsidRDefault="00A71A2E" w:rsidP="00DF7715">
      <w:pPr>
        <w:pStyle w:val="ListParagraph"/>
        <w:numPr>
          <w:ilvl w:val="0"/>
          <w:numId w:val="26"/>
        </w:numPr>
      </w:pPr>
      <w:r>
        <w:t>Mengadakan evaluasi menyeluruh terhadap program penelitian dan PkM yang telah dilaksanakan.</w:t>
      </w:r>
    </w:p>
    <w:p w14:paraId="6A0D4A8D" w14:textId="77777777" w:rsidR="00A71A2E" w:rsidRDefault="00A71A2E" w:rsidP="00DF7715">
      <w:pPr>
        <w:pStyle w:val="ListParagraph"/>
        <w:numPr>
          <w:ilvl w:val="0"/>
          <w:numId w:val="26"/>
        </w:numPr>
      </w:pPr>
      <w:r>
        <w:t>Mengidentifikasi kekuatan dan kelemahan program untuk perbaikan di masa mendatang.</w:t>
      </w:r>
    </w:p>
    <w:p w14:paraId="4E106596" w14:textId="7CC02A8F" w:rsidR="00A71A2E" w:rsidRDefault="00A71A2E" w:rsidP="00DF7715">
      <w:pPr>
        <w:pStyle w:val="ListParagraph"/>
        <w:numPr>
          <w:ilvl w:val="3"/>
          <w:numId w:val="16"/>
        </w:numPr>
        <w:ind w:left="284" w:hanging="284"/>
      </w:pPr>
      <w:r>
        <w:t>Penguatan Kapasitas:</w:t>
      </w:r>
    </w:p>
    <w:p w14:paraId="6615F7B1" w14:textId="77777777" w:rsidR="00A71A2E" w:rsidRDefault="00A71A2E" w:rsidP="00DF7715">
      <w:pPr>
        <w:pStyle w:val="ListParagraph"/>
        <w:numPr>
          <w:ilvl w:val="0"/>
          <w:numId w:val="26"/>
        </w:numPr>
      </w:pPr>
      <w:r>
        <w:t>Mengadakan pelatihan lanjutan untuk dosen tentang metodologi penelitian terbaru dan teknik pengabdian yang efektif.</w:t>
      </w:r>
    </w:p>
    <w:p w14:paraId="73CC3716" w14:textId="77777777" w:rsidR="00A71A2E" w:rsidRDefault="00A71A2E" w:rsidP="00DF7715">
      <w:pPr>
        <w:pStyle w:val="ListParagraph"/>
        <w:numPr>
          <w:ilvl w:val="0"/>
          <w:numId w:val="26"/>
        </w:numPr>
      </w:pPr>
      <w:r>
        <w:t>Mengembangkan program pelatihan untuk mahasiswa agar terlibat aktif dalam kegiatan PkM.</w:t>
      </w:r>
    </w:p>
    <w:p w14:paraId="1193B96F" w14:textId="16D24CDE" w:rsidR="00A71A2E" w:rsidRDefault="00A71A2E" w:rsidP="00DF7715">
      <w:pPr>
        <w:pStyle w:val="ListParagraph"/>
        <w:numPr>
          <w:ilvl w:val="3"/>
          <w:numId w:val="16"/>
        </w:numPr>
        <w:ind w:left="284" w:hanging="284"/>
      </w:pPr>
      <w:r>
        <w:t>Peningkatan Infrastruktur:</w:t>
      </w:r>
    </w:p>
    <w:p w14:paraId="6B3D9EE1" w14:textId="77777777" w:rsidR="00A71A2E" w:rsidRDefault="00A71A2E" w:rsidP="00DF7715">
      <w:pPr>
        <w:pStyle w:val="ListParagraph"/>
        <w:numPr>
          <w:ilvl w:val="0"/>
          <w:numId w:val="26"/>
        </w:numPr>
      </w:pPr>
      <w:r>
        <w:t>Melanjutkan investasi dalam peningkatan fasilitas laboratorium dan teknologi informasi.</w:t>
      </w:r>
    </w:p>
    <w:p w14:paraId="3605097C" w14:textId="77777777" w:rsidR="00A71A2E" w:rsidRDefault="00A71A2E" w:rsidP="00DF7715">
      <w:pPr>
        <w:pStyle w:val="ListParagraph"/>
        <w:numPr>
          <w:ilvl w:val="0"/>
          <w:numId w:val="26"/>
        </w:numPr>
      </w:pPr>
      <w:r>
        <w:t>Memperbarui sistem manajemen informasi untuk mendukung kegiatan penelitian dan PkM secara lebih efisien.</w:t>
      </w:r>
    </w:p>
    <w:p w14:paraId="79B1CFAF" w14:textId="3BB5D624" w:rsidR="00A71A2E" w:rsidRDefault="00A71A2E" w:rsidP="00DF7715">
      <w:pPr>
        <w:pStyle w:val="ListParagraph"/>
        <w:numPr>
          <w:ilvl w:val="3"/>
          <w:numId w:val="16"/>
        </w:numPr>
        <w:ind w:left="284" w:hanging="284"/>
      </w:pPr>
      <w:r>
        <w:t>Pengembangan Program Unggulan:</w:t>
      </w:r>
    </w:p>
    <w:p w14:paraId="357965E2" w14:textId="77777777" w:rsidR="00A71A2E" w:rsidRDefault="00A71A2E" w:rsidP="00DF7715">
      <w:pPr>
        <w:pStyle w:val="ListParagraph"/>
        <w:numPr>
          <w:ilvl w:val="0"/>
          <w:numId w:val="26"/>
        </w:numPr>
      </w:pPr>
      <w:r>
        <w:t>Meluncurkan program-program unggulan yang memiliki nilai tambah dan keunikan dibandingkan dengan perguruan tinggi lain.</w:t>
      </w:r>
    </w:p>
    <w:p w14:paraId="0D466BF1" w14:textId="77777777" w:rsidR="00A71A2E" w:rsidRDefault="00A71A2E" w:rsidP="00DF7715">
      <w:pPr>
        <w:pStyle w:val="ListParagraph"/>
        <w:numPr>
          <w:ilvl w:val="0"/>
          <w:numId w:val="26"/>
        </w:numPr>
      </w:pPr>
      <w:r>
        <w:t>Fokus pada program-program yang dapat menarik perhatian dan dukungan dari donor internasional.</w:t>
      </w:r>
    </w:p>
    <w:p w14:paraId="61A7B20C" w14:textId="77777777" w:rsidR="00A71A2E" w:rsidRPr="00DF7715" w:rsidRDefault="00A71A2E" w:rsidP="00DF7715">
      <w:pPr>
        <w:pStyle w:val="Heading2"/>
        <w:numPr>
          <w:ilvl w:val="6"/>
          <w:numId w:val="15"/>
        </w:numPr>
        <w:ind w:left="426" w:hanging="426"/>
      </w:pPr>
      <w:r w:rsidRPr="00DF7715">
        <w:t>2026: Ekspansi dan Inovasi</w:t>
      </w:r>
    </w:p>
    <w:p w14:paraId="6919186A" w14:textId="35F1DBC5" w:rsidR="00A71A2E" w:rsidRDefault="00A71A2E" w:rsidP="00DF7715">
      <w:r>
        <w:t>Tujuan Utama: Memperluas jangkauan program dan mengembangkan inovasi dalam kegiatan penelitian dan PkM.</w:t>
      </w:r>
    </w:p>
    <w:p w14:paraId="31648C60" w14:textId="0FAEDF3D" w:rsidR="00A71A2E" w:rsidRDefault="00A71A2E" w:rsidP="00DF7715">
      <w:pPr>
        <w:pStyle w:val="ListParagraph"/>
        <w:numPr>
          <w:ilvl w:val="6"/>
          <w:numId w:val="16"/>
        </w:numPr>
        <w:ind w:left="284" w:hanging="284"/>
      </w:pPr>
      <w:r>
        <w:t>Ekspansi Program PkM:</w:t>
      </w:r>
    </w:p>
    <w:p w14:paraId="796A1DF5" w14:textId="77777777" w:rsidR="00A71A2E" w:rsidRDefault="00A71A2E" w:rsidP="00DF7715">
      <w:pPr>
        <w:pStyle w:val="ListParagraph"/>
        <w:numPr>
          <w:ilvl w:val="0"/>
          <w:numId w:val="26"/>
        </w:numPr>
      </w:pPr>
      <w:r>
        <w:t>Memperluas jangkauan program PkM ke wilayah yang lebih luas dan beragam.</w:t>
      </w:r>
    </w:p>
    <w:p w14:paraId="770C4419" w14:textId="77777777" w:rsidR="00A71A2E" w:rsidRDefault="00A71A2E" w:rsidP="00DF7715">
      <w:pPr>
        <w:pStyle w:val="ListParagraph"/>
        <w:numPr>
          <w:ilvl w:val="0"/>
          <w:numId w:val="26"/>
        </w:numPr>
      </w:pPr>
      <w:r>
        <w:t>Mengembangkan program PkM berbasis teknologi untuk meningkatkan dampak dan efektivitas.</w:t>
      </w:r>
    </w:p>
    <w:p w14:paraId="30B579C0" w14:textId="0C469987" w:rsidR="00A71A2E" w:rsidRDefault="00A71A2E" w:rsidP="00DF7715">
      <w:pPr>
        <w:pStyle w:val="ListParagraph"/>
        <w:numPr>
          <w:ilvl w:val="6"/>
          <w:numId w:val="16"/>
        </w:numPr>
        <w:ind w:left="284" w:hanging="284"/>
      </w:pPr>
      <w:r>
        <w:t>Inovasi Penelitian:</w:t>
      </w:r>
    </w:p>
    <w:p w14:paraId="3D0C78F1" w14:textId="77777777" w:rsidR="00A71A2E" w:rsidRDefault="00A71A2E" w:rsidP="00E17B4C">
      <w:pPr>
        <w:pStyle w:val="ListParagraph"/>
        <w:numPr>
          <w:ilvl w:val="0"/>
          <w:numId w:val="26"/>
        </w:numPr>
      </w:pPr>
      <w:r>
        <w:t>Mengembangkan pusat inovasi dan inkubasi bisnis untuk mendukung penelitian terapan dan komersialisasi hasil penelitian.</w:t>
      </w:r>
    </w:p>
    <w:p w14:paraId="22888640" w14:textId="77777777" w:rsidR="00A71A2E" w:rsidRDefault="00A71A2E" w:rsidP="00E17B4C">
      <w:pPr>
        <w:pStyle w:val="ListParagraph"/>
        <w:numPr>
          <w:ilvl w:val="0"/>
          <w:numId w:val="26"/>
        </w:numPr>
      </w:pPr>
      <w:r>
        <w:t>Mendorong kolaborasi antara dosen dan industri untuk penelitian yang lebih relevan dan aplikatif.</w:t>
      </w:r>
    </w:p>
    <w:p w14:paraId="6A9310C7" w14:textId="77777777" w:rsidR="00A71A2E" w:rsidRDefault="00A71A2E" w:rsidP="00E17B4C">
      <w:pPr>
        <w:pStyle w:val="ListParagraph"/>
        <w:numPr>
          <w:ilvl w:val="6"/>
          <w:numId w:val="16"/>
        </w:numPr>
        <w:ind w:left="284" w:hanging="284"/>
      </w:pPr>
      <w:r>
        <w:t>Peningkatan Reputasi Internasional:</w:t>
      </w:r>
    </w:p>
    <w:p w14:paraId="26F77FBB" w14:textId="77777777" w:rsidR="00A71A2E" w:rsidRDefault="00A71A2E" w:rsidP="00DF7715"/>
    <w:p w14:paraId="7FEBEFD0" w14:textId="77777777" w:rsidR="00A71A2E" w:rsidRDefault="00A71A2E" w:rsidP="00E17B4C">
      <w:pPr>
        <w:pStyle w:val="ListParagraph"/>
        <w:numPr>
          <w:ilvl w:val="0"/>
          <w:numId w:val="26"/>
        </w:numPr>
      </w:pPr>
      <w:r>
        <w:t>Mengadakan konferensi internasional tahunan yang melibatkan peneliti dan praktisi dari seluruh dunia.</w:t>
      </w:r>
    </w:p>
    <w:p w14:paraId="195BF853" w14:textId="77777777" w:rsidR="00A71A2E" w:rsidRDefault="00A71A2E" w:rsidP="00E17B4C">
      <w:pPr>
        <w:pStyle w:val="ListParagraph"/>
        <w:numPr>
          <w:ilvl w:val="0"/>
          <w:numId w:val="26"/>
        </w:numPr>
      </w:pPr>
      <w:r>
        <w:t>Meningkatkan partisipasi dosen dalam konferensi internasional dan forum akademik global.</w:t>
      </w:r>
    </w:p>
    <w:p w14:paraId="06BD960B" w14:textId="4750BF80" w:rsidR="00A71A2E" w:rsidRDefault="00A71A2E" w:rsidP="00DF7715">
      <w:pPr>
        <w:pStyle w:val="ListParagraph"/>
        <w:numPr>
          <w:ilvl w:val="6"/>
          <w:numId w:val="16"/>
        </w:numPr>
        <w:ind w:left="284" w:hanging="284"/>
      </w:pPr>
      <w:r>
        <w:t>Penguatan Jaringan Kerjasama:</w:t>
      </w:r>
    </w:p>
    <w:p w14:paraId="3231CDE2" w14:textId="77777777" w:rsidR="00A71A2E" w:rsidRDefault="00A71A2E" w:rsidP="00E17B4C">
      <w:pPr>
        <w:pStyle w:val="ListParagraph"/>
        <w:numPr>
          <w:ilvl w:val="0"/>
          <w:numId w:val="26"/>
        </w:numPr>
      </w:pPr>
      <w:r>
        <w:t>Memperkuat jaringan kerjasama dengan institusi pendidikan, pemerintah, dan industri di tingkat nasional dan internasional.</w:t>
      </w:r>
    </w:p>
    <w:p w14:paraId="3BB41F2F" w14:textId="77777777" w:rsidR="00A71A2E" w:rsidRDefault="00A71A2E" w:rsidP="00E17B4C">
      <w:pPr>
        <w:pStyle w:val="ListParagraph"/>
        <w:numPr>
          <w:ilvl w:val="0"/>
          <w:numId w:val="26"/>
        </w:numPr>
      </w:pPr>
      <w:r>
        <w:t>Membentuk konsorsium penelitian dan PkM dengan institusi-institusi terkemuka.</w:t>
      </w:r>
    </w:p>
    <w:p w14:paraId="081D1DE0" w14:textId="77777777" w:rsidR="00A71A2E" w:rsidRDefault="00A71A2E" w:rsidP="00DF7715">
      <w:pPr>
        <w:pStyle w:val="Heading2"/>
        <w:numPr>
          <w:ilvl w:val="6"/>
          <w:numId w:val="15"/>
        </w:numPr>
        <w:ind w:left="426" w:hanging="426"/>
      </w:pPr>
      <w:r>
        <w:t>2027: Keberlanjutan dan Keunggulan</w:t>
      </w:r>
    </w:p>
    <w:p w14:paraId="5BEB3840" w14:textId="79A91E6C" w:rsidR="00A71A2E" w:rsidRDefault="00A71A2E" w:rsidP="00DF7715">
      <w:r>
        <w:t>Tujuan Utama: Memastikan keberlanjutan program dan mencapai keunggulan dalam penelitian dan PkM.</w:t>
      </w:r>
    </w:p>
    <w:p w14:paraId="65404F4A" w14:textId="5312A866" w:rsidR="00A71A2E" w:rsidRDefault="00A71A2E" w:rsidP="00DF7715">
      <w:pPr>
        <w:pStyle w:val="ListParagraph"/>
        <w:numPr>
          <w:ilvl w:val="3"/>
          <w:numId w:val="9"/>
        </w:numPr>
        <w:ind w:left="284" w:hanging="284"/>
      </w:pPr>
      <w:r>
        <w:t>Keberlanjutan Program:</w:t>
      </w:r>
    </w:p>
    <w:p w14:paraId="6F2EBB2C" w14:textId="77777777" w:rsidR="00A71A2E" w:rsidRDefault="00A71A2E" w:rsidP="00E17B4C">
      <w:pPr>
        <w:pStyle w:val="ListParagraph"/>
        <w:numPr>
          <w:ilvl w:val="0"/>
          <w:numId w:val="26"/>
        </w:numPr>
      </w:pPr>
      <w:r>
        <w:t>Membangun sistem yang memastikan keberlanjutan program penelitian dan PkM.</w:t>
      </w:r>
    </w:p>
    <w:p w14:paraId="6ECF7966" w14:textId="77777777" w:rsidR="00A71A2E" w:rsidRDefault="00A71A2E" w:rsidP="00E17B4C">
      <w:pPr>
        <w:pStyle w:val="ListParagraph"/>
        <w:numPr>
          <w:ilvl w:val="0"/>
          <w:numId w:val="26"/>
        </w:numPr>
      </w:pPr>
      <w:r>
        <w:t>Mengembangkan mekanisme monitoring dan evaluasi yang berkelanjutan untuk menjaga kualitas dan efektivitas program.</w:t>
      </w:r>
    </w:p>
    <w:p w14:paraId="17CAE5A1" w14:textId="684CB21A" w:rsidR="00A71A2E" w:rsidRDefault="00A71A2E" w:rsidP="00DF7715">
      <w:pPr>
        <w:pStyle w:val="ListParagraph"/>
        <w:numPr>
          <w:ilvl w:val="3"/>
          <w:numId w:val="9"/>
        </w:numPr>
        <w:ind w:left="284" w:hanging="284"/>
      </w:pPr>
      <w:r>
        <w:t>Keunggulan Penelitian dan PkM:</w:t>
      </w:r>
    </w:p>
    <w:p w14:paraId="5DD803FD" w14:textId="77777777" w:rsidR="00A71A2E" w:rsidRDefault="00A71A2E" w:rsidP="00E17B4C">
      <w:pPr>
        <w:pStyle w:val="ListParagraph"/>
        <w:numPr>
          <w:ilvl w:val="0"/>
          <w:numId w:val="26"/>
        </w:numPr>
      </w:pPr>
      <w:r>
        <w:t>Mengukuhkan ULBI sebagai pusat keunggulan dalam penelitian dan PkM di tingkat nasional dan internasional.</w:t>
      </w:r>
    </w:p>
    <w:p w14:paraId="431DEB15" w14:textId="77777777" w:rsidR="00A71A2E" w:rsidRDefault="00A71A2E" w:rsidP="00E17B4C">
      <w:pPr>
        <w:pStyle w:val="ListParagraph"/>
        <w:numPr>
          <w:ilvl w:val="0"/>
          <w:numId w:val="26"/>
        </w:numPr>
      </w:pPr>
      <w:r>
        <w:t>Mencapai target publikasi di jurnal internasional bereputasi dan mendapatkan penghargaan di bidang penelitian dan pengabdian.</w:t>
      </w:r>
    </w:p>
    <w:p w14:paraId="6FFB39C9" w14:textId="4B0A4ECC" w:rsidR="00A71A2E" w:rsidRDefault="00A71A2E" w:rsidP="00DF7715">
      <w:pPr>
        <w:pStyle w:val="ListParagraph"/>
        <w:numPr>
          <w:ilvl w:val="3"/>
          <w:numId w:val="9"/>
        </w:numPr>
        <w:ind w:left="284" w:hanging="284"/>
      </w:pPr>
      <w:r>
        <w:t>Pengembangan Sumber Daya Manusia:</w:t>
      </w:r>
    </w:p>
    <w:p w14:paraId="13E4CDA2" w14:textId="77777777" w:rsidR="00A71A2E" w:rsidRDefault="00A71A2E" w:rsidP="00E17B4C">
      <w:pPr>
        <w:pStyle w:val="ListParagraph"/>
        <w:numPr>
          <w:ilvl w:val="0"/>
          <w:numId w:val="26"/>
        </w:numPr>
      </w:pPr>
      <w:r>
        <w:t>Melanjutkan program pengembangan kompetensi dosen dan mahasiswa.</w:t>
      </w:r>
    </w:p>
    <w:p w14:paraId="4BB16BD6" w14:textId="77777777" w:rsidR="00A71A2E" w:rsidRDefault="00A71A2E" w:rsidP="00E17B4C">
      <w:pPr>
        <w:pStyle w:val="ListParagraph"/>
        <w:numPr>
          <w:ilvl w:val="0"/>
          <w:numId w:val="26"/>
        </w:numPr>
      </w:pPr>
      <w:r>
        <w:t>Meningkatkan jumlah dosen dengan gelar Doktor dan mendorong dosen untuk mengambil postdoc atau pelatihan lanjutan.</w:t>
      </w:r>
    </w:p>
    <w:p w14:paraId="6277C0C2" w14:textId="2B2D8B06" w:rsidR="00A71A2E" w:rsidRDefault="00A71A2E" w:rsidP="00DF7715">
      <w:pPr>
        <w:pStyle w:val="ListParagraph"/>
        <w:numPr>
          <w:ilvl w:val="3"/>
          <w:numId w:val="9"/>
        </w:numPr>
        <w:ind w:left="284" w:hanging="284"/>
      </w:pPr>
      <w:r>
        <w:t>Penguatan Fasilitas dan Infrastruktur:</w:t>
      </w:r>
    </w:p>
    <w:p w14:paraId="272AC80A" w14:textId="77777777" w:rsidR="00A71A2E" w:rsidRDefault="00A71A2E" w:rsidP="00E17B4C">
      <w:pPr>
        <w:pStyle w:val="ListParagraph"/>
        <w:numPr>
          <w:ilvl w:val="0"/>
          <w:numId w:val="26"/>
        </w:numPr>
      </w:pPr>
      <w:r>
        <w:t>Menyelesaikan pembangunan dan peningkatan fasilitas yang mendukung kegiatan akademik, penelitian, dan PkM.</w:t>
      </w:r>
    </w:p>
    <w:p w14:paraId="4BD19CEF" w14:textId="2F490140" w:rsidR="007A3780" w:rsidRDefault="00A71A2E" w:rsidP="00E17B4C">
      <w:pPr>
        <w:pStyle w:val="ListParagraph"/>
        <w:numPr>
          <w:ilvl w:val="0"/>
          <w:numId w:val="26"/>
        </w:numPr>
        <w:rPr>
          <w:b/>
          <w:sz w:val="32"/>
          <w:szCs w:val="32"/>
        </w:rPr>
      </w:pPr>
      <w:r>
        <w:t>Mengimplementasikan teknologi terbaru untuk mendukung kegiatan akademik dan operasional ULBI.</w:t>
      </w:r>
      <w:r w:rsidR="007A3780">
        <w:br w:type="page"/>
      </w:r>
    </w:p>
    <w:p w14:paraId="1F93ACCF" w14:textId="0C419A85" w:rsidR="005245B1" w:rsidRDefault="008D41C4">
      <w:pPr>
        <w:pStyle w:val="Heading1"/>
      </w:pPr>
      <w:bookmarkStart w:id="19" w:name="_Toc173683490"/>
      <w:r>
        <w:lastRenderedPageBreak/>
        <w:t>BAB IV: Program, Kegiatan Dan Indikator Kinerja</w:t>
      </w:r>
      <w:bookmarkEnd w:id="19"/>
    </w:p>
    <w:p w14:paraId="1F93ACD0" w14:textId="77777777" w:rsidR="005245B1" w:rsidRDefault="005245B1"/>
    <w:p w14:paraId="1F93ACD1" w14:textId="5B6A5C34" w:rsidR="005245B1" w:rsidRDefault="008D41C4">
      <w:r>
        <w:t xml:space="preserve">Program dan indikator kinerja PPM </w:t>
      </w:r>
      <w:r w:rsidR="00947540">
        <w:t>ULBI</w:t>
      </w:r>
      <w:r>
        <w:t xml:space="preserve"> untuk priode tahun 202</w:t>
      </w:r>
      <w:r w:rsidR="004948AD">
        <w:t>3</w:t>
      </w:r>
      <w:r>
        <w:t>-202</w:t>
      </w:r>
      <w:r w:rsidR="004948AD">
        <w:t>7</w:t>
      </w:r>
      <w:r>
        <w:t xml:space="preserve"> dirumuskan dan ditetapkan dalam rangka untuk meningkatkan kinerja pengabdian kepada masyarakat sebagai berikut.</w:t>
      </w:r>
    </w:p>
    <w:p w14:paraId="1F93ACD2" w14:textId="77777777" w:rsidR="005245B1" w:rsidRDefault="008D41C4">
      <w:pPr>
        <w:pStyle w:val="Heading2"/>
        <w:numPr>
          <w:ilvl w:val="0"/>
          <w:numId w:val="18"/>
        </w:numPr>
        <w:ind w:left="567" w:hanging="567"/>
      </w:pPr>
      <w:bookmarkStart w:id="20" w:name="_Toc173683491"/>
      <w:r>
        <w:t>Program dan Kegiatan Pengabdian Kepada Masyarakat</w:t>
      </w:r>
      <w:bookmarkEnd w:id="20"/>
    </w:p>
    <w:p w14:paraId="1F93ACD3" w14:textId="77777777" w:rsidR="005245B1" w:rsidRDefault="008D41C4">
      <w:r>
        <w:t>Mengacu pada analisis SWOT, maka ditetapkan rencana program untuk periode 2021-2025 sebagai berikut:</w:t>
      </w:r>
    </w:p>
    <w:tbl>
      <w:tblPr>
        <w:tblStyle w:val="a2"/>
        <w:tblW w:w="82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715"/>
        <w:gridCol w:w="1830"/>
        <w:gridCol w:w="1096"/>
        <w:gridCol w:w="914"/>
        <w:gridCol w:w="914"/>
        <w:gridCol w:w="914"/>
        <w:gridCol w:w="914"/>
        <w:gridCol w:w="914"/>
      </w:tblGrid>
      <w:tr w:rsidR="005245B1" w14:paraId="1F93ACDC" w14:textId="77777777" w:rsidTr="003178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5" w:type="dxa"/>
            <w:vAlign w:val="center"/>
          </w:tcPr>
          <w:p w14:paraId="1F93ACD4" w14:textId="77777777" w:rsidR="005245B1" w:rsidRDefault="008D41C4" w:rsidP="00773D7C">
            <w:r>
              <w:t>No</w:t>
            </w:r>
          </w:p>
        </w:tc>
        <w:tc>
          <w:tcPr>
            <w:tcW w:w="1830" w:type="dxa"/>
            <w:vAlign w:val="center"/>
          </w:tcPr>
          <w:p w14:paraId="1F93ACD5" w14:textId="77777777" w:rsidR="005245B1" w:rsidRDefault="008D41C4" w:rsidP="00773D7C">
            <w:pPr>
              <w:cnfStyle w:val="100000000000" w:firstRow="1" w:lastRow="0" w:firstColumn="0" w:lastColumn="0" w:oddVBand="0" w:evenVBand="0" w:oddHBand="0" w:evenHBand="0" w:firstRowFirstColumn="0" w:firstRowLastColumn="0" w:lastRowFirstColumn="0" w:lastRowLastColumn="0"/>
            </w:pPr>
            <w:r>
              <w:t>Rencana Kegiatan</w:t>
            </w:r>
          </w:p>
        </w:tc>
        <w:tc>
          <w:tcPr>
            <w:tcW w:w="1096" w:type="dxa"/>
            <w:vAlign w:val="center"/>
          </w:tcPr>
          <w:p w14:paraId="1F93ACD6" w14:textId="77777777" w:rsidR="005245B1" w:rsidRDefault="008D41C4" w:rsidP="00773D7C">
            <w:pPr>
              <w:cnfStyle w:val="100000000000" w:firstRow="1" w:lastRow="0" w:firstColumn="0" w:lastColumn="0" w:oddVBand="0" w:evenVBand="0" w:oddHBand="0" w:evenHBand="0" w:firstRowFirstColumn="0" w:firstRowLastColumn="0" w:lastRowFirstColumn="0" w:lastRowLastColumn="0"/>
            </w:pPr>
            <w:r>
              <w:t>Satuan</w:t>
            </w:r>
          </w:p>
        </w:tc>
        <w:tc>
          <w:tcPr>
            <w:tcW w:w="914" w:type="dxa"/>
            <w:vAlign w:val="center"/>
          </w:tcPr>
          <w:p w14:paraId="1F93ACD7" w14:textId="67F294AC" w:rsidR="005245B1" w:rsidRDefault="008D41C4" w:rsidP="00773D7C">
            <w:pPr>
              <w:cnfStyle w:val="100000000000" w:firstRow="1" w:lastRow="0" w:firstColumn="0" w:lastColumn="0" w:oddVBand="0" w:evenVBand="0" w:oddHBand="0" w:evenHBand="0" w:firstRowFirstColumn="0" w:firstRowLastColumn="0" w:lastRowFirstColumn="0" w:lastRowLastColumn="0"/>
            </w:pPr>
            <w:r>
              <w:t>Tahun 202</w:t>
            </w:r>
            <w:r w:rsidR="0031017F">
              <w:t>3</w:t>
            </w:r>
          </w:p>
        </w:tc>
        <w:tc>
          <w:tcPr>
            <w:tcW w:w="914" w:type="dxa"/>
            <w:vAlign w:val="center"/>
          </w:tcPr>
          <w:p w14:paraId="1F93ACD8" w14:textId="5A7DD20E" w:rsidR="005245B1" w:rsidRDefault="008D41C4" w:rsidP="00773D7C">
            <w:pPr>
              <w:cnfStyle w:val="100000000000" w:firstRow="1" w:lastRow="0" w:firstColumn="0" w:lastColumn="0" w:oddVBand="0" w:evenVBand="0" w:oddHBand="0" w:evenHBand="0" w:firstRowFirstColumn="0" w:firstRowLastColumn="0" w:lastRowFirstColumn="0" w:lastRowLastColumn="0"/>
            </w:pPr>
            <w:r>
              <w:t>Tahun 202</w:t>
            </w:r>
            <w:r w:rsidR="0031017F">
              <w:t>4</w:t>
            </w:r>
          </w:p>
        </w:tc>
        <w:tc>
          <w:tcPr>
            <w:tcW w:w="914" w:type="dxa"/>
            <w:vAlign w:val="center"/>
          </w:tcPr>
          <w:p w14:paraId="1F93ACD9" w14:textId="4A633378" w:rsidR="005245B1" w:rsidRDefault="008D41C4" w:rsidP="00773D7C">
            <w:pPr>
              <w:cnfStyle w:val="100000000000" w:firstRow="1" w:lastRow="0" w:firstColumn="0" w:lastColumn="0" w:oddVBand="0" w:evenVBand="0" w:oddHBand="0" w:evenHBand="0" w:firstRowFirstColumn="0" w:firstRowLastColumn="0" w:lastRowFirstColumn="0" w:lastRowLastColumn="0"/>
            </w:pPr>
            <w:r>
              <w:t>Tahun 202</w:t>
            </w:r>
            <w:r w:rsidR="0031017F">
              <w:t>5</w:t>
            </w:r>
          </w:p>
        </w:tc>
        <w:tc>
          <w:tcPr>
            <w:tcW w:w="914" w:type="dxa"/>
            <w:vAlign w:val="center"/>
          </w:tcPr>
          <w:p w14:paraId="1F93ACDA" w14:textId="3D86BCD2" w:rsidR="005245B1" w:rsidRDefault="008D41C4" w:rsidP="00773D7C">
            <w:pPr>
              <w:cnfStyle w:val="100000000000" w:firstRow="1" w:lastRow="0" w:firstColumn="0" w:lastColumn="0" w:oddVBand="0" w:evenVBand="0" w:oddHBand="0" w:evenHBand="0" w:firstRowFirstColumn="0" w:firstRowLastColumn="0" w:lastRowFirstColumn="0" w:lastRowLastColumn="0"/>
            </w:pPr>
            <w:r>
              <w:t>Tahun 202</w:t>
            </w:r>
            <w:r w:rsidR="0031017F">
              <w:t>6</w:t>
            </w:r>
          </w:p>
        </w:tc>
        <w:tc>
          <w:tcPr>
            <w:tcW w:w="914" w:type="dxa"/>
            <w:vAlign w:val="center"/>
          </w:tcPr>
          <w:p w14:paraId="1F93ACDB" w14:textId="1899F8EC" w:rsidR="005245B1" w:rsidRDefault="008D41C4" w:rsidP="00773D7C">
            <w:pPr>
              <w:cnfStyle w:val="100000000000" w:firstRow="1" w:lastRow="0" w:firstColumn="0" w:lastColumn="0" w:oddVBand="0" w:evenVBand="0" w:oddHBand="0" w:evenHBand="0" w:firstRowFirstColumn="0" w:firstRowLastColumn="0" w:lastRowFirstColumn="0" w:lastRowLastColumn="0"/>
            </w:pPr>
            <w:r>
              <w:t>Tahun 202</w:t>
            </w:r>
            <w:r w:rsidR="0031017F">
              <w:t>7</w:t>
            </w:r>
          </w:p>
        </w:tc>
      </w:tr>
      <w:tr w:rsidR="005245B1" w14:paraId="1F93ACDF" w14:textId="77777777" w:rsidTr="00524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CDD" w14:textId="77777777" w:rsidR="005245B1" w:rsidRDefault="008D41C4" w:rsidP="00773D7C">
            <w:r>
              <w:t>1</w:t>
            </w:r>
          </w:p>
        </w:tc>
        <w:tc>
          <w:tcPr>
            <w:tcW w:w="7496" w:type="dxa"/>
            <w:gridSpan w:val="7"/>
          </w:tcPr>
          <w:p w14:paraId="1F93ACDE" w14:textId="77777777" w:rsidR="005245B1" w:rsidRDefault="008D41C4" w:rsidP="00773D7C">
            <w:pPr>
              <w:jc w:val="left"/>
              <w:cnfStyle w:val="000000100000" w:firstRow="0" w:lastRow="0" w:firstColumn="0" w:lastColumn="0" w:oddVBand="0" w:evenVBand="0" w:oddHBand="1" w:evenHBand="0" w:firstRowFirstColumn="0" w:firstRowLastColumn="0" w:lastRowFirstColumn="0" w:lastRowLastColumn="0"/>
            </w:pPr>
            <w:r>
              <w:rPr>
                <w:b/>
              </w:rPr>
              <w:t>Peningkatan mutu dan kompetensi sumberdaya peneliti</w:t>
            </w:r>
          </w:p>
        </w:tc>
      </w:tr>
      <w:tr w:rsidR="005245B1" w14:paraId="1F93ACE8" w14:textId="77777777" w:rsidTr="00DA56BA">
        <w:tc>
          <w:tcPr>
            <w:cnfStyle w:val="001000000000" w:firstRow="0" w:lastRow="0" w:firstColumn="1" w:lastColumn="0" w:oddVBand="0" w:evenVBand="0" w:oddHBand="0" w:evenHBand="0" w:firstRowFirstColumn="0" w:firstRowLastColumn="0" w:lastRowFirstColumn="0" w:lastRowLastColumn="0"/>
            <w:tcW w:w="715" w:type="dxa"/>
          </w:tcPr>
          <w:p w14:paraId="1F93ACE0" w14:textId="77777777" w:rsidR="005245B1" w:rsidRDefault="005245B1" w:rsidP="00773D7C"/>
        </w:tc>
        <w:tc>
          <w:tcPr>
            <w:tcW w:w="1830" w:type="dxa"/>
          </w:tcPr>
          <w:p w14:paraId="1F93ACE1" w14:textId="556B3D6F" w:rsidR="005245B1" w:rsidRDefault="008D41C4" w:rsidP="00773D7C">
            <w:pPr>
              <w:jc w:val="left"/>
              <w:cnfStyle w:val="000000000000" w:firstRow="0" w:lastRow="0" w:firstColumn="0" w:lastColumn="0" w:oddVBand="0" w:evenVBand="0" w:oddHBand="0" w:evenHBand="0" w:firstRowFirstColumn="0" w:firstRowLastColumn="0" w:lastRowFirstColumn="0" w:lastRowLastColumn="0"/>
            </w:pPr>
            <w:r>
              <w:t xml:space="preserve">Workshop penulisan proposal </w:t>
            </w:r>
            <w:r w:rsidR="00773D7C">
              <w:t>PkM</w:t>
            </w:r>
          </w:p>
        </w:tc>
        <w:tc>
          <w:tcPr>
            <w:tcW w:w="1096" w:type="dxa"/>
            <w:vAlign w:val="center"/>
          </w:tcPr>
          <w:p w14:paraId="1F93ACE2"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Kegiatan</w:t>
            </w:r>
          </w:p>
        </w:tc>
        <w:tc>
          <w:tcPr>
            <w:tcW w:w="914" w:type="dxa"/>
            <w:vAlign w:val="center"/>
          </w:tcPr>
          <w:p w14:paraId="1F93ACE3" w14:textId="54E54C67"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E4" w14:textId="7BB0FEA8"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E5" w14:textId="50265ACE"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E6" w14:textId="6A7680B4"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E7" w14:textId="5F345A7F"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r>
      <w:tr w:rsidR="005245B1" w14:paraId="1F93ACF1" w14:textId="77777777" w:rsidTr="00DA5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CE9" w14:textId="77777777" w:rsidR="005245B1" w:rsidRDefault="005245B1" w:rsidP="00773D7C"/>
        </w:tc>
        <w:tc>
          <w:tcPr>
            <w:tcW w:w="1830" w:type="dxa"/>
          </w:tcPr>
          <w:p w14:paraId="1F93ACEA" w14:textId="1641C45D" w:rsidR="005245B1" w:rsidRDefault="008D41C4" w:rsidP="00773D7C">
            <w:pPr>
              <w:jc w:val="left"/>
              <w:cnfStyle w:val="000000100000" w:firstRow="0" w:lastRow="0" w:firstColumn="0" w:lastColumn="0" w:oddVBand="0" w:evenVBand="0" w:oddHBand="1" w:evenHBand="0" w:firstRowFirstColumn="0" w:firstRowLastColumn="0" w:lastRowFirstColumn="0" w:lastRowLastColumn="0"/>
            </w:pPr>
            <w:r>
              <w:t xml:space="preserve">Sosialisasi panduan </w:t>
            </w:r>
            <w:r w:rsidR="00773D7C">
              <w:t>PkM</w:t>
            </w:r>
            <w:r>
              <w:t xml:space="preserve"> </w:t>
            </w:r>
          </w:p>
        </w:tc>
        <w:tc>
          <w:tcPr>
            <w:tcW w:w="1096" w:type="dxa"/>
            <w:vAlign w:val="center"/>
          </w:tcPr>
          <w:p w14:paraId="1F93ACEB"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Kegiatan</w:t>
            </w:r>
          </w:p>
        </w:tc>
        <w:tc>
          <w:tcPr>
            <w:tcW w:w="914" w:type="dxa"/>
            <w:vAlign w:val="center"/>
          </w:tcPr>
          <w:p w14:paraId="1F93ACEC" w14:textId="7680A38F"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CED" w14:textId="400F9498"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CEE" w14:textId="30C45792"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CEF" w14:textId="77605966"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CF0" w14:textId="46528455"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r>
      <w:tr w:rsidR="005245B1" w14:paraId="1F93ACFA" w14:textId="77777777" w:rsidTr="00DA56BA">
        <w:tc>
          <w:tcPr>
            <w:cnfStyle w:val="001000000000" w:firstRow="0" w:lastRow="0" w:firstColumn="1" w:lastColumn="0" w:oddVBand="0" w:evenVBand="0" w:oddHBand="0" w:evenHBand="0" w:firstRowFirstColumn="0" w:firstRowLastColumn="0" w:lastRowFirstColumn="0" w:lastRowLastColumn="0"/>
            <w:tcW w:w="715" w:type="dxa"/>
          </w:tcPr>
          <w:p w14:paraId="1F93ACF2" w14:textId="77777777" w:rsidR="005245B1" w:rsidRDefault="005245B1" w:rsidP="00773D7C"/>
        </w:tc>
        <w:tc>
          <w:tcPr>
            <w:tcW w:w="1830" w:type="dxa"/>
          </w:tcPr>
          <w:p w14:paraId="1F93ACF3" w14:textId="2B86746D" w:rsidR="005245B1" w:rsidRDefault="008D41C4" w:rsidP="00773D7C">
            <w:pPr>
              <w:jc w:val="left"/>
              <w:cnfStyle w:val="000000000000" w:firstRow="0" w:lastRow="0" w:firstColumn="0" w:lastColumn="0" w:oddVBand="0" w:evenVBand="0" w:oddHBand="0" w:evenHBand="0" w:firstRowFirstColumn="0" w:firstRowLastColumn="0" w:lastRowFirstColumn="0" w:lastRowLastColumn="0"/>
            </w:pPr>
            <w:r>
              <w:t xml:space="preserve">Workshop penulisan jurnal </w:t>
            </w:r>
            <w:r w:rsidR="00773D7C">
              <w:t>PkM</w:t>
            </w:r>
          </w:p>
        </w:tc>
        <w:tc>
          <w:tcPr>
            <w:tcW w:w="1096" w:type="dxa"/>
            <w:vAlign w:val="center"/>
          </w:tcPr>
          <w:p w14:paraId="1F93ACF4"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Kegiatan</w:t>
            </w:r>
          </w:p>
        </w:tc>
        <w:tc>
          <w:tcPr>
            <w:tcW w:w="914" w:type="dxa"/>
            <w:vAlign w:val="center"/>
          </w:tcPr>
          <w:p w14:paraId="1F93ACF5" w14:textId="66AB8878"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F6" w14:textId="5D9F4A65"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F7" w14:textId="42F5E69F"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F8" w14:textId="6E9D4B1C"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CF9" w14:textId="235759D9"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r>
      <w:tr w:rsidR="005245B1" w14:paraId="1F93AD03" w14:textId="77777777" w:rsidTr="00DA5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CFB" w14:textId="77777777" w:rsidR="005245B1" w:rsidRDefault="005245B1" w:rsidP="00773D7C"/>
        </w:tc>
        <w:tc>
          <w:tcPr>
            <w:tcW w:w="1830" w:type="dxa"/>
          </w:tcPr>
          <w:p w14:paraId="1F93ACFC" w14:textId="4500CBB5" w:rsidR="005245B1" w:rsidRDefault="008D41C4" w:rsidP="00773D7C">
            <w:pPr>
              <w:jc w:val="left"/>
              <w:cnfStyle w:val="000000100000" w:firstRow="0" w:lastRow="0" w:firstColumn="0" w:lastColumn="0" w:oddVBand="0" w:evenVBand="0" w:oddHBand="1" w:evenHBand="0" w:firstRowFirstColumn="0" w:firstRowLastColumn="0" w:lastRowFirstColumn="0" w:lastRowLastColumn="0"/>
            </w:pPr>
            <w:r>
              <w:t xml:space="preserve">Workshop submit artikel </w:t>
            </w:r>
            <w:r w:rsidR="00773D7C">
              <w:t>PkM</w:t>
            </w:r>
            <w:r>
              <w:t xml:space="preserve"> ke Jurnal terakreditasi</w:t>
            </w:r>
          </w:p>
        </w:tc>
        <w:tc>
          <w:tcPr>
            <w:tcW w:w="1096" w:type="dxa"/>
            <w:vAlign w:val="center"/>
          </w:tcPr>
          <w:p w14:paraId="1F93ACFD"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Kegiatan</w:t>
            </w:r>
          </w:p>
        </w:tc>
        <w:tc>
          <w:tcPr>
            <w:tcW w:w="914" w:type="dxa"/>
            <w:vAlign w:val="center"/>
          </w:tcPr>
          <w:p w14:paraId="1F93ACFE" w14:textId="691EAA3A"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CFF" w14:textId="58756F73"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D00" w14:textId="2C417CB3"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D01" w14:textId="6759A469"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D02" w14:textId="750531A0" w:rsidR="005245B1" w:rsidRDefault="004B2101" w:rsidP="00773D7C">
            <w:pPr>
              <w:jc w:val="center"/>
              <w:cnfStyle w:val="000000100000" w:firstRow="0" w:lastRow="0" w:firstColumn="0" w:lastColumn="0" w:oddVBand="0" w:evenVBand="0" w:oddHBand="1" w:evenHBand="0" w:firstRowFirstColumn="0" w:firstRowLastColumn="0" w:lastRowFirstColumn="0" w:lastRowLastColumn="0"/>
            </w:pPr>
            <w:r>
              <w:t>1</w:t>
            </w:r>
          </w:p>
        </w:tc>
      </w:tr>
      <w:tr w:rsidR="005245B1" w14:paraId="1F93AD0C" w14:textId="77777777" w:rsidTr="00DA56BA">
        <w:tc>
          <w:tcPr>
            <w:cnfStyle w:val="001000000000" w:firstRow="0" w:lastRow="0" w:firstColumn="1" w:lastColumn="0" w:oddVBand="0" w:evenVBand="0" w:oddHBand="0" w:evenHBand="0" w:firstRowFirstColumn="0" w:firstRowLastColumn="0" w:lastRowFirstColumn="0" w:lastRowLastColumn="0"/>
            <w:tcW w:w="715" w:type="dxa"/>
          </w:tcPr>
          <w:p w14:paraId="1F93AD04" w14:textId="77777777" w:rsidR="005245B1" w:rsidRDefault="005245B1" w:rsidP="00773D7C"/>
        </w:tc>
        <w:tc>
          <w:tcPr>
            <w:tcW w:w="1830" w:type="dxa"/>
          </w:tcPr>
          <w:p w14:paraId="1F93AD05" w14:textId="77777777" w:rsidR="005245B1" w:rsidRDefault="008D41C4" w:rsidP="00773D7C">
            <w:pPr>
              <w:jc w:val="left"/>
              <w:cnfStyle w:val="000000000000" w:firstRow="0" w:lastRow="0" w:firstColumn="0" w:lastColumn="0" w:oddVBand="0" w:evenVBand="0" w:oddHBand="0" w:evenHBand="0" w:firstRowFirstColumn="0" w:firstRowLastColumn="0" w:lastRowFirstColumn="0" w:lastRowLastColumn="0"/>
            </w:pPr>
            <w:r>
              <w:t>Workshop penulisan buku ajar</w:t>
            </w:r>
          </w:p>
        </w:tc>
        <w:tc>
          <w:tcPr>
            <w:tcW w:w="1096" w:type="dxa"/>
            <w:vAlign w:val="center"/>
          </w:tcPr>
          <w:p w14:paraId="1F93AD06"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Kegiatan</w:t>
            </w:r>
          </w:p>
        </w:tc>
        <w:tc>
          <w:tcPr>
            <w:tcW w:w="914" w:type="dxa"/>
            <w:vAlign w:val="center"/>
          </w:tcPr>
          <w:p w14:paraId="1F93AD07" w14:textId="634DAD07"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D08" w14:textId="35F3C095"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D09" w14:textId="632FE234"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D0A" w14:textId="3F05C912"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D0B" w14:textId="5BFF8BC2"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w:t>
            </w:r>
          </w:p>
        </w:tc>
      </w:tr>
      <w:tr w:rsidR="005245B1" w14:paraId="1F93AD0F" w14:textId="77777777" w:rsidTr="00524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0D" w14:textId="77777777" w:rsidR="005245B1" w:rsidRDefault="008D41C4" w:rsidP="00773D7C">
            <w:r>
              <w:t>2</w:t>
            </w:r>
          </w:p>
        </w:tc>
        <w:tc>
          <w:tcPr>
            <w:tcW w:w="7496" w:type="dxa"/>
            <w:gridSpan w:val="7"/>
          </w:tcPr>
          <w:p w14:paraId="1F93AD0E" w14:textId="26F50B80" w:rsidR="005245B1" w:rsidRDefault="008D41C4" w:rsidP="00773D7C">
            <w:pPr>
              <w:jc w:val="left"/>
              <w:cnfStyle w:val="000000100000" w:firstRow="0" w:lastRow="0" w:firstColumn="0" w:lastColumn="0" w:oddVBand="0" w:evenVBand="0" w:oddHBand="1" w:evenHBand="0" w:firstRowFirstColumn="0" w:firstRowLastColumn="0" w:lastRowFirstColumn="0" w:lastRowLastColumn="0"/>
            </w:pPr>
            <w:r>
              <w:rPr>
                <w:b/>
              </w:rPr>
              <w:t>Peningkatan kerasama dengan institusi Pendidikan, Pemerintahan dan Industri</w:t>
            </w:r>
          </w:p>
        </w:tc>
      </w:tr>
      <w:tr w:rsidR="005245B1" w14:paraId="1F93AD18" w14:textId="77777777" w:rsidTr="004B2101">
        <w:tc>
          <w:tcPr>
            <w:cnfStyle w:val="001000000000" w:firstRow="0" w:lastRow="0" w:firstColumn="1" w:lastColumn="0" w:oddVBand="0" w:evenVBand="0" w:oddHBand="0" w:evenHBand="0" w:firstRowFirstColumn="0" w:firstRowLastColumn="0" w:lastRowFirstColumn="0" w:lastRowLastColumn="0"/>
            <w:tcW w:w="715" w:type="dxa"/>
          </w:tcPr>
          <w:p w14:paraId="1F93AD10" w14:textId="77777777" w:rsidR="005245B1" w:rsidRDefault="005245B1" w:rsidP="00773D7C"/>
        </w:tc>
        <w:tc>
          <w:tcPr>
            <w:tcW w:w="1830" w:type="dxa"/>
          </w:tcPr>
          <w:p w14:paraId="1F93AD11" w14:textId="77777777" w:rsidR="005245B1" w:rsidRDefault="008D41C4" w:rsidP="00773D7C">
            <w:pPr>
              <w:jc w:val="left"/>
              <w:cnfStyle w:val="000000000000" w:firstRow="0" w:lastRow="0" w:firstColumn="0" w:lastColumn="0" w:oddVBand="0" w:evenVBand="0" w:oddHBand="0" w:evenHBand="0" w:firstRowFirstColumn="0" w:firstRowLastColumn="0" w:lastRowFirstColumn="0" w:lastRowLastColumn="0"/>
              <w:rPr>
                <w:b/>
              </w:rPr>
            </w:pPr>
            <w:r>
              <w:t>Jumlah MOU dengan Lembaga pendidikan</w:t>
            </w:r>
          </w:p>
        </w:tc>
        <w:tc>
          <w:tcPr>
            <w:tcW w:w="1096" w:type="dxa"/>
            <w:vAlign w:val="center"/>
          </w:tcPr>
          <w:p w14:paraId="1F93AD12"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MOU</w:t>
            </w:r>
          </w:p>
        </w:tc>
        <w:tc>
          <w:tcPr>
            <w:tcW w:w="914" w:type="dxa"/>
            <w:vAlign w:val="center"/>
          </w:tcPr>
          <w:p w14:paraId="1F93AD13" w14:textId="75A1719B"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2</w:t>
            </w:r>
          </w:p>
        </w:tc>
        <w:tc>
          <w:tcPr>
            <w:tcW w:w="914" w:type="dxa"/>
            <w:vAlign w:val="center"/>
          </w:tcPr>
          <w:p w14:paraId="1F93AD14" w14:textId="4D90493C"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4</w:t>
            </w:r>
          </w:p>
        </w:tc>
        <w:tc>
          <w:tcPr>
            <w:tcW w:w="914" w:type="dxa"/>
            <w:vAlign w:val="center"/>
          </w:tcPr>
          <w:p w14:paraId="1F93AD15" w14:textId="4F3E019A"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6</w:t>
            </w:r>
          </w:p>
        </w:tc>
        <w:tc>
          <w:tcPr>
            <w:tcW w:w="914" w:type="dxa"/>
            <w:vAlign w:val="center"/>
          </w:tcPr>
          <w:p w14:paraId="1F93AD16" w14:textId="23BD3D68"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8</w:t>
            </w:r>
          </w:p>
        </w:tc>
        <w:tc>
          <w:tcPr>
            <w:tcW w:w="914" w:type="dxa"/>
            <w:vAlign w:val="center"/>
          </w:tcPr>
          <w:p w14:paraId="1F93AD17" w14:textId="72214501" w:rsidR="005245B1" w:rsidRDefault="004B2101" w:rsidP="00773D7C">
            <w:pPr>
              <w:jc w:val="center"/>
              <w:cnfStyle w:val="000000000000" w:firstRow="0" w:lastRow="0" w:firstColumn="0" w:lastColumn="0" w:oddVBand="0" w:evenVBand="0" w:oddHBand="0" w:evenHBand="0" w:firstRowFirstColumn="0" w:firstRowLastColumn="0" w:lastRowFirstColumn="0" w:lastRowLastColumn="0"/>
            </w:pPr>
            <w:r>
              <w:t>12</w:t>
            </w:r>
          </w:p>
        </w:tc>
      </w:tr>
      <w:tr w:rsidR="005245B1" w14:paraId="1F93AD21" w14:textId="77777777" w:rsidTr="004B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19" w14:textId="77777777" w:rsidR="005245B1" w:rsidRDefault="005245B1" w:rsidP="00773D7C"/>
        </w:tc>
        <w:tc>
          <w:tcPr>
            <w:tcW w:w="1830" w:type="dxa"/>
          </w:tcPr>
          <w:p w14:paraId="1F93AD1A" w14:textId="77777777" w:rsidR="005245B1" w:rsidRDefault="008D41C4" w:rsidP="00773D7C">
            <w:pPr>
              <w:jc w:val="left"/>
              <w:cnfStyle w:val="000000100000" w:firstRow="0" w:lastRow="0" w:firstColumn="0" w:lastColumn="0" w:oddVBand="0" w:evenVBand="0" w:oddHBand="1" w:evenHBand="0" w:firstRowFirstColumn="0" w:firstRowLastColumn="0" w:lastRowFirstColumn="0" w:lastRowLastColumn="0"/>
              <w:rPr>
                <w:b/>
              </w:rPr>
            </w:pPr>
            <w:r>
              <w:t>Jumlah MOU dengan Lembaga pemerintahan</w:t>
            </w:r>
          </w:p>
        </w:tc>
        <w:tc>
          <w:tcPr>
            <w:tcW w:w="1096" w:type="dxa"/>
            <w:vAlign w:val="center"/>
          </w:tcPr>
          <w:p w14:paraId="1F93AD1B"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MOU</w:t>
            </w:r>
          </w:p>
        </w:tc>
        <w:tc>
          <w:tcPr>
            <w:tcW w:w="914" w:type="dxa"/>
            <w:vAlign w:val="center"/>
          </w:tcPr>
          <w:p w14:paraId="1F93AD1C" w14:textId="4F2707FC" w:rsidR="005245B1" w:rsidRDefault="00301750"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D1D" w14:textId="276A3BCB" w:rsidR="005245B1" w:rsidRDefault="00301750" w:rsidP="00773D7C">
            <w:pPr>
              <w:jc w:val="center"/>
              <w:cnfStyle w:val="000000100000" w:firstRow="0" w:lastRow="0" w:firstColumn="0" w:lastColumn="0" w:oddVBand="0" w:evenVBand="0" w:oddHBand="1" w:evenHBand="0" w:firstRowFirstColumn="0" w:firstRowLastColumn="0" w:lastRowFirstColumn="0" w:lastRowLastColumn="0"/>
            </w:pPr>
            <w:r>
              <w:t>3</w:t>
            </w:r>
          </w:p>
        </w:tc>
        <w:tc>
          <w:tcPr>
            <w:tcW w:w="914" w:type="dxa"/>
            <w:vAlign w:val="center"/>
          </w:tcPr>
          <w:p w14:paraId="1F93AD1E" w14:textId="3184AE24" w:rsidR="005245B1" w:rsidRDefault="00301750" w:rsidP="00773D7C">
            <w:pPr>
              <w:jc w:val="center"/>
              <w:cnfStyle w:val="000000100000" w:firstRow="0" w:lastRow="0" w:firstColumn="0" w:lastColumn="0" w:oddVBand="0" w:evenVBand="0" w:oddHBand="1" w:evenHBand="0" w:firstRowFirstColumn="0" w:firstRowLastColumn="0" w:lastRowFirstColumn="0" w:lastRowLastColumn="0"/>
            </w:pPr>
            <w:r>
              <w:t>5</w:t>
            </w:r>
          </w:p>
        </w:tc>
        <w:tc>
          <w:tcPr>
            <w:tcW w:w="914" w:type="dxa"/>
            <w:vAlign w:val="center"/>
          </w:tcPr>
          <w:p w14:paraId="1F93AD1F" w14:textId="4A197B49" w:rsidR="005245B1" w:rsidRDefault="00301750" w:rsidP="00773D7C">
            <w:pPr>
              <w:jc w:val="center"/>
              <w:cnfStyle w:val="000000100000" w:firstRow="0" w:lastRow="0" w:firstColumn="0" w:lastColumn="0" w:oddVBand="0" w:evenVBand="0" w:oddHBand="1" w:evenHBand="0" w:firstRowFirstColumn="0" w:firstRowLastColumn="0" w:lastRowFirstColumn="0" w:lastRowLastColumn="0"/>
            </w:pPr>
            <w:r>
              <w:t>7</w:t>
            </w:r>
          </w:p>
        </w:tc>
        <w:tc>
          <w:tcPr>
            <w:tcW w:w="914" w:type="dxa"/>
            <w:vAlign w:val="center"/>
          </w:tcPr>
          <w:p w14:paraId="1F93AD20" w14:textId="27689398" w:rsidR="005245B1" w:rsidRDefault="008B22F5" w:rsidP="00773D7C">
            <w:pPr>
              <w:jc w:val="center"/>
              <w:cnfStyle w:val="000000100000" w:firstRow="0" w:lastRow="0" w:firstColumn="0" w:lastColumn="0" w:oddVBand="0" w:evenVBand="0" w:oddHBand="1" w:evenHBand="0" w:firstRowFirstColumn="0" w:firstRowLastColumn="0" w:lastRowFirstColumn="0" w:lastRowLastColumn="0"/>
            </w:pPr>
            <w:r>
              <w:t>8</w:t>
            </w:r>
          </w:p>
        </w:tc>
      </w:tr>
      <w:tr w:rsidR="005245B1" w14:paraId="1F93AD2A" w14:textId="77777777" w:rsidTr="004B2101">
        <w:tc>
          <w:tcPr>
            <w:cnfStyle w:val="001000000000" w:firstRow="0" w:lastRow="0" w:firstColumn="1" w:lastColumn="0" w:oddVBand="0" w:evenVBand="0" w:oddHBand="0" w:evenHBand="0" w:firstRowFirstColumn="0" w:firstRowLastColumn="0" w:lastRowFirstColumn="0" w:lastRowLastColumn="0"/>
            <w:tcW w:w="715" w:type="dxa"/>
          </w:tcPr>
          <w:p w14:paraId="1F93AD22" w14:textId="77777777" w:rsidR="005245B1" w:rsidRDefault="005245B1" w:rsidP="00773D7C"/>
        </w:tc>
        <w:tc>
          <w:tcPr>
            <w:tcW w:w="1830" w:type="dxa"/>
          </w:tcPr>
          <w:p w14:paraId="1F93AD23" w14:textId="77777777" w:rsidR="005245B1" w:rsidRDefault="008D41C4" w:rsidP="00773D7C">
            <w:pPr>
              <w:jc w:val="left"/>
              <w:cnfStyle w:val="000000000000" w:firstRow="0" w:lastRow="0" w:firstColumn="0" w:lastColumn="0" w:oddVBand="0" w:evenVBand="0" w:oddHBand="0" w:evenHBand="0" w:firstRowFirstColumn="0" w:firstRowLastColumn="0" w:lastRowFirstColumn="0" w:lastRowLastColumn="0"/>
            </w:pPr>
            <w:r>
              <w:t>Jumlah MOU dengan industri</w:t>
            </w:r>
          </w:p>
        </w:tc>
        <w:tc>
          <w:tcPr>
            <w:tcW w:w="1096" w:type="dxa"/>
            <w:vAlign w:val="center"/>
          </w:tcPr>
          <w:p w14:paraId="1F93AD24"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MOU</w:t>
            </w:r>
          </w:p>
        </w:tc>
        <w:tc>
          <w:tcPr>
            <w:tcW w:w="914" w:type="dxa"/>
            <w:vAlign w:val="center"/>
          </w:tcPr>
          <w:p w14:paraId="1F93AD25" w14:textId="1E6BA788" w:rsidR="005245B1" w:rsidRDefault="00103D1D" w:rsidP="00773D7C">
            <w:pPr>
              <w:jc w:val="center"/>
              <w:cnfStyle w:val="000000000000" w:firstRow="0" w:lastRow="0" w:firstColumn="0" w:lastColumn="0" w:oddVBand="0" w:evenVBand="0" w:oddHBand="0" w:evenHBand="0" w:firstRowFirstColumn="0" w:firstRowLastColumn="0" w:lastRowFirstColumn="0" w:lastRowLastColumn="0"/>
            </w:pPr>
            <w:r>
              <w:t>1</w:t>
            </w:r>
          </w:p>
        </w:tc>
        <w:tc>
          <w:tcPr>
            <w:tcW w:w="914" w:type="dxa"/>
            <w:vAlign w:val="center"/>
          </w:tcPr>
          <w:p w14:paraId="1F93AD26" w14:textId="0E14734E" w:rsidR="005245B1" w:rsidRDefault="00103D1D" w:rsidP="00773D7C">
            <w:pPr>
              <w:jc w:val="center"/>
              <w:cnfStyle w:val="000000000000" w:firstRow="0" w:lastRow="0" w:firstColumn="0" w:lastColumn="0" w:oddVBand="0" w:evenVBand="0" w:oddHBand="0" w:evenHBand="0" w:firstRowFirstColumn="0" w:firstRowLastColumn="0" w:lastRowFirstColumn="0" w:lastRowLastColumn="0"/>
            </w:pPr>
            <w:r>
              <w:t>2</w:t>
            </w:r>
          </w:p>
        </w:tc>
        <w:tc>
          <w:tcPr>
            <w:tcW w:w="914" w:type="dxa"/>
            <w:vAlign w:val="center"/>
          </w:tcPr>
          <w:p w14:paraId="1F93AD27" w14:textId="4198353A" w:rsidR="005245B1" w:rsidRDefault="00103D1D" w:rsidP="00773D7C">
            <w:pPr>
              <w:jc w:val="center"/>
              <w:cnfStyle w:val="000000000000" w:firstRow="0" w:lastRow="0" w:firstColumn="0" w:lastColumn="0" w:oddVBand="0" w:evenVBand="0" w:oddHBand="0" w:evenHBand="0" w:firstRowFirstColumn="0" w:firstRowLastColumn="0" w:lastRowFirstColumn="0" w:lastRowLastColumn="0"/>
            </w:pPr>
            <w:r>
              <w:t>3</w:t>
            </w:r>
          </w:p>
        </w:tc>
        <w:tc>
          <w:tcPr>
            <w:tcW w:w="914" w:type="dxa"/>
            <w:vAlign w:val="center"/>
          </w:tcPr>
          <w:p w14:paraId="1F93AD28" w14:textId="073ECD43" w:rsidR="005245B1" w:rsidRDefault="00103D1D" w:rsidP="00773D7C">
            <w:pPr>
              <w:jc w:val="center"/>
              <w:cnfStyle w:val="000000000000" w:firstRow="0" w:lastRow="0" w:firstColumn="0" w:lastColumn="0" w:oddVBand="0" w:evenVBand="0" w:oddHBand="0" w:evenHBand="0" w:firstRowFirstColumn="0" w:firstRowLastColumn="0" w:lastRowFirstColumn="0" w:lastRowLastColumn="0"/>
            </w:pPr>
            <w:r>
              <w:t>5</w:t>
            </w:r>
          </w:p>
        </w:tc>
        <w:tc>
          <w:tcPr>
            <w:tcW w:w="914" w:type="dxa"/>
            <w:vAlign w:val="center"/>
          </w:tcPr>
          <w:p w14:paraId="1F93AD29" w14:textId="0F5538FE" w:rsidR="005245B1" w:rsidRDefault="00103D1D" w:rsidP="00773D7C">
            <w:pPr>
              <w:jc w:val="center"/>
              <w:cnfStyle w:val="000000000000" w:firstRow="0" w:lastRow="0" w:firstColumn="0" w:lastColumn="0" w:oddVBand="0" w:evenVBand="0" w:oddHBand="0" w:evenHBand="0" w:firstRowFirstColumn="0" w:firstRowLastColumn="0" w:lastRowFirstColumn="0" w:lastRowLastColumn="0"/>
            </w:pPr>
            <w:r>
              <w:t>6</w:t>
            </w:r>
          </w:p>
        </w:tc>
      </w:tr>
      <w:tr w:rsidR="005245B1" w14:paraId="1F93AD2D" w14:textId="77777777" w:rsidTr="00524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2B" w14:textId="77777777" w:rsidR="005245B1" w:rsidRDefault="008D41C4" w:rsidP="00773D7C">
            <w:r>
              <w:t>3</w:t>
            </w:r>
          </w:p>
        </w:tc>
        <w:tc>
          <w:tcPr>
            <w:tcW w:w="7496" w:type="dxa"/>
            <w:gridSpan w:val="7"/>
          </w:tcPr>
          <w:p w14:paraId="1F93AD2C" w14:textId="1DB64C92" w:rsidR="005245B1" w:rsidRDefault="008D41C4" w:rsidP="00773D7C">
            <w:pPr>
              <w:jc w:val="left"/>
              <w:cnfStyle w:val="000000100000" w:firstRow="0" w:lastRow="0" w:firstColumn="0" w:lastColumn="0" w:oddVBand="0" w:evenVBand="0" w:oddHBand="1" w:evenHBand="0" w:firstRowFirstColumn="0" w:firstRowLastColumn="0" w:lastRowFirstColumn="0" w:lastRowLastColumn="0"/>
            </w:pPr>
            <w:r>
              <w:rPr>
                <w:b/>
              </w:rPr>
              <w:t xml:space="preserve">Peningkatan relevansi </w:t>
            </w:r>
            <w:r w:rsidR="00773D7C">
              <w:rPr>
                <w:b/>
              </w:rPr>
              <w:t>PkM</w:t>
            </w:r>
            <w:r>
              <w:rPr>
                <w:b/>
              </w:rPr>
              <w:t xml:space="preserve"> dengan kualitas pembelajaran</w:t>
            </w:r>
          </w:p>
        </w:tc>
      </w:tr>
      <w:tr w:rsidR="005245B1" w14:paraId="1F93AD36" w14:textId="77777777" w:rsidTr="00C3553C">
        <w:tc>
          <w:tcPr>
            <w:cnfStyle w:val="001000000000" w:firstRow="0" w:lastRow="0" w:firstColumn="1" w:lastColumn="0" w:oddVBand="0" w:evenVBand="0" w:oddHBand="0" w:evenHBand="0" w:firstRowFirstColumn="0" w:firstRowLastColumn="0" w:lastRowFirstColumn="0" w:lastRowLastColumn="0"/>
            <w:tcW w:w="715" w:type="dxa"/>
          </w:tcPr>
          <w:p w14:paraId="1F93AD2E" w14:textId="77777777" w:rsidR="005245B1" w:rsidRDefault="005245B1" w:rsidP="00773D7C"/>
        </w:tc>
        <w:tc>
          <w:tcPr>
            <w:tcW w:w="1830" w:type="dxa"/>
          </w:tcPr>
          <w:p w14:paraId="1F93AD2F"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Jumlah buku ajar/praktek</w:t>
            </w:r>
          </w:p>
        </w:tc>
        <w:tc>
          <w:tcPr>
            <w:tcW w:w="1096" w:type="dxa"/>
            <w:vAlign w:val="center"/>
          </w:tcPr>
          <w:p w14:paraId="1F93AD30"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Buku</w:t>
            </w:r>
          </w:p>
        </w:tc>
        <w:tc>
          <w:tcPr>
            <w:tcW w:w="914" w:type="dxa"/>
            <w:vAlign w:val="center"/>
          </w:tcPr>
          <w:p w14:paraId="1F93AD31" w14:textId="73F7073E" w:rsidR="005245B1" w:rsidRDefault="00933317" w:rsidP="00773D7C">
            <w:pPr>
              <w:jc w:val="center"/>
              <w:cnfStyle w:val="000000000000" w:firstRow="0" w:lastRow="0" w:firstColumn="0" w:lastColumn="0" w:oddVBand="0" w:evenVBand="0" w:oddHBand="0" w:evenHBand="0" w:firstRowFirstColumn="0" w:firstRowLastColumn="0" w:lastRowFirstColumn="0" w:lastRowLastColumn="0"/>
            </w:pPr>
            <w:r>
              <w:t>0</w:t>
            </w:r>
          </w:p>
        </w:tc>
        <w:tc>
          <w:tcPr>
            <w:tcW w:w="914" w:type="dxa"/>
            <w:vAlign w:val="center"/>
          </w:tcPr>
          <w:p w14:paraId="1F93AD32" w14:textId="515BEED2" w:rsidR="005245B1" w:rsidRDefault="00933317" w:rsidP="00773D7C">
            <w:pPr>
              <w:jc w:val="center"/>
              <w:cnfStyle w:val="000000000000" w:firstRow="0" w:lastRow="0" w:firstColumn="0" w:lastColumn="0" w:oddVBand="0" w:evenVBand="0" w:oddHBand="0" w:evenHBand="0" w:firstRowFirstColumn="0" w:firstRowLastColumn="0" w:lastRowFirstColumn="0" w:lastRowLastColumn="0"/>
            </w:pPr>
            <w:r>
              <w:t>2</w:t>
            </w:r>
          </w:p>
        </w:tc>
        <w:tc>
          <w:tcPr>
            <w:tcW w:w="914" w:type="dxa"/>
            <w:vAlign w:val="center"/>
          </w:tcPr>
          <w:p w14:paraId="1F93AD33" w14:textId="6326CA09" w:rsidR="005245B1" w:rsidRDefault="00933317" w:rsidP="00773D7C">
            <w:pPr>
              <w:jc w:val="center"/>
              <w:cnfStyle w:val="000000000000" w:firstRow="0" w:lastRow="0" w:firstColumn="0" w:lastColumn="0" w:oddVBand="0" w:evenVBand="0" w:oddHBand="0" w:evenHBand="0" w:firstRowFirstColumn="0" w:firstRowLastColumn="0" w:lastRowFirstColumn="0" w:lastRowLastColumn="0"/>
            </w:pPr>
            <w:r>
              <w:t>4</w:t>
            </w:r>
          </w:p>
        </w:tc>
        <w:tc>
          <w:tcPr>
            <w:tcW w:w="914" w:type="dxa"/>
            <w:vAlign w:val="center"/>
          </w:tcPr>
          <w:p w14:paraId="1F93AD34" w14:textId="3DB860F7" w:rsidR="005245B1" w:rsidRDefault="00933317" w:rsidP="00773D7C">
            <w:pPr>
              <w:jc w:val="center"/>
              <w:cnfStyle w:val="000000000000" w:firstRow="0" w:lastRow="0" w:firstColumn="0" w:lastColumn="0" w:oddVBand="0" w:evenVBand="0" w:oddHBand="0" w:evenHBand="0" w:firstRowFirstColumn="0" w:firstRowLastColumn="0" w:lastRowFirstColumn="0" w:lastRowLastColumn="0"/>
            </w:pPr>
            <w:r>
              <w:t>6</w:t>
            </w:r>
          </w:p>
        </w:tc>
        <w:tc>
          <w:tcPr>
            <w:tcW w:w="914" w:type="dxa"/>
            <w:vAlign w:val="center"/>
          </w:tcPr>
          <w:p w14:paraId="1F93AD35" w14:textId="656CB493" w:rsidR="005245B1" w:rsidRDefault="00933317" w:rsidP="00773D7C">
            <w:pPr>
              <w:jc w:val="center"/>
              <w:cnfStyle w:val="000000000000" w:firstRow="0" w:lastRow="0" w:firstColumn="0" w:lastColumn="0" w:oddVBand="0" w:evenVBand="0" w:oddHBand="0" w:evenHBand="0" w:firstRowFirstColumn="0" w:firstRowLastColumn="0" w:lastRowFirstColumn="0" w:lastRowLastColumn="0"/>
            </w:pPr>
            <w:r>
              <w:t>7</w:t>
            </w:r>
          </w:p>
        </w:tc>
      </w:tr>
      <w:tr w:rsidR="005245B1" w14:paraId="1F93AD3F" w14:textId="77777777" w:rsidTr="00C35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37" w14:textId="77777777" w:rsidR="005245B1" w:rsidRDefault="005245B1" w:rsidP="00773D7C"/>
        </w:tc>
        <w:tc>
          <w:tcPr>
            <w:tcW w:w="1830" w:type="dxa"/>
          </w:tcPr>
          <w:p w14:paraId="1F93AD38" w14:textId="36C38B2E" w:rsidR="005245B1" w:rsidRDefault="008D41C4" w:rsidP="00773D7C">
            <w:pPr>
              <w:cnfStyle w:val="000000100000" w:firstRow="0" w:lastRow="0" w:firstColumn="0" w:lastColumn="0" w:oddVBand="0" w:evenVBand="0" w:oddHBand="1" w:evenHBand="0" w:firstRowFirstColumn="0" w:firstRowLastColumn="0" w:lastRowFirstColumn="0" w:lastRowLastColumn="0"/>
            </w:pPr>
            <w:r>
              <w:t xml:space="preserve">Jumlah proposal </w:t>
            </w:r>
            <w:r w:rsidR="00773D7C">
              <w:t>PkM</w:t>
            </w:r>
            <w:r>
              <w:t xml:space="preserve"> eksternal</w:t>
            </w:r>
          </w:p>
        </w:tc>
        <w:tc>
          <w:tcPr>
            <w:tcW w:w="1096" w:type="dxa"/>
            <w:vAlign w:val="center"/>
          </w:tcPr>
          <w:p w14:paraId="1F93AD39"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Proposal</w:t>
            </w:r>
          </w:p>
        </w:tc>
        <w:tc>
          <w:tcPr>
            <w:tcW w:w="914" w:type="dxa"/>
            <w:vAlign w:val="center"/>
          </w:tcPr>
          <w:p w14:paraId="1F93AD3A" w14:textId="59168BA0" w:rsidR="005245B1" w:rsidRDefault="00933317" w:rsidP="00773D7C">
            <w:pPr>
              <w:jc w:val="center"/>
              <w:cnfStyle w:val="000000100000" w:firstRow="0" w:lastRow="0" w:firstColumn="0" w:lastColumn="0" w:oddVBand="0" w:evenVBand="0" w:oddHBand="1" w:evenHBand="0" w:firstRowFirstColumn="0" w:firstRowLastColumn="0" w:lastRowFirstColumn="0" w:lastRowLastColumn="0"/>
            </w:pPr>
            <w:r>
              <w:t>3</w:t>
            </w:r>
          </w:p>
        </w:tc>
        <w:tc>
          <w:tcPr>
            <w:tcW w:w="914" w:type="dxa"/>
            <w:vAlign w:val="center"/>
          </w:tcPr>
          <w:p w14:paraId="1F93AD3B" w14:textId="50F7671E" w:rsidR="005245B1" w:rsidRDefault="00933317" w:rsidP="00773D7C">
            <w:pPr>
              <w:jc w:val="center"/>
              <w:cnfStyle w:val="000000100000" w:firstRow="0" w:lastRow="0" w:firstColumn="0" w:lastColumn="0" w:oddVBand="0" w:evenVBand="0" w:oddHBand="1" w:evenHBand="0" w:firstRowFirstColumn="0" w:firstRowLastColumn="0" w:lastRowFirstColumn="0" w:lastRowLastColumn="0"/>
            </w:pPr>
            <w:r>
              <w:t>5</w:t>
            </w:r>
          </w:p>
        </w:tc>
        <w:tc>
          <w:tcPr>
            <w:tcW w:w="914" w:type="dxa"/>
            <w:vAlign w:val="center"/>
          </w:tcPr>
          <w:p w14:paraId="1F93AD3C" w14:textId="3E3BDC9D" w:rsidR="005245B1" w:rsidRDefault="00933317" w:rsidP="00773D7C">
            <w:pPr>
              <w:jc w:val="center"/>
              <w:cnfStyle w:val="000000100000" w:firstRow="0" w:lastRow="0" w:firstColumn="0" w:lastColumn="0" w:oddVBand="0" w:evenVBand="0" w:oddHBand="1" w:evenHBand="0" w:firstRowFirstColumn="0" w:firstRowLastColumn="0" w:lastRowFirstColumn="0" w:lastRowLastColumn="0"/>
            </w:pPr>
            <w:r>
              <w:t>8</w:t>
            </w:r>
          </w:p>
        </w:tc>
        <w:tc>
          <w:tcPr>
            <w:tcW w:w="914" w:type="dxa"/>
            <w:vAlign w:val="center"/>
          </w:tcPr>
          <w:p w14:paraId="1F93AD3D" w14:textId="109818F9" w:rsidR="005245B1" w:rsidRDefault="00933317" w:rsidP="00773D7C">
            <w:pPr>
              <w:jc w:val="center"/>
              <w:cnfStyle w:val="000000100000" w:firstRow="0" w:lastRow="0" w:firstColumn="0" w:lastColumn="0" w:oddVBand="0" w:evenVBand="0" w:oddHBand="1" w:evenHBand="0" w:firstRowFirstColumn="0" w:firstRowLastColumn="0" w:lastRowFirstColumn="0" w:lastRowLastColumn="0"/>
            </w:pPr>
            <w:r>
              <w:t>10</w:t>
            </w:r>
          </w:p>
        </w:tc>
        <w:tc>
          <w:tcPr>
            <w:tcW w:w="914" w:type="dxa"/>
            <w:vAlign w:val="center"/>
          </w:tcPr>
          <w:p w14:paraId="1F93AD3E" w14:textId="21977582" w:rsidR="005245B1" w:rsidRDefault="00933317" w:rsidP="00773D7C">
            <w:pPr>
              <w:jc w:val="center"/>
              <w:cnfStyle w:val="000000100000" w:firstRow="0" w:lastRow="0" w:firstColumn="0" w:lastColumn="0" w:oddVBand="0" w:evenVBand="0" w:oddHBand="1" w:evenHBand="0" w:firstRowFirstColumn="0" w:firstRowLastColumn="0" w:lastRowFirstColumn="0" w:lastRowLastColumn="0"/>
            </w:pPr>
            <w:r>
              <w:t>12</w:t>
            </w:r>
          </w:p>
        </w:tc>
      </w:tr>
      <w:tr w:rsidR="005245B1" w14:paraId="1F93AD48" w14:textId="77777777" w:rsidTr="00C3553C">
        <w:tc>
          <w:tcPr>
            <w:cnfStyle w:val="001000000000" w:firstRow="0" w:lastRow="0" w:firstColumn="1" w:lastColumn="0" w:oddVBand="0" w:evenVBand="0" w:oddHBand="0" w:evenHBand="0" w:firstRowFirstColumn="0" w:firstRowLastColumn="0" w:lastRowFirstColumn="0" w:lastRowLastColumn="0"/>
            <w:tcW w:w="715" w:type="dxa"/>
          </w:tcPr>
          <w:p w14:paraId="1F93AD40" w14:textId="77777777" w:rsidR="005245B1" w:rsidRDefault="005245B1" w:rsidP="00773D7C"/>
        </w:tc>
        <w:tc>
          <w:tcPr>
            <w:tcW w:w="1830" w:type="dxa"/>
          </w:tcPr>
          <w:p w14:paraId="1F93AD41" w14:textId="6D874B7C" w:rsidR="005245B1" w:rsidRDefault="008D41C4" w:rsidP="00773D7C">
            <w:pPr>
              <w:cnfStyle w:val="000000000000" w:firstRow="0" w:lastRow="0" w:firstColumn="0" w:lastColumn="0" w:oddVBand="0" w:evenVBand="0" w:oddHBand="0" w:evenHBand="0" w:firstRowFirstColumn="0" w:firstRowLastColumn="0" w:lastRowFirstColumn="0" w:lastRowLastColumn="0"/>
            </w:pPr>
            <w:r>
              <w:t xml:space="preserve">Jumlah proposal </w:t>
            </w:r>
            <w:r w:rsidR="00773D7C">
              <w:t>PkM</w:t>
            </w:r>
            <w:r>
              <w:t xml:space="preserve"> internal</w:t>
            </w:r>
          </w:p>
        </w:tc>
        <w:tc>
          <w:tcPr>
            <w:tcW w:w="1096" w:type="dxa"/>
            <w:vAlign w:val="center"/>
          </w:tcPr>
          <w:p w14:paraId="1F93AD42"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Proposal</w:t>
            </w:r>
          </w:p>
        </w:tc>
        <w:tc>
          <w:tcPr>
            <w:tcW w:w="914" w:type="dxa"/>
            <w:vAlign w:val="center"/>
          </w:tcPr>
          <w:p w14:paraId="1F93AD43" w14:textId="0A4FB50C" w:rsidR="005245B1" w:rsidRDefault="00B35887" w:rsidP="00773D7C">
            <w:pPr>
              <w:jc w:val="center"/>
              <w:cnfStyle w:val="000000000000" w:firstRow="0" w:lastRow="0" w:firstColumn="0" w:lastColumn="0" w:oddVBand="0" w:evenVBand="0" w:oddHBand="0" w:evenHBand="0" w:firstRowFirstColumn="0" w:firstRowLastColumn="0" w:lastRowFirstColumn="0" w:lastRowLastColumn="0"/>
            </w:pPr>
            <w:r>
              <w:t>15</w:t>
            </w:r>
          </w:p>
        </w:tc>
        <w:tc>
          <w:tcPr>
            <w:tcW w:w="914" w:type="dxa"/>
            <w:vAlign w:val="center"/>
          </w:tcPr>
          <w:p w14:paraId="1F93AD44" w14:textId="118CE567" w:rsidR="005245B1" w:rsidRDefault="00B35887" w:rsidP="00773D7C">
            <w:pPr>
              <w:jc w:val="center"/>
              <w:cnfStyle w:val="000000000000" w:firstRow="0" w:lastRow="0" w:firstColumn="0" w:lastColumn="0" w:oddVBand="0" w:evenVBand="0" w:oddHBand="0" w:evenHBand="0" w:firstRowFirstColumn="0" w:firstRowLastColumn="0" w:lastRowFirstColumn="0" w:lastRowLastColumn="0"/>
            </w:pPr>
            <w:r>
              <w:t>18</w:t>
            </w:r>
          </w:p>
        </w:tc>
        <w:tc>
          <w:tcPr>
            <w:tcW w:w="914" w:type="dxa"/>
            <w:vAlign w:val="center"/>
          </w:tcPr>
          <w:p w14:paraId="1F93AD45" w14:textId="4BEE99BA" w:rsidR="005245B1" w:rsidRDefault="00B35887" w:rsidP="00773D7C">
            <w:pPr>
              <w:jc w:val="center"/>
              <w:cnfStyle w:val="000000000000" w:firstRow="0" w:lastRow="0" w:firstColumn="0" w:lastColumn="0" w:oddVBand="0" w:evenVBand="0" w:oddHBand="0" w:evenHBand="0" w:firstRowFirstColumn="0" w:firstRowLastColumn="0" w:lastRowFirstColumn="0" w:lastRowLastColumn="0"/>
            </w:pPr>
            <w:r>
              <w:t>20</w:t>
            </w:r>
          </w:p>
        </w:tc>
        <w:tc>
          <w:tcPr>
            <w:tcW w:w="914" w:type="dxa"/>
            <w:vAlign w:val="center"/>
          </w:tcPr>
          <w:p w14:paraId="1F93AD46" w14:textId="6F7B1165" w:rsidR="005245B1" w:rsidRDefault="00B35887" w:rsidP="00773D7C">
            <w:pPr>
              <w:jc w:val="center"/>
              <w:cnfStyle w:val="000000000000" w:firstRow="0" w:lastRow="0" w:firstColumn="0" w:lastColumn="0" w:oddVBand="0" w:evenVBand="0" w:oddHBand="0" w:evenHBand="0" w:firstRowFirstColumn="0" w:firstRowLastColumn="0" w:lastRowFirstColumn="0" w:lastRowLastColumn="0"/>
            </w:pPr>
            <w:r>
              <w:t>21</w:t>
            </w:r>
          </w:p>
        </w:tc>
        <w:tc>
          <w:tcPr>
            <w:tcW w:w="914" w:type="dxa"/>
            <w:vAlign w:val="center"/>
          </w:tcPr>
          <w:p w14:paraId="1F93AD47" w14:textId="2F6AE65D" w:rsidR="005245B1" w:rsidRDefault="00B35887" w:rsidP="00773D7C">
            <w:pPr>
              <w:jc w:val="center"/>
              <w:cnfStyle w:val="000000000000" w:firstRow="0" w:lastRow="0" w:firstColumn="0" w:lastColumn="0" w:oddVBand="0" w:evenVBand="0" w:oddHBand="0" w:evenHBand="0" w:firstRowFirstColumn="0" w:firstRowLastColumn="0" w:lastRowFirstColumn="0" w:lastRowLastColumn="0"/>
            </w:pPr>
            <w:r>
              <w:t>24</w:t>
            </w:r>
          </w:p>
        </w:tc>
      </w:tr>
      <w:tr w:rsidR="005245B1" w14:paraId="1F93AD51" w14:textId="77777777" w:rsidTr="00C35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49" w14:textId="77777777" w:rsidR="005245B1" w:rsidRDefault="005245B1" w:rsidP="00773D7C"/>
        </w:tc>
        <w:tc>
          <w:tcPr>
            <w:tcW w:w="1830" w:type="dxa"/>
          </w:tcPr>
          <w:p w14:paraId="1F93AD4A"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Jumlah mahasiswa yang terlibat</w:t>
            </w:r>
          </w:p>
        </w:tc>
        <w:tc>
          <w:tcPr>
            <w:tcW w:w="1096" w:type="dxa"/>
            <w:vAlign w:val="center"/>
          </w:tcPr>
          <w:p w14:paraId="1F93AD4B"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Orang</w:t>
            </w:r>
          </w:p>
        </w:tc>
        <w:tc>
          <w:tcPr>
            <w:tcW w:w="914" w:type="dxa"/>
            <w:vAlign w:val="center"/>
          </w:tcPr>
          <w:p w14:paraId="1F93AD4C" w14:textId="0882BDFE" w:rsidR="005245B1" w:rsidRDefault="00A862ED" w:rsidP="00773D7C">
            <w:pPr>
              <w:jc w:val="center"/>
              <w:cnfStyle w:val="000000100000" w:firstRow="0" w:lastRow="0" w:firstColumn="0" w:lastColumn="0" w:oddVBand="0" w:evenVBand="0" w:oddHBand="1" w:evenHBand="0" w:firstRowFirstColumn="0" w:firstRowLastColumn="0" w:lastRowFirstColumn="0" w:lastRowLastColumn="0"/>
            </w:pPr>
            <w:r>
              <w:t>30</w:t>
            </w:r>
          </w:p>
        </w:tc>
        <w:tc>
          <w:tcPr>
            <w:tcW w:w="914" w:type="dxa"/>
            <w:vAlign w:val="center"/>
          </w:tcPr>
          <w:p w14:paraId="1F93AD4D" w14:textId="3B296587" w:rsidR="005245B1" w:rsidRDefault="00A862ED" w:rsidP="00773D7C">
            <w:pPr>
              <w:jc w:val="center"/>
              <w:cnfStyle w:val="000000100000" w:firstRow="0" w:lastRow="0" w:firstColumn="0" w:lastColumn="0" w:oddVBand="0" w:evenVBand="0" w:oddHBand="1" w:evenHBand="0" w:firstRowFirstColumn="0" w:firstRowLastColumn="0" w:lastRowFirstColumn="0" w:lastRowLastColumn="0"/>
            </w:pPr>
            <w:r>
              <w:t>40</w:t>
            </w:r>
          </w:p>
        </w:tc>
        <w:tc>
          <w:tcPr>
            <w:tcW w:w="914" w:type="dxa"/>
            <w:vAlign w:val="center"/>
          </w:tcPr>
          <w:p w14:paraId="1F93AD4E" w14:textId="3D647EF7" w:rsidR="005245B1" w:rsidRDefault="00A862ED" w:rsidP="00773D7C">
            <w:pPr>
              <w:jc w:val="center"/>
              <w:cnfStyle w:val="000000100000" w:firstRow="0" w:lastRow="0" w:firstColumn="0" w:lastColumn="0" w:oddVBand="0" w:evenVBand="0" w:oddHBand="1" w:evenHBand="0" w:firstRowFirstColumn="0" w:firstRowLastColumn="0" w:lastRowFirstColumn="0" w:lastRowLastColumn="0"/>
            </w:pPr>
            <w:r>
              <w:t>50</w:t>
            </w:r>
          </w:p>
        </w:tc>
        <w:tc>
          <w:tcPr>
            <w:tcW w:w="914" w:type="dxa"/>
            <w:vAlign w:val="center"/>
          </w:tcPr>
          <w:p w14:paraId="1F93AD4F" w14:textId="47040BDA" w:rsidR="005245B1" w:rsidRDefault="00A862ED" w:rsidP="00773D7C">
            <w:pPr>
              <w:jc w:val="center"/>
              <w:cnfStyle w:val="000000100000" w:firstRow="0" w:lastRow="0" w:firstColumn="0" w:lastColumn="0" w:oddVBand="0" w:evenVBand="0" w:oddHBand="1" w:evenHBand="0" w:firstRowFirstColumn="0" w:firstRowLastColumn="0" w:lastRowFirstColumn="0" w:lastRowLastColumn="0"/>
            </w:pPr>
            <w:r>
              <w:t>60</w:t>
            </w:r>
          </w:p>
        </w:tc>
        <w:tc>
          <w:tcPr>
            <w:tcW w:w="914" w:type="dxa"/>
            <w:vAlign w:val="center"/>
          </w:tcPr>
          <w:p w14:paraId="1F93AD50" w14:textId="31A0C7EC" w:rsidR="005245B1" w:rsidRDefault="00A862ED" w:rsidP="00773D7C">
            <w:pPr>
              <w:jc w:val="center"/>
              <w:cnfStyle w:val="000000100000" w:firstRow="0" w:lastRow="0" w:firstColumn="0" w:lastColumn="0" w:oddVBand="0" w:evenVBand="0" w:oddHBand="1" w:evenHBand="0" w:firstRowFirstColumn="0" w:firstRowLastColumn="0" w:lastRowFirstColumn="0" w:lastRowLastColumn="0"/>
            </w:pPr>
            <w:r>
              <w:t>70</w:t>
            </w:r>
          </w:p>
        </w:tc>
      </w:tr>
      <w:tr w:rsidR="005245B1" w14:paraId="1F93AD54" w14:textId="77777777" w:rsidTr="005245B1">
        <w:tc>
          <w:tcPr>
            <w:cnfStyle w:val="001000000000" w:firstRow="0" w:lastRow="0" w:firstColumn="1" w:lastColumn="0" w:oddVBand="0" w:evenVBand="0" w:oddHBand="0" w:evenHBand="0" w:firstRowFirstColumn="0" w:firstRowLastColumn="0" w:lastRowFirstColumn="0" w:lastRowLastColumn="0"/>
            <w:tcW w:w="715" w:type="dxa"/>
          </w:tcPr>
          <w:p w14:paraId="1F93AD52" w14:textId="77777777" w:rsidR="005245B1" w:rsidRDefault="008D41C4" w:rsidP="00773D7C">
            <w:r>
              <w:t>4</w:t>
            </w:r>
          </w:p>
        </w:tc>
        <w:tc>
          <w:tcPr>
            <w:tcW w:w="7496" w:type="dxa"/>
            <w:gridSpan w:val="7"/>
          </w:tcPr>
          <w:p w14:paraId="1F93AD53" w14:textId="77777777" w:rsidR="005245B1" w:rsidRDefault="008D41C4" w:rsidP="00773D7C">
            <w:pPr>
              <w:jc w:val="left"/>
              <w:cnfStyle w:val="000000000000" w:firstRow="0" w:lastRow="0" w:firstColumn="0" w:lastColumn="0" w:oddVBand="0" w:evenVBand="0" w:oddHBand="0" w:evenHBand="0" w:firstRowFirstColumn="0" w:firstRowLastColumn="0" w:lastRowFirstColumn="0" w:lastRowLastColumn="0"/>
            </w:pPr>
            <w:r>
              <w:rPr>
                <w:b/>
              </w:rPr>
              <w:t>Peningkatan publikasi karya ilmiah dosen</w:t>
            </w:r>
          </w:p>
        </w:tc>
      </w:tr>
      <w:tr w:rsidR="005245B1" w14:paraId="1F93AD5D" w14:textId="77777777" w:rsidTr="004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55" w14:textId="77777777" w:rsidR="005245B1" w:rsidRDefault="005245B1" w:rsidP="00773D7C"/>
        </w:tc>
        <w:tc>
          <w:tcPr>
            <w:tcW w:w="1830" w:type="dxa"/>
          </w:tcPr>
          <w:p w14:paraId="1F93AD56"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Jumlah publikasi di jurnal lokal</w:t>
            </w:r>
          </w:p>
        </w:tc>
        <w:tc>
          <w:tcPr>
            <w:tcW w:w="1096" w:type="dxa"/>
            <w:vAlign w:val="center"/>
          </w:tcPr>
          <w:p w14:paraId="1F93AD57" w14:textId="77777777" w:rsidR="005245B1" w:rsidRDefault="008D41C4" w:rsidP="00773D7C">
            <w:pPr>
              <w:cnfStyle w:val="000000100000" w:firstRow="0" w:lastRow="0" w:firstColumn="0" w:lastColumn="0" w:oddVBand="0" w:evenVBand="0" w:oddHBand="1" w:evenHBand="0" w:firstRowFirstColumn="0" w:firstRowLastColumn="0" w:lastRowFirstColumn="0" w:lastRowLastColumn="0"/>
            </w:pPr>
            <w:r>
              <w:t>Jurnal</w:t>
            </w:r>
          </w:p>
        </w:tc>
        <w:tc>
          <w:tcPr>
            <w:tcW w:w="914" w:type="dxa"/>
            <w:vAlign w:val="center"/>
          </w:tcPr>
          <w:p w14:paraId="1F93AD58" w14:textId="28BD71D3" w:rsidR="005245B1" w:rsidRDefault="00446851" w:rsidP="00773D7C">
            <w:pPr>
              <w:jc w:val="center"/>
              <w:cnfStyle w:val="000000100000" w:firstRow="0" w:lastRow="0" w:firstColumn="0" w:lastColumn="0" w:oddVBand="0" w:evenVBand="0" w:oddHBand="1" w:evenHBand="0" w:firstRowFirstColumn="0" w:firstRowLastColumn="0" w:lastRowFirstColumn="0" w:lastRowLastColumn="0"/>
            </w:pPr>
            <w:r>
              <w:t>4</w:t>
            </w:r>
          </w:p>
        </w:tc>
        <w:tc>
          <w:tcPr>
            <w:tcW w:w="914" w:type="dxa"/>
            <w:vAlign w:val="center"/>
          </w:tcPr>
          <w:p w14:paraId="1F93AD59" w14:textId="06C46401" w:rsidR="005245B1" w:rsidRDefault="00446851" w:rsidP="00773D7C">
            <w:pPr>
              <w:jc w:val="center"/>
              <w:cnfStyle w:val="000000100000" w:firstRow="0" w:lastRow="0" w:firstColumn="0" w:lastColumn="0" w:oddVBand="0" w:evenVBand="0" w:oddHBand="1" w:evenHBand="0" w:firstRowFirstColumn="0" w:firstRowLastColumn="0" w:lastRowFirstColumn="0" w:lastRowLastColumn="0"/>
            </w:pPr>
            <w:r>
              <w:t>6</w:t>
            </w:r>
          </w:p>
        </w:tc>
        <w:tc>
          <w:tcPr>
            <w:tcW w:w="914" w:type="dxa"/>
            <w:vAlign w:val="center"/>
          </w:tcPr>
          <w:p w14:paraId="1F93AD5A" w14:textId="373D1E41" w:rsidR="005245B1" w:rsidRDefault="00446851" w:rsidP="00773D7C">
            <w:pPr>
              <w:jc w:val="center"/>
              <w:cnfStyle w:val="000000100000" w:firstRow="0" w:lastRow="0" w:firstColumn="0" w:lastColumn="0" w:oddVBand="0" w:evenVBand="0" w:oddHBand="1" w:evenHBand="0" w:firstRowFirstColumn="0" w:firstRowLastColumn="0" w:lastRowFirstColumn="0" w:lastRowLastColumn="0"/>
            </w:pPr>
            <w:r>
              <w:t>8</w:t>
            </w:r>
          </w:p>
        </w:tc>
        <w:tc>
          <w:tcPr>
            <w:tcW w:w="914" w:type="dxa"/>
            <w:vAlign w:val="center"/>
          </w:tcPr>
          <w:p w14:paraId="1F93AD5B" w14:textId="2CE83C6D" w:rsidR="005245B1" w:rsidRDefault="00446851" w:rsidP="00773D7C">
            <w:pPr>
              <w:jc w:val="center"/>
              <w:cnfStyle w:val="000000100000" w:firstRow="0" w:lastRow="0" w:firstColumn="0" w:lastColumn="0" w:oddVBand="0" w:evenVBand="0" w:oddHBand="1" w:evenHBand="0" w:firstRowFirstColumn="0" w:firstRowLastColumn="0" w:lastRowFirstColumn="0" w:lastRowLastColumn="0"/>
            </w:pPr>
            <w:r>
              <w:t>10</w:t>
            </w:r>
          </w:p>
        </w:tc>
        <w:tc>
          <w:tcPr>
            <w:tcW w:w="914" w:type="dxa"/>
            <w:vAlign w:val="center"/>
          </w:tcPr>
          <w:p w14:paraId="1F93AD5C" w14:textId="42693F79" w:rsidR="005245B1" w:rsidRDefault="00446851" w:rsidP="00773D7C">
            <w:pPr>
              <w:jc w:val="center"/>
              <w:cnfStyle w:val="000000100000" w:firstRow="0" w:lastRow="0" w:firstColumn="0" w:lastColumn="0" w:oddVBand="0" w:evenVBand="0" w:oddHBand="1" w:evenHBand="0" w:firstRowFirstColumn="0" w:firstRowLastColumn="0" w:lastRowFirstColumn="0" w:lastRowLastColumn="0"/>
            </w:pPr>
            <w:r>
              <w:t>12</w:t>
            </w:r>
          </w:p>
        </w:tc>
      </w:tr>
      <w:tr w:rsidR="005245B1" w14:paraId="1F93AD66" w14:textId="77777777" w:rsidTr="00446851">
        <w:tc>
          <w:tcPr>
            <w:cnfStyle w:val="001000000000" w:firstRow="0" w:lastRow="0" w:firstColumn="1" w:lastColumn="0" w:oddVBand="0" w:evenVBand="0" w:oddHBand="0" w:evenHBand="0" w:firstRowFirstColumn="0" w:firstRowLastColumn="0" w:lastRowFirstColumn="0" w:lastRowLastColumn="0"/>
            <w:tcW w:w="715" w:type="dxa"/>
          </w:tcPr>
          <w:p w14:paraId="1F93AD5E" w14:textId="77777777" w:rsidR="005245B1" w:rsidRDefault="005245B1" w:rsidP="00773D7C"/>
        </w:tc>
        <w:tc>
          <w:tcPr>
            <w:tcW w:w="1830" w:type="dxa"/>
          </w:tcPr>
          <w:p w14:paraId="1F93AD5F"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Jumlah publikasi diseminar nasional</w:t>
            </w:r>
          </w:p>
        </w:tc>
        <w:tc>
          <w:tcPr>
            <w:tcW w:w="1096" w:type="dxa"/>
            <w:vAlign w:val="center"/>
          </w:tcPr>
          <w:p w14:paraId="1F93AD60" w14:textId="77777777" w:rsidR="005245B1" w:rsidRDefault="008D41C4" w:rsidP="00773D7C">
            <w:pPr>
              <w:cnfStyle w:val="000000000000" w:firstRow="0" w:lastRow="0" w:firstColumn="0" w:lastColumn="0" w:oddVBand="0" w:evenVBand="0" w:oddHBand="0" w:evenHBand="0" w:firstRowFirstColumn="0" w:firstRowLastColumn="0" w:lastRowFirstColumn="0" w:lastRowLastColumn="0"/>
            </w:pPr>
            <w:r>
              <w:t>Jurnal</w:t>
            </w:r>
          </w:p>
        </w:tc>
        <w:tc>
          <w:tcPr>
            <w:tcW w:w="914" w:type="dxa"/>
            <w:vAlign w:val="center"/>
          </w:tcPr>
          <w:p w14:paraId="1F93AD61" w14:textId="20DDC90A" w:rsidR="005245B1" w:rsidRDefault="00446851" w:rsidP="00773D7C">
            <w:pPr>
              <w:jc w:val="center"/>
              <w:cnfStyle w:val="000000000000" w:firstRow="0" w:lastRow="0" w:firstColumn="0" w:lastColumn="0" w:oddVBand="0" w:evenVBand="0" w:oddHBand="0" w:evenHBand="0" w:firstRowFirstColumn="0" w:firstRowLastColumn="0" w:lastRowFirstColumn="0" w:lastRowLastColumn="0"/>
            </w:pPr>
            <w:r>
              <w:t>2</w:t>
            </w:r>
          </w:p>
        </w:tc>
        <w:tc>
          <w:tcPr>
            <w:tcW w:w="914" w:type="dxa"/>
            <w:vAlign w:val="center"/>
          </w:tcPr>
          <w:p w14:paraId="1F93AD62" w14:textId="77764AB0" w:rsidR="005245B1" w:rsidRDefault="00446851" w:rsidP="00773D7C">
            <w:pPr>
              <w:jc w:val="center"/>
              <w:cnfStyle w:val="000000000000" w:firstRow="0" w:lastRow="0" w:firstColumn="0" w:lastColumn="0" w:oddVBand="0" w:evenVBand="0" w:oddHBand="0" w:evenHBand="0" w:firstRowFirstColumn="0" w:firstRowLastColumn="0" w:lastRowFirstColumn="0" w:lastRowLastColumn="0"/>
            </w:pPr>
            <w:r>
              <w:t>6</w:t>
            </w:r>
          </w:p>
        </w:tc>
        <w:tc>
          <w:tcPr>
            <w:tcW w:w="914" w:type="dxa"/>
            <w:vAlign w:val="center"/>
          </w:tcPr>
          <w:p w14:paraId="1F93AD63" w14:textId="262DDBE5" w:rsidR="005245B1" w:rsidRDefault="00446851" w:rsidP="00773D7C">
            <w:pPr>
              <w:jc w:val="center"/>
              <w:cnfStyle w:val="000000000000" w:firstRow="0" w:lastRow="0" w:firstColumn="0" w:lastColumn="0" w:oddVBand="0" w:evenVBand="0" w:oddHBand="0" w:evenHBand="0" w:firstRowFirstColumn="0" w:firstRowLastColumn="0" w:lastRowFirstColumn="0" w:lastRowLastColumn="0"/>
            </w:pPr>
            <w:r>
              <w:t>10</w:t>
            </w:r>
          </w:p>
        </w:tc>
        <w:tc>
          <w:tcPr>
            <w:tcW w:w="914" w:type="dxa"/>
            <w:vAlign w:val="center"/>
          </w:tcPr>
          <w:p w14:paraId="1F93AD64" w14:textId="3248D8DA" w:rsidR="005245B1" w:rsidRDefault="00446851" w:rsidP="00773D7C">
            <w:pPr>
              <w:jc w:val="center"/>
              <w:cnfStyle w:val="000000000000" w:firstRow="0" w:lastRow="0" w:firstColumn="0" w:lastColumn="0" w:oddVBand="0" w:evenVBand="0" w:oddHBand="0" w:evenHBand="0" w:firstRowFirstColumn="0" w:firstRowLastColumn="0" w:lastRowFirstColumn="0" w:lastRowLastColumn="0"/>
            </w:pPr>
            <w:r>
              <w:t>15</w:t>
            </w:r>
          </w:p>
        </w:tc>
        <w:tc>
          <w:tcPr>
            <w:tcW w:w="914" w:type="dxa"/>
            <w:vAlign w:val="center"/>
          </w:tcPr>
          <w:p w14:paraId="1F93AD65" w14:textId="23DD1806" w:rsidR="005245B1" w:rsidRDefault="00446851" w:rsidP="00773D7C">
            <w:pPr>
              <w:jc w:val="center"/>
              <w:cnfStyle w:val="000000000000" w:firstRow="0" w:lastRow="0" w:firstColumn="0" w:lastColumn="0" w:oddVBand="0" w:evenVBand="0" w:oddHBand="0" w:evenHBand="0" w:firstRowFirstColumn="0" w:firstRowLastColumn="0" w:lastRowFirstColumn="0" w:lastRowLastColumn="0"/>
            </w:pPr>
            <w:r>
              <w:t>20</w:t>
            </w:r>
          </w:p>
        </w:tc>
      </w:tr>
      <w:tr w:rsidR="00446851" w14:paraId="1F93AD6F" w14:textId="77777777" w:rsidTr="0044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67" w14:textId="77777777" w:rsidR="00446851" w:rsidRDefault="00446851" w:rsidP="00773D7C"/>
        </w:tc>
        <w:tc>
          <w:tcPr>
            <w:tcW w:w="1830" w:type="dxa"/>
          </w:tcPr>
          <w:p w14:paraId="1F93AD68" w14:textId="77777777" w:rsidR="00446851" w:rsidRDefault="00446851" w:rsidP="00773D7C">
            <w:pPr>
              <w:cnfStyle w:val="000000100000" w:firstRow="0" w:lastRow="0" w:firstColumn="0" w:lastColumn="0" w:oddVBand="0" w:evenVBand="0" w:oddHBand="1" w:evenHBand="0" w:firstRowFirstColumn="0" w:firstRowLastColumn="0" w:lastRowFirstColumn="0" w:lastRowLastColumn="0"/>
            </w:pPr>
            <w:r>
              <w:t xml:space="preserve">Jumlah publikasi nasional terakreditasi </w:t>
            </w:r>
          </w:p>
        </w:tc>
        <w:tc>
          <w:tcPr>
            <w:tcW w:w="1096" w:type="dxa"/>
            <w:vAlign w:val="center"/>
          </w:tcPr>
          <w:p w14:paraId="1F93AD69" w14:textId="77777777" w:rsidR="00446851" w:rsidRDefault="00446851" w:rsidP="00773D7C">
            <w:pPr>
              <w:cnfStyle w:val="000000100000" w:firstRow="0" w:lastRow="0" w:firstColumn="0" w:lastColumn="0" w:oddVBand="0" w:evenVBand="0" w:oddHBand="1" w:evenHBand="0" w:firstRowFirstColumn="0" w:firstRowLastColumn="0" w:lastRowFirstColumn="0" w:lastRowLastColumn="0"/>
            </w:pPr>
            <w:r>
              <w:t>Jurnal</w:t>
            </w:r>
          </w:p>
        </w:tc>
        <w:tc>
          <w:tcPr>
            <w:tcW w:w="914" w:type="dxa"/>
            <w:vAlign w:val="center"/>
          </w:tcPr>
          <w:p w14:paraId="1F93AD6A" w14:textId="38D26A87" w:rsidR="00446851" w:rsidRDefault="00446851" w:rsidP="00773D7C">
            <w:pPr>
              <w:jc w:val="center"/>
              <w:cnfStyle w:val="000000100000" w:firstRow="0" w:lastRow="0" w:firstColumn="0" w:lastColumn="0" w:oddVBand="0" w:evenVBand="0" w:oddHBand="1" w:evenHBand="0" w:firstRowFirstColumn="0" w:firstRowLastColumn="0" w:lastRowFirstColumn="0" w:lastRowLastColumn="0"/>
            </w:pPr>
            <w:r>
              <w:t>2</w:t>
            </w:r>
          </w:p>
        </w:tc>
        <w:tc>
          <w:tcPr>
            <w:tcW w:w="914" w:type="dxa"/>
            <w:vAlign w:val="center"/>
          </w:tcPr>
          <w:p w14:paraId="1F93AD6B" w14:textId="7B4D8ADA" w:rsidR="00446851" w:rsidRDefault="00446851" w:rsidP="00773D7C">
            <w:pPr>
              <w:jc w:val="center"/>
              <w:cnfStyle w:val="000000100000" w:firstRow="0" w:lastRow="0" w:firstColumn="0" w:lastColumn="0" w:oddVBand="0" w:evenVBand="0" w:oddHBand="1" w:evenHBand="0" w:firstRowFirstColumn="0" w:firstRowLastColumn="0" w:lastRowFirstColumn="0" w:lastRowLastColumn="0"/>
            </w:pPr>
            <w:r>
              <w:t>6</w:t>
            </w:r>
          </w:p>
        </w:tc>
        <w:tc>
          <w:tcPr>
            <w:tcW w:w="914" w:type="dxa"/>
            <w:vAlign w:val="center"/>
          </w:tcPr>
          <w:p w14:paraId="1F93AD6C" w14:textId="68D4D291" w:rsidR="00446851" w:rsidRDefault="00446851" w:rsidP="00773D7C">
            <w:pPr>
              <w:jc w:val="center"/>
              <w:cnfStyle w:val="000000100000" w:firstRow="0" w:lastRow="0" w:firstColumn="0" w:lastColumn="0" w:oddVBand="0" w:evenVBand="0" w:oddHBand="1" w:evenHBand="0" w:firstRowFirstColumn="0" w:firstRowLastColumn="0" w:lastRowFirstColumn="0" w:lastRowLastColumn="0"/>
            </w:pPr>
            <w:r>
              <w:t>10</w:t>
            </w:r>
          </w:p>
        </w:tc>
        <w:tc>
          <w:tcPr>
            <w:tcW w:w="914" w:type="dxa"/>
            <w:vAlign w:val="center"/>
          </w:tcPr>
          <w:p w14:paraId="1F93AD6D" w14:textId="479EEACE" w:rsidR="00446851" w:rsidRDefault="00446851" w:rsidP="00773D7C">
            <w:pPr>
              <w:jc w:val="center"/>
              <w:cnfStyle w:val="000000100000" w:firstRow="0" w:lastRow="0" w:firstColumn="0" w:lastColumn="0" w:oddVBand="0" w:evenVBand="0" w:oddHBand="1" w:evenHBand="0" w:firstRowFirstColumn="0" w:firstRowLastColumn="0" w:lastRowFirstColumn="0" w:lastRowLastColumn="0"/>
            </w:pPr>
            <w:r>
              <w:t>15</w:t>
            </w:r>
          </w:p>
        </w:tc>
        <w:tc>
          <w:tcPr>
            <w:tcW w:w="914" w:type="dxa"/>
            <w:vAlign w:val="center"/>
          </w:tcPr>
          <w:p w14:paraId="1F93AD6E" w14:textId="36A2AA6B" w:rsidR="00446851" w:rsidRDefault="00446851" w:rsidP="00773D7C">
            <w:pPr>
              <w:jc w:val="center"/>
              <w:cnfStyle w:val="000000100000" w:firstRow="0" w:lastRow="0" w:firstColumn="0" w:lastColumn="0" w:oddVBand="0" w:evenVBand="0" w:oddHBand="1" w:evenHBand="0" w:firstRowFirstColumn="0" w:firstRowLastColumn="0" w:lastRowFirstColumn="0" w:lastRowLastColumn="0"/>
            </w:pPr>
            <w:r>
              <w:t>20</w:t>
            </w:r>
          </w:p>
        </w:tc>
      </w:tr>
      <w:tr w:rsidR="00446851" w14:paraId="1F93AD72" w14:textId="77777777" w:rsidTr="005245B1">
        <w:tc>
          <w:tcPr>
            <w:cnfStyle w:val="001000000000" w:firstRow="0" w:lastRow="0" w:firstColumn="1" w:lastColumn="0" w:oddVBand="0" w:evenVBand="0" w:oddHBand="0" w:evenHBand="0" w:firstRowFirstColumn="0" w:firstRowLastColumn="0" w:lastRowFirstColumn="0" w:lastRowLastColumn="0"/>
            <w:tcW w:w="715" w:type="dxa"/>
          </w:tcPr>
          <w:p w14:paraId="1F93AD70" w14:textId="77777777" w:rsidR="00446851" w:rsidRDefault="00446851" w:rsidP="00773D7C">
            <w:r>
              <w:t>5</w:t>
            </w:r>
          </w:p>
        </w:tc>
        <w:tc>
          <w:tcPr>
            <w:tcW w:w="7496" w:type="dxa"/>
            <w:gridSpan w:val="7"/>
          </w:tcPr>
          <w:p w14:paraId="1F93AD71" w14:textId="77777777" w:rsidR="00446851" w:rsidRDefault="00446851" w:rsidP="00773D7C">
            <w:pPr>
              <w:jc w:val="left"/>
              <w:cnfStyle w:val="000000000000" w:firstRow="0" w:lastRow="0" w:firstColumn="0" w:lastColumn="0" w:oddVBand="0" w:evenVBand="0" w:oddHBand="0" w:evenHBand="0" w:firstRowFirstColumn="0" w:firstRowLastColumn="0" w:lastRowFirstColumn="0" w:lastRowLastColumn="0"/>
            </w:pPr>
            <w:r>
              <w:rPr>
                <w:b/>
              </w:rPr>
              <w:t>Peningkatan jumlah perolehan HKI</w:t>
            </w:r>
          </w:p>
        </w:tc>
      </w:tr>
      <w:tr w:rsidR="00446851" w14:paraId="1F93AD7B" w14:textId="77777777" w:rsidTr="003C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73" w14:textId="77777777" w:rsidR="00446851" w:rsidRDefault="00446851" w:rsidP="00773D7C"/>
        </w:tc>
        <w:tc>
          <w:tcPr>
            <w:tcW w:w="1830" w:type="dxa"/>
          </w:tcPr>
          <w:p w14:paraId="1F93AD74" w14:textId="77777777" w:rsidR="00446851" w:rsidRDefault="00446851" w:rsidP="00773D7C">
            <w:pPr>
              <w:cnfStyle w:val="000000100000" w:firstRow="0" w:lastRow="0" w:firstColumn="0" w:lastColumn="0" w:oddVBand="0" w:evenVBand="0" w:oddHBand="1" w:evenHBand="0" w:firstRowFirstColumn="0" w:firstRowLastColumn="0" w:lastRowFirstColumn="0" w:lastRowLastColumn="0"/>
            </w:pPr>
            <w:r>
              <w:t>Jumlah pengajuan/tahun</w:t>
            </w:r>
          </w:p>
        </w:tc>
        <w:tc>
          <w:tcPr>
            <w:tcW w:w="1096" w:type="dxa"/>
            <w:vAlign w:val="center"/>
          </w:tcPr>
          <w:p w14:paraId="1F93AD75" w14:textId="77777777" w:rsidR="00446851" w:rsidRDefault="00446851" w:rsidP="00773D7C">
            <w:pPr>
              <w:cnfStyle w:val="000000100000" w:firstRow="0" w:lastRow="0" w:firstColumn="0" w:lastColumn="0" w:oddVBand="0" w:evenVBand="0" w:oddHBand="1" w:evenHBand="0" w:firstRowFirstColumn="0" w:firstRowLastColumn="0" w:lastRowFirstColumn="0" w:lastRowLastColumn="0"/>
            </w:pPr>
            <w:r>
              <w:t>Ajuan</w:t>
            </w:r>
          </w:p>
        </w:tc>
        <w:tc>
          <w:tcPr>
            <w:tcW w:w="914" w:type="dxa"/>
            <w:vAlign w:val="center"/>
          </w:tcPr>
          <w:p w14:paraId="1F93AD76" w14:textId="2EF45642" w:rsidR="00446851" w:rsidRDefault="003C4EFB" w:rsidP="00773D7C">
            <w:pPr>
              <w:jc w:val="center"/>
              <w:cnfStyle w:val="000000100000" w:firstRow="0" w:lastRow="0" w:firstColumn="0" w:lastColumn="0" w:oddVBand="0" w:evenVBand="0" w:oddHBand="1" w:evenHBand="0" w:firstRowFirstColumn="0" w:firstRowLastColumn="0" w:lastRowFirstColumn="0" w:lastRowLastColumn="0"/>
            </w:pPr>
            <w:bookmarkStart w:id="21" w:name="_1y810tw" w:colFirst="0" w:colLast="0"/>
            <w:bookmarkEnd w:id="21"/>
            <w:r>
              <w:t>1</w:t>
            </w:r>
          </w:p>
        </w:tc>
        <w:tc>
          <w:tcPr>
            <w:tcW w:w="914" w:type="dxa"/>
            <w:vAlign w:val="center"/>
          </w:tcPr>
          <w:p w14:paraId="1F93AD77" w14:textId="6E9DF837" w:rsidR="00446851" w:rsidRDefault="003C4EFB" w:rsidP="00773D7C">
            <w:pPr>
              <w:jc w:val="center"/>
              <w:cnfStyle w:val="000000100000" w:firstRow="0" w:lastRow="0" w:firstColumn="0" w:lastColumn="0" w:oddVBand="0" w:evenVBand="0" w:oddHBand="1" w:evenHBand="0" w:firstRowFirstColumn="0" w:firstRowLastColumn="0" w:lastRowFirstColumn="0" w:lastRowLastColumn="0"/>
            </w:pPr>
            <w:r>
              <w:t>3</w:t>
            </w:r>
          </w:p>
        </w:tc>
        <w:tc>
          <w:tcPr>
            <w:tcW w:w="914" w:type="dxa"/>
            <w:vAlign w:val="center"/>
          </w:tcPr>
          <w:p w14:paraId="1F93AD78" w14:textId="3D4858CE" w:rsidR="00446851" w:rsidRDefault="003C4EFB" w:rsidP="00773D7C">
            <w:pPr>
              <w:jc w:val="center"/>
              <w:cnfStyle w:val="000000100000" w:firstRow="0" w:lastRow="0" w:firstColumn="0" w:lastColumn="0" w:oddVBand="0" w:evenVBand="0" w:oddHBand="1" w:evenHBand="0" w:firstRowFirstColumn="0" w:firstRowLastColumn="0" w:lastRowFirstColumn="0" w:lastRowLastColumn="0"/>
            </w:pPr>
            <w:r>
              <w:t>5</w:t>
            </w:r>
          </w:p>
        </w:tc>
        <w:tc>
          <w:tcPr>
            <w:tcW w:w="914" w:type="dxa"/>
            <w:vAlign w:val="center"/>
          </w:tcPr>
          <w:p w14:paraId="1F93AD79" w14:textId="1B83B65F" w:rsidR="00446851" w:rsidRDefault="003C4EFB" w:rsidP="00773D7C">
            <w:pPr>
              <w:jc w:val="center"/>
              <w:cnfStyle w:val="000000100000" w:firstRow="0" w:lastRow="0" w:firstColumn="0" w:lastColumn="0" w:oddVBand="0" w:evenVBand="0" w:oddHBand="1" w:evenHBand="0" w:firstRowFirstColumn="0" w:firstRowLastColumn="0" w:lastRowFirstColumn="0" w:lastRowLastColumn="0"/>
            </w:pPr>
            <w:r>
              <w:t>7</w:t>
            </w:r>
          </w:p>
        </w:tc>
        <w:tc>
          <w:tcPr>
            <w:tcW w:w="914" w:type="dxa"/>
            <w:vAlign w:val="center"/>
          </w:tcPr>
          <w:p w14:paraId="1F93AD7A" w14:textId="26F824B1" w:rsidR="00446851" w:rsidRDefault="003C4EFB" w:rsidP="00773D7C">
            <w:pPr>
              <w:jc w:val="center"/>
              <w:cnfStyle w:val="000000100000" w:firstRow="0" w:lastRow="0" w:firstColumn="0" w:lastColumn="0" w:oddVBand="0" w:evenVBand="0" w:oddHBand="1" w:evenHBand="0" w:firstRowFirstColumn="0" w:firstRowLastColumn="0" w:lastRowFirstColumn="0" w:lastRowLastColumn="0"/>
            </w:pPr>
            <w:r>
              <w:t>9</w:t>
            </w:r>
          </w:p>
        </w:tc>
      </w:tr>
      <w:tr w:rsidR="00446851" w14:paraId="1F93AD83" w14:textId="77777777" w:rsidTr="005245B1">
        <w:tc>
          <w:tcPr>
            <w:cnfStyle w:val="001000000000" w:firstRow="0" w:lastRow="0" w:firstColumn="1" w:lastColumn="0" w:oddVBand="0" w:evenVBand="0" w:oddHBand="0" w:evenHBand="0" w:firstRowFirstColumn="0" w:firstRowLastColumn="0" w:lastRowFirstColumn="0" w:lastRowLastColumn="0"/>
            <w:tcW w:w="715" w:type="dxa"/>
          </w:tcPr>
          <w:p w14:paraId="1F93AD7C" w14:textId="77777777" w:rsidR="00446851" w:rsidRDefault="00446851" w:rsidP="00773D7C">
            <w:r>
              <w:t>6</w:t>
            </w:r>
          </w:p>
        </w:tc>
        <w:tc>
          <w:tcPr>
            <w:tcW w:w="2926" w:type="dxa"/>
            <w:gridSpan w:val="2"/>
          </w:tcPr>
          <w:p w14:paraId="1F93AD7D" w14:textId="356FDBF0" w:rsidR="00446851" w:rsidRDefault="00446851" w:rsidP="00773D7C">
            <w:pPr>
              <w:cnfStyle w:val="000000000000" w:firstRow="0" w:lastRow="0" w:firstColumn="0" w:lastColumn="0" w:oddVBand="0" w:evenVBand="0" w:oddHBand="0" w:evenHBand="0" w:firstRowFirstColumn="0" w:firstRowLastColumn="0" w:lastRowFirstColumn="0" w:lastRowLastColumn="0"/>
              <w:rPr>
                <w:b/>
              </w:rPr>
            </w:pPr>
            <w:r>
              <w:rPr>
                <w:b/>
              </w:rPr>
              <w:t xml:space="preserve">Peningkatan Hibah </w:t>
            </w:r>
            <w:r w:rsidR="00773D7C">
              <w:rPr>
                <w:b/>
              </w:rPr>
              <w:t>PkM</w:t>
            </w:r>
          </w:p>
        </w:tc>
        <w:tc>
          <w:tcPr>
            <w:tcW w:w="914" w:type="dxa"/>
          </w:tcPr>
          <w:p w14:paraId="1F93AD7E" w14:textId="77777777" w:rsidR="00446851" w:rsidRDefault="00446851" w:rsidP="00773D7C">
            <w:pPr>
              <w:jc w:val="center"/>
              <w:cnfStyle w:val="000000000000" w:firstRow="0" w:lastRow="0" w:firstColumn="0" w:lastColumn="0" w:oddVBand="0" w:evenVBand="0" w:oddHBand="0" w:evenHBand="0" w:firstRowFirstColumn="0" w:firstRowLastColumn="0" w:lastRowFirstColumn="0" w:lastRowLastColumn="0"/>
            </w:pPr>
          </w:p>
        </w:tc>
        <w:tc>
          <w:tcPr>
            <w:tcW w:w="914" w:type="dxa"/>
          </w:tcPr>
          <w:p w14:paraId="1F93AD7F" w14:textId="77777777" w:rsidR="00446851" w:rsidRDefault="00446851" w:rsidP="00773D7C">
            <w:pPr>
              <w:jc w:val="center"/>
              <w:cnfStyle w:val="000000000000" w:firstRow="0" w:lastRow="0" w:firstColumn="0" w:lastColumn="0" w:oddVBand="0" w:evenVBand="0" w:oddHBand="0" w:evenHBand="0" w:firstRowFirstColumn="0" w:firstRowLastColumn="0" w:lastRowFirstColumn="0" w:lastRowLastColumn="0"/>
            </w:pPr>
          </w:p>
        </w:tc>
        <w:tc>
          <w:tcPr>
            <w:tcW w:w="914" w:type="dxa"/>
          </w:tcPr>
          <w:p w14:paraId="1F93AD80" w14:textId="77777777" w:rsidR="00446851" w:rsidRDefault="00446851" w:rsidP="00773D7C">
            <w:pPr>
              <w:jc w:val="center"/>
              <w:cnfStyle w:val="000000000000" w:firstRow="0" w:lastRow="0" w:firstColumn="0" w:lastColumn="0" w:oddVBand="0" w:evenVBand="0" w:oddHBand="0" w:evenHBand="0" w:firstRowFirstColumn="0" w:firstRowLastColumn="0" w:lastRowFirstColumn="0" w:lastRowLastColumn="0"/>
            </w:pPr>
          </w:p>
        </w:tc>
        <w:tc>
          <w:tcPr>
            <w:tcW w:w="914" w:type="dxa"/>
          </w:tcPr>
          <w:p w14:paraId="1F93AD81" w14:textId="77777777" w:rsidR="00446851" w:rsidRDefault="00446851" w:rsidP="00773D7C">
            <w:pPr>
              <w:jc w:val="center"/>
              <w:cnfStyle w:val="000000000000" w:firstRow="0" w:lastRow="0" w:firstColumn="0" w:lastColumn="0" w:oddVBand="0" w:evenVBand="0" w:oddHBand="0" w:evenHBand="0" w:firstRowFirstColumn="0" w:firstRowLastColumn="0" w:lastRowFirstColumn="0" w:lastRowLastColumn="0"/>
            </w:pPr>
          </w:p>
        </w:tc>
        <w:tc>
          <w:tcPr>
            <w:tcW w:w="914" w:type="dxa"/>
          </w:tcPr>
          <w:p w14:paraId="1F93AD82" w14:textId="77777777" w:rsidR="00446851" w:rsidRDefault="00446851" w:rsidP="00773D7C">
            <w:pPr>
              <w:jc w:val="center"/>
              <w:cnfStyle w:val="000000000000" w:firstRow="0" w:lastRow="0" w:firstColumn="0" w:lastColumn="0" w:oddVBand="0" w:evenVBand="0" w:oddHBand="0" w:evenHBand="0" w:firstRowFirstColumn="0" w:firstRowLastColumn="0" w:lastRowFirstColumn="0" w:lastRowLastColumn="0"/>
            </w:pPr>
          </w:p>
        </w:tc>
      </w:tr>
      <w:tr w:rsidR="003C4EFB" w14:paraId="1F93AD8C" w14:textId="77777777" w:rsidTr="003C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84" w14:textId="77777777" w:rsidR="003C4EFB" w:rsidRDefault="003C4EFB" w:rsidP="00773D7C"/>
        </w:tc>
        <w:tc>
          <w:tcPr>
            <w:tcW w:w="1830" w:type="dxa"/>
          </w:tcPr>
          <w:p w14:paraId="1F93AD85" w14:textId="79834CCF" w:rsidR="003C4EFB" w:rsidRDefault="003C4EFB" w:rsidP="00773D7C">
            <w:pPr>
              <w:jc w:val="left"/>
              <w:cnfStyle w:val="000000100000" w:firstRow="0" w:lastRow="0" w:firstColumn="0" w:lastColumn="0" w:oddVBand="0" w:evenVBand="0" w:oddHBand="1" w:evenHBand="0" w:firstRowFirstColumn="0" w:firstRowLastColumn="0" w:lastRowFirstColumn="0" w:lastRowLastColumn="0"/>
            </w:pPr>
            <w:r>
              <w:t xml:space="preserve">Jumlah </w:t>
            </w:r>
            <w:r w:rsidR="00773D7C">
              <w:t>PkM</w:t>
            </w:r>
            <w:r>
              <w:t xml:space="preserve"> Internal</w:t>
            </w:r>
          </w:p>
        </w:tc>
        <w:tc>
          <w:tcPr>
            <w:tcW w:w="1096" w:type="dxa"/>
            <w:vAlign w:val="center"/>
          </w:tcPr>
          <w:p w14:paraId="1F93AD86" w14:textId="77777777" w:rsidR="003C4EFB" w:rsidRDefault="003C4EFB" w:rsidP="00773D7C">
            <w:pPr>
              <w:cnfStyle w:val="000000100000" w:firstRow="0" w:lastRow="0" w:firstColumn="0" w:lastColumn="0" w:oddVBand="0" w:evenVBand="0" w:oddHBand="1" w:evenHBand="0" w:firstRowFirstColumn="0" w:firstRowLastColumn="0" w:lastRowFirstColumn="0" w:lastRowLastColumn="0"/>
            </w:pPr>
            <w:r>
              <w:t>Proposal</w:t>
            </w:r>
          </w:p>
        </w:tc>
        <w:tc>
          <w:tcPr>
            <w:tcW w:w="914" w:type="dxa"/>
            <w:vAlign w:val="center"/>
          </w:tcPr>
          <w:p w14:paraId="1F93AD87" w14:textId="7CA0060B"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15</w:t>
            </w:r>
          </w:p>
        </w:tc>
        <w:tc>
          <w:tcPr>
            <w:tcW w:w="914" w:type="dxa"/>
            <w:vAlign w:val="center"/>
          </w:tcPr>
          <w:p w14:paraId="1F93AD88" w14:textId="2214D327"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18</w:t>
            </w:r>
          </w:p>
        </w:tc>
        <w:tc>
          <w:tcPr>
            <w:tcW w:w="914" w:type="dxa"/>
            <w:vAlign w:val="center"/>
          </w:tcPr>
          <w:p w14:paraId="1F93AD89" w14:textId="13F53C16"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20</w:t>
            </w:r>
          </w:p>
        </w:tc>
        <w:tc>
          <w:tcPr>
            <w:tcW w:w="914" w:type="dxa"/>
            <w:vAlign w:val="center"/>
          </w:tcPr>
          <w:p w14:paraId="1F93AD8A" w14:textId="420EE552"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21</w:t>
            </w:r>
          </w:p>
        </w:tc>
        <w:tc>
          <w:tcPr>
            <w:tcW w:w="914" w:type="dxa"/>
            <w:vAlign w:val="center"/>
          </w:tcPr>
          <w:p w14:paraId="1F93AD8B" w14:textId="50803FA6"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24</w:t>
            </w:r>
          </w:p>
        </w:tc>
      </w:tr>
      <w:tr w:rsidR="003C4EFB" w14:paraId="1F93AD95" w14:textId="77777777" w:rsidTr="003C4EFB">
        <w:tc>
          <w:tcPr>
            <w:cnfStyle w:val="001000000000" w:firstRow="0" w:lastRow="0" w:firstColumn="1" w:lastColumn="0" w:oddVBand="0" w:evenVBand="0" w:oddHBand="0" w:evenHBand="0" w:firstRowFirstColumn="0" w:firstRowLastColumn="0" w:lastRowFirstColumn="0" w:lastRowLastColumn="0"/>
            <w:tcW w:w="715" w:type="dxa"/>
          </w:tcPr>
          <w:p w14:paraId="1F93AD8D" w14:textId="77777777" w:rsidR="003C4EFB" w:rsidRDefault="003C4EFB" w:rsidP="00773D7C"/>
        </w:tc>
        <w:tc>
          <w:tcPr>
            <w:tcW w:w="1830" w:type="dxa"/>
          </w:tcPr>
          <w:p w14:paraId="1F93AD8E" w14:textId="0BBA98CF" w:rsidR="003C4EFB" w:rsidRDefault="003C4EFB" w:rsidP="00773D7C">
            <w:pPr>
              <w:jc w:val="left"/>
              <w:cnfStyle w:val="000000000000" w:firstRow="0" w:lastRow="0" w:firstColumn="0" w:lastColumn="0" w:oddVBand="0" w:evenVBand="0" w:oddHBand="0" w:evenHBand="0" w:firstRowFirstColumn="0" w:firstRowLastColumn="0" w:lastRowFirstColumn="0" w:lastRowLastColumn="0"/>
            </w:pPr>
            <w:r>
              <w:t xml:space="preserve">Jumlah </w:t>
            </w:r>
            <w:r w:rsidR="00773D7C">
              <w:t>PkM</w:t>
            </w:r>
            <w:r>
              <w:t xml:space="preserve"> mandiri</w:t>
            </w:r>
          </w:p>
        </w:tc>
        <w:tc>
          <w:tcPr>
            <w:tcW w:w="1096" w:type="dxa"/>
            <w:vAlign w:val="center"/>
          </w:tcPr>
          <w:p w14:paraId="1F93AD8F" w14:textId="77777777" w:rsidR="003C4EFB" w:rsidRDefault="003C4EFB" w:rsidP="00773D7C">
            <w:pPr>
              <w:cnfStyle w:val="000000000000" w:firstRow="0" w:lastRow="0" w:firstColumn="0" w:lastColumn="0" w:oddVBand="0" w:evenVBand="0" w:oddHBand="0" w:evenHBand="0" w:firstRowFirstColumn="0" w:firstRowLastColumn="0" w:lastRowFirstColumn="0" w:lastRowLastColumn="0"/>
            </w:pPr>
            <w:r>
              <w:t>Proposal</w:t>
            </w:r>
          </w:p>
        </w:tc>
        <w:tc>
          <w:tcPr>
            <w:tcW w:w="914" w:type="dxa"/>
            <w:vAlign w:val="center"/>
          </w:tcPr>
          <w:p w14:paraId="1F93AD90" w14:textId="63169A5F"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3</w:t>
            </w:r>
          </w:p>
        </w:tc>
        <w:tc>
          <w:tcPr>
            <w:tcW w:w="914" w:type="dxa"/>
            <w:vAlign w:val="center"/>
          </w:tcPr>
          <w:p w14:paraId="1F93AD91" w14:textId="752D0AE5"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6</w:t>
            </w:r>
          </w:p>
        </w:tc>
        <w:tc>
          <w:tcPr>
            <w:tcW w:w="914" w:type="dxa"/>
            <w:vAlign w:val="center"/>
          </w:tcPr>
          <w:p w14:paraId="1F93AD92" w14:textId="5C07F1F8"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8</w:t>
            </w:r>
          </w:p>
        </w:tc>
        <w:tc>
          <w:tcPr>
            <w:tcW w:w="914" w:type="dxa"/>
            <w:vAlign w:val="center"/>
          </w:tcPr>
          <w:p w14:paraId="1F93AD93" w14:textId="37DA9DD2"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9</w:t>
            </w:r>
          </w:p>
        </w:tc>
        <w:tc>
          <w:tcPr>
            <w:tcW w:w="914" w:type="dxa"/>
            <w:vAlign w:val="center"/>
          </w:tcPr>
          <w:p w14:paraId="1F93AD94" w14:textId="7210F0B8"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10</w:t>
            </w:r>
          </w:p>
        </w:tc>
      </w:tr>
      <w:tr w:rsidR="003C4EFB" w14:paraId="1F93AD9E" w14:textId="77777777" w:rsidTr="003C4E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93AD96" w14:textId="77777777" w:rsidR="003C4EFB" w:rsidRDefault="003C4EFB" w:rsidP="00773D7C"/>
        </w:tc>
        <w:tc>
          <w:tcPr>
            <w:tcW w:w="1830" w:type="dxa"/>
          </w:tcPr>
          <w:p w14:paraId="1F93AD97" w14:textId="58C9BABB" w:rsidR="003C4EFB" w:rsidRDefault="003C4EFB" w:rsidP="00773D7C">
            <w:pPr>
              <w:jc w:val="left"/>
              <w:cnfStyle w:val="000000100000" w:firstRow="0" w:lastRow="0" w:firstColumn="0" w:lastColumn="0" w:oddVBand="0" w:evenVBand="0" w:oddHBand="1" w:evenHBand="0" w:firstRowFirstColumn="0" w:firstRowLastColumn="0" w:lastRowFirstColumn="0" w:lastRowLastColumn="0"/>
            </w:pPr>
            <w:r>
              <w:t xml:space="preserve">Jumlah </w:t>
            </w:r>
            <w:r w:rsidR="00773D7C">
              <w:t>PkM</w:t>
            </w:r>
            <w:r>
              <w:t xml:space="preserve"> kerjasama Institusi</w:t>
            </w:r>
          </w:p>
        </w:tc>
        <w:tc>
          <w:tcPr>
            <w:tcW w:w="1096" w:type="dxa"/>
            <w:vAlign w:val="center"/>
          </w:tcPr>
          <w:p w14:paraId="1F93AD98" w14:textId="77777777" w:rsidR="003C4EFB" w:rsidRDefault="003C4EFB" w:rsidP="00773D7C">
            <w:pPr>
              <w:cnfStyle w:val="000000100000" w:firstRow="0" w:lastRow="0" w:firstColumn="0" w:lastColumn="0" w:oddVBand="0" w:evenVBand="0" w:oddHBand="1" w:evenHBand="0" w:firstRowFirstColumn="0" w:firstRowLastColumn="0" w:lastRowFirstColumn="0" w:lastRowLastColumn="0"/>
            </w:pPr>
            <w:r>
              <w:t>Proposal</w:t>
            </w:r>
          </w:p>
        </w:tc>
        <w:tc>
          <w:tcPr>
            <w:tcW w:w="914" w:type="dxa"/>
            <w:vAlign w:val="center"/>
          </w:tcPr>
          <w:p w14:paraId="1F93AD99" w14:textId="0EEFAB26"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1</w:t>
            </w:r>
          </w:p>
        </w:tc>
        <w:tc>
          <w:tcPr>
            <w:tcW w:w="914" w:type="dxa"/>
            <w:vAlign w:val="center"/>
          </w:tcPr>
          <w:p w14:paraId="1F93AD9A" w14:textId="1B857E4A"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3</w:t>
            </w:r>
          </w:p>
        </w:tc>
        <w:tc>
          <w:tcPr>
            <w:tcW w:w="914" w:type="dxa"/>
            <w:vAlign w:val="center"/>
          </w:tcPr>
          <w:p w14:paraId="1F93AD9B" w14:textId="6B4A9A2C"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5</w:t>
            </w:r>
          </w:p>
        </w:tc>
        <w:tc>
          <w:tcPr>
            <w:tcW w:w="914" w:type="dxa"/>
            <w:vAlign w:val="center"/>
          </w:tcPr>
          <w:p w14:paraId="1F93AD9C" w14:textId="28097A27"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7</w:t>
            </w:r>
          </w:p>
        </w:tc>
        <w:tc>
          <w:tcPr>
            <w:tcW w:w="914" w:type="dxa"/>
            <w:vAlign w:val="center"/>
          </w:tcPr>
          <w:p w14:paraId="1F93AD9D" w14:textId="0EA000DD" w:rsidR="003C4EFB" w:rsidRDefault="003C4EFB" w:rsidP="00773D7C">
            <w:pPr>
              <w:jc w:val="center"/>
              <w:cnfStyle w:val="000000100000" w:firstRow="0" w:lastRow="0" w:firstColumn="0" w:lastColumn="0" w:oddVBand="0" w:evenVBand="0" w:oddHBand="1" w:evenHBand="0" w:firstRowFirstColumn="0" w:firstRowLastColumn="0" w:lastRowFirstColumn="0" w:lastRowLastColumn="0"/>
            </w:pPr>
            <w:r>
              <w:t>9</w:t>
            </w:r>
          </w:p>
        </w:tc>
      </w:tr>
      <w:tr w:rsidR="003C4EFB" w14:paraId="1F93ADA7" w14:textId="77777777" w:rsidTr="003C4EFB">
        <w:tc>
          <w:tcPr>
            <w:cnfStyle w:val="001000000000" w:firstRow="0" w:lastRow="0" w:firstColumn="1" w:lastColumn="0" w:oddVBand="0" w:evenVBand="0" w:oddHBand="0" w:evenHBand="0" w:firstRowFirstColumn="0" w:firstRowLastColumn="0" w:lastRowFirstColumn="0" w:lastRowLastColumn="0"/>
            <w:tcW w:w="715" w:type="dxa"/>
          </w:tcPr>
          <w:p w14:paraId="1F93AD9F" w14:textId="77777777" w:rsidR="003C4EFB" w:rsidRDefault="003C4EFB" w:rsidP="00773D7C"/>
        </w:tc>
        <w:tc>
          <w:tcPr>
            <w:tcW w:w="1830" w:type="dxa"/>
          </w:tcPr>
          <w:p w14:paraId="1F93ADA0" w14:textId="78000600" w:rsidR="003C4EFB" w:rsidRDefault="003C4EFB" w:rsidP="00773D7C">
            <w:pPr>
              <w:jc w:val="left"/>
              <w:cnfStyle w:val="000000000000" w:firstRow="0" w:lastRow="0" w:firstColumn="0" w:lastColumn="0" w:oddVBand="0" w:evenVBand="0" w:oddHBand="0" w:evenHBand="0" w:firstRowFirstColumn="0" w:firstRowLastColumn="0" w:lastRowFirstColumn="0" w:lastRowLastColumn="0"/>
            </w:pPr>
            <w:r>
              <w:t xml:space="preserve">Jumlah </w:t>
            </w:r>
            <w:r w:rsidR="00773D7C">
              <w:t>PkM</w:t>
            </w:r>
            <w:r>
              <w:t xml:space="preserve"> DIKTI</w:t>
            </w:r>
          </w:p>
        </w:tc>
        <w:tc>
          <w:tcPr>
            <w:tcW w:w="1096" w:type="dxa"/>
            <w:vAlign w:val="center"/>
          </w:tcPr>
          <w:p w14:paraId="1F93ADA1" w14:textId="77777777" w:rsidR="003C4EFB" w:rsidRDefault="003C4EFB" w:rsidP="00773D7C">
            <w:pPr>
              <w:cnfStyle w:val="000000000000" w:firstRow="0" w:lastRow="0" w:firstColumn="0" w:lastColumn="0" w:oddVBand="0" w:evenVBand="0" w:oddHBand="0" w:evenHBand="0" w:firstRowFirstColumn="0" w:firstRowLastColumn="0" w:lastRowFirstColumn="0" w:lastRowLastColumn="0"/>
            </w:pPr>
            <w:r>
              <w:t>Proposal</w:t>
            </w:r>
          </w:p>
        </w:tc>
        <w:tc>
          <w:tcPr>
            <w:tcW w:w="914" w:type="dxa"/>
            <w:vAlign w:val="center"/>
          </w:tcPr>
          <w:p w14:paraId="1F93ADA2" w14:textId="63F01527"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3</w:t>
            </w:r>
          </w:p>
        </w:tc>
        <w:tc>
          <w:tcPr>
            <w:tcW w:w="914" w:type="dxa"/>
            <w:vAlign w:val="center"/>
          </w:tcPr>
          <w:p w14:paraId="1F93ADA3" w14:textId="0C687806"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5</w:t>
            </w:r>
          </w:p>
        </w:tc>
        <w:tc>
          <w:tcPr>
            <w:tcW w:w="914" w:type="dxa"/>
            <w:vAlign w:val="center"/>
          </w:tcPr>
          <w:p w14:paraId="1F93ADA4" w14:textId="1ED14584"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8</w:t>
            </w:r>
          </w:p>
        </w:tc>
        <w:tc>
          <w:tcPr>
            <w:tcW w:w="914" w:type="dxa"/>
            <w:vAlign w:val="center"/>
          </w:tcPr>
          <w:p w14:paraId="1F93ADA5" w14:textId="5D64896E"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10</w:t>
            </w:r>
          </w:p>
        </w:tc>
        <w:tc>
          <w:tcPr>
            <w:tcW w:w="914" w:type="dxa"/>
            <w:vAlign w:val="center"/>
          </w:tcPr>
          <w:p w14:paraId="1F93ADA6" w14:textId="74F92ECE" w:rsidR="003C4EFB" w:rsidRDefault="003C4EFB" w:rsidP="00773D7C">
            <w:pPr>
              <w:jc w:val="center"/>
              <w:cnfStyle w:val="000000000000" w:firstRow="0" w:lastRow="0" w:firstColumn="0" w:lastColumn="0" w:oddVBand="0" w:evenVBand="0" w:oddHBand="0" w:evenHBand="0" w:firstRowFirstColumn="0" w:firstRowLastColumn="0" w:lastRowFirstColumn="0" w:lastRowLastColumn="0"/>
            </w:pPr>
            <w:r>
              <w:t>12</w:t>
            </w:r>
          </w:p>
        </w:tc>
      </w:tr>
    </w:tbl>
    <w:p w14:paraId="1F93ADA9" w14:textId="77777777" w:rsidR="005245B1" w:rsidRDefault="005245B1"/>
    <w:p w14:paraId="1F93ADAA" w14:textId="77777777" w:rsidR="005245B1" w:rsidRDefault="008D41C4">
      <w:pPr>
        <w:pStyle w:val="Heading2"/>
        <w:numPr>
          <w:ilvl w:val="0"/>
          <w:numId w:val="18"/>
        </w:numPr>
        <w:ind w:left="567" w:hanging="567"/>
      </w:pPr>
      <w:bookmarkStart w:id="22" w:name="_Toc173683492"/>
      <w:r>
        <w:t>Indikator Kinerja</w:t>
      </w:r>
      <w:bookmarkEnd w:id="22"/>
    </w:p>
    <w:p w14:paraId="1F93ADAB" w14:textId="30949D36" w:rsidR="005245B1" w:rsidRDefault="008D41C4">
      <w:pPr>
        <w:jc w:val="left"/>
      </w:pPr>
      <w:r>
        <w:t xml:space="preserve">Indikator pengabdian kepada masyarakat PPM </w:t>
      </w:r>
      <w:r w:rsidR="00947540">
        <w:t>ULBI</w:t>
      </w:r>
      <w:r>
        <w:t xml:space="preserve"> dapat dilihat dalam tabel di bawah ini:</w:t>
      </w:r>
    </w:p>
    <w:tbl>
      <w:tblPr>
        <w:tblStyle w:val="a3"/>
        <w:tblW w:w="8230" w:type="dxa"/>
        <w:tblBorders>
          <w:top w:val="nil"/>
          <w:left w:val="nil"/>
          <w:bottom w:val="nil"/>
          <w:right w:val="nil"/>
          <w:insideH w:val="nil"/>
          <w:insideV w:val="nil"/>
        </w:tblBorders>
        <w:tblLayout w:type="fixed"/>
        <w:tblLook w:val="0600" w:firstRow="0" w:lastRow="0" w:firstColumn="0" w:lastColumn="0" w:noHBand="1" w:noVBand="1"/>
      </w:tblPr>
      <w:tblGrid>
        <w:gridCol w:w="4034"/>
        <w:gridCol w:w="810"/>
        <w:gridCol w:w="870"/>
        <w:gridCol w:w="834"/>
        <w:gridCol w:w="834"/>
        <w:gridCol w:w="848"/>
      </w:tblGrid>
      <w:tr w:rsidR="005245B1" w14:paraId="1F93ADB2" w14:textId="77777777" w:rsidTr="0045193D">
        <w:trPr>
          <w:trHeight w:val="237"/>
        </w:trPr>
        <w:tc>
          <w:tcPr>
            <w:tcW w:w="4033" w:type="dxa"/>
            <w:tcBorders>
              <w:top w:val="single" w:sz="8" w:space="0" w:color="FFFFFF"/>
              <w:left w:val="single" w:sz="8" w:space="0" w:color="FFFFFF"/>
              <w:bottom w:val="single" w:sz="8" w:space="0" w:color="FFFFFF"/>
              <w:right w:val="nil"/>
            </w:tcBorders>
            <w:shd w:val="clear" w:color="auto" w:fill="5B9BD5"/>
            <w:tcMar>
              <w:top w:w="100" w:type="dxa"/>
              <w:left w:w="100" w:type="dxa"/>
              <w:bottom w:w="100" w:type="dxa"/>
              <w:right w:w="100" w:type="dxa"/>
            </w:tcMar>
          </w:tcPr>
          <w:p w14:paraId="1F93ADAC" w14:textId="77777777" w:rsidR="005245B1" w:rsidRDefault="008D41C4" w:rsidP="0045193D">
            <w:pPr>
              <w:spacing w:after="0" w:line="240" w:lineRule="auto"/>
              <w:jc w:val="center"/>
              <w:rPr>
                <w:b/>
                <w:color w:val="FFFFFF"/>
              </w:rPr>
            </w:pPr>
            <w:r>
              <w:rPr>
                <w:b/>
                <w:color w:val="FFFFFF"/>
              </w:rPr>
              <w:t>Indikator</w:t>
            </w:r>
          </w:p>
        </w:tc>
        <w:tc>
          <w:tcPr>
            <w:tcW w:w="81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1F93ADAD" w14:textId="66FF3E2F" w:rsidR="005245B1" w:rsidRDefault="008D41C4" w:rsidP="0045193D">
            <w:pPr>
              <w:spacing w:after="0" w:line="240" w:lineRule="auto"/>
              <w:jc w:val="center"/>
              <w:rPr>
                <w:b/>
                <w:color w:val="FFFFFF"/>
              </w:rPr>
            </w:pPr>
            <w:r>
              <w:rPr>
                <w:b/>
                <w:color w:val="FFFFFF"/>
              </w:rPr>
              <w:t>202</w:t>
            </w:r>
            <w:r w:rsidR="00317899">
              <w:rPr>
                <w:b/>
                <w:color w:val="FFFFFF"/>
              </w:rPr>
              <w:t>2</w:t>
            </w:r>
          </w:p>
        </w:tc>
        <w:tc>
          <w:tcPr>
            <w:tcW w:w="870"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1F93ADAE" w14:textId="7BC1E760" w:rsidR="005245B1" w:rsidRDefault="008D41C4" w:rsidP="0045193D">
            <w:pPr>
              <w:spacing w:after="0" w:line="240" w:lineRule="auto"/>
              <w:jc w:val="center"/>
              <w:rPr>
                <w:b/>
                <w:color w:val="FFFFFF"/>
              </w:rPr>
            </w:pPr>
            <w:r>
              <w:rPr>
                <w:b/>
                <w:color w:val="FFFFFF"/>
              </w:rPr>
              <w:t>202</w:t>
            </w:r>
            <w:r w:rsidR="00317899">
              <w:rPr>
                <w:b/>
                <w:color w:val="FFFFFF"/>
              </w:rPr>
              <w:t>4</w:t>
            </w:r>
          </w:p>
        </w:tc>
        <w:tc>
          <w:tcPr>
            <w:tcW w:w="834"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1F93ADAF" w14:textId="30E5A25C" w:rsidR="005245B1" w:rsidRDefault="008D41C4" w:rsidP="0045193D">
            <w:pPr>
              <w:spacing w:after="0" w:line="240" w:lineRule="auto"/>
              <w:jc w:val="center"/>
              <w:rPr>
                <w:b/>
                <w:color w:val="FFFFFF"/>
              </w:rPr>
            </w:pPr>
            <w:r>
              <w:rPr>
                <w:b/>
                <w:color w:val="FFFFFF"/>
              </w:rPr>
              <w:t>202</w:t>
            </w:r>
            <w:r w:rsidR="00317899">
              <w:rPr>
                <w:b/>
                <w:color w:val="FFFFFF"/>
              </w:rPr>
              <w:t>5</w:t>
            </w:r>
          </w:p>
        </w:tc>
        <w:tc>
          <w:tcPr>
            <w:tcW w:w="834" w:type="dxa"/>
            <w:tcBorders>
              <w:top w:val="single" w:sz="8" w:space="0" w:color="FFFFFF"/>
              <w:left w:val="nil"/>
              <w:bottom w:val="single" w:sz="8" w:space="0" w:color="FFFFFF"/>
              <w:right w:val="nil"/>
            </w:tcBorders>
            <w:shd w:val="clear" w:color="auto" w:fill="5B9BD5"/>
            <w:tcMar>
              <w:top w:w="100" w:type="dxa"/>
              <w:left w:w="100" w:type="dxa"/>
              <w:bottom w:w="100" w:type="dxa"/>
              <w:right w:w="100" w:type="dxa"/>
            </w:tcMar>
          </w:tcPr>
          <w:p w14:paraId="1F93ADB0" w14:textId="57B60D64" w:rsidR="005245B1" w:rsidRDefault="008D41C4" w:rsidP="0045193D">
            <w:pPr>
              <w:spacing w:after="0" w:line="240" w:lineRule="auto"/>
              <w:jc w:val="center"/>
              <w:rPr>
                <w:b/>
                <w:color w:val="FFFFFF"/>
              </w:rPr>
            </w:pPr>
            <w:r>
              <w:rPr>
                <w:b/>
                <w:color w:val="FFFFFF"/>
              </w:rPr>
              <w:t>202</w:t>
            </w:r>
            <w:r w:rsidR="00317899">
              <w:rPr>
                <w:b/>
                <w:color w:val="FFFFFF"/>
              </w:rPr>
              <w:t>6</w:t>
            </w:r>
          </w:p>
        </w:tc>
        <w:tc>
          <w:tcPr>
            <w:tcW w:w="848" w:type="dxa"/>
            <w:tcBorders>
              <w:top w:val="single" w:sz="8" w:space="0" w:color="FFFFFF"/>
              <w:left w:val="nil"/>
              <w:bottom w:val="single" w:sz="8" w:space="0" w:color="FFFFFF"/>
              <w:right w:val="single" w:sz="8" w:space="0" w:color="FFFFFF"/>
            </w:tcBorders>
            <w:shd w:val="clear" w:color="auto" w:fill="5B9BD5"/>
            <w:tcMar>
              <w:top w:w="100" w:type="dxa"/>
              <w:left w:w="100" w:type="dxa"/>
              <w:bottom w:w="100" w:type="dxa"/>
              <w:right w:w="100" w:type="dxa"/>
            </w:tcMar>
          </w:tcPr>
          <w:p w14:paraId="1F93ADB1" w14:textId="103222A3" w:rsidR="005245B1" w:rsidRDefault="008D41C4" w:rsidP="0045193D">
            <w:pPr>
              <w:spacing w:after="0" w:line="240" w:lineRule="auto"/>
              <w:jc w:val="center"/>
              <w:rPr>
                <w:b/>
                <w:color w:val="FFFFFF"/>
              </w:rPr>
            </w:pPr>
            <w:r>
              <w:rPr>
                <w:b/>
                <w:color w:val="FFFFFF"/>
              </w:rPr>
              <w:t>202</w:t>
            </w:r>
            <w:r w:rsidR="00317899">
              <w:rPr>
                <w:b/>
                <w:color w:val="FFFFFF"/>
              </w:rPr>
              <w:t>7</w:t>
            </w:r>
          </w:p>
        </w:tc>
      </w:tr>
      <w:tr w:rsidR="005245B1" w14:paraId="1F93ADB9" w14:textId="77777777" w:rsidTr="0045193D">
        <w:trPr>
          <w:trHeight w:val="253"/>
        </w:trPr>
        <w:tc>
          <w:tcPr>
            <w:tcW w:w="4033"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93ADB3" w14:textId="10E1CDDA" w:rsidR="005245B1" w:rsidRDefault="008D41C4" w:rsidP="0045193D">
            <w:pPr>
              <w:spacing w:after="0" w:line="240" w:lineRule="auto"/>
              <w:jc w:val="left"/>
              <w:rPr>
                <w:color w:val="FFFFFF"/>
              </w:rPr>
            </w:pPr>
            <w:r>
              <w:rPr>
                <w:color w:val="FFFFFF"/>
              </w:rPr>
              <w:t xml:space="preserve">Dosen terlibat dalam kegiatan </w:t>
            </w:r>
            <w:r w:rsidR="00773D7C">
              <w:rPr>
                <w:color w:val="FFFFFF"/>
              </w:rPr>
              <w:t>PkM</w:t>
            </w:r>
          </w:p>
        </w:tc>
        <w:tc>
          <w:tcPr>
            <w:tcW w:w="81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B4" w14:textId="77777777" w:rsidR="005245B1" w:rsidRDefault="008D41C4" w:rsidP="0045193D">
            <w:pPr>
              <w:spacing w:after="0" w:line="240" w:lineRule="auto"/>
              <w:jc w:val="center"/>
            </w:pPr>
            <w:r>
              <w:t>30%</w:t>
            </w:r>
          </w:p>
        </w:tc>
        <w:tc>
          <w:tcPr>
            <w:tcW w:w="87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B5" w14:textId="77777777" w:rsidR="005245B1" w:rsidRDefault="008D41C4" w:rsidP="0045193D">
            <w:pPr>
              <w:spacing w:after="0" w:line="240" w:lineRule="auto"/>
              <w:jc w:val="center"/>
            </w:pPr>
            <w:r>
              <w:t>45%</w:t>
            </w:r>
          </w:p>
        </w:tc>
        <w:tc>
          <w:tcPr>
            <w:tcW w:w="834"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B6" w14:textId="77777777" w:rsidR="005245B1" w:rsidRDefault="008D41C4" w:rsidP="0045193D">
            <w:pPr>
              <w:spacing w:after="0" w:line="240" w:lineRule="auto"/>
              <w:jc w:val="center"/>
            </w:pPr>
            <w:r>
              <w:t>65%</w:t>
            </w:r>
          </w:p>
        </w:tc>
        <w:tc>
          <w:tcPr>
            <w:tcW w:w="834"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B7" w14:textId="77777777" w:rsidR="005245B1" w:rsidRDefault="008D41C4" w:rsidP="0045193D">
            <w:pPr>
              <w:spacing w:after="0" w:line="240" w:lineRule="auto"/>
              <w:jc w:val="center"/>
            </w:pPr>
            <w:r>
              <w:t>85%</w:t>
            </w:r>
          </w:p>
        </w:tc>
        <w:tc>
          <w:tcPr>
            <w:tcW w:w="848"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B8" w14:textId="77777777" w:rsidR="005245B1" w:rsidRDefault="008D41C4" w:rsidP="0045193D">
            <w:pPr>
              <w:spacing w:after="0" w:line="240" w:lineRule="auto"/>
              <w:jc w:val="center"/>
            </w:pPr>
            <w:r>
              <w:t>100%</w:t>
            </w:r>
          </w:p>
        </w:tc>
      </w:tr>
      <w:tr w:rsidR="005245B1" w14:paraId="1F93ADC0" w14:textId="77777777" w:rsidTr="0045193D">
        <w:trPr>
          <w:trHeight w:val="217"/>
        </w:trPr>
        <w:tc>
          <w:tcPr>
            <w:tcW w:w="4033"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93ADBA" w14:textId="22FBA7D6" w:rsidR="005245B1" w:rsidRDefault="008D41C4" w:rsidP="0045193D">
            <w:pPr>
              <w:spacing w:after="0" w:line="240" w:lineRule="auto"/>
              <w:jc w:val="left"/>
              <w:rPr>
                <w:color w:val="FFFFFF"/>
              </w:rPr>
            </w:pPr>
            <w:r>
              <w:rPr>
                <w:color w:val="FFFFFF"/>
              </w:rPr>
              <w:t xml:space="preserve">Jumlah Kemitraan untuk kegiatan </w:t>
            </w:r>
            <w:r w:rsidR="00773D7C">
              <w:rPr>
                <w:color w:val="FFFFFF"/>
              </w:rPr>
              <w:t>PkM</w:t>
            </w:r>
          </w:p>
        </w:tc>
        <w:tc>
          <w:tcPr>
            <w:tcW w:w="81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BB" w14:textId="77777777" w:rsidR="005245B1" w:rsidRDefault="008D41C4" w:rsidP="0045193D">
            <w:pPr>
              <w:spacing w:after="0" w:line="240" w:lineRule="auto"/>
              <w:jc w:val="center"/>
            </w:pPr>
            <w:r>
              <w:t>5</w:t>
            </w:r>
          </w:p>
        </w:tc>
        <w:tc>
          <w:tcPr>
            <w:tcW w:w="87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BC" w14:textId="77777777" w:rsidR="005245B1" w:rsidRDefault="008D41C4" w:rsidP="0045193D">
            <w:pPr>
              <w:spacing w:after="0" w:line="240" w:lineRule="auto"/>
              <w:jc w:val="center"/>
            </w:pPr>
            <w:r>
              <w:t>10</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BD" w14:textId="77777777" w:rsidR="005245B1" w:rsidRDefault="008D41C4" w:rsidP="0045193D">
            <w:pPr>
              <w:spacing w:after="0" w:line="240" w:lineRule="auto"/>
              <w:jc w:val="center"/>
            </w:pPr>
            <w:r>
              <w:t>15</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BE" w14:textId="77777777" w:rsidR="005245B1" w:rsidRDefault="008D41C4" w:rsidP="0045193D">
            <w:pPr>
              <w:spacing w:after="0" w:line="240" w:lineRule="auto"/>
              <w:jc w:val="center"/>
            </w:pPr>
            <w:r>
              <w:t>20</w:t>
            </w:r>
          </w:p>
        </w:tc>
        <w:tc>
          <w:tcPr>
            <w:tcW w:w="848"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BF" w14:textId="77777777" w:rsidR="005245B1" w:rsidRDefault="008D41C4" w:rsidP="0045193D">
            <w:pPr>
              <w:spacing w:after="0" w:line="240" w:lineRule="auto"/>
              <w:jc w:val="center"/>
            </w:pPr>
            <w:r>
              <w:t>25</w:t>
            </w:r>
          </w:p>
        </w:tc>
      </w:tr>
      <w:tr w:rsidR="005245B1" w14:paraId="1F93ADC7" w14:textId="77777777" w:rsidTr="0045193D">
        <w:trPr>
          <w:trHeight w:val="309"/>
        </w:trPr>
        <w:tc>
          <w:tcPr>
            <w:tcW w:w="4033"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93ADC1" w14:textId="7A7AC5E2" w:rsidR="005245B1" w:rsidRDefault="008D41C4" w:rsidP="0045193D">
            <w:pPr>
              <w:spacing w:after="0" w:line="240" w:lineRule="auto"/>
              <w:jc w:val="left"/>
              <w:rPr>
                <w:color w:val="FFFFFF"/>
              </w:rPr>
            </w:pPr>
            <w:r>
              <w:rPr>
                <w:color w:val="FFFFFF"/>
              </w:rPr>
              <w:t xml:space="preserve">Jumlah modul/buku hasil kegiatan </w:t>
            </w:r>
            <w:r w:rsidR="00773D7C">
              <w:rPr>
                <w:color w:val="FFFFFF"/>
              </w:rPr>
              <w:t>PkM</w:t>
            </w:r>
          </w:p>
        </w:tc>
        <w:tc>
          <w:tcPr>
            <w:tcW w:w="81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2" w14:textId="77777777" w:rsidR="005245B1" w:rsidRDefault="008D41C4" w:rsidP="0045193D">
            <w:pPr>
              <w:spacing w:after="0" w:line="240" w:lineRule="auto"/>
              <w:jc w:val="center"/>
            </w:pPr>
            <w:r>
              <w:t>10</w:t>
            </w:r>
          </w:p>
        </w:tc>
        <w:tc>
          <w:tcPr>
            <w:tcW w:w="87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3" w14:textId="77777777" w:rsidR="005245B1" w:rsidRDefault="008D41C4" w:rsidP="0045193D">
            <w:pPr>
              <w:spacing w:after="0" w:line="240" w:lineRule="auto"/>
              <w:jc w:val="center"/>
            </w:pPr>
            <w:r>
              <w:t>15</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4" w14:textId="77777777" w:rsidR="005245B1" w:rsidRDefault="008D41C4" w:rsidP="0045193D">
            <w:pPr>
              <w:spacing w:after="0" w:line="240" w:lineRule="auto"/>
              <w:jc w:val="center"/>
            </w:pPr>
            <w:r>
              <w:t>20</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5" w14:textId="77777777" w:rsidR="005245B1" w:rsidRDefault="008D41C4" w:rsidP="0045193D">
            <w:pPr>
              <w:spacing w:after="0" w:line="240" w:lineRule="auto"/>
              <w:jc w:val="center"/>
            </w:pPr>
            <w:r>
              <w:t>25</w:t>
            </w:r>
          </w:p>
        </w:tc>
        <w:tc>
          <w:tcPr>
            <w:tcW w:w="848"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6" w14:textId="77777777" w:rsidR="005245B1" w:rsidRDefault="008D41C4" w:rsidP="0045193D">
            <w:pPr>
              <w:spacing w:after="0" w:line="240" w:lineRule="auto"/>
              <w:jc w:val="center"/>
            </w:pPr>
            <w:r>
              <w:t>30</w:t>
            </w:r>
          </w:p>
        </w:tc>
      </w:tr>
      <w:tr w:rsidR="005245B1" w14:paraId="1F93ADCE" w14:textId="77777777" w:rsidTr="0045193D">
        <w:trPr>
          <w:trHeight w:val="171"/>
        </w:trPr>
        <w:tc>
          <w:tcPr>
            <w:tcW w:w="4033"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93ADC8" w14:textId="38397D0C" w:rsidR="005245B1" w:rsidRDefault="008D41C4" w:rsidP="0045193D">
            <w:pPr>
              <w:spacing w:after="0" w:line="240" w:lineRule="auto"/>
              <w:jc w:val="left"/>
              <w:rPr>
                <w:color w:val="FFFFFF"/>
              </w:rPr>
            </w:pPr>
            <w:r>
              <w:rPr>
                <w:color w:val="FFFFFF"/>
              </w:rPr>
              <w:t xml:space="preserve">Jumlah publikasi hasil </w:t>
            </w:r>
            <w:r w:rsidR="00773D7C">
              <w:rPr>
                <w:color w:val="FFFFFF"/>
              </w:rPr>
              <w:t>PkM</w:t>
            </w:r>
            <w:r>
              <w:rPr>
                <w:color w:val="FFFFFF"/>
              </w:rPr>
              <w:t xml:space="preserve"> (nasional)</w:t>
            </w:r>
          </w:p>
        </w:tc>
        <w:tc>
          <w:tcPr>
            <w:tcW w:w="81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9" w14:textId="77777777" w:rsidR="005245B1" w:rsidRDefault="008D41C4" w:rsidP="0045193D">
            <w:pPr>
              <w:spacing w:after="0" w:line="240" w:lineRule="auto"/>
              <w:jc w:val="center"/>
            </w:pPr>
            <w:r>
              <w:t>5</w:t>
            </w:r>
          </w:p>
        </w:tc>
        <w:tc>
          <w:tcPr>
            <w:tcW w:w="87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A" w14:textId="77777777" w:rsidR="005245B1" w:rsidRDefault="008D41C4" w:rsidP="0045193D">
            <w:pPr>
              <w:spacing w:after="0" w:line="240" w:lineRule="auto"/>
              <w:jc w:val="center"/>
            </w:pPr>
            <w:r>
              <w:t>10</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B" w14:textId="77777777" w:rsidR="005245B1" w:rsidRDefault="008D41C4" w:rsidP="0045193D">
            <w:pPr>
              <w:spacing w:after="0" w:line="240" w:lineRule="auto"/>
              <w:jc w:val="center"/>
            </w:pPr>
            <w:r>
              <w:t>15</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C" w14:textId="77777777" w:rsidR="005245B1" w:rsidRDefault="008D41C4" w:rsidP="0045193D">
            <w:pPr>
              <w:spacing w:after="0" w:line="240" w:lineRule="auto"/>
              <w:jc w:val="center"/>
            </w:pPr>
            <w:r>
              <w:t>20</w:t>
            </w:r>
          </w:p>
        </w:tc>
        <w:tc>
          <w:tcPr>
            <w:tcW w:w="848"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CD" w14:textId="77777777" w:rsidR="005245B1" w:rsidRDefault="008D41C4" w:rsidP="0045193D">
            <w:pPr>
              <w:spacing w:after="0" w:line="240" w:lineRule="auto"/>
              <w:jc w:val="center"/>
            </w:pPr>
            <w:r>
              <w:t>25</w:t>
            </w:r>
          </w:p>
        </w:tc>
      </w:tr>
      <w:tr w:rsidR="005245B1" w14:paraId="1F93ADD5" w14:textId="77777777" w:rsidTr="0045193D">
        <w:trPr>
          <w:trHeight w:val="178"/>
        </w:trPr>
        <w:tc>
          <w:tcPr>
            <w:tcW w:w="4033"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93ADCF" w14:textId="77777777" w:rsidR="005245B1" w:rsidRDefault="008D41C4" w:rsidP="0045193D">
            <w:pPr>
              <w:spacing w:after="0" w:line="240" w:lineRule="auto"/>
              <w:jc w:val="left"/>
              <w:rPr>
                <w:color w:val="FFFFFF"/>
              </w:rPr>
            </w:pPr>
            <w:r>
              <w:rPr>
                <w:color w:val="FFFFFF"/>
              </w:rPr>
              <w:t>Jumlah HAKI</w:t>
            </w:r>
          </w:p>
        </w:tc>
        <w:tc>
          <w:tcPr>
            <w:tcW w:w="81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D0" w14:textId="77777777" w:rsidR="005245B1" w:rsidRDefault="008D41C4" w:rsidP="0045193D">
            <w:pPr>
              <w:spacing w:after="0" w:line="240" w:lineRule="auto"/>
              <w:jc w:val="center"/>
            </w:pPr>
            <w:r>
              <w:t>10</w:t>
            </w:r>
          </w:p>
        </w:tc>
        <w:tc>
          <w:tcPr>
            <w:tcW w:w="870"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D1" w14:textId="77777777" w:rsidR="005245B1" w:rsidRDefault="008D41C4" w:rsidP="0045193D">
            <w:pPr>
              <w:spacing w:after="0" w:line="240" w:lineRule="auto"/>
              <w:jc w:val="center"/>
            </w:pPr>
            <w:r>
              <w:t>15</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D2" w14:textId="77777777" w:rsidR="005245B1" w:rsidRDefault="008D41C4" w:rsidP="0045193D">
            <w:pPr>
              <w:spacing w:after="0" w:line="240" w:lineRule="auto"/>
              <w:jc w:val="center"/>
            </w:pPr>
            <w:r>
              <w:t>20</w:t>
            </w:r>
          </w:p>
        </w:tc>
        <w:tc>
          <w:tcPr>
            <w:tcW w:w="834"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D3" w14:textId="77777777" w:rsidR="005245B1" w:rsidRDefault="008D41C4" w:rsidP="0045193D">
            <w:pPr>
              <w:spacing w:after="0" w:line="240" w:lineRule="auto"/>
              <w:jc w:val="center"/>
            </w:pPr>
            <w:r>
              <w:t>25</w:t>
            </w:r>
          </w:p>
        </w:tc>
        <w:tc>
          <w:tcPr>
            <w:tcW w:w="848" w:type="dxa"/>
            <w:tcBorders>
              <w:top w:val="nil"/>
              <w:left w:val="nil"/>
              <w:bottom w:val="single" w:sz="8" w:space="0" w:color="FFFFFF"/>
              <w:right w:val="single" w:sz="8" w:space="0" w:color="FFFFFF"/>
            </w:tcBorders>
            <w:shd w:val="clear" w:color="auto" w:fill="DEEAF6"/>
            <w:tcMar>
              <w:top w:w="100" w:type="dxa"/>
              <w:left w:w="100" w:type="dxa"/>
              <w:bottom w:w="100" w:type="dxa"/>
              <w:right w:w="100" w:type="dxa"/>
            </w:tcMar>
          </w:tcPr>
          <w:p w14:paraId="1F93ADD4" w14:textId="77777777" w:rsidR="005245B1" w:rsidRDefault="008D41C4" w:rsidP="0045193D">
            <w:pPr>
              <w:spacing w:after="0" w:line="240" w:lineRule="auto"/>
              <w:jc w:val="center"/>
            </w:pPr>
            <w:r>
              <w:t>30</w:t>
            </w:r>
          </w:p>
        </w:tc>
      </w:tr>
      <w:tr w:rsidR="005245B1" w14:paraId="1F93ADDC" w14:textId="77777777" w:rsidTr="0045193D">
        <w:trPr>
          <w:trHeight w:val="284"/>
        </w:trPr>
        <w:tc>
          <w:tcPr>
            <w:tcW w:w="4033" w:type="dxa"/>
            <w:tcBorders>
              <w:top w:val="nil"/>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1F93ADD6" w14:textId="74EA0F89" w:rsidR="005245B1" w:rsidRDefault="008D41C4" w:rsidP="0045193D">
            <w:pPr>
              <w:spacing w:after="0" w:line="240" w:lineRule="auto"/>
              <w:jc w:val="left"/>
              <w:rPr>
                <w:color w:val="FFFFFF"/>
              </w:rPr>
            </w:pPr>
            <w:r>
              <w:rPr>
                <w:color w:val="FFFFFF"/>
              </w:rPr>
              <w:t xml:space="preserve">Jumlah proposal </w:t>
            </w:r>
            <w:r w:rsidR="00773D7C">
              <w:rPr>
                <w:color w:val="FFFFFF"/>
              </w:rPr>
              <w:t>PkM</w:t>
            </w:r>
            <w:r>
              <w:rPr>
                <w:color w:val="FFFFFF"/>
              </w:rPr>
              <w:t xml:space="preserve"> (DIKTI)</w:t>
            </w:r>
          </w:p>
        </w:tc>
        <w:tc>
          <w:tcPr>
            <w:tcW w:w="81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D7" w14:textId="77777777" w:rsidR="005245B1" w:rsidRDefault="008D41C4" w:rsidP="0045193D">
            <w:pPr>
              <w:spacing w:after="0" w:line="240" w:lineRule="auto"/>
              <w:jc w:val="center"/>
            </w:pPr>
            <w:r>
              <w:t>3</w:t>
            </w:r>
          </w:p>
        </w:tc>
        <w:tc>
          <w:tcPr>
            <w:tcW w:w="870"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D8" w14:textId="77777777" w:rsidR="005245B1" w:rsidRDefault="008D41C4" w:rsidP="0045193D">
            <w:pPr>
              <w:spacing w:after="0" w:line="240" w:lineRule="auto"/>
              <w:jc w:val="center"/>
            </w:pPr>
            <w:r>
              <w:t>6</w:t>
            </w:r>
          </w:p>
        </w:tc>
        <w:tc>
          <w:tcPr>
            <w:tcW w:w="834"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D9" w14:textId="77777777" w:rsidR="005245B1" w:rsidRDefault="008D41C4" w:rsidP="0045193D">
            <w:pPr>
              <w:spacing w:after="0" w:line="240" w:lineRule="auto"/>
              <w:jc w:val="center"/>
            </w:pPr>
            <w:r>
              <w:t>9</w:t>
            </w:r>
          </w:p>
        </w:tc>
        <w:tc>
          <w:tcPr>
            <w:tcW w:w="834"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DA" w14:textId="77777777" w:rsidR="005245B1" w:rsidRDefault="008D41C4" w:rsidP="0045193D">
            <w:pPr>
              <w:spacing w:after="0" w:line="240" w:lineRule="auto"/>
              <w:jc w:val="center"/>
            </w:pPr>
            <w:r>
              <w:t>12</w:t>
            </w:r>
          </w:p>
        </w:tc>
        <w:tc>
          <w:tcPr>
            <w:tcW w:w="848" w:type="dxa"/>
            <w:tcBorders>
              <w:top w:val="nil"/>
              <w:left w:val="nil"/>
              <w:bottom w:val="single" w:sz="8" w:space="0" w:color="FFFFFF"/>
              <w:right w:val="single" w:sz="8" w:space="0" w:color="FFFFFF"/>
            </w:tcBorders>
            <w:shd w:val="clear" w:color="auto" w:fill="BDD6EE"/>
            <w:tcMar>
              <w:top w:w="100" w:type="dxa"/>
              <w:left w:w="100" w:type="dxa"/>
              <w:bottom w:w="100" w:type="dxa"/>
              <w:right w:w="100" w:type="dxa"/>
            </w:tcMar>
          </w:tcPr>
          <w:p w14:paraId="1F93ADDB" w14:textId="77777777" w:rsidR="005245B1" w:rsidRDefault="008D41C4" w:rsidP="0045193D">
            <w:pPr>
              <w:spacing w:after="0" w:line="240" w:lineRule="auto"/>
              <w:jc w:val="center"/>
            </w:pPr>
            <w:r>
              <w:t>15</w:t>
            </w:r>
          </w:p>
        </w:tc>
      </w:tr>
    </w:tbl>
    <w:p w14:paraId="1F93ADDD" w14:textId="77777777" w:rsidR="005245B1" w:rsidRDefault="005245B1">
      <w:pPr>
        <w:jc w:val="left"/>
      </w:pPr>
    </w:p>
    <w:p w14:paraId="1F93ADDE" w14:textId="77777777" w:rsidR="005245B1" w:rsidRDefault="005245B1">
      <w:pPr>
        <w:jc w:val="left"/>
      </w:pPr>
    </w:p>
    <w:p w14:paraId="1F93ADE0" w14:textId="4CC25898" w:rsidR="005245B1" w:rsidRPr="00773D7C" w:rsidRDefault="008D41C4" w:rsidP="00773D7C">
      <w:pPr>
        <w:pStyle w:val="Heading1"/>
      </w:pPr>
      <w:r>
        <w:br w:type="page"/>
      </w:r>
      <w:bookmarkStart w:id="23" w:name="_Toc173683493"/>
      <w:r>
        <w:lastRenderedPageBreak/>
        <w:t xml:space="preserve">BAB V: Pola Pelaksanaan, Pemantauan Dan Evaluasi Renstra </w:t>
      </w:r>
      <w:r w:rsidR="00773D7C">
        <w:t>PkM</w:t>
      </w:r>
      <w:r>
        <w:t xml:space="preserve"> </w:t>
      </w:r>
      <w:r w:rsidR="00947540">
        <w:t>ULBI</w:t>
      </w:r>
      <w:bookmarkEnd w:id="23"/>
    </w:p>
    <w:p w14:paraId="1F93ADE2" w14:textId="77777777" w:rsidR="005245B1" w:rsidRDefault="008D41C4">
      <w:pPr>
        <w:pStyle w:val="Heading2"/>
        <w:numPr>
          <w:ilvl w:val="0"/>
          <w:numId w:val="5"/>
        </w:numPr>
        <w:ind w:left="567" w:hanging="567"/>
      </w:pPr>
      <w:bookmarkStart w:id="24" w:name="_Toc173683494"/>
      <w:r>
        <w:t>Pola Pelaksanaan</w:t>
      </w:r>
      <w:bookmarkEnd w:id="24"/>
    </w:p>
    <w:p w14:paraId="1F93ADE3" w14:textId="505FDECF" w:rsidR="005245B1" w:rsidRDefault="008D41C4">
      <w:pPr>
        <w:spacing w:before="240" w:after="240"/>
      </w:pPr>
      <w:r>
        <w:t xml:space="preserve">Pelaksanaan kegiatan pengabdian kepada masyarakat yang direncanakan oleh PPM </w:t>
      </w:r>
      <w:r w:rsidR="00947540">
        <w:t>ULBI</w:t>
      </w:r>
      <w:r>
        <w:t xml:space="preserve"> sangat tergantung dari ketersediaan data untuk pelaksanaan. Sumber dana dalam pelaksanaan kegiatan pengabdian kepada masyarakat diharapkan memperoleh dukungan dana dari: 1) Dana internal </w:t>
      </w:r>
      <w:r w:rsidR="00947540">
        <w:t>ULBI</w:t>
      </w:r>
      <w:r>
        <w:t xml:space="preserve">, 2) Hibah Kemendikbud DIKTI untuk kegiatan </w:t>
      </w:r>
      <w:r w:rsidR="00773D7C">
        <w:t>PkM</w:t>
      </w:r>
      <w:r>
        <w:t>, 3) Hibah pemerintah non-Kemendikbud, 4) Hibah swasta/industri dalam negeri dan luar negeri.</w:t>
      </w:r>
    </w:p>
    <w:p w14:paraId="1F93ADE4" w14:textId="10A8E09F" w:rsidR="005245B1" w:rsidRDefault="008D41C4">
      <w:pPr>
        <w:spacing w:before="240" w:after="240"/>
      </w:pPr>
      <w:r>
        <w:t xml:space="preserve">Sistem reward juga diterapkan bagi dosen yang mampu mempublikasikan karya ilmiahnya pada jurnal/seminar internasional atau nasional yang bereputasi, pembuatan buku bahan ajar, termasuk publikasi dalam bentuk poster yang perlu diapresiasi. Selain sistem reward, perlu adanya dukungan dan komitmen dari pihak </w:t>
      </w:r>
      <w:r w:rsidR="00947540">
        <w:t>ULBI</w:t>
      </w:r>
      <w:r>
        <w:t xml:space="preserve"> dan Yayasan YPBPI sebagai penyandang dana untuk pelaksanaan kegiatan pengabdian kepada masyarakat.</w:t>
      </w:r>
    </w:p>
    <w:p w14:paraId="1F93ADE5" w14:textId="57472EB7" w:rsidR="005245B1" w:rsidRDefault="008D41C4">
      <w:pPr>
        <w:spacing w:before="240" w:after="240"/>
      </w:pPr>
      <w:r>
        <w:t xml:space="preserve">Pada tabel dibawah ini diberikan rincian perkiraan anggaran (juta) untuk kegiatan pengabdian kepada masyarakat di lingkungan PPM </w:t>
      </w:r>
      <w:r w:rsidR="00947540">
        <w:t>ULBI</w:t>
      </w:r>
      <w:r>
        <w:t xml:space="preserve"> untuk periode tahun 202</w:t>
      </w:r>
      <w:r w:rsidR="005F702F">
        <w:t>2</w:t>
      </w:r>
      <w:r>
        <w:t>-202</w:t>
      </w:r>
      <w:r w:rsidR="005F702F">
        <w:t>7</w:t>
      </w:r>
      <w:r>
        <w:t xml:space="preserve"> sebagai berikut:</w:t>
      </w:r>
    </w:p>
    <w:p w14:paraId="1F93ADE6" w14:textId="77777777" w:rsidR="005245B1" w:rsidRDefault="005245B1"/>
    <w:p w14:paraId="1F93ADE7" w14:textId="77777777" w:rsidR="005245B1" w:rsidRDefault="008D41C4">
      <w:pPr>
        <w:pStyle w:val="Heading2"/>
        <w:numPr>
          <w:ilvl w:val="0"/>
          <w:numId w:val="5"/>
        </w:numPr>
        <w:ind w:left="567" w:hanging="567"/>
      </w:pPr>
      <w:bookmarkStart w:id="25" w:name="_Toc173683495"/>
      <w:r>
        <w:t>Pemantauan dan Evaluasi</w:t>
      </w:r>
      <w:bookmarkEnd w:id="25"/>
    </w:p>
    <w:p w14:paraId="1F93ADE8" w14:textId="46D61B76" w:rsidR="005245B1" w:rsidRDefault="008D41C4">
      <w:r>
        <w:t xml:space="preserve">  Semua kegiatan pengabdian kepada masyarakat, baik yang didanai oleh internal maupun eksternal PPM </w:t>
      </w:r>
      <w:r w:rsidR="00947540">
        <w:t>ULBI</w:t>
      </w:r>
      <w:r>
        <w:t xml:space="preserve"> akan dimonitoring dan dievaluasi pelaksanaannya oleh PPM bekerjasama dengan Ketua PPM, dan tim review eksternal dan internal yang ditunjuk melalui penugasan langsung. Kegiatan pemantauan dan evaluasi kegiatan pengabdian kepada masyarakat mengacu pada standar yang telah ditentukan untuk penilaian </w:t>
      </w:r>
      <w:r w:rsidR="00773D7C">
        <w:t>PkM</w:t>
      </w:r>
      <w:r>
        <w:t xml:space="preserve">, dan instrumen-instrumen terkait untuk penilaian kegiatan </w:t>
      </w:r>
      <w:r w:rsidR="00773D7C">
        <w:t>PkM</w:t>
      </w:r>
      <w:r>
        <w:t xml:space="preserve"> yang telah disusun oleh PPM. </w:t>
      </w:r>
    </w:p>
    <w:p w14:paraId="1F93ADE9" w14:textId="77777777" w:rsidR="005245B1" w:rsidRDefault="005245B1"/>
    <w:p w14:paraId="1F93ADEA" w14:textId="77777777" w:rsidR="005245B1" w:rsidRDefault="008D41C4">
      <w:pPr>
        <w:pStyle w:val="Heading2"/>
        <w:numPr>
          <w:ilvl w:val="0"/>
          <w:numId w:val="5"/>
        </w:numPr>
        <w:ind w:left="567" w:hanging="567"/>
      </w:pPr>
      <w:bookmarkStart w:id="26" w:name="_Toc173683496"/>
      <w:r>
        <w:t>Diseminasi Hasil Kegiatan</w:t>
      </w:r>
      <w:bookmarkEnd w:id="26"/>
    </w:p>
    <w:p w14:paraId="1F93ADEB" w14:textId="77777777" w:rsidR="005245B1" w:rsidRDefault="008D41C4">
      <w:pPr>
        <w:spacing w:before="240" w:after="240"/>
      </w:pPr>
      <w:r>
        <w:t xml:space="preserve">Agar hasil kegiatan pengabdian kepada masyarakat dapat diketahui, dimanfaatkan, dan berkelanjutan, maka kegiatan pengabdian kepada masyarakat yang dilaksanakan oleh dosen, </w:t>
      </w:r>
      <w:r>
        <w:lastRenderedPageBreak/>
        <w:t xml:space="preserve">wajib didiseminasikan dalam berbagai forum dan media, termasuk dalam seminar/konferensi, buku ajar/buku teks, dan jurnal ilmiah, minimal di tingkat lokal (jurnal program studi), tingkat nasional maupun internasional. Model dan prototipe yang dihasilkan dari kegiatan pengabdian kepada masyarakat juga harus diproses untuk mendapatkan hak cipta atau paten (HaKI). </w:t>
      </w:r>
    </w:p>
    <w:p w14:paraId="1F93ADEC" w14:textId="77777777" w:rsidR="005245B1" w:rsidRDefault="005245B1"/>
    <w:p w14:paraId="1F93ADED" w14:textId="77777777" w:rsidR="005245B1" w:rsidRDefault="005245B1"/>
    <w:p w14:paraId="1F93ADEE" w14:textId="77777777" w:rsidR="005245B1" w:rsidRDefault="005245B1"/>
    <w:p w14:paraId="1F93ADEF" w14:textId="77777777" w:rsidR="005245B1" w:rsidRDefault="008D41C4">
      <w:pPr>
        <w:jc w:val="left"/>
      </w:pPr>
      <w:r>
        <w:br w:type="page"/>
      </w:r>
    </w:p>
    <w:p w14:paraId="1F93ADF0" w14:textId="77777777" w:rsidR="005245B1" w:rsidRDefault="008D41C4">
      <w:pPr>
        <w:pStyle w:val="Heading1"/>
      </w:pPr>
      <w:bookmarkStart w:id="27" w:name="_Toc173683497"/>
      <w:r>
        <w:lastRenderedPageBreak/>
        <w:t>BAB VI: Penutup</w:t>
      </w:r>
      <w:bookmarkEnd w:id="27"/>
    </w:p>
    <w:p w14:paraId="1F93ADF1" w14:textId="77777777" w:rsidR="005245B1" w:rsidRDefault="005245B1"/>
    <w:p w14:paraId="1F93ADF2" w14:textId="6E30364A" w:rsidR="005245B1" w:rsidRDefault="008D41C4">
      <w:r>
        <w:t>Puji syukur kami ucapkan kepada Tuhan Yang Maha Esa</w:t>
      </w:r>
      <w:r w:rsidR="00773D7C">
        <w:t>, r</w:t>
      </w:r>
      <w:r>
        <w:t xml:space="preserve">encana </w:t>
      </w:r>
      <w:r w:rsidR="00773D7C">
        <w:t>s</w:t>
      </w:r>
      <w:r>
        <w:t xml:space="preserve">trategis Pengabdian kepada Masyarakat </w:t>
      </w:r>
      <w:r w:rsidR="00D843F6">
        <w:t>PPM</w:t>
      </w:r>
      <w:r>
        <w:t xml:space="preserve"> </w:t>
      </w:r>
      <w:r w:rsidR="00947540">
        <w:t>ULBI</w:t>
      </w:r>
      <w:r>
        <w:t xml:space="preserve"> telah berhasil disusun sesuai dengan pedoman penyusunan rencana strategis Direktorat Riset dan Pengabdian Masyarakat. Direktorat Jenderal Kementerian Riset, Teknologi dan Pendidikan Tinggi. Renstra ini sebagai arah kebijakan program pengabdian kepada masyarakat di lingkungan </w:t>
      </w:r>
      <w:r w:rsidR="00D843F6">
        <w:t>PPM</w:t>
      </w:r>
      <w:r>
        <w:t xml:space="preserve"> </w:t>
      </w:r>
      <w:r w:rsidR="00947540">
        <w:t>ULBI</w:t>
      </w:r>
      <w:r>
        <w:t xml:space="preserve">. </w:t>
      </w:r>
    </w:p>
    <w:p w14:paraId="1F93ADF3" w14:textId="279341F6" w:rsidR="005245B1" w:rsidRDefault="008D41C4">
      <w:r>
        <w:t xml:space="preserve">Harapan kami bahwa segenap civitas akademika dapat mengejawantahkan isi dari renstra ini. Untuk menjaga keberlanjutan perbaikan mutu (continuous improvement) pengabdian kepada masyarakat, kami senantiasa mengevaluasi dan mereview implementasi pelaksanaan program.  Demikian Renstra ini disusun semoga bermanfaat untuk peningkatan mutu dan kemajuan pengabdian kepada masyarakat di lingkungan </w:t>
      </w:r>
      <w:r w:rsidR="00947540">
        <w:t>ULBI</w:t>
      </w:r>
      <w:r>
        <w:t>.</w:t>
      </w:r>
    </w:p>
    <w:p w14:paraId="1F93ADF4" w14:textId="274DD4FA" w:rsidR="005245B1" w:rsidRDefault="008D41C4">
      <w:r>
        <w:t xml:space="preserve">Ucapan terima kasih disampaikan kepada semua pihak yang secara langsung maupun tidak langsung telah mendukung penyelesaian RENSTRA </w:t>
      </w:r>
      <w:r w:rsidR="00773D7C">
        <w:t>PkM</w:t>
      </w:r>
      <w:r>
        <w:t xml:space="preserve"> periode tahun 202</w:t>
      </w:r>
      <w:r w:rsidR="006F520D">
        <w:t>3</w:t>
      </w:r>
      <w:r>
        <w:t>-202</w:t>
      </w:r>
      <w:r w:rsidR="006F520D">
        <w:t>7</w:t>
      </w:r>
      <w:r>
        <w:t xml:space="preserve"> ini.</w:t>
      </w:r>
    </w:p>
    <w:p w14:paraId="1F93ADFB" w14:textId="04541C05" w:rsidR="005245B1" w:rsidRDefault="005245B1">
      <w:pPr>
        <w:rPr>
          <w:color w:val="000000"/>
        </w:rPr>
      </w:pPr>
    </w:p>
    <w:p w14:paraId="29C3A97C" w14:textId="21F93743" w:rsidR="003E5111" w:rsidRDefault="003E5111">
      <w:r>
        <w:t>Tim Penyusun</w:t>
      </w:r>
    </w:p>
    <w:p w14:paraId="1F93ADFC" w14:textId="77777777" w:rsidR="005245B1" w:rsidRDefault="005245B1"/>
    <w:p w14:paraId="1F93ADFD" w14:textId="77777777" w:rsidR="005245B1" w:rsidRDefault="005245B1"/>
    <w:sectPr w:rsidR="005245B1">
      <w:footerReference w:type="default" r:id="rId16"/>
      <w:pgSz w:w="11907" w:h="16840"/>
      <w:pgMar w:top="1418" w:right="1701" w:bottom="1701"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C951C" w14:textId="77777777" w:rsidR="00775A7F" w:rsidRDefault="00775A7F">
      <w:pPr>
        <w:spacing w:after="0" w:line="240" w:lineRule="auto"/>
      </w:pPr>
      <w:r>
        <w:separator/>
      </w:r>
    </w:p>
  </w:endnote>
  <w:endnote w:type="continuationSeparator" w:id="0">
    <w:p w14:paraId="30BD458A" w14:textId="77777777" w:rsidR="00775A7F" w:rsidRDefault="0077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3AE04" w14:textId="08371104" w:rsidR="00034E20" w:rsidRDefault="00034E20">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Halaman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F93AE05" w14:textId="77777777" w:rsidR="00034E20" w:rsidRDefault="00034E20">
    <w:pPr>
      <w:pBdr>
        <w:top w:val="nil"/>
        <w:left w:val="nil"/>
        <w:bottom w:val="nil"/>
        <w:right w:val="nil"/>
        <w:between w:val="nil"/>
      </w:pBdr>
      <w:tabs>
        <w:tab w:val="center" w:pos="4680"/>
        <w:tab w:val="right" w:pos="9360"/>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C4D6D" w14:textId="77777777" w:rsidR="00775A7F" w:rsidRDefault="00775A7F">
      <w:pPr>
        <w:spacing w:after="0" w:line="240" w:lineRule="auto"/>
      </w:pPr>
      <w:r>
        <w:separator/>
      </w:r>
    </w:p>
  </w:footnote>
  <w:footnote w:type="continuationSeparator" w:id="0">
    <w:p w14:paraId="4DAE2B9D" w14:textId="77777777" w:rsidR="00775A7F" w:rsidRDefault="00775A7F">
      <w:pPr>
        <w:spacing w:after="0" w:line="240" w:lineRule="auto"/>
      </w:pPr>
      <w:r>
        <w:continuationSeparator/>
      </w:r>
    </w:p>
  </w:footnote>
  <w:footnote w:id="1">
    <w:p w14:paraId="5549A22B" w14:textId="77777777" w:rsidR="00034E20" w:rsidRPr="00E56FA5" w:rsidRDefault="00034E20" w:rsidP="002D7931">
      <w:pPr>
        <w:pStyle w:val="FootnoteText"/>
        <w:rPr>
          <w:rFonts w:asciiTheme="majorHAnsi" w:hAnsiTheme="majorHAnsi" w:cstheme="majorHAnsi"/>
        </w:rPr>
      </w:pPr>
      <w:r>
        <w:rPr>
          <w:rStyle w:val="FootnoteReference"/>
        </w:rPr>
        <w:footnoteRef/>
      </w:r>
      <w:r>
        <w:t xml:space="preserve"> </w:t>
      </w:r>
      <w:r w:rsidRPr="00E56FA5">
        <w:rPr>
          <w:rFonts w:asciiTheme="majorHAnsi" w:hAnsiTheme="majorHAnsi" w:cstheme="majorHAnsi"/>
        </w:rPr>
        <w:t xml:space="preserve">Rencana Pembangunan Jangka Menengah Daerah RPJMD Provinsi Jawa Barat, Bab V: Visi, Misi, Tujuan dan Sasaran </w:t>
      </w:r>
      <w:hyperlink r:id="rId1" w:history="1">
        <w:r w:rsidRPr="00E56FA5">
          <w:rPr>
            <w:rStyle w:val="Hyperlink"/>
            <w:rFonts w:asciiTheme="majorHAnsi" w:hAnsiTheme="majorHAnsi" w:cstheme="majorHAnsi"/>
          </w:rPr>
          <w:t>http://www.jabarprov.go.id/index.php/pages/id/795</w:t>
        </w:r>
      </w:hyperlink>
      <w:r w:rsidRPr="00E56FA5">
        <w:rPr>
          <w:rFonts w:asciiTheme="majorHAnsi" w:hAnsiTheme="majorHAnsi" w:cstheme="maj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0A1"/>
    <w:multiLevelType w:val="multilevel"/>
    <w:tmpl w:val="8436ACBA"/>
    <w:lvl w:ilvl="0">
      <w:start w:val="1"/>
      <w:numFmt w:val="decimal"/>
      <w:lvlText w:val="3.%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27E59"/>
    <w:multiLevelType w:val="hybridMultilevel"/>
    <w:tmpl w:val="4AD0A0FA"/>
    <w:lvl w:ilvl="0" w:tplc="855A7516">
      <w:start w:val="1"/>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C293A80"/>
    <w:multiLevelType w:val="multilevel"/>
    <w:tmpl w:val="F59AB88A"/>
    <w:lvl w:ilvl="0">
      <w:start w:val="1"/>
      <w:numFmt w:val="decimal"/>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3" w15:restartNumberingAfterBreak="0">
    <w:nsid w:val="15DC4CB9"/>
    <w:multiLevelType w:val="multilevel"/>
    <w:tmpl w:val="399EC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362FA2"/>
    <w:multiLevelType w:val="hybridMultilevel"/>
    <w:tmpl w:val="2C5AD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0662A"/>
    <w:multiLevelType w:val="multilevel"/>
    <w:tmpl w:val="2F1A54A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937CA4"/>
    <w:multiLevelType w:val="multilevel"/>
    <w:tmpl w:val="E444BF1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C3485B"/>
    <w:multiLevelType w:val="multilevel"/>
    <w:tmpl w:val="0F28C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72056A"/>
    <w:multiLevelType w:val="multilevel"/>
    <w:tmpl w:val="AF4CAABE"/>
    <w:lvl w:ilvl="0">
      <w:start w:val="1"/>
      <w:numFmt w:val="decimal"/>
      <w:lvlText w:val="%1."/>
      <w:lvlJc w:val="left"/>
      <w:pPr>
        <w:ind w:left="862" w:hanging="40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9" w15:restartNumberingAfterBreak="0">
    <w:nsid w:val="32E37CE4"/>
    <w:multiLevelType w:val="multilevel"/>
    <w:tmpl w:val="F59AB88A"/>
    <w:lvl w:ilvl="0">
      <w:start w:val="1"/>
      <w:numFmt w:val="decimal"/>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0" w15:restartNumberingAfterBreak="0">
    <w:nsid w:val="33AB66D0"/>
    <w:multiLevelType w:val="multilevel"/>
    <w:tmpl w:val="FFD88A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3AC602B0"/>
    <w:multiLevelType w:val="multilevel"/>
    <w:tmpl w:val="97B0AB26"/>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42183E"/>
    <w:multiLevelType w:val="multilevel"/>
    <w:tmpl w:val="E53E3AD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4.%7"/>
      <w:lvlJc w:val="left"/>
      <w:pPr>
        <w:ind w:left="5040" w:hanging="360"/>
      </w:pPr>
      <w:rPr>
        <w:rFonts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45B09EE"/>
    <w:multiLevelType w:val="multilevel"/>
    <w:tmpl w:val="1D36F8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748622F"/>
    <w:multiLevelType w:val="multilevel"/>
    <w:tmpl w:val="E0E42506"/>
    <w:lvl w:ilvl="0">
      <w:start w:val="1"/>
      <w:numFmt w:val="decimal"/>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15" w15:restartNumberingAfterBreak="0">
    <w:nsid w:val="4ADF1CE5"/>
    <w:multiLevelType w:val="multilevel"/>
    <w:tmpl w:val="5296DB2C"/>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DC848C7"/>
    <w:multiLevelType w:val="multilevel"/>
    <w:tmpl w:val="9774A7C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9B3687"/>
    <w:multiLevelType w:val="multilevel"/>
    <w:tmpl w:val="920652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6771DA"/>
    <w:multiLevelType w:val="multilevel"/>
    <w:tmpl w:val="206C56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607F2976"/>
    <w:multiLevelType w:val="multilevel"/>
    <w:tmpl w:val="ACAE4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4B5496B"/>
    <w:multiLevelType w:val="multilevel"/>
    <w:tmpl w:val="A5B83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7E0B8E"/>
    <w:multiLevelType w:val="hybridMultilevel"/>
    <w:tmpl w:val="DE1A240A"/>
    <w:lvl w:ilvl="0" w:tplc="8A207D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6BBF4D6A"/>
    <w:multiLevelType w:val="multilevel"/>
    <w:tmpl w:val="4D60A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2E23B1"/>
    <w:multiLevelType w:val="multilevel"/>
    <w:tmpl w:val="F59AB88A"/>
    <w:lvl w:ilvl="0">
      <w:start w:val="1"/>
      <w:numFmt w:val="decimal"/>
      <w:lvlText w:val="%1."/>
      <w:lvlJc w:val="left"/>
      <w:pPr>
        <w:ind w:left="822" w:hanging="360"/>
      </w:pPr>
    </w:lvl>
    <w:lvl w:ilvl="1">
      <w:start w:val="1"/>
      <w:numFmt w:val="lowerLetter"/>
      <w:lvlText w:val="%2."/>
      <w:lvlJc w:val="left"/>
      <w:pPr>
        <w:ind w:left="1542" w:hanging="360"/>
      </w:p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24" w15:restartNumberingAfterBreak="0">
    <w:nsid w:val="728A6CA3"/>
    <w:multiLevelType w:val="multilevel"/>
    <w:tmpl w:val="0972CBE4"/>
    <w:lvl w:ilvl="0">
      <w:start w:val="1"/>
      <w:numFmt w:val="decimal"/>
      <w:lvlText w:val="%1."/>
      <w:lvlJc w:val="left"/>
      <w:pPr>
        <w:ind w:left="862" w:hanging="400"/>
      </w:pPr>
    </w:lvl>
    <w:lvl w:ilvl="1">
      <w:start w:val="3"/>
      <w:numFmt w:val="bullet"/>
      <w:lvlText w:val="🗹"/>
      <w:lvlJc w:val="left"/>
      <w:pPr>
        <w:ind w:left="1542" w:hanging="360"/>
      </w:pPr>
      <w:rPr>
        <w:rFonts w:ascii="Noto Sans Symbols" w:eastAsia="Noto Sans Symbols" w:hAnsi="Noto Sans Symbols" w:cs="Noto Sans Symbols"/>
        <w:sz w:val="32"/>
        <w:szCs w:val="32"/>
      </w:rPr>
    </w:lvl>
    <w:lvl w:ilvl="2">
      <w:start w:val="1"/>
      <w:numFmt w:val="lowerRoman"/>
      <w:lvlText w:val="%3."/>
      <w:lvlJc w:val="right"/>
      <w:pPr>
        <w:ind w:left="2262" w:hanging="180"/>
      </w:pPr>
    </w:lvl>
    <w:lvl w:ilvl="3">
      <w:start w:val="1"/>
      <w:numFmt w:val="decimal"/>
      <w:lvlText w:val="%4."/>
      <w:lvlJc w:val="left"/>
      <w:pPr>
        <w:ind w:left="2982" w:hanging="360"/>
      </w:pPr>
    </w:lvl>
    <w:lvl w:ilvl="4">
      <w:start w:val="1"/>
      <w:numFmt w:val="lowerLetter"/>
      <w:lvlText w:val="%5."/>
      <w:lvlJc w:val="left"/>
      <w:pPr>
        <w:ind w:left="3702" w:hanging="360"/>
      </w:pPr>
    </w:lvl>
    <w:lvl w:ilvl="5">
      <w:start w:val="1"/>
      <w:numFmt w:val="lowerRoman"/>
      <w:lvlText w:val="%6."/>
      <w:lvlJc w:val="right"/>
      <w:pPr>
        <w:ind w:left="4422" w:hanging="180"/>
      </w:pPr>
    </w:lvl>
    <w:lvl w:ilvl="6">
      <w:start w:val="1"/>
      <w:numFmt w:val="decimal"/>
      <w:lvlText w:val="%7."/>
      <w:lvlJc w:val="left"/>
      <w:pPr>
        <w:ind w:left="5142" w:hanging="360"/>
      </w:pPr>
    </w:lvl>
    <w:lvl w:ilvl="7">
      <w:start w:val="1"/>
      <w:numFmt w:val="lowerLetter"/>
      <w:lvlText w:val="%8."/>
      <w:lvlJc w:val="left"/>
      <w:pPr>
        <w:ind w:left="5862" w:hanging="360"/>
      </w:pPr>
    </w:lvl>
    <w:lvl w:ilvl="8">
      <w:start w:val="1"/>
      <w:numFmt w:val="lowerRoman"/>
      <w:lvlText w:val="%9."/>
      <w:lvlJc w:val="right"/>
      <w:pPr>
        <w:ind w:left="6582" w:hanging="180"/>
      </w:pPr>
    </w:lvl>
  </w:abstractNum>
  <w:abstractNum w:abstractNumId="25" w15:restartNumberingAfterBreak="0">
    <w:nsid w:val="7F26224F"/>
    <w:multiLevelType w:val="multilevel"/>
    <w:tmpl w:val="D0B40BE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3"/>
  </w:num>
  <w:num w:numId="3">
    <w:abstractNumId w:val="6"/>
  </w:num>
  <w:num w:numId="4">
    <w:abstractNumId w:val="13"/>
  </w:num>
  <w:num w:numId="5">
    <w:abstractNumId w:val="15"/>
  </w:num>
  <w:num w:numId="6">
    <w:abstractNumId w:val="22"/>
  </w:num>
  <w:num w:numId="7">
    <w:abstractNumId w:val="16"/>
  </w:num>
  <w:num w:numId="8">
    <w:abstractNumId w:val="20"/>
  </w:num>
  <w:num w:numId="9">
    <w:abstractNumId w:val="23"/>
  </w:num>
  <w:num w:numId="10">
    <w:abstractNumId w:val="5"/>
  </w:num>
  <w:num w:numId="11">
    <w:abstractNumId w:val="7"/>
  </w:num>
  <w:num w:numId="12">
    <w:abstractNumId w:val="18"/>
  </w:num>
  <w:num w:numId="13">
    <w:abstractNumId w:val="8"/>
  </w:num>
  <w:num w:numId="14">
    <w:abstractNumId w:val="24"/>
  </w:num>
  <w:num w:numId="15">
    <w:abstractNumId w:val="12"/>
  </w:num>
  <w:num w:numId="16">
    <w:abstractNumId w:val="14"/>
  </w:num>
  <w:num w:numId="17">
    <w:abstractNumId w:val="19"/>
  </w:num>
  <w:num w:numId="18">
    <w:abstractNumId w:val="11"/>
  </w:num>
  <w:num w:numId="19">
    <w:abstractNumId w:val="10"/>
  </w:num>
  <w:num w:numId="20">
    <w:abstractNumId w:val="4"/>
  </w:num>
  <w:num w:numId="21">
    <w:abstractNumId w:val="9"/>
  </w:num>
  <w:num w:numId="22">
    <w:abstractNumId w:val="21"/>
  </w:num>
  <w:num w:numId="23">
    <w:abstractNumId w:val="2"/>
  </w:num>
  <w:num w:numId="24">
    <w:abstractNumId w:val="17"/>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5B1"/>
    <w:rsid w:val="000005E1"/>
    <w:rsid w:val="000140C3"/>
    <w:rsid w:val="0001684B"/>
    <w:rsid w:val="00027954"/>
    <w:rsid w:val="000321DC"/>
    <w:rsid w:val="00034E20"/>
    <w:rsid w:val="00037294"/>
    <w:rsid w:val="00051B0A"/>
    <w:rsid w:val="00064973"/>
    <w:rsid w:val="0007420E"/>
    <w:rsid w:val="000B543D"/>
    <w:rsid w:val="000C0C0F"/>
    <w:rsid w:val="00103D1D"/>
    <w:rsid w:val="001276FE"/>
    <w:rsid w:val="001368ED"/>
    <w:rsid w:val="00175B82"/>
    <w:rsid w:val="001770D7"/>
    <w:rsid w:val="001925E2"/>
    <w:rsid w:val="001A381D"/>
    <w:rsid w:val="001A7702"/>
    <w:rsid w:val="001D72FD"/>
    <w:rsid w:val="001F080A"/>
    <w:rsid w:val="001F4141"/>
    <w:rsid w:val="0023369E"/>
    <w:rsid w:val="00253E2B"/>
    <w:rsid w:val="00257A49"/>
    <w:rsid w:val="00263567"/>
    <w:rsid w:val="0027647E"/>
    <w:rsid w:val="002A0DD1"/>
    <w:rsid w:val="002A47FC"/>
    <w:rsid w:val="002B00C7"/>
    <w:rsid w:val="002D3367"/>
    <w:rsid w:val="002D67E6"/>
    <w:rsid w:val="002D7931"/>
    <w:rsid w:val="002F19B7"/>
    <w:rsid w:val="00301750"/>
    <w:rsid w:val="0031017F"/>
    <w:rsid w:val="00317899"/>
    <w:rsid w:val="00343D27"/>
    <w:rsid w:val="00350F7F"/>
    <w:rsid w:val="0036056A"/>
    <w:rsid w:val="003721FC"/>
    <w:rsid w:val="003878E3"/>
    <w:rsid w:val="003929A1"/>
    <w:rsid w:val="003C4EFB"/>
    <w:rsid w:val="003E23E6"/>
    <w:rsid w:val="003E5111"/>
    <w:rsid w:val="003F76AB"/>
    <w:rsid w:val="0040787A"/>
    <w:rsid w:val="00413293"/>
    <w:rsid w:val="004358CA"/>
    <w:rsid w:val="00442757"/>
    <w:rsid w:val="00443CEA"/>
    <w:rsid w:val="00446851"/>
    <w:rsid w:val="0045193D"/>
    <w:rsid w:val="004873E9"/>
    <w:rsid w:val="004948AD"/>
    <w:rsid w:val="00497806"/>
    <w:rsid w:val="004A388C"/>
    <w:rsid w:val="004B2101"/>
    <w:rsid w:val="004B2DCB"/>
    <w:rsid w:val="004B4518"/>
    <w:rsid w:val="004C4F00"/>
    <w:rsid w:val="004D5F0E"/>
    <w:rsid w:val="004E4EFB"/>
    <w:rsid w:val="005076CC"/>
    <w:rsid w:val="005245B1"/>
    <w:rsid w:val="00545DC7"/>
    <w:rsid w:val="00576027"/>
    <w:rsid w:val="00576A8E"/>
    <w:rsid w:val="00591A74"/>
    <w:rsid w:val="005B342D"/>
    <w:rsid w:val="005B60E9"/>
    <w:rsid w:val="005B693C"/>
    <w:rsid w:val="005D009C"/>
    <w:rsid w:val="005D4770"/>
    <w:rsid w:val="005D60DE"/>
    <w:rsid w:val="005E46ED"/>
    <w:rsid w:val="005F702F"/>
    <w:rsid w:val="00634BB9"/>
    <w:rsid w:val="00645E44"/>
    <w:rsid w:val="00652D21"/>
    <w:rsid w:val="00674CBE"/>
    <w:rsid w:val="00680F79"/>
    <w:rsid w:val="006B012E"/>
    <w:rsid w:val="006D3797"/>
    <w:rsid w:val="006D4EB8"/>
    <w:rsid w:val="006D5B1B"/>
    <w:rsid w:val="006E0DC1"/>
    <w:rsid w:val="006F520D"/>
    <w:rsid w:val="00711AFA"/>
    <w:rsid w:val="007451B3"/>
    <w:rsid w:val="007474C0"/>
    <w:rsid w:val="00773D7C"/>
    <w:rsid w:val="00775A7F"/>
    <w:rsid w:val="00775D9D"/>
    <w:rsid w:val="007A3780"/>
    <w:rsid w:val="007C54CE"/>
    <w:rsid w:val="007C607F"/>
    <w:rsid w:val="007E5F0E"/>
    <w:rsid w:val="007F1D35"/>
    <w:rsid w:val="008070DE"/>
    <w:rsid w:val="00827F07"/>
    <w:rsid w:val="008447B4"/>
    <w:rsid w:val="008534FF"/>
    <w:rsid w:val="00881805"/>
    <w:rsid w:val="008A10A7"/>
    <w:rsid w:val="008A195B"/>
    <w:rsid w:val="008B22F5"/>
    <w:rsid w:val="008D2B31"/>
    <w:rsid w:val="008D41C4"/>
    <w:rsid w:val="008F62D6"/>
    <w:rsid w:val="00910C4C"/>
    <w:rsid w:val="00920457"/>
    <w:rsid w:val="00933317"/>
    <w:rsid w:val="00934A49"/>
    <w:rsid w:val="00945B65"/>
    <w:rsid w:val="00947540"/>
    <w:rsid w:val="00952106"/>
    <w:rsid w:val="00980610"/>
    <w:rsid w:val="0098423A"/>
    <w:rsid w:val="009D6829"/>
    <w:rsid w:val="00A06BC4"/>
    <w:rsid w:val="00A522F7"/>
    <w:rsid w:val="00A65374"/>
    <w:rsid w:val="00A71A2E"/>
    <w:rsid w:val="00A84629"/>
    <w:rsid w:val="00A862ED"/>
    <w:rsid w:val="00A86860"/>
    <w:rsid w:val="00A9100D"/>
    <w:rsid w:val="00AB473F"/>
    <w:rsid w:val="00AB609F"/>
    <w:rsid w:val="00AF73CC"/>
    <w:rsid w:val="00B35887"/>
    <w:rsid w:val="00B7237C"/>
    <w:rsid w:val="00B815FD"/>
    <w:rsid w:val="00BA6062"/>
    <w:rsid w:val="00BB5FE8"/>
    <w:rsid w:val="00BE288F"/>
    <w:rsid w:val="00BE3468"/>
    <w:rsid w:val="00BE5DE4"/>
    <w:rsid w:val="00BF5C4C"/>
    <w:rsid w:val="00C174B2"/>
    <w:rsid w:val="00C21DAF"/>
    <w:rsid w:val="00C259EA"/>
    <w:rsid w:val="00C25CC0"/>
    <w:rsid w:val="00C3553C"/>
    <w:rsid w:val="00C40FD6"/>
    <w:rsid w:val="00C42346"/>
    <w:rsid w:val="00C469AF"/>
    <w:rsid w:val="00C51141"/>
    <w:rsid w:val="00C56832"/>
    <w:rsid w:val="00C6736E"/>
    <w:rsid w:val="00C6783E"/>
    <w:rsid w:val="00C7131A"/>
    <w:rsid w:val="00CC10FB"/>
    <w:rsid w:val="00D80A07"/>
    <w:rsid w:val="00D843F6"/>
    <w:rsid w:val="00D96957"/>
    <w:rsid w:val="00DA1128"/>
    <w:rsid w:val="00DA56BA"/>
    <w:rsid w:val="00DA71E5"/>
    <w:rsid w:val="00DB3287"/>
    <w:rsid w:val="00DB4319"/>
    <w:rsid w:val="00DB6994"/>
    <w:rsid w:val="00DC3A1D"/>
    <w:rsid w:val="00DC5430"/>
    <w:rsid w:val="00DF7715"/>
    <w:rsid w:val="00E17B4C"/>
    <w:rsid w:val="00E41B8F"/>
    <w:rsid w:val="00E529F2"/>
    <w:rsid w:val="00E538DD"/>
    <w:rsid w:val="00E56FA5"/>
    <w:rsid w:val="00E61E0C"/>
    <w:rsid w:val="00E6283B"/>
    <w:rsid w:val="00E718BB"/>
    <w:rsid w:val="00E84CB8"/>
    <w:rsid w:val="00E93740"/>
    <w:rsid w:val="00EA4E38"/>
    <w:rsid w:val="00EB00FC"/>
    <w:rsid w:val="00EE295F"/>
    <w:rsid w:val="00EE4856"/>
    <w:rsid w:val="00EE675A"/>
    <w:rsid w:val="00EF12B5"/>
    <w:rsid w:val="00EF5998"/>
    <w:rsid w:val="00F0354F"/>
    <w:rsid w:val="00F3111A"/>
    <w:rsid w:val="00F54B29"/>
    <w:rsid w:val="00F67413"/>
    <w:rsid w:val="00FB634D"/>
    <w:rsid w:val="00FC24AE"/>
    <w:rsid w:val="00FE5132"/>
    <w:rsid w:val="00FE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AB82"/>
  <w15:docId w15:val="{585BD861-7049-4D2A-A4F8-4ACD99FB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0F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259EA"/>
    <w:rPr>
      <w:b/>
      <w:bCs/>
    </w:rPr>
  </w:style>
  <w:style w:type="character" w:customStyle="1" w:styleId="CommentSubjectChar">
    <w:name w:val="Comment Subject Char"/>
    <w:basedOn w:val="CommentTextChar"/>
    <w:link w:val="CommentSubject"/>
    <w:uiPriority w:val="99"/>
    <w:semiHidden/>
    <w:rsid w:val="00C259EA"/>
    <w:rPr>
      <w:b/>
      <w:bCs/>
      <w:sz w:val="20"/>
      <w:szCs w:val="20"/>
    </w:rPr>
  </w:style>
  <w:style w:type="paragraph" w:styleId="Caption">
    <w:name w:val="caption"/>
    <w:basedOn w:val="Normal"/>
    <w:next w:val="Normal"/>
    <w:uiPriority w:val="35"/>
    <w:unhideWhenUsed/>
    <w:qFormat/>
    <w:rsid w:val="002A0DD1"/>
    <w:pPr>
      <w:spacing w:line="240" w:lineRule="auto"/>
    </w:pPr>
    <w:rPr>
      <w:i/>
      <w:iCs/>
      <w:color w:val="1F497D" w:themeColor="text2"/>
      <w:sz w:val="18"/>
      <w:szCs w:val="18"/>
    </w:rPr>
  </w:style>
  <w:style w:type="paragraph" w:styleId="ListParagraph">
    <w:name w:val="List Paragraph"/>
    <w:basedOn w:val="Normal"/>
    <w:uiPriority w:val="34"/>
    <w:qFormat/>
    <w:rsid w:val="00443CEA"/>
    <w:pPr>
      <w:ind w:left="720"/>
      <w:contextualSpacing/>
    </w:pPr>
  </w:style>
  <w:style w:type="character" w:styleId="Hyperlink">
    <w:name w:val="Hyperlink"/>
    <w:basedOn w:val="DefaultParagraphFont"/>
    <w:uiPriority w:val="99"/>
    <w:unhideWhenUsed/>
    <w:rsid w:val="002D7931"/>
    <w:rPr>
      <w:color w:val="0000FF" w:themeColor="hyperlink"/>
      <w:u w:val="single"/>
    </w:rPr>
  </w:style>
  <w:style w:type="paragraph" w:styleId="FootnoteText">
    <w:name w:val="footnote text"/>
    <w:basedOn w:val="Normal"/>
    <w:link w:val="FootnoteTextChar"/>
    <w:uiPriority w:val="99"/>
    <w:semiHidden/>
    <w:unhideWhenUsed/>
    <w:rsid w:val="002D7931"/>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D7931"/>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2D7931"/>
    <w:rPr>
      <w:vertAlign w:val="superscript"/>
    </w:rPr>
  </w:style>
  <w:style w:type="paragraph" w:styleId="NormalWeb">
    <w:name w:val="Normal (Web)"/>
    <w:basedOn w:val="Normal"/>
    <w:uiPriority w:val="99"/>
    <w:unhideWhenUsed/>
    <w:rsid w:val="0027647E"/>
    <w:pPr>
      <w:spacing w:before="100" w:beforeAutospacing="1" w:after="100" w:afterAutospacing="1" w:line="240" w:lineRule="auto"/>
      <w:jc w:val="left"/>
    </w:pPr>
    <w:rPr>
      <w:rFonts w:ascii="Times New Roman" w:eastAsia="Times New Roman" w:hAnsi="Times New Roman" w:cs="Times New Roman"/>
      <w:sz w:val="24"/>
      <w:szCs w:val="24"/>
      <w:lang w:val="en-ID" w:eastAsia="en-ID"/>
    </w:rPr>
  </w:style>
  <w:style w:type="paragraph" w:styleId="TOC1">
    <w:name w:val="toc 1"/>
    <w:basedOn w:val="Normal"/>
    <w:next w:val="Normal"/>
    <w:autoRedefine/>
    <w:uiPriority w:val="39"/>
    <w:unhideWhenUsed/>
    <w:rsid w:val="00E56FA5"/>
    <w:pPr>
      <w:spacing w:after="100"/>
    </w:pPr>
  </w:style>
  <w:style w:type="paragraph" w:styleId="TOC2">
    <w:name w:val="toc 2"/>
    <w:basedOn w:val="Normal"/>
    <w:next w:val="Normal"/>
    <w:autoRedefine/>
    <w:uiPriority w:val="39"/>
    <w:unhideWhenUsed/>
    <w:rsid w:val="00E56F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7986">
      <w:bodyDiv w:val="1"/>
      <w:marLeft w:val="0"/>
      <w:marRight w:val="0"/>
      <w:marTop w:val="0"/>
      <w:marBottom w:val="0"/>
      <w:divBdr>
        <w:top w:val="none" w:sz="0" w:space="0" w:color="auto"/>
        <w:left w:val="none" w:sz="0" w:space="0" w:color="auto"/>
        <w:bottom w:val="none" w:sz="0" w:space="0" w:color="auto"/>
        <w:right w:val="none" w:sz="0" w:space="0" w:color="auto"/>
      </w:divBdr>
    </w:div>
    <w:div w:id="875581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1" Type="http://schemas.openxmlformats.org/officeDocument/2006/relationships/hyperlink" Target="http://www.jabarprov.go.id/index.php/pages/id/79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1F0940-A062-4E38-8896-6521067AC41E}" type="doc">
      <dgm:prSet loTypeId="urn:microsoft.com/office/officeart/2005/8/layout/arrow2" loCatId="process" qsTypeId="urn:microsoft.com/office/officeart/2005/8/quickstyle/simple1" qsCatId="simple" csTypeId="urn:microsoft.com/office/officeart/2005/8/colors/accent1_2" csCatId="accent1" phldr="1"/>
      <dgm:spPr/>
    </dgm:pt>
    <dgm:pt modelId="{21325F41-70F5-4993-A9AD-97709AB29914}">
      <dgm:prSet phldrT="[Text]" custT="1"/>
      <dgm:spPr/>
      <dgm:t>
        <a:bodyPr/>
        <a:lstStyle/>
        <a:p>
          <a:r>
            <a:rPr lang="en-US" sz="1200" b="1">
              <a:latin typeface="+mj-lt"/>
            </a:rPr>
            <a:t>2023</a:t>
          </a:r>
        </a:p>
        <a:p>
          <a:r>
            <a:rPr lang="en-US" sz="1000">
              <a:latin typeface="+mj-lt"/>
            </a:rPr>
            <a:t>Pondasi dan Pemetaan</a:t>
          </a:r>
        </a:p>
      </dgm:t>
    </dgm:pt>
    <dgm:pt modelId="{15CB58C4-0A39-4DFB-808F-D0907073909A}" type="parTrans" cxnId="{937E23F6-3C1D-4894-B452-83B9CA6B3041}">
      <dgm:prSet/>
      <dgm:spPr/>
      <dgm:t>
        <a:bodyPr/>
        <a:lstStyle/>
        <a:p>
          <a:endParaRPr lang="en-US"/>
        </a:p>
      </dgm:t>
    </dgm:pt>
    <dgm:pt modelId="{F5A7CEB0-A910-4687-A34D-F8C43F3E1DBE}" type="sibTrans" cxnId="{937E23F6-3C1D-4894-B452-83B9CA6B3041}">
      <dgm:prSet/>
      <dgm:spPr/>
      <dgm:t>
        <a:bodyPr/>
        <a:lstStyle/>
        <a:p>
          <a:endParaRPr lang="en-US"/>
        </a:p>
      </dgm:t>
    </dgm:pt>
    <dgm:pt modelId="{9654A8AF-9218-4E76-99F5-B76D060B9429}">
      <dgm:prSet phldrT="[Text]" custT="1"/>
      <dgm:spPr/>
      <dgm:t>
        <a:bodyPr/>
        <a:lstStyle/>
        <a:p>
          <a:r>
            <a:rPr lang="en-US" sz="1200" b="1">
              <a:latin typeface="+mj-lt"/>
            </a:rPr>
            <a:t>2025</a:t>
          </a:r>
        </a:p>
        <a:p>
          <a:r>
            <a:rPr lang="en-US" sz="1000">
              <a:latin typeface="+mj-lt"/>
            </a:rPr>
            <a:t>Evaluasi dan Optimalisasi</a:t>
          </a:r>
        </a:p>
      </dgm:t>
    </dgm:pt>
    <dgm:pt modelId="{9507F6D0-3A26-4CC0-B251-6427109E5ED2}" type="parTrans" cxnId="{B0EBB6FF-46B5-4EC1-A5B4-1764A37D2E23}">
      <dgm:prSet/>
      <dgm:spPr/>
      <dgm:t>
        <a:bodyPr/>
        <a:lstStyle/>
        <a:p>
          <a:endParaRPr lang="en-US"/>
        </a:p>
      </dgm:t>
    </dgm:pt>
    <dgm:pt modelId="{03DC96C1-6BB9-40DF-B4FB-FDCC0394B072}" type="sibTrans" cxnId="{B0EBB6FF-46B5-4EC1-A5B4-1764A37D2E23}">
      <dgm:prSet/>
      <dgm:spPr/>
      <dgm:t>
        <a:bodyPr/>
        <a:lstStyle/>
        <a:p>
          <a:endParaRPr lang="en-US"/>
        </a:p>
      </dgm:t>
    </dgm:pt>
    <dgm:pt modelId="{5A1EBD80-EF8A-4BD6-8F57-32967F1C43AE}">
      <dgm:prSet phldrT="[Text]" custT="1"/>
      <dgm:spPr/>
      <dgm:t>
        <a:bodyPr/>
        <a:lstStyle/>
        <a:p>
          <a:r>
            <a:rPr lang="en-US" sz="1200" b="1">
              <a:latin typeface="+mj-lt"/>
            </a:rPr>
            <a:t>2026</a:t>
          </a:r>
        </a:p>
        <a:p>
          <a:r>
            <a:rPr lang="en-US" sz="1000">
              <a:latin typeface="+mj-lt"/>
            </a:rPr>
            <a:t>Ekspansi dan Inovasi</a:t>
          </a:r>
        </a:p>
      </dgm:t>
    </dgm:pt>
    <dgm:pt modelId="{895EE6B3-B470-4DC0-B6B5-8863C0C54473}" type="parTrans" cxnId="{0B926EAC-3B1E-441E-A423-7B7D14E7A41A}">
      <dgm:prSet/>
      <dgm:spPr/>
      <dgm:t>
        <a:bodyPr/>
        <a:lstStyle/>
        <a:p>
          <a:endParaRPr lang="en-US"/>
        </a:p>
      </dgm:t>
    </dgm:pt>
    <dgm:pt modelId="{2FFAFE49-0586-468A-AAFD-05AAA4F56C2F}" type="sibTrans" cxnId="{0B926EAC-3B1E-441E-A423-7B7D14E7A41A}">
      <dgm:prSet/>
      <dgm:spPr/>
      <dgm:t>
        <a:bodyPr/>
        <a:lstStyle/>
        <a:p>
          <a:endParaRPr lang="en-US"/>
        </a:p>
      </dgm:t>
    </dgm:pt>
    <dgm:pt modelId="{495230DE-CCFA-4FE9-B65E-BE2AF16FFC01}">
      <dgm:prSet phldrT="[Text]" custT="1"/>
      <dgm:spPr/>
      <dgm:t>
        <a:bodyPr/>
        <a:lstStyle/>
        <a:p>
          <a:r>
            <a:rPr lang="en-US" sz="1200" b="1">
              <a:latin typeface="+mj-lt"/>
            </a:rPr>
            <a:t>2027</a:t>
          </a:r>
        </a:p>
        <a:p>
          <a:r>
            <a:rPr lang="en-US" sz="1000">
              <a:latin typeface="+mj-lt"/>
            </a:rPr>
            <a:t>Keberlanjutan dan Keunggulan</a:t>
          </a:r>
        </a:p>
      </dgm:t>
    </dgm:pt>
    <dgm:pt modelId="{35BA3A9A-C8CA-4C3A-A063-286D692D7E73}" type="parTrans" cxnId="{0C161CDE-11C9-4F2E-A76E-57D17354A88B}">
      <dgm:prSet/>
      <dgm:spPr/>
      <dgm:t>
        <a:bodyPr/>
        <a:lstStyle/>
        <a:p>
          <a:endParaRPr lang="en-US"/>
        </a:p>
      </dgm:t>
    </dgm:pt>
    <dgm:pt modelId="{AD104B3F-5538-4E59-A1F7-666BAA4C1D15}" type="sibTrans" cxnId="{0C161CDE-11C9-4F2E-A76E-57D17354A88B}">
      <dgm:prSet/>
      <dgm:spPr/>
      <dgm:t>
        <a:bodyPr/>
        <a:lstStyle/>
        <a:p>
          <a:endParaRPr lang="en-US"/>
        </a:p>
      </dgm:t>
    </dgm:pt>
    <dgm:pt modelId="{E95997DA-3AC1-44D3-A225-5AFEB55082EB}">
      <dgm:prSet phldrT="[Text]" custT="1"/>
      <dgm:spPr/>
      <dgm:t>
        <a:bodyPr/>
        <a:lstStyle/>
        <a:p>
          <a:r>
            <a:rPr lang="en-US" sz="1200" b="1">
              <a:latin typeface="+mj-lt"/>
            </a:rPr>
            <a:t>2024</a:t>
          </a:r>
        </a:p>
        <a:p>
          <a:r>
            <a:rPr lang="en-US" sz="1000">
              <a:latin typeface="+mj-lt"/>
            </a:rPr>
            <a:t>Implementasi Program dan Pengembangan Kompetensi</a:t>
          </a:r>
        </a:p>
      </dgm:t>
    </dgm:pt>
    <dgm:pt modelId="{F2F06CF1-E7C0-42EF-929B-6E32A9516B32}" type="parTrans" cxnId="{A3FFE2B2-EBDA-4AB0-AE3B-EB7076F25FE9}">
      <dgm:prSet/>
      <dgm:spPr/>
      <dgm:t>
        <a:bodyPr/>
        <a:lstStyle/>
        <a:p>
          <a:endParaRPr lang="en-US"/>
        </a:p>
      </dgm:t>
    </dgm:pt>
    <dgm:pt modelId="{3AC295BE-EA57-40DC-86D0-F0F20DAC1871}" type="sibTrans" cxnId="{A3FFE2B2-EBDA-4AB0-AE3B-EB7076F25FE9}">
      <dgm:prSet/>
      <dgm:spPr/>
      <dgm:t>
        <a:bodyPr/>
        <a:lstStyle/>
        <a:p>
          <a:endParaRPr lang="en-US"/>
        </a:p>
      </dgm:t>
    </dgm:pt>
    <dgm:pt modelId="{BE1D137A-EAAE-4DB2-BD2C-B7BDF1CE838E}" type="pres">
      <dgm:prSet presAssocID="{881F0940-A062-4E38-8896-6521067AC41E}" presName="arrowDiagram" presStyleCnt="0">
        <dgm:presLayoutVars>
          <dgm:chMax val="5"/>
          <dgm:dir/>
          <dgm:resizeHandles val="exact"/>
        </dgm:presLayoutVars>
      </dgm:prSet>
      <dgm:spPr/>
    </dgm:pt>
    <dgm:pt modelId="{0B52576C-C92C-4BE0-A0B6-5BA41626A691}" type="pres">
      <dgm:prSet presAssocID="{881F0940-A062-4E38-8896-6521067AC41E}" presName="arrow" presStyleLbl="bgShp" presStyleIdx="0" presStyleCnt="1"/>
      <dgm:spPr/>
    </dgm:pt>
    <dgm:pt modelId="{D57CEBA5-BC57-497E-B8E4-8AC4B5EE44CB}" type="pres">
      <dgm:prSet presAssocID="{881F0940-A062-4E38-8896-6521067AC41E}" presName="arrowDiagram5" presStyleCnt="0"/>
      <dgm:spPr/>
    </dgm:pt>
    <dgm:pt modelId="{59041B28-D4E6-44CF-AF55-BCC31C75A0FC}" type="pres">
      <dgm:prSet presAssocID="{21325F41-70F5-4993-A9AD-97709AB29914}" presName="bullet5a" presStyleLbl="node1" presStyleIdx="0" presStyleCnt="5"/>
      <dgm:spPr/>
    </dgm:pt>
    <dgm:pt modelId="{43083C84-1372-4378-998D-3AABF86B38BD}" type="pres">
      <dgm:prSet presAssocID="{21325F41-70F5-4993-A9AD-97709AB29914}" presName="textBox5a" presStyleLbl="revTx" presStyleIdx="0" presStyleCnt="5">
        <dgm:presLayoutVars>
          <dgm:bulletEnabled val="1"/>
        </dgm:presLayoutVars>
      </dgm:prSet>
      <dgm:spPr/>
    </dgm:pt>
    <dgm:pt modelId="{CB622587-8290-4FC2-BD6A-2495BA4BCECB}" type="pres">
      <dgm:prSet presAssocID="{E95997DA-3AC1-44D3-A225-5AFEB55082EB}" presName="bullet5b" presStyleLbl="node1" presStyleIdx="1" presStyleCnt="5"/>
      <dgm:spPr/>
    </dgm:pt>
    <dgm:pt modelId="{41E37643-E7AA-4A29-94E3-5B4115849631}" type="pres">
      <dgm:prSet presAssocID="{E95997DA-3AC1-44D3-A225-5AFEB55082EB}" presName="textBox5b" presStyleLbl="revTx" presStyleIdx="1" presStyleCnt="5">
        <dgm:presLayoutVars>
          <dgm:bulletEnabled val="1"/>
        </dgm:presLayoutVars>
      </dgm:prSet>
      <dgm:spPr/>
    </dgm:pt>
    <dgm:pt modelId="{8A887534-2689-4408-948D-97B7DC7B3250}" type="pres">
      <dgm:prSet presAssocID="{9654A8AF-9218-4E76-99F5-B76D060B9429}" presName="bullet5c" presStyleLbl="node1" presStyleIdx="2" presStyleCnt="5"/>
      <dgm:spPr/>
    </dgm:pt>
    <dgm:pt modelId="{7E70E4D9-9314-4DE4-91D0-2BB1CDAC97A4}" type="pres">
      <dgm:prSet presAssocID="{9654A8AF-9218-4E76-99F5-B76D060B9429}" presName="textBox5c" presStyleLbl="revTx" presStyleIdx="2" presStyleCnt="5">
        <dgm:presLayoutVars>
          <dgm:bulletEnabled val="1"/>
        </dgm:presLayoutVars>
      </dgm:prSet>
      <dgm:spPr/>
    </dgm:pt>
    <dgm:pt modelId="{B2C01D38-E670-432B-90B6-FABCB7419007}" type="pres">
      <dgm:prSet presAssocID="{5A1EBD80-EF8A-4BD6-8F57-32967F1C43AE}" presName="bullet5d" presStyleLbl="node1" presStyleIdx="3" presStyleCnt="5"/>
      <dgm:spPr/>
    </dgm:pt>
    <dgm:pt modelId="{6476AC71-A7FD-4616-8777-34CCBD93F7E8}" type="pres">
      <dgm:prSet presAssocID="{5A1EBD80-EF8A-4BD6-8F57-32967F1C43AE}" presName="textBox5d" presStyleLbl="revTx" presStyleIdx="3" presStyleCnt="5">
        <dgm:presLayoutVars>
          <dgm:bulletEnabled val="1"/>
        </dgm:presLayoutVars>
      </dgm:prSet>
      <dgm:spPr/>
    </dgm:pt>
    <dgm:pt modelId="{C14426A8-D801-4BC6-895F-CB19E5BB0214}" type="pres">
      <dgm:prSet presAssocID="{495230DE-CCFA-4FE9-B65E-BE2AF16FFC01}" presName="bullet5e" presStyleLbl="node1" presStyleIdx="4" presStyleCnt="5"/>
      <dgm:spPr/>
    </dgm:pt>
    <dgm:pt modelId="{FADBE3F9-1245-4291-A6A0-3B29877A0273}" type="pres">
      <dgm:prSet presAssocID="{495230DE-CCFA-4FE9-B65E-BE2AF16FFC01}" presName="textBox5e" presStyleLbl="revTx" presStyleIdx="4" presStyleCnt="5">
        <dgm:presLayoutVars>
          <dgm:bulletEnabled val="1"/>
        </dgm:presLayoutVars>
      </dgm:prSet>
      <dgm:spPr/>
    </dgm:pt>
  </dgm:ptLst>
  <dgm:cxnLst>
    <dgm:cxn modelId="{54DAA30F-8CA5-4E9C-A141-4397689D851B}" type="presOf" srcId="{E95997DA-3AC1-44D3-A225-5AFEB55082EB}" destId="{41E37643-E7AA-4A29-94E3-5B4115849631}" srcOrd="0" destOrd="0" presId="urn:microsoft.com/office/officeart/2005/8/layout/arrow2"/>
    <dgm:cxn modelId="{693E7914-DBFF-49A4-B088-179EF8A899A8}" type="presOf" srcId="{9654A8AF-9218-4E76-99F5-B76D060B9429}" destId="{7E70E4D9-9314-4DE4-91D0-2BB1CDAC97A4}" srcOrd="0" destOrd="0" presId="urn:microsoft.com/office/officeart/2005/8/layout/arrow2"/>
    <dgm:cxn modelId="{12722733-61AC-420A-8AC9-2325CBF0D949}" type="presOf" srcId="{5A1EBD80-EF8A-4BD6-8F57-32967F1C43AE}" destId="{6476AC71-A7FD-4616-8777-34CCBD93F7E8}" srcOrd="0" destOrd="0" presId="urn:microsoft.com/office/officeart/2005/8/layout/arrow2"/>
    <dgm:cxn modelId="{0B926EAC-3B1E-441E-A423-7B7D14E7A41A}" srcId="{881F0940-A062-4E38-8896-6521067AC41E}" destId="{5A1EBD80-EF8A-4BD6-8F57-32967F1C43AE}" srcOrd="3" destOrd="0" parTransId="{895EE6B3-B470-4DC0-B6B5-8863C0C54473}" sibTransId="{2FFAFE49-0586-468A-AAFD-05AAA4F56C2F}"/>
    <dgm:cxn modelId="{A3FFE2B2-EBDA-4AB0-AE3B-EB7076F25FE9}" srcId="{881F0940-A062-4E38-8896-6521067AC41E}" destId="{E95997DA-3AC1-44D3-A225-5AFEB55082EB}" srcOrd="1" destOrd="0" parTransId="{F2F06CF1-E7C0-42EF-929B-6E32A9516B32}" sibTransId="{3AC295BE-EA57-40DC-86D0-F0F20DAC1871}"/>
    <dgm:cxn modelId="{81FB37B6-99B1-4765-A9E4-FC06FA1538A9}" type="presOf" srcId="{881F0940-A062-4E38-8896-6521067AC41E}" destId="{BE1D137A-EAAE-4DB2-BD2C-B7BDF1CE838E}" srcOrd="0" destOrd="0" presId="urn:microsoft.com/office/officeart/2005/8/layout/arrow2"/>
    <dgm:cxn modelId="{85D2A1C1-48A7-4067-8C39-A7F025AEBB9A}" type="presOf" srcId="{21325F41-70F5-4993-A9AD-97709AB29914}" destId="{43083C84-1372-4378-998D-3AABF86B38BD}" srcOrd="0" destOrd="0" presId="urn:microsoft.com/office/officeart/2005/8/layout/arrow2"/>
    <dgm:cxn modelId="{0C161CDE-11C9-4F2E-A76E-57D17354A88B}" srcId="{881F0940-A062-4E38-8896-6521067AC41E}" destId="{495230DE-CCFA-4FE9-B65E-BE2AF16FFC01}" srcOrd="4" destOrd="0" parTransId="{35BA3A9A-C8CA-4C3A-A063-286D692D7E73}" sibTransId="{AD104B3F-5538-4E59-A1F7-666BAA4C1D15}"/>
    <dgm:cxn modelId="{C960ECEA-4B69-4638-AB28-6A30999CA6A6}" type="presOf" srcId="{495230DE-CCFA-4FE9-B65E-BE2AF16FFC01}" destId="{FADBE3F9-1245-4291-A6A0-3B29877A0273}" srcOrd="0" destOrd="0" presId="urn:microsoft.com/office/officeart/2005/8/layout/arrow2"/>
    <dgm:cxn modelId="{937E23F6-3C1D-4894-B452-83B9CA6B3041}" srcId="{881F0940-A062-4E38-8896-6521067AC41E}" destId="{21325F41-70F5-4993-A9AD-97709AB29914}" srcOrd="0" destOrd="0" parTransId="{15CB58C4-0A39-4DFB-808F-D0907073909A}" sibTransId="{F5A7CEB0-A910-4687-A34D-F8C43F3E1DBE}"/>
    <dgm:cxn modelId="{B0EBB6FF-46B5-4EC1-A5B4-1764A37D2E23}" srcId="{881F0940-A062-4E38-8896-6521067AC41E}" destId="{9654A8AF-9218-4E76-99F5-B76D060B9429}" srcOrd="2" destOrd="0" parTransId="{9507F6D0-3A26-4CC0-B251-6427109E5ED2}" sibTransId="{03DC96C1-6BB9-40DF-B4FB-FDCC0394B072}"/>
    <dgm:cxn modelId="{0A1FA786-4CA0-48CB-B684-7CD75CE0EC57}" type="presParOf" srcId="{BE1D137A-EAAE-4DB2-BD2C-B7BDF1CE838E}" destId="{0B52576C-C92C-4BE0-A0B6-5BA41626A691}" srcOrd="0" destOrd="0" presId="urn:microsoft.com/office/officeart/2005/8/layout/arrow2"/>
    <dgm:cxn modelId="{292610F5-64A2-46FF-8CDD-19BB4D079358}" type="presParOf" srcId="{BE1D137A-EAAE-4DB2-BD2C-B7BDF1CE838E}" destId="{D57CEBA5-BC57-497E-B8E4-8AC4B5EE44CB}" srcOrd="1" destOrd="0" presId="urn:microsoft.com/office/officeart/2005/8/layout/arrow2"/>
    <dgm:cxn modelId="{FD221DF6-BB76-4C1B-B4C6-E166EA0D83DF}" type="presParOf" srcId="{D57CEBA5-BC57-497E-B8E4-8AC4B5EE44CB}" destId="{59041B28-D4E6-44CF-AF55-BCC31C75A0FC}" srcOrd="0" destOrd="0" presId="urn:microsoft.com/office/officeart/2005/8/layout/arrow2"/>
    <dgm:cxn modelId="{A3C62576-2009-451B-808E-FBF8A26303FC}" type="presParOf" srcId="{D57CEBA5-BC57-497E-B8E4-8AC4B5EE44CB}" destId="{43083C84-1372-4378-998D-3AABF86B38BD}" srcOrd="1" destOrd="0" presId="urn:microsoft.com/office/officeart/2005/8/layout/arrow2"/>
    <dgm:cxn modelId="{3B75221F-F68C-4DC6-A1B0-3FF586E07DAC}" type="presParOf" srcId="{D57CEBA5-BC57-497E-B8E4-8AC4B5EE44CB}" destId="{CB622587-8290-4FC2-BD6A-2495BA4BCECB}" srcOrd="2" destOrd="0" presId="urn:microsoft.com/office/officeart/2005/8/layout/arrow2"/>
    <dgm:cxn modelId="{7386EEE9-9461-4039-BF10-02E84F509CA4}" type="presParOf" srcId="{D57CEBA5-BC57-497E-B8E4-8AC4B5EE44CB}" destId="{41E37643-E7AA-4A29-94E3-5B4115849631}" srcOrd="3" destOrd="0" presId="urn:microsoft.com/office/officeart/2005/8/layout/arrow2"/>
    <dgm:cxn modelId="{BEB27396-1C73-492D-BB7C-E08BF767EA56}" type="presParOf" srcId="{D57CEBA5-BC57-497E-B8E4-8AC4B5EE44CB}" destId="{8A887534-2689-4408-948D-97B7DC7B3250}" srcOrd="4" destOrd="0" presId="urn:microsoft.com/office/officeart/2005/8/layout/arrow2"/>
    <dgm:cxn modelId="{688CB29D-37E9-4F7A-A473-C0D43450AE4C}" type="presParOf" srcId="{D57CEBA5-BC57-497E-B8E4-8AC4B5EE44CB}" destId="{7E70E4D9-9314-4DE4-91D0-2BB1CDAC97A4}" srcOrd="5" destOrd="0" presId="urn:microsoft.com/office/officeart/2005/8/layout/arrow2"/>
    <dgm:cxn modelId="{43BC5398-61ED-466D-AAE8-373FF530192A}" type="presParOf" srcId="{D57CEBA5-BC57-497E-B8E4-8AC4B5EE44CB}" destId="{B2C01D38-E670-432B-90B6-FABCB7419007}" srcOrd="6" destOrd="0" presId="urn:microsoft.com/office/officeart/2005/8/layout/arrow2"/>
    <dgm:cxn modelId="{04139832-F587-43F8-A6A4-70D8A07CBF94}" type="presParOf" srcId="{D57CEBA5-BC57-497E-B8E4-8AC4B5EE44CB}" destId="{6476AC71-A7FD-4616-8777-34CCBD93F7E8}" srcOrd="7" destOrd="0" presId="urn:microsoft.com/office/officeart/2005/8/layout/arrow2"/>
    <dgm:cxn modelId="{BB4897DC-F402-4544-AF4B-0EAAB37BEF44}" type="presParOf" srcId="{D57CEBA5-BC57-497E-B8E4-8AC4B5EE44CB}" destId="{C14426A8-D801-4BC6-895F-CB19E5BB0214}" srcOrd="8" destOrd="0" presId="urn:microsoft.com/office/officeart/2005/8/layout/arrow2"/>
    <dgm:cxn modelId="{7DBD3033-8A11-4324-83B3-360FB38DC4A3}" type="presParOf" srcId="{D57CEBA5-BC57-497E-B8E4-8AC4B5EE44CB}" destId="{FADBE3F9-1245-4291-A6A0-3B29877A0273}" srcOrd="9" destOrd="0" presId="urn:microsoft.com/office/officeart/2005/8/layout/arrow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2576C-C92C-4BE0-A0B6-5BA41626A691}">
      <dsp:nvSpPr>
        <dsp:cNvPr id="0" name=""/>
        <dsp:cNvSpPr/>
      </dsp:nvSpPr>
      <dsp:spPr>
        <a:xfrm>
          <a:off x="199255" y="0"/>
          <a:ext cx="4872735" cy="3045459"/>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9041B28-D4E6-44CF-AF55-BCC31C75A0FC}">
      <dsp:nvSpPr>
        <dsp:cNvPr id="0" name=""/>
        <dsp:cNvSpPr/>
      </dsp:nvSpPr>
      <dsp:spPr>
        <a:xfrm>
          <a:off x="679219" y="2264604"/>
          <a:ext cx="112072" cy="1120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083C84-1372-4378-998D-3AABF86B38BD}">
      <dsp:nvSpPr>
        <dsp:cNvPr id="0" name=""/>
        <dsp:cNvSpPr/>
      </dsp:nvSpPr>
      <dsp:spPr>
        <a:xfrm>
          <a:off x="735256" y="2320640"/>
          <a:ext cx="638328" cy="7248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9385" tIns="0" rIns="0" bIns="0" numCol="1" spcCol="1270" anchor="t" anchorCtr="0">
          <a:noAutofit/>
        </a:bodyPr>
        <a:lstStyle/>
        <a:p>
          <a:pPr marL="0" lvl="0" indent="0" algn="l" defTabSz="533400">
            <a:lnSpc>
              <a:spcPct val="90000"/>
            </a:lnSpc>
            <a:spcBef>
              <a:spcPct val="0"/>
            </a:spcBef>
            <a:spcAft>
              <a:spcPct val="35000"/>
            </a:spcAft>
            <a:buNone/>
          </a:pPr>
          <a:r>
            <a:rPr lang="en-US" sz="1200" b="1" kern="1200">
              <a:latin typeface="+mj-lt"/>
            </a:rPr>
            <a:t>2023</a:t>
          </a:r>
        </a:p>
        <a:p>
          <a:pPr marL="0" lvl="0" indent="0" algn="l" defTabSz="533400">
            <a:lnSpc>
              <a:spcPct val="90000"/>
            </a:lnSpc>
            <a:spcBef>
              <a:spcPct val="0"/>
            </a:spcBef>
            <a:spcAft>
              <a:spcPct val="35000"/>
            </a:spcAft>
            <a:buNone/>
          </a:pPr>
          <a:r>
            <a:rPr lang="en-US" sz="1000" kern="1200">
              <a:latin typeface="+mj-lt"/>
            </a:rPr>
            <a:t>Pondasi dan Pemetaan</a:t>
          </a:r>
        </a:p>
      </dsp:txBody>
      <dsp:txXfrm>
        <a:off x="735256" y="2320640"/>
        <a:ext cx="638328" cy="724819"/>
      </dsp:txXfrm>
    </dsp:sp>
    <dsp:sp modelId="{CB622587-8290-4FC2-BD6A-2495BA4BCECB}">
      <dsp:nvSpPr>
        <dsp:cNvPr id="0" name=""/>
        <dsp:cNvSpPr/>
      </dsp:nvSpPr>
      <dsp:spPr>
        <a:xfrm>
          <a:off x="1285875" y="1681703"/>
          <a:ext cx="175418" cy="17541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E37643-E7AA-4A29-94E3-5B4115849631}">
      <dsp:nvSpPr>
        <dsp:cNvPr id="0" name=""/>
        <dsp:cNvSpPr/>
      </dsp:nvSpPr>
      <dsp:spPr>
        <a:xfrm>
          <a:off x="1373584" y="1769412"/>
          <a:ext cx="808874" cy="12760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951" tIns="0" rIns="0" bIns="0" numCol="1" spcCol="1270" anchor="t" anchorCtr="0">
          <a:noAutofit/>
        </a:bodyPr>
        <a:lstStyle/>
        <a:p>
          <a:pPr marL="0" lvl="0" indent="0" algn="l" defTabSz="533400">
            <a:lnSpc>
              <a:spcPct val="90000"/>
            </a:lnSpc>
            <a:spcBef>
              <a:spcPct val="0"/>
            </a:spcBef>
            <a:spcAft>
              <a:spcPct val="35000"/>
            </a:spcAft>
            <a:buNone/>
          </a:pPr>
          <a:r>
            <a:rPr lang="en-US" sz="1200" b="1" kern="1200">
              <a:latin typeface="+mj-lt"/>
            </a:rPr>
            <a:t>2024</a:t>
          </a:r>
        </a:p>
        <a:p>
          <a:pPr marL="0" lvl="0" indent="0" algn="l" defTabSz="533400">
            <a:lnSpc>
              <a:spcPct val="90000"/>
            </a:lnSpc>
            <a:spcBef>
              <a:spcPct val="0"/>
            </a:spcBef>
            <a:spcAft>
              <a:spcPct val="35000"/>
            </a:spcAft>
            <a:buNone/>
          </a:pPr>
          <a:r>
            <a:rPr lang="en-US" sz="1000" kern="1200">
              <a:latin typeface="+mj-lt"/>
            </a:rPr>
            <a:t>Implementasi Program dan Pengembangan Kompetensi</a:t>
          </a:r>
        </a:p>
      </dsp:txBody>
      <dsp:txXfrm>
        <a:off x="1373584" y="1769412"/>
        <a:ext cx="808874" cy="1276047"/>
      </dsp:txXfrm>
    </dsp:sp>
    <dsp:sp modelId="{8A887534-2689-4408-948D-97B7DC7B3250}">
      <dsp:nvSpPr>
        <dsp:cNvPr id="0" name=""/>
        <dsp:cNvSpPr/>
      </dsp:nvSpPr>
      <dsp:spPr>
        <a:xfrm>
          <a:off x="2065513" y="1216965"/>
          <a:ext cx="233891" cy="23389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70E4D9-9314-4DE4-91D0-2BB1CDAC97A4}">
      <dsp:nvSpPr>
        <dsp:cNvPr id="0" name=""/>
        <dsp:cNvSpPr/>
      </dsp:nvSpPr>
      <dsp:spPr>
        <a:xfrm>
          <a:off x="2182459" y="1333911"/>
          <a:ext cx="940438" cy="17115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3934" tIns="0" rIns="0" bIns="0" numCol="1" spcCol="1270" anchor="t" anchorCtr="0">
          <a:noAutofit/>
        </a:bodyPr>
        <a:lstStyle/>
        <a:p>
          <a:pPr marL="0" lvl="0" indent="0" algn="l" defTabSz="533400">
            <a:lnSpc>
              <a:spcPct val="90000"/>
            </a:lnSpc>
            <a:spcBef>
              <a:spcPct val="0"/>
            </a:spcBef>
            <a:spcAft>
              <a:spcPct val="35000"/>
            </a:spcAft>
            <a:buNone/>
          </a:pPr>
          <a:r>
            <a:rPr lang="en-US" sz="1200" b="1" kern="1200">
              <a:latin typeface="+mj-lt"/>
            </a:rPr>
            <a:t>2025</a:t>
          </a:r>
        </a:p>
        <a:p>
          <a:pPr marL="0" lvl="0" indent="0" algn="l" defTabSz="533400">
            <a:lnSpc>
              <a:spcPct val="90000"/>
            </a:lnSpc>
            <a:spcBef>
              <a:spcPct val="0"/>
            </a:spcBef>
            <a:spcAft>
              <a:spcPct val="35000"/>
            </a:spcAft>
            <a:buNone/>
          </a:pPr>
          <a:r>
            <a:rPr lang="en-US" sz="1000" kern="1200">
              <a:latin typeface="+mj-lt"/>
            </a:rPr>
            <a:t>Evaluasi dan Optimalisasi</a:t>
          </a:r>
        </a:p>
      </dsp:txBody>
      <dsp:txXfrm>
        <a:off x="2182459" y="1333911"/>
        <a:ext cx="940438" cy="1711548"/>
      </dsp:txXfrm>
    </dsp:sp>
    <dsp:sp modelId="{B2C01D38-E670-432B-90B6-FABCB7419007}">
      <dsp:nvSpPr>
        <dsp:cNvPr id="0" name=""/>
        <dsp:cNvSpPr/>
      </dsp:nvSpPr>
      <dsp:spPr>
        <a:xfrm>
          <a:off x="2971842" y="853946"/>
          <a:ext cx="302109" cy="3021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76AC71-A7FD-4616-8777-34CCBD93F7E8}">
      <dsp:nvSpPr>
        <dsp:cNvPr id="0" name=""/>
        <dsp:cNvSpPr/>
      </dsp:nvSpPr>
      <dsp:spPr>
        <a:xfrm>
          <a:off x="3122897" y="1005001"/>
          <a:ext cx="974547" cy="20404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082" tIns="0" rIns="0" bIns="0" numCol="1" spcCol="1270" anchor="t" anchorCtr="0">
          <a:noAutofit/>
        </a:bodyPr>
        <a:lstStyle/>
        <a:p>
          <a:pPr marL="0" lvl="0" indent="0" algn="l" defTabSz="533400">
            <a:lnSpc>
              <a:spcPct val="90000"/>
            </a:lnSpc>
            <a:spcBef>
              <a:spcPct val="0"/>
            </a:spcBef>
            <a:spcAft>
              <a:spcPct val="35000"/>
            </a:spcAft>
            <a:buNone/>
          </a:pPr>
          <a:r>
            <a:rPr lang="en-US" sz="1200" b="1" kern="1200">
              <a:latin typeface="+mj-lt"/>
            </a:rPr>
            <a:t>2026</a:t>
          </a:r>
        </a:p>
        <a:p>
          <a:pPr marL="0" lvl="0" indent="0" algn="l" defTabSz="533400">
            <a:lnSpc>
              <a:spcPct val="90000"/>
            </a:lnSpc>
            <a:spcBef>
              <a:spcPct val="0"/>
            </a:spcBef>
            <a:spcAft>
              <a:spcPct val="35000"/>
            </a:spcAft>
            <a:buNone/>
          </a:pPr>
          <a:r>
            <a:rPr lang="en-US" sz="1000" kern="1200">
              <a:latin typeface="+mj-lt"/>
            </a:rPr>
            <a:t>Ekspansi dan Inovasi</a:t>
          </a:r>
        </a:p>
      </dsp:txBody>
      <dsp:txXfrm>
        <a:off x="3122897" y="1005001"/>
        <a:ext cx="974547" cy="2040458"/>
      </dsp:txXfrm>
    </dsp:sp>
    <dsp:sp modelId="{C14426A8-D801-4BC6-895F-CB19E5BB0214}">
      <dsp:nvSpPr>
        <dsp:cNvPr id="0" name=""/>
        <dsp:cNvSpPr/>
      </dsp:nvSpPr>
      <dsp:spPr>
        <a:xfrm>
          <a:off x="3904971" y="611528"/>
          <a:ext cx="384946" cy="38494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DBE3F9-1245-4291-A6A0-3B29877A0273}">
      <dsp:nvSpPr>
        <dsp:cNvPr id="0" name=""/>
        <dsp:cNvSpPr/>
      </dsp:nvSpPr>
      <dsp:spPr>
        <a:xfrm>
          <a:off x="4097444" y="804001"/>
          <a:ext cx="974547" cy="22414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3975" tIns="0" rIns="0" bIns="0" numCol="1" spcCol="1270" anchor="t" anchorCtr="0">
          <a:noAutofit/>
        </a:bodyPr>
        <a:lstStyle/>
        <a:p>
          <a:pPr marL="0" lvl="0" indent="0" algn="l" defTabSz="533400">
            <a:lnSpc>
              <a:spcPct val="90000"/>
            </a:lnSpc>
            <a:spcBef>
              <a:spcPct val="0"/>
            </a:spcBef>
            <a:spcAft>
              <a:spcPct val="35000"/>
            </a:spcAft>
            <a:buNone/>
          </a:pPr>
          <a:r>
            <a:rPr lang="en-US" sz="1200" b="1" kern="1200">
              <a:latin typeface="+mj-lt"/>
            </a:rPr>
            <a:t>2027</a:t>
          </a:r>
        </a:p>
        <a:p>
          <a:pPr marL="0" lvl="0" indent="0" algn="l" defTabSz="533400">
            <a:lnSpc>
              <a:spcPct val="90000"/>
            </a:lnSpc>
            <a:spcBef>
              <a:spcPct val="0"/>
            </a:spcBef>
            <a:spcAft>
              <a:spcPct val="35000"/>
            </a:spcAft>
            <a:buNone/>
          </a:pPr>
          <a:r>
            <a:rPr lang="en-US" sz="1000" kern="1200">
              <a:latin typeface="+mj-lt"/>
            </a:rPr>
            <a:t>Keberlanjutan dan Keunggulan</a:t>
          </a:r>
        </a:p>
      </dsp:txBody>
      <dsp:txXfrm>
        <a:off x="4097444" y="804001"/>
        <a:ext cx="974547" cy="2241458"/>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9163C-EA67-4BD1-94BA-83B8F4DF9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28</Pages>
  <Words>5741</Words>
  <Characters>32725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SUPONO THEA</dc:creator>
  <cp:lastModifiedBy>Supono Syafiq</cp:lastModifiedBy>
  <cp:revision>129</cp:revision>
  <dcterms:created xsi:type="dcterms:W3CDTF">2021-10-21T22:34:00Z</dcterms:created>
  <dcterms:modified xsi:type="dcterms:W3CDTF">2024-08-10T13:22:00Z</dcterms:modified>
</cp:coreProperties>
</file>