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tv5oy9qz5eje" w:id="0"/>
      <w:bookmarkEnd w:id="0"/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Não há necessidade, somente  para quem </w:t>
      </w:r>
      <w:r w:rsidDel="00000000" w:rsidR="00000000" w:rsidRPr="00000000">
        <w:rPr>
          <w:b w:val="1"/>
          <w:sz w:val="28"/>
          <w:szCs w:val="28"/>
          <w:rtl w:val="0"/>
        </w:rPr>
        <w:t xml:space="preserve">quiser </w:t>
      </w:r>
      <w:r w:rsidDel="00000000" w:rsidR="00000000" w:rsidRPr="00000000">
        <w:rPr>
          <w:rtl w:val="0"/>
        </w:rPr>
        <w:t xml:space="preserve">baixar o Sqlite no Windows, digo quiser pois não é necessário.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Somente usar uma extensão no VsCode já resolve para nossa aula: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—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https://www.sqlite.org/index.html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881563" cy="318362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3183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Escolha seu sistema operacional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É preciso configurar a variável de ambiente no windows: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 menu iniciar do windows digite variáveis de ambiente.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Você encontrará algo assim: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900488" cy="184952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849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744185" cy="431951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185" cy="4319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320201" cy="508158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0201" cy="508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Editar, novo e inclua o endereço de onde baixou o Sqlite.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Para testar abra o prompt de comando - CMD  e digite sqlite3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500688" cy="242139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2421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jc w:val="center"/>
        <w:rPr/>
      </w:pPr>
      <w:bookmarkStart w:colFirst="0" w:colLast="0" w:name="_x8moeaayf2vb" w:id="1"/>
      <w:bookmarkEnd w:id="1"/>
      <w:r w:rsidDel="00000000" w:rsidR="00000000" w:rsidRPr="00000000">
        <w:rPr>
          <w:rtl w:val="0"/>
        </w:rPr>
        <w:t xml:space="preserve">DB BROWSER FOR SQLITE3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https://sqlitebrowser.org/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 site do link acima, entre na aba download e escolha a versão do seu sistema operacional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119688" cy="359738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59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Ir até o local onde baixou, executar o arquivo instalador.  Next, next e finish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Ele tem essa interface aqui:</w:t>
      </w:r>
      <w:r w:rsidDel="00000000" w:rsidR="00000000" w:rsidRPr="00000000">
        <w:rPr/>
        <w:drawing>
          <wp:inline distB="114300" distT="114300" distL="114300" distR="114300">
            <wp:extent cx="5329238" cy="261150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611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hyperlink" Target="https://sqlitebrowser.org/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sqlite.org/index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