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Protocol ###,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Sub-study Form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Last Updated: [Date]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IRB Protocol Number: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Sub-study Number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Internal Lab Number)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Sub-study Lead Investigator’s name: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Sub-study Additional Investigators: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Title of Sub-study: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Abbreviated Title: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Type of sub-study: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(E.g., exploratory, hypothesis-driven, training | randomized controlled trial with intervention, cross-sectional, observationa</w:t>
      </w:r>
      <w:r w:rsidDel="00000000" w:rsidR="00000000" w:rsidRPr="00000000">
        <w:rPr>
          <w:rFonts w:ascii="Arial" w:cs="Arial" w:eastAsia="Arial" w:hAnsi="Arial"/>
          <w:rtl w:val="0"/>
        </w:rPr>
        <w:t xml:space="preserve">l, etc.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Description of Study: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720"/>
        <w:rPr>
          <w:rFonts w:ascii="Arial" w:cs="Arial" w:eastAsia="Arial" w:hAnsi="Arial"/>
          <w:color w:val="00000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vertAlign w:val="baseline"/>
          <w:rtl w:val="0"/>
        </w:rPr>
        <w:t xml:space="preserve">Background and Rationale: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720"/>
        <w:rPr>
          <w:rFonts w:ascii="Arial" w:cs="Arial" w:eastAsia="Arial" w:hAnsi="Arial"/>
          <w:color w:val="00000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720"/>
        <w:rPr>
          <w:rFonts w:ascii="Arial" w:cs="Arial" w:eastAsia="Arial" w:hAnsi="Arial"/>
          <w:color w:val="00000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vertAlign w:val="baseline"/>
          <w:rtl w:val="0"/>
        </w:rPr>
        <w:t xml:space="preserve">Study Aims:</w:t>
      </w:r>
    </w:p>
    <w:p w:rsidR="00000000" w:rsidDel="00000000" w:rsidP="00000000" w:rsidRDefault="00000000" w:rsidRPr="00000000" w14:paraId="0000001C">
      <w:pPr>
        <w:spacing w:after="0" w:line="240" w:lineRule="auto"/>
        <w:ind w:left="72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Study Hypotheses:</w:t>
      </w:r>
    </w:p>
    <w:p w:rsidR="00000000" w:rsidDel="00000000" w:rsidP="00000000" w:rsidRDefault="00000000" w:rsidRPr="00000000" w14:paraId="0000001F">
      <w:pPr>
        <w:spacing w:after="0" w:line="240" w:lineRule="auto"/>
        <w:ind w:left="72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Big Picture Takeaway (in 3 sentences or less):</w:t>
      </w:r>
      <w:r w:rsidDel="00000000" w:rsidR="00000000" w:rsidRPr="00000000">
        <w:rPr>
          <w:rFonts w:ascii="Arial" w:cs="Arial" w:eastAsia="Arial" w:hAnsi="Arial"/>
          <w:rtl w:val="0"/>
        </w:rPr>
        <w:t xml:space="preserve"> If successful, this study will demonstrate… 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Methods &amp; Procedures: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left="720"/>
        <w:rPr>
          <w:rFonts w:ascii="Arial" w:cs="Arial" w:eastAsia="Arial" w:hAnsi="Arial"/>
          <w:color w:val="00000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vertAlign w:val="baseline"/>
          <w:rtl w:val="0"/>
        </w:rPr>
        <w:t xml:space="preserve">This sub-study will require use of the following procedures: 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720"/>
        <w:rPr>
          <w:rFonts w:ascii="Arial" w:cs="Arial" w:eastAsia="Arial" w:hAnsi="Arial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720"/>
        <w:rPr>
          <w:rFonts w:ascii="Arial" w:cs="Arial" w:eastAsia="Arial" w:hAnsi="Arial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left="720"/>
        <w:rPr>
          <w:rFonts w:ascii="Arial" w:cs="Arial" w:eastAsia="Arial" w:hAnsi="Arial"/>
          <w:color w:val="00000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vertAlign w:val="baseline"/>
          <w:rtl w:val="0"/>
        </w:rPr>
        <w:t xml:space="preserve">Overall protocol: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ind w:left="720"/>
        <w:rPr>
          <w:rFonts w:ascii="Arial" w:cs="Arial" w:eastAsia="Arial" w:hAnsi="Arial"/>
          <w:color w:val="00000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ind w:left="72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ind w:left="72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Detailed protocols for each procedure: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ind w:left="72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Subject Accrual Planned: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Subject Accrual Rationale (Power Analysis):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Who will be consenting the subjects?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What is the timeline for completing the study?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Payment for subjects: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Are all methods and procedures in compliance with the protocol?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rFonts w:ascii="Arial" w:cs="Arial" w:eastAsia="Arial" w:hAnsi="Arial"/>
          <w:b w:val="0"/>
          <w:color w:val="00000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vertAlign w:val="baseline"/>
          <w:rtl w:val="0"/>
        </w:rPr>
        <w:t xml:space="preserve">Progress Updates: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Use this section to record updates on subject accrual, changes in the methods/procedures, or other changes of relevance to this sub-study.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