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94D" w14:textId="77777777" w:rsidR="00F418B6" w:rsidRDefault="00F418B6">
      <w:r>
        <w:br w:type="page"/>
      </w:r>
    </w:p>
    <w:p w14:paraId="53D50A1D" w14:textId="63C6CEAE" w:rsidR="00A32D23" w:rsidRPr="007D23BA" w:rsidRDefault="00A32D23">
      <w:pPr>
        <w:pStyle w:val="Overskrift"/>
        <w:rPr>
          <w:rFonts w:asciiTheme="minorHAnsi" w:eastAsiaTheme="minorHAnsi" w:hAnsiTheme="minorHAnsi" w:cstheme="minorBidi"/>
          <w:color w:val="auto"/>
          <w:sz w:val="36"/>
          <w:szCs w:val="36"/>
          <w:lang w:eastAsia="en-US"/>
        </w:rPr>
      </w:pPr>
      <w:r w:rsidRPr="007D23BA">
        <w:rPr>
          <w:rFonts w:asciiTheme="minorHAnsi" w:eastAsiaTheme="minorHAnsi" w:hAnsiTheme="minorHAnsi" w:cstheme="minorBidi"/>
          <w:color w:val="auto"/>
          <w:sz w:val="36"/>
          <w:szCs w:val="36"/>
          <w:lang w:eastAsia="en-US"/>
        </w:rPr>
        <w:lastRenderedPageBreak/>
        <w:t>Resume</w:t>
      </w:r>
    </w:p>
    <w:p w14:paraId="5CF3E511" w14:textId="13A7A0AF" w:rsidR="00A32D23" w:rsidRDefault="00A32D23">
      <w:r>
        <w:br w:type="page"/>
      </w:r>
    </w:p>
    <w:sdt>
      <w:sdtPr>
        <w:rPr>
          <w:rFonts w:asciiTheme="minorHAnsi" w:eastAsiaTheme="minorHAnsi" w:hAnsiTheme="minorHAnsi" w:cstheme="minorBidi"/>
          <w:color w:val="auto"/>
          <w:sz w:val="22"/>
          <w:szCs w:val="22"/>
          <w:lang w:eastAsia="en-US"/>
        </w:rPr>
        <w:id w:val="321401065"/>
        <w:docPartObj>
          <w:docPartGallery w:val="Table of Contents"/>
          <w:docPartUnique/>
        </w:docPartObj>
      </w:sdtPr>
      <w:sdtEndPr>
        <w:rPr>
          <w:b/>
          <w:bCs/>
        </w:rPr>
      </w:sdtEndPr>
      <w:sdtContent>
        <w:p w14:paraId="7A63631C" w14:textId="06B4740F" w:rsidR="00F418B6" w:rsidRPr="00A32D23" w:rsidRDefault="00F418B6">
          <w:pPr>
            <w:pStyle w:val="Overskrift"/>
            <w:rPr>
              <w:rFonts w:asciiTheme="minorHAnsi" w:eastAsiaTheme="minorHAnsi" w:hAnsiTheme="minorHAnsi" w:cstheme="minorBidi"/>
              <w:color w:val="auto"/>
              <w:sz w:val="22"/>
              <w:szCs w:val="22"/>
              <w:lang w:eastAsia="en-US"/>
            </w:rPr>
          </w:pPr>
          <w:r>
            <w:t>Indholdsfortegnelse</w:t>
          </w:r>
        </w:p>
        <w:p w14:paraId="782AEBEB" w14:textId="3352636A" w:rsidR="004F5816" w:rsidRDefault="00F418B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04781" w:history="1">
            <w:r w:rsidR="004F5816" w:rsidRPr="00B108A1">
              <w:rPr>
                <w:rStyle w:val="Hyperlink"/>
                <w:noProof/>
              </w:rPr>
              <w:t>Indledning</w:t>
            </w:r>
            <w:r w:rsidR="004F5816">
              <w:rPr>
                <w:noProof/>
                <w:webHidden/>
              </w:rPr>
              <w:tab/>
            </w:r>
            <w:r w:rsidR="004F5816">
              <w:rPr>
                <w:noProof/>
                <w:webHidden/>
              </w:rPr>
              <w:fldChar w:fldCharType="begin"/>
            </w:r>
            <w:r w:rsidR="004F5816">
              <w:rPr>
                <w:noProof/>
                <w:webHidden/>
              </w:rPr>
              <w:instrText xml:space="preserve"> PAGEREF _Toc121404781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21A98411" w14:textId="356CCCAB" w:rsidR="004F5816" w:rsidRDefault="004F5816">
          <w:pPr>
            <w:pStyle w:val="Indholdsfortegnelse1"/>
            <w:tabs>
              <w:tab w:val="right" w:leader="dot" w:pos="9628"/>
            </w:tabs>
            <w:rPr>
              <w:rFonts w:eastAsiaTheme="minorEastAsia"/>
              <w:noProof/>
              <w:lang w:eastAsia="da-DK"/>
            </w:rPr>
          </w:pPr>
          <w:hyperlink w:anchor="_Toc121404782" w:history="1">
            <w:r w:rsidRPr="00B108A1">
              <w:rPr>
                <w:rStyle w:val="Hyperlink"/>
                <w:noProof/>
              </w:rPr>
              <w:t>Redegørelse for lineære transformationer med matricer</w:t>
            </w:r>
            <w:r>
              <w:rPr>
                <w:noProof/>
                <w:webHidden/>
              </w:rPr>
              <w:tab/>
            </w:r>
            <w:r>
              <w:rPr>
                <w:noProof/>
                <w:webHidden/>
              </w:rPr>
              <w:fldChar w:fldCharType="begin"/>
            </w:r>
            <w:r>
              <w:rPr>
                <w:noProof/>
                <w:webHidden/>
              </w:rPr>
              <w:instrText xml:space="preserve"> PAGEREF _Toc121404782 \h </w:instrText>
            </w:r>
            <w:r>
              <w:rPr>
                <w:noProof/>
                <w:webHidden/>
              </w:rPr>
            </w:r>
            <w:r>
              <w:rPr>
                <w:noProof/>
                <w:webHidden/>
              </w:rPr>
              <w:fldChar w:fldCharType="separate"/>
            </w:r>
            <w:r w:rsidR="00C6222B">
              <w:rPr>
                <w:noProof/>
                <w:webHidden/>
              </w:rPr>
              <w:t>4</w:t>
            </w:r>
            <w:r>
              <w:rPr>
                <w:noProof/>
                <w:webHidden/>
              </w:rPr>
              <w:fldChar w:fldCharType="end"/>
            </w:r>
          </w:hyperlink>
        </w:p>
        <w:p w14:paraId="7F3C5704" w14:textId="2677980F" w:rsidR="004F5816" w:rsidRDefault="004F5816">
          <w:pPr>
            <w:pStyle w:val="Indholdsfortegnelse1"/>
            <w:tabs>
              <w:tab w:val="right" w:leader="dot" w:pos="9628"/>
            </w:tabs>
            <w:rPr>
              <w:rFonts w:eastAsiaTheme="minorEastAsia"/>
              <w:noProof/>
              <w:lang w:eastAsia="da-DK"/>
            </w:rPr>
          </w:pPr>
          <w:hyperlink w:anchor="_Toc121404783" w:history="1">
            <w:r w:rsidRPr="00B108A1">
              <w:rPr>
                <w:rStyle w:val="Hyperlink"/>
                <w:noProof/>
              </w:rPr>
              <w:t>Beskrivelse af den kinematiske struktur i en Dobot</w:t>
            </w:r>
            <w:r>
              <w:rPr>
                <w:noProof/>
                <w:webHidden/>
              </w:rPr>
              <w:tab/>
            </w:r>
            <w:r>
              <w:rPr>
                <w:noProof/>
                <w:webHidden/>
              </w:rPr>
              <w:fldChar w:fldCharType="begin"/>
            </w:r>
            <w:r>
              <w:rPr>
                <w:noProof/>
                <w:webHidden/>
              </w:rPr>
              <w:instrText xml:space="preserve"> PAGEREF _Toc121404783 \h </w:instrText>
            </w:r>
            <w:r>
              <w:rPr>
                <w:noProof/>
                <w:webHidden/>
              </w:rPr>
            </w:r>
            <w:r>
              <w:rPr>
                <w:noProof/>
                <w:webHidden/>
              </w:rPr>
              <w:fldChar w:fldCharType="separate"/>
            </w:r>
            <w:r w:rsidR="00C6222B">
              <w:rPr>
                <w:noProof/>
                <w:webHidden/>
              </w:rPr>
              <w:t>4</w:t>
            </w:r>
            <w:r>
              <w:rPr>
                <w:noProof/>
                <w:webHidden/>
              </w:rPr>
              <w:fldChar w:fldCharType="end"/>
            </w:r>
          </w:hyperlink>
        </w:p>
        <w:p w14:paraId="48E3224C" w14:textId="1262ECD6" w:rsidR="004F5816" w:rsidRDefault="004F5816">
          <w:pPr>
            <w:pStyle w:val="Indholdsfortegnelse1"/>
            <w:tabs>
              <w:tab w:val="right" w:leader="dot" w:pos="9628"/>
            </w:tabs>
            <w:rPr>
              <w:rFonts w:eastAsiaTheme="minorEastAsia"/>
              <w:noProof/>
              <w:lang w:eastAsia="da-DK"/>
            </w:rPr>
          </w:pPr>
          <w:hyperlink w:anchor="_Toc121404784" w:history="1">
            <w:r w:rsidRPr="00B108A1">
              <w:rPr>
                <w:rStyle w:val="Hyperlink"/>
                <w:noProof/>
              </w:rPr>
              <w:t>Analyse af python program til styring af Dobot</w:t>
            </w:r>
            <w:r>
              <w:rPr>
                <w:noProof/>
                <w:webHidden/>
              </w:rPr>
              <w:tab/>
            </w:r>
            <w:r>
              <w:rPr>
                <w:noProof/>
                <w:webHidden/>
              </w:rPr>
              <w:fldChar w:fldCharType="begin"/>
            </w:r>
            <w:r>
              <w:rPr>
                <w:noProof/>
                <w:webHidden/>
              </w:rPr>
              <w:instrText xml:space="preserve"> PAGEREF _Toc121404784 \h </w:instrText>
            </w:r>
            <w:r>
              <w:rPr>
                <w:noProof/>
                <w:webHidden/>
              </w:rPr>
            </w:r>
            <w:r>
              <w:rPr>
                <w:noProof/>
                <w:webHidden/>
              </w:rPr>
              <w:fldChar w:fldCharType="separate"/>
            </w:r>
            <w:r w:rsidR="00C6222B">
              <w:rPr>
                <w:noProof/>
                <w:webHidden/>
              </w:rPr>
              <w:t>5</w:t>
            </w:r>
            <w:r>
              <w:rPr>
                <w:noProof/>
                <w:webHidden/>
              </w:rPr>
              <w:fldChar w:fldCharType="end"/>
            </w:r>
          </w:hyperlink>
        </w:p>
        <w:p w14:paraId="4CA7A28A" w14:textId="2D5B3D8D" w:rsidR="004F5816" w:rsidRDefault="004F5816">
          <w:pPr>
            <w:pStyle w:val="Indholdsfortegnelse1"/>
            <w:tabs>
              <w:tab w:val="right" w:leader="dot" w:pos="9628"/>
            </w:tabs>
            <w:rPr>
              <w:rFonts w:eastAsiaTheme="minorEastAsia"/>
              <w:noProof/>
              <w:lang w:eastAsia="da-DK"/>
            </w:rPr>
          </w:pPr>
          <w:hyperlink w:anchor="_Toc121404785" w:history="1">
            <w:r w:rsidRPr="00B108A1">
              <w:rPr>
                <w:rStyle w:val="Hyperlink"/>
                <w:noProof/>
              </w:rPr>
              <w:t>Hvordan er den matematiske viden nødvendig for progammøre?</w:t>
            </w:r>
            <w:r>
              <w:rPr>
                <w:noProof/>
                <w:webHidden/>
              </w:rPr>
              <w:tab/>
            </w:r>
            <w:r>
              <w:rPr>
                <w:noProof/>
                <w:webHidden/>
              </w:rPr>
              <w:fldChar w:fldCharType="begin"/>
            </w:r>
            <w:r>
              <w:rPr>
                <w:noProof/>
                <w:webHidden/>
              </w:rPr>
              <w:instrText xml:space="preserve"> PAGEREF _Toc121404785 \h </w:instrText>
            </w:r>
            <w:r>
              <w:rPr>
                <w:noProof/>
                <w:webHidden/>
              </w:rPr>
            </w:r>
            <w:r>
              <w:rPr>
                <w:noProof/>
                <w:webHidden/>
              </w:rPr>
              <w:fldChar w:fldCharType="separate"/>
            </w:r>
            <w:r w:rsidR="00C6222B">
              <w:rPr>
                <w:noProof/>
                <w:webHidden/>
              </w:rPr>
              <w:t>5</w:t>
            </w:r>
            <w:r>
              <w:rPr>
                <w:noProof/>
                <w:webHidden/>
              </w:rPr>
              <w:fldChar w:fldCharType="end"/>
            </w:r>
          </w:hyperlink>
        </w:p>
        <w:p w14:paraId="5613554F" w14:textId="787B835A" w:rsidR="004F5816" w:rsidRDefault="004F5816">
          <w:pPr>
            <w:pStyle w:val="Indholdsfortegnelse1"/>
            <w:tabs>
              <w:tab w:val="right" w:leader="dot" w:pos="9628"/>
            </w:tabs>
            <w:rPr>
              <w:rFonts w:eastAsiaTheme="minorEastAsia"/>
              <w:noProof/>
              <w:lang w:eastAsia="da-DK"/>
            </w:rPr>
          </w:pPr>
          <w:hyperlink w:anchor="_Toc121404786" w:history="1">
            <w:r w:rsidRPr="00B108A1">
              <w:rPr>
                <w:rStyle w:val="Hyperlink"/>
                <w:noProof/>
                <w:lang w:val="en-US"/>
              </w:rPr>
              <w:t>Konklusion</w:t>
            </w:r>
            <w:r>
              <w:rPr>
                <w:noProof/>
                <w:webHidden/>
              </w:rPr>
              <w:tab/>
            </w:r>
            <w:r>
              <w:rPr>
                <w:noProof/>
                <w:webHidden/>
              </w:rPr>
              <w:fldChar w:fldCharType="begin"/>
            </w:r>
            <w:r>
              <w:rPr>
                <w:noProof/>
                <w:webHidden/>
              </w:rPr>
              <w:instrText xml:space="preserve"> PAGEREF _Toc121404786 \h </w:instrText>
            </w:r>
            <w:r>
              <w:rPr>
                <w:noProof/>
                <w:webHidden/>
              </w:rPr>
            </w:r>
            <w:r>
              <w:rPr>
                <w:noProof/>
                <w:webHidden/>
              </w:rPr>
              <w:fldChar w:fldCharType="separate"/>
            </w:r>
            <w:r w:rsidR="00C6222B">
              <w:rPr>
                <w:noProof/>
                <w:webHidden/>
              </w:rPr>
              <w:t>5</w:t>
            </w:r>
            <w:r>
              <w:rPr>
                <w:noProof/>
                <w:webHidden/>
              </w:rPr>
              <w:fldChar w:fldCharType="end"/>
            </w:r>
          </w:hyperlink>
        </w:p>
        <w:p w14:paraId="3EBC94FC" w14:textId="646C1864" w:rsidR="004F5816" w:rsidRDefault="004F5816">
          <w:pPr>
            <w:pStyle w:val="Indholdsfortegnelse1"/>
            <w:tabs>
              <w:tab w:val="right" w:leader="dot" w:pos="9628"/>
            </w:tabs>
            <w:rPr>
              <w:rFonts w:eastAsiaTheme="minorEastAsia"/>
              <w:noProof/>
              <w:lang w:eastAsia="da-DK"/>
            </w:rPr>
          </w:pPr>
          <w:hyperlink w:anchor="_Toc121404787" w:history="1">
            <w:r w:rsidRPr="00B108A1">
              <w:rPr>
                <w:rStyle w:val="Hyperlink"/>
                <w:noProof/>
                <w:lang w:val="en-US"/>
              </w:rPr>
              <w:t>Referencer</w:t>
            </w:r>
            <w:r>
              <w:rPr>
                <w:noProof/>
                <w:webHidden/>
              </w:rPr>
              <w:tab/>
            </w:r>
            <w:r>
              <w:rPr>
                <w:noProof/>
                <w:webHidden/>
              </w:rPr>
              <w:fldChar w:fldCharType="begin"/>
            </w:r>
            <w:r>
              <w:rPr>
                <w:noProof/>
                <w:webHidden/>
              </w:rPr>
              <w:instrText xml:space="preserve"> PAGEREF _Toc121404787 \h </w:instrText>
            </w:r>
            <w:r>
              <w:rPr>
                <w:noProof/>
                <w:webHidden/>
              </w:rPr>
            </w:r>
            <w:r>
              <w:rPr>
                <w:noProof/>
                <w:webHidden/>
              </w:rPr>
              <w:fldChar w:fldCharType="separate"/>
            </w:r>
            <w:r w:rsidR="00C6222B">
              <w:rPr>
                <w:noProof/>
                <w:webHidden/>
              </w:rPr>
              <w:t>5</w:t>
            </w:r>
            <w:r>
              <w:rPr>
                <w:noProof/>
                <w:webHidden/>
              </w:rPr>
              <w:fldChar w:fldCharType="end"/>
            </w:r>
          </w:hyperlink>
        </w:p>
        <w:p w14:paraId="51DE2028" w14:textId="63AC66DB" w:rsidR="00F418B6" w:rsidRDefault="00F418B6">
          <w:r>
            <w:rPr>
              <w:b/>
              <w:bCs/>
            </w:rPr>
            <w:fldChar w:fldCharType="end"/>
          </w:r>
        </w:p>
      </w:sdtContent>
    </w:sdt>
    <w:p w14:paraId="48784C2A" w14:textId="4A0EB123" w:rsidR="00F418B6" w:rsidRDefault="00F418B6">
      <w:pPr>
        <w:rPr>
          <w:rFonts w:asciiTheme="majorHAnsi" w:eastAsiaTheme="majorEastAsia" w:hAnsiTheme="majorHAnsi" w:cstheme="majorBidi"/>
          <w:color w:val="2F5496" w:themeColor="accent1" w:themeShade="BF"/>
          <w:sz w:val="26"/>
          <w:szCs w:val="26"/>
        </w:rPr>
      </w:pPr>
      <w:r>
        <w:br w:type="page"/>
      </w:r>
    </w:p>
    <w:p w14:paraId="56D073E1" w14:textId="77777777" w:rsidR="009D7D83" w:rsidRPr="009D7D83" w:rsidRDefault="009D7D83" w:rsidP="009D7D83"/>
    <w:p w14:paraId="19431483" w14:textId="453AD800" w:rsidR="00F418B6" w:rsidRDefault="00F418B6" w:rsidP="00135451">
      <w:pPr>
        <w:pStyle w:val="Overskrift1"/>
      </w:pPr>
      <w:bookmarkStart w:id="0" w:name="_Toc121404781"/>
      <w:r>
        <w:t>Indledning</w:t>
      </w:r>
      <w:bookmarkEnd w:id="0"/>
    </w:p>
    <w:p w14:paraId="6D89A440" w14:textId="77777777" w:rsidR="00F418B6" w:rsidRPr="00F418B6" w:rsidRDefault="00F418B6" w:rsidP="00B334AC"/>
    <w:p w14:paraId="7A123175" w14:textId="25989809" w:rsidR="006A7189" w:rsidRDefault="00135451" w:rsidP="00135451">
      <w:pPr>
        <w:pStyle w:val="Overskrift1"/>
      </w:pPr>
      <w:bookmarkStart w:id="1" w:name="_Toc121404782"/>
      <w:r>
        <w:t>Redegørelse</w:t>
      </w:r>
      <w:r w:rsidR="00F418B6">
        <w:t xml:space="preserve"> for </w:t>
      </w:r>
      <w:r>
        <w:t>lineære</w:t>
      </w:r>
      <w:r w:rsidR="00F418B6">
        <w:t xml:space="preserve"> transformationer med matricer</w:t>
      </w:r>
      <w:bookmarkEnd w:id="1"/>
    </w:p>
    <w:p w14:paraId="6A0D5DC5" w14:textId="6F25A2C4" w:rsidR="004F5816" w:rsidRDefault="004F5816" w:rsidP="004F5816">
      <w:pPr>
        <w:pStyle w:val="Overskrift2"/>
        <w:rPr>
          <w:lang w:eastAsia="da-DK"/>
        </w:rPr>
      </w:pPr>
      <w:r>
        <w:rPr>
          <w:lang w:eastAsia="da-DK"/>
        </w:rPr>
        <w:t>Matricer</w:t>
      </w:r>
    </w:p>
    <w:p w14:paraId="11E228C6" w14:textId="00AB74FD" w:rsidR="004F5816" w:rsidRDefault="004F5816" w:rsidP="004F5816">
      <w:pPr>
        <w:rPr>
          <w:lang w:eastAsia="da-DK"/>
        </w:rPr>
      </w:pPr>
      <w:r>
        <w:rPr>
          <w:lang w:eastAsia="da-DK"/>
        </w:rPr>
        <w:t xml:space="preserve">Vi kender koncept vektor, men dette kan også ses på som en </w:t>
      </w:r>
      <w:r w:rsidR="009B5BCE">
        <w:rPr>
          <w:lang w:eastAsia="da-DK"/>
        </w:rPr>
        <w:t>et matrice</w:t>
      </w:r>
      <w:r>
        <w:rPr>
          <w:lang w:eastAsia="da-DK"/>
        </w:rPr>
        <w:t xml:space="preserve"> med en koloner og et antal rækker. Vi bruger dette til at repræsentere et punkt i rummet, som for eksempel</w:t>
      </w:r>
    </w:p>
    <w:p w14:paraId="2F489F32" w14:textId="57AE34D1" w:rsidR="004F5816" w:rsidRDefault="004F5816" w:rsidP="004F5816">
      <w:pPr>
        <w:rPr>
          <w:lang w:eastAsia="da-DK"/>
        </w:rPr>
      </w:pPr>
      <m:oMathPara>
        <m:oMath>
          <m: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71B1DAD0" w14:textId="1BE99FE1" w:rsidR="004F5816" w:rsidRDefault="009B5BCE" w:rsidP="004F5816">
      <w:pPr>
        <w:rPr>
          <w:rFonts w:eastAsiaTheme="minorEastAsia"/>
          <w:lang w:eastAsia="da-DK"/>
        </w:rPr>
      </w:pPr>
      <w:r>
        <w:rPr>
          <w:lang w:eastAsia="da-DK"/>
        </w:rPr>
        <w:t>Dette er repræsenter i for hold til koordinatsystemet A. Det er en 3 x 1 matrice, eller bare en helt normal vektor. På denne måde kan et specifikt punkt i rummet beskrives, men det har igen rotation så vi skal også beskrive en rotation. Rotation beskrives ved at beskrive enhedsvektorene i det nye punkt i forhold til det oprindlige kordinatsystem</w:t>
      </w:r>
      <w:r w:rsidR="00C6222B">
        <w:rPr>
          <w:lang w:eastAsia="da-DK"/>
        </w:rPr>
        <w:t>, så hver at det tre enhedsvektorene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sidR="00C6222B">
        <w:rPr>
          <w:rFonts w:eastAsiaTheme="minorEastAsia"/>
          <w:lang w:eastAsia="da-DK"/>
        </w:rPr>
        <w:t>beskrives ud fra kordinat system A.</w:t>
      </w:r>
      <w:r w:rsidR="009312B5">
        <w:rPr>
          <w:rFonts w:eastAsiaTheme="minorEastAsia"/>
          <w:lang w:eastAsia="da-DK"/>
        </w:rPr>
        <w:t xml:space="preserve"> Hatten over x, y og z viser at </w:t>
      </w:r>
      <w:r w:rsidR="006C0158">
        <w:rPr>
          <w:rFonts w:eastAsiaTheme="minorEastAsia"/>
          <w:lang w:eastAsia="da-DK"/>
        </w:rPr>
        <w:t>en enhedsvektor.</w:t>
      </w:r>
      <w:r w:rsidR="009312B5">
        <w:rPr>
          <w:rFonts w:eastAsiaTheme="minorEastAsia"/>
          <w:lang w:eastAsia="da-DK"/>
        </w:rPr>
        <w:t xml:space="preserve"> </w:t>
      </w:r>
      <w:r w:rsidR="00C6222B">
        <w:rPr>
          <w:rFonts w:eastAsiaTheme="minorEastAsia"/>
          <w:lang w:eastAsia="da-DK"/>
        </w:rPr>
        <w:t xml:space="preserve"> Dette kan sættes sammen til en komplet matrice. Med rotation fra </w:t>
      </w:r>
      <w:r w:rsidR="00B334AC">
        <w:rPr>
          <w:rFonts w:eastAsiaTheme="minorEastAsia"/>
          <w:lang w:eastAsia="da-DK"/>
        </w:rPr>
        <w:t>koordinatsystem</w:t>
      </w:r>
      <w:r w:rsidR="00C6222B">
        <w:rPr>
          <w:rFonts w:eastAsiaTheme="minorEastAsia"/>
          <w:lang w:eastAsia="da-DK"/>
        </w:rPr>
        <w:t xml:space="preserve"> A til system B</w:t>
      </w:r>
    </w:p>
    <w:p w14:paraId="469B9E55" w14:textId="47A1D726" w:rsidR="00C6222B" w:rsidRDefault="00C6222B" w:rsidP="004F5816">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631A4840" w14:textId="3FBB6573" w:rsidR="004F5816" w:rsidRDefault="00B334AC" w:rsidP="004F5816">
      <w:pPr>
        <w:rPr>
          <w:rFonts w:eastAsiaTheme="minorEastAsia"/>
          <w:lang w:eastAsia="da-DK"/>
        </w:rPr>
      </w:pPr>
      <w:r>
        <w:rPr>
          <w:rFonts w:eastAsiaTheme="minorEastAsia"/>
          <w:lang w:eastAsia="da-DK"/>
        </w:rPr>
        <w:t xml:space="preserve">Så er kolonne beskriver den nye enhedsvektor i ude fra det gamle koordinatsystem. </w:t>
      </w:r>
    </w:p>
    <w:p w14:paraId="28DE045A" w14:textId="77777777" w:rsidR="00ED313E" w:rsidRDefault="00ED313E" w:rsidP="00ED313E">
      <w:pPr>
        <w:rPr>
          <w:lang w:eastAsia="da-DK"/>
        </w:rPr>
      </w:pPr>
      <w:commentRangeStart w:id="2"/>
      <w:r>
        <w:rPr>
          <w:lang w:eastAsia="da-DK"/>
        </w:rPr>
        <w:t>For at flytte et punkt fra et koordinatsystem til andet kortsystem som har samme rotation, lægges de to vektorer sammen. Dette ændre kun hvi</w:t>
      </w:r>
      <w:commentRangeEnd w:id="2"/>
      <w:r>
        <w:rPr>
          <w:rStyle w:val="Kommentarhenvisning"/>
        </w:rPr>
        <w:commentReference w:id="2"/>
      </w:r>
    </w:p>
    <w:p w14:paraId="132FB922" w14:textId="77777777" w:rsidR="00ED313E" w:rsidRDefault="00ED313E" w:rsidP="004F5816">
      <w:pPr>
        <w:rPr>
          <w:rFonts w:eastAsiaTheme="minorEastAsia"/>
          <w:lang w:eastAsia="da-DK"/>
        </w:rPr>
      </w:pPr>
    </w:p>
    <w:p w14:paraId="4D6DCA2B" w14:textId="47B260F6" w:rsidR="009312B5" w:rsidRDefault="009312B5" w:rsidP="004F5816">
      <w:pPr>
        <w:rPr>
          <w:lang w:eastAsia="da-DK"/>
        </w:rPr>
      </w:pPr>
      <w:r>
        <w:rPr>
          <w:lang w:eastAsia="da-DK"/>
        </w:rPr>
        <w:t>Det er muligt at opbevare både rotation og position i et 4 x 4 matrice</w:t>
      </w:r>
      <w:r w:rsidR="006C0158">
        <w:rPr>
          <w:lang w:eastAsia="da-DK"/>
        </w:rPr>
        <w:t>.</w:t>
      </w:r>
    </w:p>
    <w:p w14:paraId="5BACCFA7" w14:textId="213EA18C" w:rsidR="009312B5" w:rsidRPr="006C0158" w:rsidRDefault="009312B5" w:rsidP="004F5816">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0552DB8" w14:textId="5906197D" w:rsidR="00ED313E" w:rsidRDefault="006C0158" w:rsidP="00ED313E">
      <w:pPr>
        <w:rPr>
          <w:rFonts w:eastAsiaTheme="minorEastAsia"/>
          <w:lang w:eastAsia="da-DK"/>
        </w:rPr>
      </w:pPr>
      <w:r>
        <w:rPr>
          <w:rFonts w:eastAsiaTheme="minorEastAsia"/>
          <w:lang w:eastAsia="da-DK"/>
        </w:rPr>
        <w:t xml:space="preserve">Den første 3 x 3 gange felt er rotation i forhold til </w:t>
      </w:r>
      <w:r w:rsidR="00ED313E">
        <w:rPr>
          <w:rFonts w:eastAsiaTheme="minorEastAsia"/>
          <w:lang w:eastAsia="da-DK"/>
        </w:rPr>
        <w:t xml:space="preserve">den oprindlelige roation og den fjerde kolonne indeholder postionen, den 4 rækker tilføjes for få et kvadratisk matrice. Med denne matrice kan man lave komplet </w:t>
      </w:r>
      <w:r w:rsidR="00ED313E" w:rsidRPr="00ED313E">
        <w:rPr>
          <w:rFonts w:eastAsiaTheme="minorEastAsia"/>
          <w:lang w:eastAsia="da-DK"/>
        </w:rPr>
        <w:t>Homogene transformation</w:t>
      </w:r>
      <w:r w:rsidR="00ED313E">
        <w:rPr>
          <w:rFonts w:eastAsiaTheme="minorEastAsia"/>
          <w:lang w:eastAsia="da-DK"/>
        </w:rPr>
        <w:t>, det vil sige en rotation og en lineær transformation.</w:t>
      </w:r>
      <w:r w:rsidR="00ED313E" w:rsidRPr="00ED313E">
        <w:rPr>
          <w:rFonts w:eastAsiaTheme="minorEastAsia"/>
          <w:lang w:eastAsia="da-DK"/>
        </w:rPr>
        <w:t xml:space="preserve"> </w:t>
      </w:r>
      <w:r w:rsidR="00ED313E">
        <w:rPr>
          <w:rFonts w:eastAsiaTheme="minorEastAsia"/>
          <w:lang w:eastAsia="da-DK"/>
        </w:rPr>
        <w:t>Denne h</w:t>
      </w:r>
      <w:r w:rsidR="00ED313E" w:rsidRPr="00ED313E">
        <w:rPr>
          <w:rFonts w:eastAsiaTheme="minorEastAsia"/>
          <w:lang w:eastAsia="da-DK"/>
        </w:rPr>
        <w:t>omogene transformation</w:t>
      </w:r>
      <w:r w:rsidR="00ED313E">
        <w:rPr>
          <w:rFonts w:eastAsiaTheme="minorEastAsia"/>
          <w:lang w:eastAsia="da-DK"/>
        </w:rPr>
        <w:t xml:space="preserve"> matrice kalder vi T.</w:t>
      </w:r>
    </w:p>
    <w:p w14:paraId="2EC7B114" w14:textId="701B1672" w:rsidR="00ED313E" w:rsidRPr="006C0158" w:rsidRDefault="00ED313E" w:rsidP="00ED313E">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4659D3B1" w14:textId="1321527B" w:rsidR="006C0158" w:rsidRPr="006C0158" w:rsidRDefault="00ED313E" w:rsidP="004F5816">
      <w:pPr>
        <w:rPr>
          <w:rFonts w:eastAsiaTheme="minorEastAsia"/>
          <w:lang w:eastAsia="da-DK"/>
        </w:rPr>
      </w:pPr>
      <w:r>
        <w:rPr>
          <w:rFonts w:eastAsiaTheme="minorEastAsia"/>
          <w:lang w:eastAsia="da-DK"/>
        </w:rPr>
        <w:t xml:space="preserve">Så denne transformation kan give os et nyt punkt </w:t>
      </w:r>
      <w:r w:rsidR="00F56A96">
        <w:rPr>
          <w:rFonts w:eastAsiaTheme="minorEastAsia"/>
          <w:lang w:eastAsia="da-DK"/>
        </w:rPr>
        <w:t>udfra transformation som består af en translation og en rotation. Så hvordan regnes der med matricer? For at kunne gange to matricer sammen skal den første have det samme at antal kolonner som den anden har række</w:t>
      </w:r>
      <w:r w:rsidR="00C66A04">
        <w:rPr>
          <w:rFonts w:eastAsiaTheme="minorEastAsia"/>
          <w:lang w:eastAsia="da-DK"/>
        </w:rPr>
        <w:t xml:space="preserve">. For det gør det muligt at tage prik produktet </w:t>
      </w:r>
      <w:r w:rsidR="00D975B0">
        <w:rPr>
          <w:rFonts w:eastAsiaTheme="minorEastAsia"/>
          <w:lang w:eastAsia="da-DK"/>
        </w:rPr>
        <w:t xml:space="preserve">af hver række i den første og hver kolonne i den anden matrice, også sættes det givne produkt </w:t>
      </w:r>
      <w:r w:rsidR="000C0FBA">
        <w:rPr>
          <w:rFonts w:eastAsiaTheme="minorEastAsia"/>
          <w:lang w:eastAsia="da-DK"/>
        </w:rPr>
        <w:t xml:space="preserve">ind på </w:t>
      </w:r>
      <w:r w:rsidR="000C0FBA">
        <w:rPr>
          <w:rFonts w:eastAsiaTheme="minorEastAsia"/>
          <w:lang w:eastAsia="da-DK"/>
        </w:rPr>
        <w:lastRenderedPageBreak/>
        <w:t>række nummert fra det første matrice og kolone nummert fra den andet matrice. På figur ses der et eksempel hvor det ilustretet hvilke der skal ganges sammen.</w:t>
      </w:r>
    </w:p>
    <w:p w14:paraId="5F80E714" w14:textId="77777777" w:rsidR="00C66A04" w:rsidRDefault="00C66A04" w:rsidP="00C66A04">
      <w:pPr>
        <w:keepNext/>
      </w:pPr>
      <w:r w:rsidRPr="00C66A04">
        <w:rPr>
          <w:lang w:eastAsia="da-DK"/>
        </w:rPr>
        <w:drawing>
          <wp:inline distT="0" distB="0" distL="0" distR="0" wp14:anchorId="04B71BC4" wp14:editId="7FB0EF2A">
            <wp:extent cx="4201111" cy="1619476"/>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1619476"/>
                    </a:xfrm>
                    <a:prstGeom prst="rect">
                      <a:avLst/>
                    </a:prstGeom>
                  </pic:spPr>
                </pic:pic>
              </a:graphicData>
            </a:graphic>
          </wp:inline>
        </w:drawing>
      </w:r>
    </w:p>
    <w:p w14:paraId="6B1D752E" w14:textId="7AD1FE23" w:rsidR="006C0158" w:rsidRDefault="00C66A04" w:rsidP="00C66A04">
      <w:pPr>
        <w:pStyle w:val="Billedtekst"/>
      </w:pPr>
      <w:r w:rsidRPr="00C66A04">
        <w:rPr>
          <w:lang w:val="en-US"/>
        </w:rPr>
        <w:t xml:space="preserve">Figur </w:t>
      </w:r>
      <w:r>
        <w:fldChar w:fldCharType="begin"/>
      </w:r>
      <w:r w:rsidRPr="00C66A04">
        <w:rPr>
          <w:lang w:val="en-US"/>
        </w:rPr>
        <w:instrText xml:space="preserve"> SEQ Figur \* ARABIC </w:instrText>
      </w:r>
      <w:r>
        <w:fldChar w:fldCharType="separate"/>
      </w:r>
      <w:r w:rsidR="00F31B6B">
        <w:rPr>
          <w:noProof/>
          <w:lang w:val="en-US"/>
        </w:rPr>
        <w:t>1</w:t>
      </w:r>
      <w:r>
        <w:fldChar w:fldCharType="end"/>
      </w:r>
      <w:r w:rsidRPr="00C66A04">
        <w:rPr>
          <w:lang w:val="en-US"/>
        </w:rPr>
        <w:t xml:space="preserve"> Ilustration af matrice multiplikation</w:t>
      </w:r>
      <w:r>
        <w:rPr>
          <w:lang w:val="en-US"/>
        </w:rPr>
        <w:t>, billede fra</w:t>
      </w:r>
      <w:sdt>
        <w:sdtPr>
          <w:id w:val="-161852728"/>
          <w:citation/>
        </w:sdtPr>
        <w:sdtContent>
          <w:r>
            <w:fldChar w:fldCharType="begin"/>
          </w:r>
          <w:r>
            <w:rPr>
              <w:lang w:val="en-US"/>
            </w:rPr>
            <w:instrText xml:space="preserve"> CITATION Pie25 \l 1033 </w:instrText>
          </w:r>
          <w:r>
            <w:fldChar w:fldCharType="separate"/>
          </w:r>
          <w:r>
            <w:rPr>
              <w:noProof/>
              <w:lang w:val="en-US"/>
            </w:rPr>
            <w:t xml:space="preserve"> (Pierce, 25)</w:t>
          </w:r>
          <w:r>
            <w:fldChar w:fldCharType="end"/>
          </w:r>
        </w:sdtContent>
      </w:sdt>
    </w:p>
    <w:p w14:paraId="38AB1F06" w14:textId="48F0C333" w:rsidR="000C0FBA" w:rsidRPr="007571AC" w:rsidRDefault="000C0FBA" w:rsidP="000C0FBA">
      <w:r w:rsidRPr="000C0FBA">
        <w:t>Her er et eksempel en trans</w:t>
      </w:r>
      <w:r>
        <w:t>formation med en transformation matric</w:t>
      </w:r>
      <w:r w:rsidR="007571AC">
        <w:t>e</w:t>
      </w:r>
      <w:r w:rsidRPr="000C0FBA">
        <w:rPr>
          <w:rFonts w:ascii="Cambria Math" w:eastAsiaTheme="minorEastAsia" w:hAnsi="Cambria Math"/>
          <w:i/>
          <w:lang w:eastAsia="da-DK"/>
        </w:rPr>
        <w:br/>
      </w:r>
      <w:bookmarkStart w:id="3"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3"/>
    </w:p>
    <w:p w14:paraId="69FF69C3" w14:textId="5B3CCBFA" w:rsidR="007571AC" w:rsidRDefault="007571AC" w:rsidP="000C0FBA">
      <w:pPr>
        <w:rPr>
          <w:rFonts w:eastAsiaTheme="minorEastAsia"/>
        </w:rPr>
      </w:pPr>
      <w:r>
        <w:t xml:space="preserve">Dette transformation matrice forskyder et punkt med 5 på x aksen og </w:t>
      </w:r>
      <w:r w:rsidR="00F31B6B">
        <w:t>2</w:t>
      </w:r>
      <w:r>
        <w:t xml:space="preserve"> på y aksen, og ikke noget z aksen, og den </w:t>
      </w:r>
      <w:r w:rsidR="00287221">
        <w:t>roterer</w:t>
      </w:r>
      <w:r>
        <w:t xml:space="preserve"> 30 grader om z, aksen. Punktet som der transformeres er </w:t>
      </w:r>
      <w:bookmarkStart w:id="4" w:name="_Hlk121417251"/>
      <w:bookmarkStart w:id="5"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4"/>
      <w:bookmarkEnd w:id="5"/>
      <w:r w:rsidR="00287221">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87221">
        <w:rPr>
          <w:rFonts w:eastAsiaTheme="minorEastAsia"/>
        </w:rPr>
        <w:t>.</w:t>
      </w:r>
    </w:p>
    <w:p w14:paraId="1BFC9D6B" w14:textId="45E0C732" w:rsidR="00EF0154" w:rsidRPr="00F31B6B" w:rsidRDefault="00287221" w:rsidP="00EF01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m:t>
                  </m:r>
                  <m:r>
                    <w:rPr>
                      <w:rFonts w:ascii="Cambria Math" w:eastAsiaTheme="minorEastAsia" w:hAnsi="Cambria Math"/>
                    </w:rPr>
                    <m:t>4</m:t>
                  </m:r>
                  <m:r>
                    <w:rPr>
                      <w:rFonts w:ascii="Cambria Math" w:eastAsiaTheme="minorEastAsia" w:hAnsi="Cambria Math"/>
                    </w:rPr>
                    <m:t>-0,5·2+0·0+1·5</m:t>
                  </m:r>
                </m:e>
                <m:e>
                  <m:r>
                    <w:rPr>
                      <w:rFonts w:ascii="Cambria Math" w:eastAsiaTheme="minorEastAsia" w:hAnsi="Cambria Math"/>
                    </w:rPr>
                    <m:t>0,5·</m:t>
                  </m:r>
                  <m:r>
                    <w:rPr>
                      <w:rFonts w:ascii="Cambria Math" w:eastAsiaTheme="minorEastAsia" w:hAnsi="Cambria Math"/>
                    </w:rPr>
                    <m:t>4</m:t>
                  </m:r>
                  <m:r>
                    <w:rPr>
                      <w:rFonts w:ascii="Cambria Math" w:eastAsiaTheme="minorEastAsia" w:hAnsi="Cambria Math"/>
                    </w:rPr>
                    <m:t>+0,866·2+0·0+1·</m:t>
                  </m:r>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4</m:t>
                  </m:r>
                  <m:r>
                    <w:rPr>
                      <w:rFonts w:ascii="Cambria Math" w:eastAsia="Cambria Math" w:hAnsi="Cambria Math" w:cs="Cambria Math"/>
                    </w:rPr>
                    <m:t>+0·2+1·0+0·1</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4</m:t>
                  </m:r>
                  <m:r>
                    <w:rPr>
                      <w:rFonts w:ascii="Cambria Math" w:eastAsia="Cambria Math" w:hAnsi="Cambria Math" w:cs="Cambria Math"/>
                    </w:rPr>
                    <m:t>+0·2+0·0+1·1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bookmarkStart w:id="6" w:name="_Toc121404783"/>
    </w:p>
    <w:p w14:paraId="5B46AE64" w14:textId="540682F5" w:rsidR="00F31B6B" w:rsidRPr="00EF0154" w:rsidRDefault="00F31B6B" w:rsidP="00EF0154">
      <w:pPr>
        <w:rPr>
          <w:rFonts w:eastAsiaTheme="minorEastAsia"/>
        </w:rPr>
      </w:pPr>
      <w:r>
        <w:rPr>
          <w:rFonts w:eastAsiaTheme="minorEastAsia"/>
        </w:rPr>
        <w:t xml:space="preserve">Dette eksempel kan ses på figur hvor den er delt i rotation af det oprinde lige punkt, og translation. Og den resultaterne vektor er mærket ved at være stiplet. </w:t>
      </w:r>
    </w:p>
    <w:p w14:paraId="0573A37F" w14:textId="77777777" w:rsidR="00F31B6B" w:rsidRDefault="00F31B6B" w:rsidP="00F31B6B">
      <w:pPr>
        <w:keepNext/>
      </w:pPr>
      <w:r w:rsidRPr="00F31B6B">
        <w:rPr>
          <w:rFonts w:eastAsiaTheme="minorEastAsia"/>
        </w:rPr>
        <w:lastRenderedPageBreak/>
        <w:drawing>
          <wp:inline distT="0" distB="0" distL="0" distR="0" wp14:anchorId="579CAD71" wp14:editId="68775ABC">
            <wp:extent cx="4729322" cy="40195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557" cy="4020600"/>
                    </a:xfrm>
                    <a:prstGeom prst="rect">
                      <a:avLst/>
                    </a:prstGeom>
                  </pic:spPr>
                </pic:pic>
              </a:graphicData>
            </a:graphic>
          </wp:inline>
        </w:drawing>
      </w:r>
    </w:p>
    <w:p w14:paraId="42997295" w14:textId="2DAC1A69" w:rsidR="00EF0154" w:rsidRDefault="00F31B6B" w:rsidP="00F31B6B">
      <w:pPr>
        <w:pStyle w:val="Billedtekst"/>
      </w:pPr>
      <w:r>
        <w:t xml:space="preserve">Figur </w:t>
      </w:r>
      <w:fldSimple w:instr=" SEQ Figur \* ARABIC ">
        <w:r>
          <w:rPr>
            <w:noProof/>
          </w:rPr>
          <w:t>2</w:t>
        </w:r>
      </w:fldSimple>
      <w:r>
        <w:t xml:space="preserve"> Illustration af homogen transformation</w:t>
      </w:r>
    </w:p>
    <w:p w14:paraId="204CD626" w14:textId="0E8F508F" w:rsidR="00715EBE" w:rsidRDefault="00715EBE" w:rsidP="00F31B6B">
      <w:r>
        <w:t xml:space="preserve">For at forstå hvorfor det virker at tage prikprodukt mellem to matricer på denne måde, isoler vi det først at se hvordan en translation fungere. Et transformations matrice der kun laver en </w:t>
      </w:r>
      <w:r w:rsidR="00F33531">
        <w:t>translation</w:t>
      </w:r>
      <w:r>
        <w:t xml:space="preserve"> ser så da her ud. </w:t>
      </w:r>
    </w:p>
    <w:p w14:paraId="133DBBC1" w14:textId="2AFFD63C" w:rsidR="00715EBE" w:rsidRPr="00715EBE" w:rsidRDefault="00715EBE" w:rsidP="00715EBE">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5694B21" w14:textId="0582A30C" w:rsidR="00715EBE" w:rsidRPr="006C0158" w:rsidRDefault="00715EBE" w:rsidP="00715EBE">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86D0C2B" w14:textId="7FB5C2D2" w:rsidR="00715EBE" w:rsidRPr="00FA01E0" w:rsidRDefault="00715EBE" w:rsidP="00F31B6B">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m:t>
                  </m:r>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r>
                        <w:rPr>
                          <w:rFonts w:ascii="Cambria Math" w:eastAsiaTheme="minorEastAsia" w:hAnsi="Cambria Math"/>
                          <w:lang w:eastAsia="da-DK"/>
                        </w:rPr>
                        <m:t>1</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m:t>
                          </m:r>
                          <m:r>
                            <w:rPr>
                              <w:rFonts w:ascii="Cambria Math" w:eastAsiaTheme="minorEastAsia" w:hAnsi="Cambria Math"/>
                              <w:lang w:eastAsia="da-DK"/>
                            </w:rPr>
                            <m:t>1</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m:t>
                          </m:r>
                          <m:r>
                            <w:rPr>
                              <w:rFonts w:ascii="Cambria Math" w:eastAsiaTheme="minorEastAsia" w:hAnsi="Cambria Math"/>
                              <w:lang w:eastAsia="da-DK"/>
                            </w:rPr>
                            <m:t>0</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r>
                            <w:rPr>
                              <w:rFonts w:ascii="Cambria Math" w:eastAsiaTheme="minorEastAsia" w:hAnsi="Cambria Math"/>
                              <w:lang w:eastAsia="da-DK"/>
                            </w:rPr>
                            <m:t>1</m:t>
                          </m:r>
                          <m:r>
                            <w:rPr>
                              <w:rFonts w:ascii="Cambria Math" w:eastAsiaTheme="minorEastAsia" w:hAnsi="Cambria Math"/>
                              <w:lang w:eastAsia="da-DK"/>
                            </w:rPr>
                            <m:t>·1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75C42C8B" w14:textId="3F3FC693" w:rsidR="008541DD" w:rsidRDefault="00FA01E0" w:rsidP="00F31B6B">
      <w:pPr>
        <w:rPr>
          <w:rFonts w:eastAsiaTheme="minorEastAsia"/>
          <w:lang w:eastAsia="da-DK"/>
        </w:rPr>
      </w:pPr>
      <w:r>
        <w:rPr>
          <w:rFonts w:eastAsiaTheme="minorEastAsia"/>
          <w:lang w:eastAsia="da-DK"/>
        </w:rPr>
        <w:t>Når der uden lukkende ses på en translation, er det tydeligt at denne måde at gange dem sammen på giver det samme som at lægge to vektor normalt sammen.</w:t>
      </w:r>
      <w:r w:rsidR="00F33531">
        <w:rPr>
          <w:rFonts w:eastAsiaTheme="minorEastAsia"/>
          <w:lang w:eastAsia="da-DK"/>
        </w:rPr>
        <w:t xml:space="preserve"> Det samme kan gøres med rotation, hvor transformations matricet ser sådan her ud for en rotation om z aksen, med</w:t>
      </w:r>
      <w:r w:rsidR="008541DD">
        <w:rPr>
          <w:rFonts w:eastAsiaTheme="minorEastAsia"/>
          <w:lang w:eastAsia="da-DK"/>
        </w:rPr>
        <w:t xml:space="preserve"> vinkel θ</w:t>
      </w:r>
    </w:p>
    <w:p w14:paraId="0CB1D47D" w14:textId="16145A37" w:rsidR="008541DD" w:rsidRPr="008541DD" w:rsidRDefault="008541DD" w:rsidP="00F31B6B">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322AC31" w14:textId="77777777" w:rsidR="008541DD" w:rsidRPr="006C0158" w:rsidRDefault="008541DD" w:rsidP="008541DD">
      <w:pPr>
        <w:rPr>
          <w:rFonts w:eastAsiaTheme="minorEastAsia"/>
          <w:lang w:eastAsia="da-DK"/>
        </w:rPr>
      </w:pPr>
      <w:r>
        <w:rPr>
          <w:rFonts w:eastAsiaTheme="minorEastAsia"/>
          <w:lang w:eastAsia="da-DK"/>
        </w:rPr>
        <w:lastRenderedPageBreak/>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25D5B8E3" w14:textId="22EEAAFB" w:rsidR="008541DD" w:rsidRPr="008541DD" w:rsidRDefault="008541DD" w:rsidP="00F31B6B">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m:t>
                  </m:r>
                  <m:r>
                    <w:rPr>
                      <w:rFonts w:ascii="Cambria Math" w:eastAsiaTheme="minorEastAsia" w:hAnsi="Cambria Math"/>
                      <w:lang w:eastAsia="da-DK"/>
                    </w:rPr>
                    <m:t>1</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r>
                    <w:rPr>
                      <w:rFonts w:ascii="Cambria Math" w:eastAsiaTheme="minorEastAsia" w:hAnsi="Cambria Math"/>
                      <w:lang w:eastAsia="da-DK"/>
                    </w:rPr>
                    <m:t>1</m:t>
                  </m:r>
                  <m:r>
                    <w:rPr>
                      <w:rFonts w:ascii="Cambria Math" w:eastAsiaTheme="minorEastAsia" w:hAnsi="Cambria Math"/>
                      <w:lang w:eastAsia="da-DK"/>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5714FC19" w14:textId="7138950A" w:rsidR="00FA01E0" w:rsidRPr="00F31B6B" w:rsidRDefault="00C95C1A" w:rsidP="00F31B6B">
      <w:r>
        <w:t xml:space="preserve">Det mangler </w:t>
      </w:r>
      <w:commentRangeStart w:id="7"/>
      <w:r>
        <w:t xml:space="preserve">en god forklaring her </w:t>
      </w:r>
      <w:commentRangeEnd w:id="7"/>
      <w:r>
        <w:rPr>
          <w:rStyle w:val="Kommentarhenvisning"/>
        </w:rPr>
        <w:commentReference w:id="7"/>
      </w:r>
    </w:p>
    <w:p w14:paraId="6B315C78" w14:textId="5F09F4AE" w:rsidR="00AC6C00" w:rsidRDefault="00F418B6" w:rsidP="00135451">
      <w:pPr>
        <w:pStyle w:val="Overskrift1"/>
      </w:pPr>
      <w:r w:rsidRPr="00F418B6">
        <w:t>Beskrivelse af den k</w:t>
      </w:r>
      <w:r>
        <w:t>inematiske struktur i en Dobot</w:t>
      </w:r>
      <w:bookmarkEnd w:id="6"/>
    </w:p>
    <w:p w14:paraId="77A2DC0C" w14:textId="3DE0C214" w:rsidR="00135451" w:rsidRDefault="00135451" w:rsidP="00135451">
      <w:pPr>
        <w:pStyle w:val="Overskrift1"/>
      </w:pPr>
    </w:p>
    <w:p w14:paraId="72824DB5" w14:textId="77777777" w:rsidR="00135451" w:rsidRPr="00135451" w:rsidRDefault="00135451" w:rsidP="00135451"/>
    <w:tbl>
      <w:tblPr>
        <w:tblStyle w:val="Tabel-Gitter"/>
        <w:tblW w:w="0" w:type="auto"/>
        <w:tblLook w:val="04A0" w:firstRow="1" w:lastRow="0" w:firstColumn="1" w:lastColumn="0" w:noHBand="0" w:noVBand="1"/>
      </w:tblPr>
      <w:tblGrid>
        <w:gridCol w:w="1955"/>
        <w:gridCol w:w="1955"/>
        <w:gridCol w:w="1956"/>
        <w:gridCol w:w="1956"/>
        <w:gridCol w:w="1956"/>
      </w:tblGrid>
      <w:tr w:rsidR="00135451" w14:paraId="2546F309" w14:textId="77777777" w:rsidTr="00287221">
        <w:tc>
          <w:tcPr>
            <w:tcW w:w="1955" w:type="dxa"/>
          </w:tcPr>
          <w:p w14:paraId="5F6858E8" w14:textId="77777777" w:rsidR="00135451" w:rsidRDefault="00135451" w:rsidP="00287221">
            <w:pPr>
              <w:jc w:val="center"/>
            </w:pPr>
            <m:oMathPara>
              <m:oMath>
                <m:r>
                  <w:rPr>
                    <w:rFonts w:ascii="Cambria Math" w:hAnsi="Cambria Math"/>
                  </w:rPr>
                  <m:t>i</m:t>
                </m:r>
              </m:oMath>
            </m:oMathPara>
          </w:p>
        </w:tc>
        <w:tc>
          <w:tcPr>
            <w:tcW w:w="1955" w:type="dxa"/>
          </w:tcPr>
          <w:p w14:paraId="4127B4FE" w14:textId="77777777" w:rsidR="00135451" w:rsidRDefault="00135451" w:rsidP="00287221">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2B573FA7" w14:textId="77777777" w:rsidR="00135451" w:rsidRDefault="00135451" w:rsidP="00287221">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4D31B92B" w14:textId="77777777" w:rsidR="00135451" w:rsidRDefault="00135451" w:rsidP="0028722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79975C0" w14:textId="77777777" w:rsidR="00135451" w:rsidRDefault="00135451"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135451" w14:paraId="0B6A893C" w14:textId="77777777" w:rsidTr="00287221">
        <w:tc>
          <w:tcPr>
            <w:tcW w:w="1955" w:type="dxa"/>
          </w:tcPr>
          <w:p w14:paraId="2DE66129" w14:textId="77777777" w:rsidR="00135451" w:rsidRDefault="00135451" w:rsidP="00287221">
            <w:pPr>
              <w:jc w:val="center"/>
            </w:pPr>
            <w:r>
              <w:t>1</w:t>
            </w:r>
          </w:p>
        </w:tc>
        <w:tc>
          <w:tcPr>
            <w:tcW w:w="1955" w:type="dxa"/>
          </w:tcPr>
          <w:p w14:paraId="7A2A20E8" w14:textId="77777777" w:rsidR="00135451" w:rsidRDefault="00135451" w:rsidP="00287221">
            <w:pPr>
              <w:jc w:val="center"/>
            </w:pPr>
            <w:r>
              <w:t>0</w:t>
            </w:r>
          </w:p>
        </w:tc>
        <w:tc>
          <w:tcPr>
            <w:tcW w:w="1956" w:type="dxa"/>
          </w:tcPr>
          <w:p w14:paraId="3D3D5B45" w14:textId="77777777" w:rsidR="00135451" w:rsidRDefault="00135451" w:rsidP="00287221">
            <w:pPr>
              <w:jc w:val="center"/>
            </w:pPr>
            <w:r>
              <w:t>0</w:t>
            </w:r>
          </w:p>
        </w:tc>
        <w:tc>
          <w:tcPr>
            <w:tcW w:w="1956" w:type="dxa"/>
          </w:tcPr>
          <w:p w14:paraId="75E32A9F" w14:textId="77777777" w:rsidR="00135451" w:rsidRDefault="00135451" w:rsidP="00287221">
            <w:pPr>
              <w:jc w:val="center"/>
            </w:pPr>
            <w:r>
              <w:t>0</w:t>
            </w:r>
          </w:p>
        </w:tc>
        <w:tc>
          <w:tcPr>
            <w:tcW w:w="1956" w:type="dxa"/>
          </w:tcPr>
          <w:p w14:paraId="26E71DAF" w14:textId="77777777" w:rsidR="00135451" w:rsidRDefault="00135451" w:rsidP="00287221">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135451" w14:paraId="1061D304" w14:textId="77777777" w:rsidTr="00287221">
        <w:tc>
          <w:tcPr>
            <w:tcW w:w="1955" w:type="dxa"/>
          </w:tcPr>
          <w:p w14:paraId="111F814A" w14:textId="77777777" w:rsidR="00135451" w:rsidRDefault="00135451" w:rsidP="00287221">
            <w:pPr>
              <w:jc w:val="center"/>
            </w:pPr>
            <w:r>
              <w:t>2</w:t>
            </w:r>
          </w:p>
        </w:tc>
        <w:tc>
          <w:tcPr>
            <w:tcW w:w="1955" w:type="dxa"/>
          </w:tcPr>
          <w:p w14:paraId="00AFBA18" w14:textId="77777777" w:rsidR="00135451" w:rsidRDefault="00135451" w:rsidP="00287221">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7082E5C2" w14:textId="77777777" w:rsidR="00135451" w:rsidRDefault="00135451" w:rsidP="00287221">
            <w:pPr>
              <w:jc w:val="center"/>
            </w:pPr>
            <w:r>
              <w:t>0</w:t>
            </w:r>
          </w:p>
        </w:tc>
        <w:tc>
          <w:tcPr>
            <w:tcW w:w="1956" w:type="dxa"/>
          </w:tcPr>
          <w:p w14:paraId="68B548C6" w14:textId="77777777" w:rsidR="00135451" w:rsidRDefault="00135451" w:rsidP="00287221">
            <w:pPr>
              <w:jc w:val="center"/>
            </w:pPr>
            <w:r>
              <w:t>0</w:t>
            </w:r>
          </w:p>
        </w:tc>
        <w:tc>
          <w:tcPr>
            <w:tcW w:w="1956" w:type="dxa"/>
          </w:tcPr>
          <w:p w14:paraId="0DB5BEB5" w14:textId="77777777" w:rsidR="00135451" w:rsidRDefault="00135451"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135451" w14:paraId="3DCDE230" w14:textId="77777777" w:rsidTr="00287221">
        <w:tc>
          <w:tcPr>
            <w:tcW w:w="1955" w:type="dxa"/>
          </w:tcPr>
          <w:p w14:paraId="13E8E8D8" w14:textId="77777777" w:rsidR="00135451" w:rsidRDefault="00135451" w:rsidP="00287221">
            <w:pPr>
              <w:jc w:val="center"/>
            </w:pPr>
            <w:r>
              <w:t>3</w:t>
            </w:r>
          </w:p>
        </w:tc>
        <w:tc>
          <w:tcPr>
            <w:tcW w:w="1955" w:type="dxa"/>
          </w:tcPr>
          <w:p w14:paraId="69395645" w14:textId="77777777" w:rsidR="00135451" w:rsidRDefault="00135451" w:rsidP="00287221">
            <w:pPr>
              <w:jc w:val="center"/>
            </w:pPr>
            <m:oMathPara>
              <m:oMath>
                <m:r>
                  <w:rPr>
                    <w:rFonts w:ascii="Cambria Math" w:eastAsiaTheme="minorEastAsia" w:hAnsi="Cambria Math"/>
                  </w:rPr>
                  <m:t>0</m:t>
                </m:r>
              </m:oMath>
            </m:oMathPara>
          </w:p>
        </w:tc>
        <w:tc>
          <w:tcPr>
            <w:tcW w:w="1956" w:type="dxa"/>
          </w:tcPr>
          <w:p w14:paraId="57AF90EC" w14:textId="77777777" w:rsidR="00135451" w:rsidRDefault="00135451" w:rsidP="00287221">
            <w:pPr>
              <w:jc w:val="center"/>
            </w:pPr>
            <w:r>
              <w:t>150</w:t>
            </w:r>
          </w:p>
        </w:tc>
        <w:tc>
          <w:tcPr>
            <w:tcW w:w="1956" w:type="dxa"/>
          </w:tcPr>
          <w:p w14:paraId="0557913E" w14:textId="77777777" w:rsidR="00135451" w:rsidRDefault="00135451" w:rsidP="00287221">
            <w:pPr>
              <w:jc w:val="center"/>
            </w:pPr>
            <w:r>
              <w:t>0</w:t>
            </w:r>
          </w:p>
        </w:tc>
        <w:tc>
          <w:tcPr>
            <w:tcW w:w="1956" w:type="dxa"/>
          </w:tcPr>
          <w:p w14:paraId="0B6BB365" w14:textId="77777777" w:rsidR="00135451" w:rsidRDefault="00135451" w:rsidP="00287221">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135451" w14:paraId="5A65DBCB" w14:textId="77777777" w:rsidTr="00287221">
        <w:tc>
          <w:tcPr>
            <w:tcW w:w="1955" w:type="dxa"/>
          </w:tcPr>
          <w:p w14:paraId="1E6B23A1" w14:textId="77777777" w:rsidR="00135451" w:rsidRDefault="00135451" w:rsidP="00287221">
            <w:pPr>
              <w:jc w:val="center"/>
            </w:pPr>
            <w:r>
              <w:t>4</w:t>
            </w:r>
          </w:p>
        </w:tc>
        <w:tc>
          <w:tcPr>
            <w:tcW w:w="1955" w:type="dxa"/>
          </w:tcPr>
          <w:p w14:paraId="0F42A950" w14:textId="77777777" w:rsidR="00135451" w:rsidRDefault="00135451" w:rsidP="00287221">
            <w:pPr>
              <w:jc w:val="center"/>
            </w:pPr>
            <w:r>
              <w:t>0</w:t>
            </w:r>
          </w:p>
        </w:tc>
        <w:tc>
          <w:tcPr>
            <w:tcW w:w="1956" w:type="dxa"/>
          </w:tcPr>
          <w:p w14:paraId="0B662307" w14:textId="77777777" w:rsidR="00135451" w:rsidRDefault="00135451" w:rsidP="00287221">
            <w:pPr>
              <w:jc w:val="center"/>
            </w:pPr>
            <w:r>
              <w:t>30</w:t>
            </w:r>
          </w:p>
        </w:tc>
        <w:tc>
          <w:tcPr>
            <w:tcW w:w="1956" w:type="dxa"/>
          </w:tcPr>
          <w:p w14:paraId="685A8986" w14:textId="77777777" w:rsidR="00135451" w:rsidRDefault="00135451" w:rsidP="00287221">
            <w:pPr>
              <w:jc w:val="center"/>
            </w:pPr>
            <w:r>
              <w:t>0</w:t>
            </w:r>
          </w:p>
        </w:tc>
        <w:tc>
          <w:tcPr>
            <w:tcW w:w="1956" w:type="dxa"/>
          </w:tcPr>
          <w:p w14:paraId="745ACC8B" w14:textId="77777777" w:rsidR="00135451" w:rsidRDefault="00135451"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rsidRPr="00454092" w14:paraId="4F03D878" w14:textId="77777777" w:rsidTr="00287221">
        <w:tc>
          <w:tcPr>
            <w:tcW w:w="1955" w:type="dxa"/>
          </w:tcPr>
          <w:p w14:paraId="10ADD8C9" w14:textId="77777777" w:rsidR="00135451" w:rsidRDefault="00135451" w:rsidP="00287221">
            <w:pPr>
              <w:jc w:val="center"/>
            </w:pPr>
            <w:r>
              <w:t>5</w:t>
            </w:r>
          </w:p>
        </w:tc>
        <w:tc>
          <w:tcPr>
            <w:tcW w:w="1955" w:type="dxa"/>
          </w:tcPr>
          <w:p w14:paraId="786248EB" w14:textId="77777777" w:rsidR="00135451" w:rsidRDefault="00135451" w:rsidP="00287221">
            <w:pPr>
              <w:jc w:val="center"/>
            </w:pPr>
            <w:r>
              <w:t>0</w:t>
            </w:r>
          </w:p>
        </w:tc>
        <w:tc>
          <w:tcPr>
            <w:tcW w:w="1956" w:type="dxa"/>
          </w:tcPr>
          <w:p w14:paraId="6D945E86" w14:textId="77777777" w:rsidR="00135451" w:rsidRDefault="00135451" w:rsidP="00287221">
            <w:pPr>
              <w:jc w:val="center"/>
            </w:pPr>
            <w:r>
              <w:t>150</w:t>
            </w:r>
          </w:p>
        </w:tc>
        <w:tc>
          <w:tcPr>
            <w:tcW w:w="1956" w:type="dxa"/>
          </w:tcPr>
          <w:p w14:paraId="6FFB1DF5" w14:textId="77777777" w:rsidR="00135451" w:rsidRDefault="00135451" w:rsidP="00287221">
            <w:pPr>
              <w:jc w:val="center"/>
            </w:pPr>
            <w:r>
              <w:t>0</w:t>
            </w:r>
          </w:p>
        </w:tc>
        <w:tc>
          <w:tcPr>
            <w:tcW w:w="1956" w:type="dxa"/>
          </w:tcPr>
          <w:p w14:paraId="0FB933C5" w14:textId="77777777" w:rsidR="00135451" w:rsidRPr="00454092" w:rsidRDefault="00135451" w:rsidP="00287221">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14:paraId="355D6BAC" w14:textId="77777777" w:rsidTr="00287221">
        <w:tc>
          <w:tcPr>
            <w:tcW w:w="1955" w:type="dxa"/>
          </w:tcPr>
          <w:p w14:paraId="61944D82" w14:textId="77777777" w:rsidR="00135451" w:rsidRDefault="00135451" w:rsidP="00287221">
            <w:pPr>
              <w:jc w:val="center"/>
            </w:pPr>
            <w:r>
              <w:t>6</w:t>
            </w:r>
          </w:p>
        </w:tc>
        <w:tc>
          <w:tcPr>
            <w:tcW w:w="1955" w:type="dxa"/>
          </w:tcPr>
          <w:p w14:paraId="116E4CDF" w14:textId="77777777" w:rsidR="00135451" w:rsidRDefault="00135451" w:rsidP="00287221">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4F87B5EB" w14:textId="77777777" w:rsidR="00135451" w:rsidRDefault="00135451" w:rsidP="00287221">
            <w:pPr>
              <w:jc w:val="center"/>
            </w:pPr>
            <w:r>
              <w:t>65</w:t>
            </w:r>
          </w:p>
        </w:tc>
        <w:tc>
          <w:tcPr>
            <w:tcW w:w="1956" w:type="dxa"/>
          </w:tcPr>
          <w:p w14:paraId="245AC6F9" w14:textId="77777777" w:rsidR="00135451" w:rsidRDefault="00135451" w:rsidP="00287221">
            <w:pPr>
              <w:jc w:val="center"/>
            </w:pPr>
            <w:r>
              <w:t>0</w:t>
            </w:r>
          </w:p>
        </w:tc>
        <w:tc>
          <w:tcPr>
            <w:tcW w:w="1956" w:type="dxa"/>
          </w:tcPr>
          <w:p w14:paraId="499006B0" w14:textId="77777777" w:rsidR="00135451" w:rsidRDefault="00135451" w:rsidP="00287221">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298E9EA1" w14:textId="77777777" w:rsidR="00135451" w:rsidRPr="00135451" w:rsidRDefault="00135451" w:rsidP="00135451"/>
    <w:p w14:paraId="5B9968DF" w14:textId="4CA3272E" w:rsidR="0006573E" w:rsidRDefault="00135451" w:rsidP="00135451">
      <w:pPr>
        <w:pStyle w:val="Overskrift1"/>
      </w:pPr>
      <w:bookmarkStart w:id="8" w:name="_Toc121404784"/>
      <w:r>
        <w:t>Analyse af python program til styring af Dobot</w:t>
      </w:r>
      <w:bookmarkEnd w:id="8"/>
    </w:p>
    <w:p w14:paraId="22DB047E" w14:textId="7CE1748C" w:rsidR="0006573E" w:rsidRDefault="00F418B6" w:rsidP="00135451">
      <w:pPr>
        <w:pStyle w:val="Overskrift1"/>
      </w:pPr>
      <w:bookmarkStart w:id="9" w:name="_Toc121404785"/>
      <w:r>
        <w:t xml:space="preserve">Hvordan er den </w:t>
      </w:r>
      <w:r w:rsidR="00A24398">
        <w:t>matematiske</w:t>
      </w:r>
      <w:r>
        <w:t xml:space="preserve"> viden nødvendig for progammøre?</w:t>
      </w:r>
      <w:bookmarkEnd w:id="9"/>
    </w:p>
    <w:p w14:paraId="4B90E86C" w14:textId="11314CBB" w:rsidR="00F418B6" w:rsidRDefault="00F418B6" w:rsidP="00B334AC"/>
    <w:p w14:paraId="2B595F14" w14:textId="02BF990E" w:rsidR="00F418B6" w:rsidRPr="00B6774A" w:rsidRDefault="00F418B6" w:rsidP="00135451">
      <w:pPr>
        <w:pStyle w:val="Overskrift1"/>
      </w:pPr>
      <w:bookmarkStart w:id="10" w:name="_Toc121404786"/>
      <w:r w:rsidRPr="00B6774A">
        <w:t>Konklusion</w:t>
      </w:r>
      <w:bookmarkEnd w:id="10"/>
    </w:p>
    <w:p w14:paraId="0B5F641D" w14:textId="65905E96" w:rsidR="00F418B6" w:rsidRPr="00FA25DB" w:rsidRDefault="00F418B6" w:rsidP="00135451">
      <w:pPr>
        <w:pStyle w:val="Overskrift1"/>
        <w:rPr>
          <w:lang w:val="en-US"/>
        </w:rPr>
      </w:pPr>
    </w:p>
    <w:bookmarkStart w:id="11" w:name="_Toc121404787" w:displacedByCustomXml="next"/>
    <w:sdt>
      <w:sdtPr>
        <w:rPr>
          <w:rFonts w:asciiTheme="minorHAnsi" w:eastAsiaTheme="minorHAnsi" w:hAnsiTheme="minorHAnsi" w:cstheme="minorBidi"/>
          <w:color w:val="auto"/>
          <w:sz w:val="22"/>
          <w:szCs w:val="22"/>
          <w:lang w:eastAsia="en-US"/>
        </w:rPr>
        <w:id w:val="999001623"/>
        <w:docPartObj>
          <w:docPartGallery w:val="Bibliographies"/>
          <w:docPartUnique/>
        </w:docPartObj>
      </w:sdtPr>
      <w:sdtContent>
        <w:p w14:paraId="578BDC2A" w14:textId="70E50A37" w:rsidR="00F418B6" w:rsidRPr="00F418B6" w:rsidRDefault="00F418B6">
          <w:pPr>
            <w:pStyle w:val="Overskrift1"/>
            <w:rPr>
              <w:lang w:val="en-US"/>
            </w:rPr>
          </w:pPr>
          <w:r w:rsidRPr="00F418B6">
            <w:rPr>
              <w:lang w:val="en-US"/>
            </w:rPr>
            <w:t>Referencer</w:t>
          </w:r>
          <w:bookmarkEnd w:id="11"/>
        </w:p>
        <w:sdt>
          <w:sdtPr>
            <w:id w:val="-573587230"/>
            <w:bibliography/>
          </w:sdtPr>
          <w:sdtContent>
            <w:p w14:paraId="27164DDD" w14:textId="77777777" w:rsidR="00C66A04" w:rsidRDefault="00F418B6" w:rsidP="00C66A04">
              <w:pPr>
                <w:pStyle w:val="Bibliografi"/>
                <w:ind w:left="720" w:hanging="720"/>
                <w:rPr>
                  <w:noProof/>
                  <w:sz w:val="24"/>
                  <w:szCs w:val="24"/>
                  <w:lang w:val="en-US"/>
                </w:rPr>
              </w:pPr>
              <w:r>
                <w:fldChar w:fldCharType="begin"/>
              </w:r>
              <w:r w:rsidRPr="00F418B6">
                <w:rPr>
                  <w:lang w:val="en-US"/>
                </w:rPr>
                <w:instrText>BIBLIOGRAPHY</w:instrText>
              </w:r>
              <w:r>
                <w:fldChar w:fldCharType="separate"/>
              </w:r>
              <w:r w:rsidR="00C66A04">
                <w:rPr>
                  <w:noProof/>
                  <w:lang w:val="en-US"/>
                </w:rPr>
                <w:t xml:space="preserve">Craig, J. J. (2005). </w:t>
              </w:r>
              <w:r w:rsidR="00C66A04">
                <w:rPr>
                  <w:i/>
                  <w:iCs/>
                  <w:noProof/>
                  <w:lang w:val="en-US"/>
                </w:rPr>
                <w:t>Introduction to Robotics mechanics and control</w:t>
              </w:r>
              <w:r w:rsidR="00C66A04">
                <w:rPr>
                  <w:noProof/>
                  <w:lang w:val="en-US"/>
                </w:rPr>
                <w:t xml:space="preserve"> (3 ed.). Upper Saddle River, United States of America: Pearson Prentice Hall.</w:t>
              </w:r>
            </w:p>
            <w:p w14:paraId="1DB5DD1F" w14:textId="77777777" w:rsidR="00C66A04" w:rsidRDefault="00C66A04" w:rsidP="00C66A04">
              <w:pPr>
                <w:pStyle w:val="Bibliografi"/>
                <w:ind w:left="720" w:hanging="720"/>
                <w:rPr>
                  <w:noProof/>
                  <w:lang w:val="en-US"/>
                </w:rPr>
              </w:pPr>
              <w:r>
                <w:rPr>
                  <w:noProof/>
                  <w:lang w:val="en-US"/>
                </w:rPr>
                <w:t xml:space="preserve">Pierce, R. (25, August 2021). </w:t>
              </w:r>
              <w:r>
                <w:rPr>
                  <w:i/>
                  <w:iCs/>
                  <w:noProof/>
                  <w:lang w:val="en-US"/>
                </w:rPr>
                <w:t>How to Multiply Matrices</w:t>
              </w:r>
              <w:r>
                <w:rPr>
                  <w:noProof/>
                  <w:lang w:val="en-US"/>
                </w:rPr>
                <w:t>. Retrieved December 8, 2022, from Math Is Fun: http://www.mathsisfun.com/algebra/matrix-multiplying.htm</w:t>
              </w:r>
            </w:p>
            <w:p w14:paraId="2B8A2148" w14:textId="44FE7541" w:rsidR="00F418B6" w:rsidRDefault="00F418B6" w:rsidP="00C66A04">
              <w:r>
                <w:rPr>
                  <w:b/>
                  <w:bCs/>
                </w:rPr>
                <w:fldChar w:fldCharType="end"/>
              </w:r>
            </w:p>
          </w:sdtContent>
        </w:sdt>
      </w:sdtContent>
    </w:sdt>
    <w:p w14:paraId="0F643540" w14:textId="77777777" w:rsidR="000C0FBA" w:rsidRPr="006C0158" w:rsidRDefault="000C0FBA" w:rsidP="000C0FBA">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D755D62" w14:textId="77777777" w:rsidR="000C0FBA" w:rsidRPr="00F418B6" w:rsidRDefault="000C0FBA" w:rsidP="00F56A96"/>
    <w:sectPr w:rsidR="000C0FBA" w:rsidRPr="00F418B6">
      <w:headerReference w:type="default" r:id="rId14"/>
      <w:footerReference w:type="default" r:id="rId1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PER" w:date="2022-12-08T16:08:00Z" w:initials="JR">
    <w:p w14:paraId="1F20D8AA" w14:textId="77777777" w:rsidR="00ED313E" w:rsidRDefault="00ED313E" w:rsidP="00287221">
      <w:pPr>
        <w:pStyle w:val="Kommentartekst"/>
      </w:pPr>
      <w:r>
        <w:rPr>
          <w:rStyle w:val="Kommentarhenvisning"/>
        </w:rPr>
        <w:annotationRef/>
      </w:r>
      <w:r>
        <w:rPr>
          <w:lang w:val="en-US"/>
        </w:rPr>
        <w:t>Overgang fra frame til transformation???</w:t>
      </w:r>
    </w:p>
  </w:comment>
  <w:comment w:id="7" w:author="JESPER" w:date="2022-12-08T19:45:00Z" w:initials="JR">
    <w:p w14:paraId="22BA888F" w14:textId="77777777" w:rsidR="00C95C1A" w:rsidRDefault="00C95C1A" w:rsidP="00E21EEA">
      <w:pPr>
        <w:pStyle w:val="Kommentartekst"/>
      </w:pPr>
      <w:r>
        <w:rPr>
          <w:rStyle w:val="Kommentarhenvisning"/>
        </w:rPr>
        <w:annotationRef/>
      </w:r>
      <w:r>
        <w:rPr>
          <w:lang w:val="en-US"/>
        </w:rPr>
        <w:t>Terer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0D8AA" w15:done="0"/>
  <w15:commentEx w15:paraId="22BA88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A87" w16cex:dateUtc="2022-12-08T15:08:00Z"/>
  <w16cex:commentExtensible w16cex:durableId="273CBD44" w16cex:dateUtc="2022-12-08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0D8AA" w16cid:durableId="273C8A87"/>
  <w16cid:commentId w16cid:paraId="22BA888F" w16cid:durableId="273CBD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69348" w14:textId="77777777" w:rsidR="009512EA" w:rsidRDefault="009512EA" w:rsidP="00F418B6">
      <w:pPr>
        <w:spacing w:after="0" w:line="240" w:lineRule="auto"/>
      </w:pPr>
      <w:r>
        <w:separator/>
      </w:r>
    </w:p>
  </w:endnote>
  <w:endnote w:type="continuationSeparator" w:id="0">
    <w:p w14:paraId="011B5F98" w14:textId="77777777" w:rsidR="009512EA" w:rsidRDefault="009512EA" w:rsidP="00F41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353603"/>
      <w:docPartObj>
        <w:docPartGallery w:val="Page Numbers (Bottom of Page)"/>
        <w:docPartUnique/>
      </w:docPartObj>
    </w:sdtPr>
    <w:sdtContent>
      <w:sdt>
        <w:sdtPr>
          <w:id w:val="-1769616900"/>
          <w:docPartObj>
            <w:docPartGallery w:val="Page Numbers (Top of Page)"/>
            <w:docPartUnique/>
          </w:docPartObj>
        </w:sdtPr>
        <w:sdtContent>
          <w:p w14:paraId="2DDD3547" w14:textId="4C0E29E7" w:rsidR="00A24398" w:rsidRDefault="00A2439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B7662F7" w14:textId="77777777" w:rsidR="00A24398" w:rsidRDefault="00A2439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4D05" w14:textId="77777777" w:rsidR="009512EA" w:rsidRDefault="009512EA" w:rsidP="00F418B6">
      <w:pPr>
        <w:spacing w:after="0" w:line="240" w:lineRule="auto"/>
      </w:pPr>
      <w:r>
        <w:separator/>
      </w:r>
    </w:p>
  </w:footnote>
  <w:footnote w:type="continuationSeparator" w:id="0">
    <w:p w14:paraId="693BE374" w14:textId="77777777" w:rsidR="009512EA" w:rsidRDefault="009512EA" w:rsidP="00F41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7B3C" w14:textId="1760DF52" w:rsidR="00F418B6" w:rsidRDefault="00F418B6">
    <w:pPr>
      <w:pStyle w:val="Sidehoved"/>
    </w:pPr>
    <w:r>
      <w:t>OTG 3. C</w:t>
    </w:r>
    <w:r>
      <w:tab/>
      <w:t>SOP</w:t>
    </w:r>
    <w:r>
      <w:tab/>
      <w:t>Jesper Roager</w:t>
    </w:r>
  </w:p>
  <w:p w14:paraId="7A63F94B" w14:textId="580663A4" w:rsidR="00F418B6" w:rsidRDefault="00A24398">
    <w:pPr>
      <w:pStyle w:val="Sidehoved"/>
    </w:pPr>
    <w:r>
      <w:tab/>
      <w:t>Mat A og Prog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691"/>
    <w:multiLevelType w:val="hybridMultilevel"/>
    <w:tmpl w:val="23BC37B8"/>
    <w:lvl w:ilvl="0" w:tplc="B812FE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84875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50A8"/>
    <w:rsid w:val="00000359"/>
    <w:rsid w:val="00002A63"/>
    <w:rsid w:val="00042E0E"/>
    <w:rsid w:val="000516FA"/>
    <w:rsid w:val="0006573E"/>
    <w:rsid w:val="000B070A"/>
    <w:rsid w:val="000C0464"/>
    <w:rsid w:val="000C0FBA"/>
    <w:rsid w:val="000F03E9"/>
    <w:rsid w:val="00135451"/>
    <w:rsid w:val="001667EC"/>
    <w:rsid w:val="00187C37"/>
    <w:rsid w:val="001A4BE5"/>
    <w:rsid w:val="001C7004"/>
    <w:rsid w:val="001D1607"/>
    <w:rsid w:val="002256B6"/>
    <w:rsid w:val="00235AF9"/>
    <w:rsid w:val="00235B84"/>
    <w:rsid w:val="002407B2"/>
    <w:rsid w:val="00247362"/>
    <w:rsid w:val="00284865"/>
    <w:rsid w:val="00287221"/>
    <w:rsid w:val="00292CAA"/>
    <w:rsid w:val="002A2061"/>
    <w:rsid w:val="002F2BE9"/>
    <w:rsid w:val="003C161B"/>
    <w:rsid w:val="003F18EA"/>
    <w:rsid w:val="003F2302"/>
    <w:rsid w:val="004100F4"/>
    <w:rsid w:val="00454092"/>
    <w:rsid w:val="00464C4C"/>
    <w:rsid w:val="00493097"/>
    <w:rsid w:val="004F5816"/>
    <w:rsid w:val="004F7D57"/>
    <w:rsid w:val="00516868"/>
    <w:rsid w:val="00610CB7"/>
    <w:rsid w:val="00633393"/>
    <w:rsid w:val="006A7189"/>
    <w:rsid w:val="006C0158"/>
    <w:rsid w:val="006C27B6"/>
    <w:rsid w:val="00705C75"/>
    <w:rsid w:val="00715EBE"/>
    <w:rsid w:val="00722727"/>
    <w:rsid w:val="007571AC"/>
    <w:rsid w:val="007C054D"/>
    <w:rsid w:val="007D23BA"/>
    <w:rsid w:val="0080295F"/>
    <w:rsid w:val="00837037"/>
    <w:rsid w:val="00840F19"/>
    <w:rsid w:val="008541DD"/>
    <w:rsid w:val="008C5538"/>
    <w:rsid w:val="008D1B55"/>
    <w:rsid w:val="008D5760"/>
    <w:rsid w:val="008F0629"/>
    <w:rsid w:val="00901B8A"/>
    <w:rsid w:val="009106DC"/>
    <w:rsid w:val="00913D0C"/>
    <w:rsid w:val="009312B5"/>
    <w:rsid w:val="009512EA"/>
    <w:rsid w:val="009A2BC1"/>
    <w:rsid w:val="009B5BCE"/>
    <w:rsid w:val="009B7733"/>
    <w:rsid w:val="009C5390"/>
    <w:rsid w:val="009C7204"/>
    <w:rsid w:val="009D7D83"/>
    <w:rsid w:val="009F12CA"/>
    <w:rsid w:val="00A24398"/>
    <w:rsid w:val="00A32D23"/>
    <w:rsid w:val="00A36089"/>
    <w:rsid w:val="00A63D95"/>
    <w:rsid w:val="00AC44AB"/>
    <w:rsid w:val="00AC6C00"/>
    <w:rsid w:val="00AD0E3C"/>
    <w:rsid w:val="00AF1BFF"/>
    <w:rsid w:val="00B334AC"/>
    <w:rsid w:val="00B43FAC"/>
    <w:rsid w:val="00B5792F"/>
    <w:rsid w:val="00B6774A"/>
    <w:rsid w:val="00B76D7A"/>
    <w:rsid w:val="00C14A19"/>
    <w:rsid w:val="00C56BE7"/>
    <w:rsid w:val="00C6222B"/>
    <w:rsid w:val="00C66A04"/>
    <w:rsid w:val="00C95C1A"/>
    <w:rsid w:val="00CC13B3"/>
    <w:rsid w:val="00D1738A"/>
    <w:rsid w:val="00D72149"/>
    <w:rsid w:val="00D82401"/>
    <w:rsid w:val="00D92B12"/>
    <w:rsid w:val="00D975B0"/>
    <w:rsid w:val="00DC346A"/>
    <w:rsid w:val="00E12048"/>
    <w:rsid w:val="00E15096"/>
    <w:rsid w:val="00E4286F"/>
    <w:rsid w:val="00E73A46"/>
    <w:rsid w:val="00E75B40"/>
    <w:rsid w:val="00E95559"/>
    <w:rsid w:val="00EB3B4D"/>
    <w:rsid w:val="00EB577D"/>
    <w:rsid w:val="00ED313E"/>
    <w:rsid w:val="00EF0154"/>
    <w:rsid w:val="00F31B6B"/>
    <w:rsid w:val="00F33531"/>
    <w:rsid w:val="00F4042A"/>
    <w:rsid w:val="00F418B6"/>
    <w:rsid w:val="00F56A96"/>
    <w:rsid w:val="00F63C0B"/>
    <w:rsid w:val="00F91845"/>
    <w:rsid w:val="00FA01E0"/>
    <w:rsid w:val="00FA25DB"/>
    <w:rsid w:val="00FA4994"/>
    <w:rsid w:val="00FA4E92"/>
    <w:rsid w:val="00FF50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FFEC"/>
  <w15:docId w15:val="{1CEF89DA-4506-4182-974C-B720183D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DD"/>
  </w:style>
  <w:style w:type="paragraph" w:styleId="Overskrift1">
    <w:name w:val="heading 1"/>
    <w:basedOn w:val="Normal"/>
    <w:next w:val="Normal"/>
    <w:link w:val="Overskrift1Tegn"/>
    <w:uiPriority w:val="9"/>
    <w:qFormat/>
    <w:rsid w:val="00F418B6"/>
    <w:pPr>
      <w:keepNext/>
      <w:keepLines/>
      <w:spacing w:before="240" w:after="0"/>
      <w:outlineLvl w:val="0"/>
    </w:pPr>
    <w:rPr>
      <w:rFonts w:asciiTheme="majorHAnsi" w:eastAsiaTheme="majorEastAsia" w:hAnsiTheme="majorHAnsi" w:cstheme="majorBidi"/>
      <w:color w:val="2F5496" w:themeColor="accent1" w:themeShade="BF"/>
      <w:sz w:val="32"/>
      <w:szCs w:val="32"/>
      <w:lang w:eastAsia="da-DK"/>
    </w:rPr>
  </w:style>
  <w:style w:type="paragraph" w:styleId="Overskrift2">
    <w:name w:val="heading 2"/>
    <w:basedOn w:val="Normal"/>
    <w:next w:val="Normal"/>
    <w:link w:val="Overskrift2Tegn"/>
    <w:uiPriority w:val="9"/>
    <w:unhideWhenUsed/>
    <w:qFormat/>
    <w:rsid w:val="0006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9106DC"/>
    <w:rPr>
      <w:color w:val="808080"/>
    </w:rPr>
  </w:style>
  <w:style w:type="character" w:customStyle="1" w:styleId="Overskrift2Tegn">
    <w:name w:val="Overskrift 2 Tegn"/>
    <w:basedOn w:val="Standardskrifttypeiafsnit"/>
    <w:link w:val="Overskrift2"/>
    <w:uiPriority w:val="9"/>
    <w:rsid w:val="0006573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418B6"/>
    <w:rPr>
      <w:rFonts w:asciiTheme="majorHAnsi" w:eastAsiaTheme="majorEastAsia" w:hAnsiTheme="majorHAnsi" w:cstheme="majorBidi"/>
      <w:color w:val="2F5496" w:themeColor="accent1" w:themeShade="BF"/>
      <w:sz w:val="32"/>
      <w:szCs w:val="32"/>
      <w:lang w:eastAsia="da-DK"/>
    </w:rPr>
  </w:style>
  <w:style w:type="paragraph" w:styleId="Bibliografi">
    <w:name w:val="Bibliography"/>
    <w:basedOn w:val="Normal"/>
    <w:next w:val="Normal"/>
    <w:uiPriority w:val="37"/>
    <w:unhideWhenUsed/>
    <w:rsid w:val="00F418B6"/>
  </w:style>
  <w:style w:type="paragraph" w:styleId="Overskrift">
    <w:name w:val="TOC Heading"/>
    <w:basedOn w:val="Overskrift1"/>
    <w:next w:val="Normal"/>
    <w:uiPriority w:val="39"/>
    <w:unhideWhenUsed/>
    <w:qFormat/>
    <w:rsid w:val="00F418B6"/>
    <w:pPr>
      <w:outlineLvl w:val="9"/>
    </w:pPr>
  </w:style>
  <w:style w:type="paragraph" w:styleId="Indholdsfortegnelse2">
    <w:name w:val="toc 2"/>
    <w:basedOn w:val="Normal"/>
    <w:next w:val="Normal"/>
    <w:autoRedefine/>
    <w:uiPriority w:val="39"/>
    <w:unhideWhenUsed/>
    <w:rsid w:val="00F418B6"/>
    <w:pPr>
      <w:spacing w:after="100"/>
      <w:ind w:left="220"/>
    </w:pPr>
  </w:style>
  <w:style w:type="paragraph" w:styleId="Indholdsfortegnelse1">
    <w:name w:val="toc 1"/>
    <w:basedOn w:val="Normal"/>
    <w:next w:val="Normal"/>
    <w:autoRedefine/>
    <w:uiPriority w:val="39"/>
    <w:unhideWhenUsed/>
    <w:rsid w:val="00F418B6"/>
    <w:pPr>
      <w:spacing w:after="100"/>
    </w:pPr>
  </w:style>
  <w:style w:type="character" w:styleId="Hyperlink">
    <w:name w:val="Hyperlink"/>
    <w:basedOn w:val="Standardskrifttypeiafsnit"/>
    <w:uiPriority w:val="99"/>
    <w:unhideWhenUsed/>
    <w:rsid w:val="00F418B6"/>
    <w:rPr>
      <w:color w:val="0563C1" w:themeColor="hyperlink"/>
      <w:u w:val="single"/>
    </w:rPr>
  </w:style>
  <w:style w:type="paragraph" w:styleId="Sidehoved">
    <w:name w:val="header"/>
    <w:basedOn w:val="Normal"/>
    <w:link w:val="SidehovedTegn"/>
    <w:uiPriority w:val="99"/>
    <w:unhideWhenUsed/>
    <w:rsid w:val="00F418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18B6"/>
  </w:style>
  <w:style w:type="paragraph" w:styleId="Sidefod">
    <w:name w:val="footer"/>
    <w:basedOn w:val="Normal"/>
    <w:link w:val="SidefodTegn"/>
    <w:uiPriority w:val="99"/>
    <w:unhideWhenUsed/>
    <w:rsid w:val="00F418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18B6"/>
  </w:style>
  <w:style w:type="paragraph" w:styleId="Listeafsnit">
    <w:name w:val="List Paragraph"/>
    <w:basedOn w:val="Normal"/>
    <w:uiPriority w:val="34"/>
    <w:qFormat/>
    <w:rsid w:val="00FA25DB"/>
    <w:pPr>
      <w:ind w:left="720"/>
      <w:contextualSpacing/>
    </w:pPr>
  </w:style>
  <w:style w:type="character" w:styleId="Kommentarhenvisning">
    <w:name w:val="annotation reference"/>
    <w:basedOn w:val="Standardskrifttypeiafsnit"/>
    <w:uiPriority w:val="99"/>
    <w:semiHidden/>
    <w:unhideWhenUsed/>
    <w:rsid w:val="00ED313E"/>
    <w:rPr>
      <w:sz w:val="16"/>
      <w:szCs w:val="16"/>
    </w:rPr>
  </w:style>
  <w:style w:type="paragraph" w:styleId="Kommentartekst">
    <w:name w:val="annotation text"/>
    <w:basedOn w:val="Normal"/>
    <w:link w:val="KommentartekstTegn"/>
    <w:uiPriority w:val="99"/>
    <w:unhideWhenUsed/>
    <w:rsid w:val="00ED313E"/>
    <w:pPr>
      <w:spacing w:line="240" w:lineRule="auto"/>
    </w:pPr>
    <w:rPr>
      <w:sz w:val="20"/>
      <w:szCs w:val="20"/>
    </w:rPr>
  </w:style>
  <w:style w:type="character" w:customStyle="1" w:styleId="KommentartekstTegn">
    <w:name w:val="Kommentartekst Tegn"/>
    <w:basedOn w:val="Standardskrifttypeiafsnit"/>
    <w:link w:val="Kommentartekst"/>
    <w:uiPriority w:val="99"/>
    <w:rsid w:val="00ED313E"/>
    <w:rPr>
      <w:sz w:val="20"/>
      <w:szCs w:val="20"/>
    </w:rPr>
  </w:style>
  <w:style w:type="paragraph" w:styleId="Kommentaremne">
    <w:name w:val="annotation subject"/>
    <w:basedOn w:val="Kommentartekst"/>
    <w:next w:val="Kommentartekst"/>
    <w:link w:val="KommentaremneTegn"/>
    <w:uiPriority w:val="99"/>
    <w:semiHidden/>
    <w:unhideWhenUsed/>
    <w:rsid w:val="00ED313E"/>
    <w:rPr>
      <w:b/>
      <w:bCs/>
    </w:rPr>
  </w:style>
  <w:style w:type="character" w:customStyle="1" w:styleId="KommentaremneTegn">
    <w:name w:val="Kommentaremne Tegn"/>
    <w:basedOn w:val="KommentartekstTegn"/>
    <w:link w:val="Kommentaremne"/>
    <w:uiPriority w:val="99"/>
    <w:semiHidden/>
    <w:rsid w:val="00ED313E"/>
    <w:rPr>
      <w:b/>
      <w:bCs/>
      <w:sz w:val="20"/>
      <w:szCs w:val="20"/>
    </w:rPr>
  </w:style>
  <w:style w:type="paragraph" w:styleId="Billedtekst">
    <w:name w:val="caption"/>
    <w:basedOn w:val="Normal"/>
    <w:next w:val="Normal"/>
    <w:uiPriority w:val="35"/>
    <w:unhideWhenUsed/>
    <w:qFormat/>
    <w:rsid w:val="00C66A04"/>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0C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24">
      <w:bodyDiv w:val="1"/>
      <w:marLeft w:val="0"/>
      <w:marRight w:val="0"/>
      <w:marTop w:val="0"/>
      <w:marBottom w:val="0"/>
      <w:divBdr>
        <w:top w:val="none" w:sz="0" w:space="0" w:color="auto"/>
        <w:left w:val="none" w:sz="0" w:space="0" w:color="auto"/>
        <w:bottom w:val="none" w:sz="0" w:space="0" w:color="auto"/>
        <w:right w:val="none" w:sz="0" w:space="0" w:color="auto"/>
      </w:divBdr>
    </w:div>
    <w:div w:id="522282392">
      <w:bodyDiv w:val="1"/>
      <w:marLeft w:val="0"/>
      <w:marRight w:val="0"/>
      <w:marTop w:val="0"/>
      <w:marBottom w:val="0"/>
      <w:divBdr>
        <w:top w:val="none" w:sz="0" w:space="0" w:color="auto"/>
        <w:left w:val="none" w:sz="0" w:space="0" w:color="auto"/>
        <w:bottom w:val="none" w:sz="0" w:space="0" w:color="auto"/>
        <w:right w:val="none" w:sz="0" w:space="0" w:color="auto"/>
      </w:divBdr>
    </w:div>
    <w:div w:id="1827672863">
      <w:bodyDiv w:val="1"/>
      <w:marLeft w:val="0"/>
      <w:marRight w:val="0"/>
      <w:marTop w:val="0"/>
      <w:marBottom w:val="0"/>
      <w:divBdr>
        <w:top w:val="none" w:sz="0" w:space="0" w:color="auto"/>
        <w:left w:val="none" w:sz="0" w:space="0" w:color="auto"/>
        <w:bottom w:val="none" w:sz="0" w:space="0" w:color="auto"/>
        <w:right w:val="none" w:sz="0" w:space="0" w:color="auto"/>
      </w:divBdr>
    </w:div>
    <w:div w:id="1831484908">
      <w:bodyDiv w:val="1"/>
      <w:marLeft w:val="0"/>
      <w:marRight w:val="0"/>
      <w:marTop w:val="0"/>
      <w:marBottom w:val="0"/>
      <w:divBdr>
        <w:top w:val="none" w:sz="0" w:space="0" w:color="auto"/>
        <w:left w:val="none" w:sz="0" w:space="0" w:color="auto"/>
        <w:bottom w:val="none" w:sz="0" w:space="0" w:color="auto"/>
        <w:right w:val="none" w:sz="0" w:space="0" w:color="auto"/>
      </w:divBdr>
    </w:div>
    <w:div w:id="1904439304">
      <w:bodyDiv w:val="1"/>
      <w:marLeft w:val="0"/>
      <w:marRight w:val="0"/>
      <w:marTop w:val="0"/>
      <w:marBottom w:val="0"/>
      <w:divBdr>
        <w:top w:val="none" w:sz="0" w:space="0" w:color="auto"/>
        <w:left w:val="none" w:sz="0" w:space="0" w:color="auto"/>
        <w:bottom w:val="none" w:sz="0" w:space="0" w:color="auto"/>
        <w:right w:val="none" w:sz="0" w:space="0" w:color="auto"/>
      </w:divBdr>
    </w:div>
    <w:div w:id="200897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Cra05</b:Tag>
    <b:SourceType>Book</b:SourceType>
    <b:Guid>{70EA4F6D-8C10-4379-B485-80B438A6C2AB}</b:Guid>
    <b:Title>Introduction to Robotics mechanics and control</b:Title>
    <b:Year>2005</b:Year>
    <b:City>Upper Saddle River</b:City>
    <b:CountryRegion>United States of America</b:CountryRegion>
    <b:Publisher>Pearson Prentice Hall</b:Publisher>
    <b:Author>
      <b:Author>
        <b:NameList>
          <b:Person>
            <b:Last>Craig</b:Last>
            <b:First>John</b:First>
            <b:Middle>J.</b:Middle>
          </b:Person>
        </b:NameList>
      </b:Author>
    </b:Author>
    <b:LCID>en-US</b:LCID>
    <b:Edition>3</b:Edition>
    <b:RefOrder>2</b:RefOrder>
  </b:Source>
  <b:Source>
    <b:Tag>Pie25</b:Tag>
    <b:SourceType>InternetSite</b:SourceType>
    <b:Guid>{4F370DEE-8B66-4B59-90B9-53A5AADC7C33}</b:Guid>
    <b:Title>How to Multiply Matrices</b:Title>
    <b:Year>25</b:Year>
    <b:Author>
      <b:Author>
        <b:NameList>
          <b:Person>
            <b:Last>Pierce</b:Last>
            <b:First>Rod.</b:First>
          </b:Person>
        </b:NameList>
      </b:Author>
    </b:Author>
    <b:InternetSiteTitle>Math Is Fun</b:InternetSiteTitle>
    <b:Month>August</b:Month>
    <b:Day>2021</b:Day>
    <b:URL>http://www.mathsisfun.com/algebra/matrix-multiplying.htm</b:URL>
    <b:YearAccessed>2022</b:YearAccessed>
    <b:MonthAccessed>December</b:MonthAccessed>
    <b:DayAccessed>8</b:DayAccessed>
    <b:RefOrder>1</b:RefOrder>
  </b:Source>
</b:Sources>
</file>

<file path=customXml/itemProps1.xml><?xml version="1.0" encoding="utf-8"?>
<ds:datastoreItem xmlns:ds="http://schemas.openxmlformats.org/officeDocument/2006/customXml" ds:itemID="{D1A8E6B1-6A12-412A-AAB2-7962DCC9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8</Pages>
  <Words>1231</Words>
  <Characters>5223</Characters>
  <Application>Microsoft Office Word</Application>
  <DocSecurity>0</DocSecurity>
  <Lines>1305</Lines>
  <Paragraphs>1075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3</cp:revision>
  <dcterms:created xsi:type="dcterms:W3CDTF">2022-11-23T13:25:00Z</dcterms:created>
  <dcterms:modified xsi:type="dcterms:W3CDTF">2022-12-08T18:45:00Z</dcterms:modified>
</cp:coreProperties>
</file>