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1,177</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745</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30</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1,580</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0</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30</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t>Demo talking point: "ServiceNow told us we have 1,415 assets. UAI found 2,403.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11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30</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11</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1,177</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745</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 floor maps enabled — devices show 'Bangalore - 4th Floor' location format</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30</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1,580</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2,403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r>
        <w:t>UAI Location Field Sources (as of 2026-07-05)</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p>
      <w:r>
        <w:t xml:space="preserve"/>
      </w:r>
    </w:p>
    <w:p>
      <w:r>
        <w:rPr>
          <w:b/>
        </w:rPr>
        <w:t xml:space="preserve">9. UAI Location Field Sources (updated 2026-07-05)</w:t>
      </w:r>
    </w:p>
    <w:p>
      <w:pPr>
        <w:pStyle w:val="ListBullet"/>
      </w:pPr>
      <w:r>
        <w:t xml:space="preserve">CrowdStrike: reads zone_group field → city name (e.g. San Francisco, London)</w:t>
      </w:r>
    </w:p>
    <w:p>
      <w:pPr>
        <w:pStyle w:val="ListBullet"/>
      </w:pPr>
      <w:r>
        <w:t xml:space="preserve">ServiceNow: reads u_region from linked cmn_location record → city name</w:t>
      </w:r>
    </w:p>
    <w:p>
      <w:pPr>
        <w:pStyle w:val="ListBullet"/>
      </w:pPr>
      <w:r>
        <w:t xml:space="preserve">Jamf Pro: reads userAndLocation.building field → city name (buildingId / departmentId / department fields are empty)</w:t>
      </w:r>
    </w:p>
    <w:p>
      <w:pPr>
        <w:pStyle w:val="ListBullet"/>
      </w:pPr>
      <w:r>
        <w:t xml:space="preserve">Mist: reads map name from /sites/{id}/maps when map_id set on device → floor location (e.g. 'Bangalore - 4th Floor')</w:t>
      </w:r>
    </w:p>
    <w:p>
      <w:pPr>
        <w:pStyle w:val="ListBullet"/>
      </w:pPr>
      <w:r>
        <w:t xml:space="preserve">Meraki: geocodes device lat/lng coordinates → city name (e.g. San Francisco, New York, London)</w:t>
      </w:r>
    </w:p>
    <w:p>
      <w:r>
        <w:t xml:space="preserve"/>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