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1331D4" w14:textId="0666F846" w:rsidR="00B102FD" w:rsidRPr="00EB3E73" w:rsidRDefault="000E22E7">
      <w:r w:rsidRPr="000E22E7">
        <w:t xml:space="preserve">При решении любой задачи машинного обучения значительные усилия затрачиваются на подготовку данных. PyTorch предоставляет множество инструментов, упрощающих загрузку данных. </w:t>
      </w:r>
      <w:r w:rsidR="00C83005" w:rsidRPr="000E22E7">
        <w:t>В</w:t>
      </w:r>
      <w:r w:rsidR="00C83005">
        <w:t xml:space="preserve"> этой части я сделаю класс </w:t>
      </w:r>
      <w:r w:rsidR="00C83005">
        <w:rPr>
          <w:lang w:val="en-US"/>
        </w:rPr>
        <w:t>Dataset</w:t>
      </w:r>
      <w:r w:rsidR="00C83005" w:rsidRPr="00C83005">
        <w:t xml:space="preserve"> </w:t>
      </w:r>
      <w:r w:rsidR="00C83005">
        <w:t xml:space="preserve">с помощью фреймворка </w:t>
      </w:r>
      <w:r w:rsidR="00C83005">
        <w:rPr>
          <w:lang w:val="en-US"/>
        </w:rPr>
        <w:t>PyTorch</w:t>
      </w:r>
      <w:r w:rsidR="00C83005" w:rsidRPr="00C83005">
        <w:t xml:space="preserve"> </w:t>
      </w:r>
      <w:r w:rsidR="00C83005">
        <w:t>для набора данных, рассмотрю подробно что такое аугментация, для чего она нужна и как он связан с набором данных.</w:t>
      </w:r>
      <w:r w:rsidR="00EB3E73" w:rsidRPr="00EB3E73">
        <w:t xml:space="preserve"> </w:t>
      </w:r>
      <w:hyperlink r:id="rId5" w:history="1">
        <w:r w:rsidR="00EB3E73" w:rsidRPr="00355321">
          <w:rPr>
            <w:rStyle w:val="a4"/>
            <w:lang w:val="en-US"/>
          </w:rPr>
          <w:t>https</w:t>
        </w:r>
        <w:r w:rsidR="00EB3E73" w:rsidRPr="00355321">
          <w:rPr>
            <w:rStyle w:val="a4"/>
          </w:rPr>
          <w:t>://</w:t>
        </w:r>
        <w:r w:rsidR="00EB3E73" w:rsidRPr="00355321">
          <w:rPr>
            <w:rStyle w:val="a4"/>
            <w:lang w:val="en-US"/>
          </w:rPr>
          <w:t>docs</w:t>
        </w:r>
        <w:r w:rsidR="00EB3E73" w:rsidRPr="00355321">
          <w:rPr>
            <w:rStyle w:val="a4"/>
          </w:rPr>
          <w:t>.</w:t>
        </w:r>
        <w:proofErr w:type="spellStart"/>
        <w:r w:rsidR="00EB3E73" w:rsidRPr="00355321">
          <w:rPr>
            <w:rStyle w:val="a4"/>
            <w:lang w:val="en-US"/>
          </w:rPr>
          <w:t>pytorch</w:t>
        </w:r>
        <w:proofErr w:type="spellEnd"/>
        <w:r w:rsidR="00EB3E73" w:rsidRPr="00355321">
          <w:rPr>
            <w:rStyle w:val="a4"/>
          </w:rPr>
          <w:t>.</w:t>
        </w:r>
        <w:r w:rsidR="00EB3E73" w:rsidRPr="00355321">
          <w:rPr>
            <w:rStyle w:val="a4"/>
            <w:lang w:val="en-US"/>
          </w:rPr>
          <w:t>org</w:t>
        </w:r>
        <w:r w:rsidR="00EB3E73" w:rsidRPr="00355321">
          <w:rPr>
            <w:rStyle w:val="a4"/>
          </w:rPr>
          <w:t>/</w:t>
        </w:r>
        <w:r w:rsidR="00EB3E73" w:rsidRPr="00355321">
          <w:rPr>
            <w:rStyle w:val="a4"/>
            <w:lang w:val="en-US"/>
          </w:rPr>
          <w:t>tutorials</w:t>
        </w:r>
        <w:r w:rsidR="00EB3E73" w:rsidRPr="00355321">
          <w:rPr>
            <w:rStyle w:val="a4"/>
          </w:rPr>
          <w:t>/</w:t>
        </w:r>
        <w:r w:rsidR="00EB3E73" w:rsidRPr="00355321">
          <w:rPr>
            <w:rStyle w:val="a4"/>
            <w:lang w:val="en-US"/>
          </w:rPr>
          <w:t>beginner</w:t>
        </w:r>
        <w:r w:rsidR="00EB3E73" w:rsidRPr="00355321">
          <w:rPr>
            <w:rStyle w:val="a4"/>
          </w:rPr>
          <w:t>/</w:t>
        </w:r>
        <w:r w:rsidR="00EB3E73" w:rsidRPr="00355321">
          <w:rPr>
            <w:rStyle w:val="a4"/>
            <w:lang w:val="en-US"/>
          </w:rPr>
          <w:t>data</w:t>
        </w:r>
        <w:r w:rsidR="00EB3E73" w:rsidRPr="00355321">
          <w:rPr>
            <w:rStyle w:val="a4"/>
          </w:rPr>
          <w:t>_</w:t>
        </w:r>
        <w:r w:rsidR="00EB3E73" w:rsidRPr="00355321">
          <w:rPr>
            <w:rStyle w:val="a4"/>
            <w:lang w:val="en-US"/>
          </w:rPr>
          <w:t>loading</w:t>
        </w:r>
        <w:r w:rsidR="00EB3E73" w:rsidRPr="00355321">
          <w:rPr>
            <w:rStyle w:val="a4"/>
          </w:rPr>
          <w:t>_</w:t>
        </w:r>
        <w:r w:rsidR="00EB3E73" w:rsidRPr="00355321">
          <w:rPr>
            <w:rStyle w:val="a4"/>
            <w:lang w:val="en-US"/>
          </w:rPr>
          <w:t>tutorial</w:t>
        </w:r>
        <w:r w:rsidR="00EB3E73" w:rsidRPr="00355321">
          <w:rPr>
            <w:rStyle w:val="a4"/>
          </w:rPr>
          <w:t>.</w:t>
        </w:r>
        <w:r w:rsidR="00EB3E73" w:rsidRPr="00355321">
          <w:rPr>
            <w:rStyle w:val="a4"/>
            <w:lang w:val="en-US"/>
          </w:rPr>
          <w:t>html</w:t>
        </w:r>
      </w:hyperlink>
      <w:r w:rsidR="00EB3E73" w:rsidRPr="00EB3E73">
        <w:t xml:space="preserve"> </w:t>
      </w:r>
    </w:p>
    <w:p w14:paraId="0057D606" w14:textId="742381CC" w:rsidR="00C83005" w:rsidRDefault="00C83005">
      <w:r>
        <w:t xml:space="preserve">Для того, чтобы модель в фреймворке </w:t>
      </w:r>
      <w:r>
        <w:rPr>
          <w:lang w:val="en-US"/>
        </w:rPr>
        <w:t>PyTorch</w:t>
      </w:r>
      <w:r w:rsidRPr="00C83005">
        <w:t xml:space="preserve"> </w:t>
      </w:r>
      <w:r>
        <w:t xml:space="preserve">правильно обрабатывала тренировочные и тестовые данные, нужно реализовать класс </w:t>
      </w:r>
      <w:r>
        <w:rPr>
          <w:lang w:val="en-US"/>
        </w:rPr>
        <w:t>Dataset</w:t>
      </w:r>
      <w:r>
        <w:t>. Он состоит из 3 ключевых методов:</w:t>
      </w:r>
    </w:p>
    <w:p w14:paraId="113758C3" w14:textId="20A198C9" w:rsidR="00C83005" w:rsidRPr="00C83005" w:rsidRDefault="00C83005" w:rsidP="00C83005">
      <w:pPr>
        <w:pStyle w:val="a3"/>
        <w:numPr>
          <w:ilvl w:val="0"/>
          <w:numId w:val="1"/>
        </w:numPr>
      </w:pPr>
      <w:r w:rsidRPr="00C83005">
        <w:t>__</w:t>
      </w:r>
      <w:proofErr w:type="spellStart"/>
      <w:r>
        <w:rPr>
          <w:lang w:val="en-US"/>
        </w:rPr>
        <w:t>init</w:t>
      </w:r>
      <w:proofErr w:type="spellEnd"/>
      <w:r w:rsidRPr="00C83005">
        <w:t xml:space="preserve">__(). </w:t>
      </w:r>
      <w:r>
        <w:t>Метод отвечает за инициализацию основных переменных внутри класса для работы с ним.</w:t>
      </w:r>
    </w:p>
    <w:p w14:paraId="55828334" w14:textId="2A1EEC22" w:rsidR="00C83005" w:rsidRPr="00C83005" w:rsidRDefault="00C83005" w:rsidP="00C83005">
      <w:pPr>
        <w:pStyle w:val="a3"/>
        <w:numPr>
          <w:ilvl w:val="0"/>
          <w:numId w:val="1"/>
        </w:numPr>
      </w:pPr>
      <w:r>
        <w:t>__</w:t>
      </w:r>
      <w:proofErr w:type="spellStart"/>
      <w:r>
        <w:rPr>
          <w:lang w:val="en-US"/>
        </w:rPr>
        <w:t>len</w:t>
      </w:r>
      <w:proofErr w:type="spellEnd"/>
      <w:r>
        <w:t>__</w:t>
      </w:r>
      <w:r w:rsidRPr="00C83005">
        <w:t>()</w:t>
      </w:r>
      <w:r>
        <w:t xml:space="preserve">. Возвращает длину набора данных в изображениях </w:t>
      </w:r>
    </w:p>
    <w:p w14:paraId="7C83A1D1" w14:textId="087CA63E" w:rsidR="00C83005" w:rsidRDefault="00C83005" w:rsidP="00C83005">
      <w:pPr>
        <w:pStyle w:val="a3"/>
        <w:numPr>
          <w:ilvl w:val="0"/>
          <w:numId w:val="1"/>
        </w:numPr>
      </w:pPr>
      <w:r>
        <w:t>__</w:t>
      </w:r>
      <w:proofErr w:type="spellStart"/>
      <w:r>
        <w:rPr>
          <w:lang w:val="en-US"/>
        </w:rPr>
        <w:t>getitem</w:t>
      </w:r>
      <w:proofErr w:type="spellEnd"/>
      <w:r>
        <w:t>__</w:t>
      </w:r>
      <w:r w:rsidRPr="00C83005">
        <w:t>()</w:t>
      </w:r>
      <w:r>
        <w:t xml:space="preserve">. Самый главный метод, который возвращает </w:t>
      </w:r>
      <w:r w:rsidR="000E22E7">
        <w:t>изображение и аннотации по индексу.</w:t>
      </w:r>
    </w:p>
    <w:p w14:paraId="2C8B4CE4" w14:textId="78032C2C" w:rsidR="005B5806" w:rsidRDefault="000E22E7" w:rsidP="000E22E7">
      <w:r>
        <w:t xml:space="preserve">В ходе обучения будут перебраны все изображения и </w:t>
      </w:r>
      <w:r w:rsidR="00DB6909">
        <w:t>аннотации. В случае патчей с отсутствующими объектами в модель будет подаваться тензор, состоящий из нулей.</w:t>
      </w:r>
    </w:p>
    <w:p w14:paraId="7FE47DAD" w14:textId="3B01062F" w:rsidR="00EB3E73" w:rsidRPr="00EB3E73" w:rsidRDefault="005B5806" w:rsidP="000E22E7">
      <w:r>
        <w:t xml:space="preserve">Я создал класс </w:t>
      </w:r>
      <w:proofErr w:type="spellStart"/>
      <w:r>
        <w:rPr>
          <w:lang w:val="en-US"/>
        </w:rPr>
        <w:t>AcneDataset</w:t>
      </w:r>
      <w:proofErr w:type="spellEnd"/>
      <w:r w:rsidRPr="005B5806">
        <w:t xml:space="preserve">, </w:t>
      </w:r>
      <w:r>
        <w:t xml:space="preserve">с методами описанными выше, теперь он выдает с помощью </w:t>
      </w:r>
      <w:r w:rsidRPr="005B5806">
        <w:t>__</w:t>
      </w:r>
      <w:proofErr w:type="spellStart"/>
      <w:r>
        <w:rPr>
          <w:lang w:val="en-US"/>
        </w:rPr>
        <w:t>getitem</w:t>
      </w:r>
      <w:proofErr w:type="spellEnd"/>
      <w:r w:rsidRPr="005B5806">
        <w:t xml:space="preserve">__ </w:t>
      </w:r>
      <w:r>
        <w:t xml:space="preserve">список состоящий из двух элементов: </w:t>
      </w:r>
      <w:r w:rsidR="003A7774">
        <w:t>Первый</w:t>
      </w:r>
      <w:r>
        <w:t xml:space="preserve"> элемент – тензор изображения, получаемый из преобразования изображения в тензор</w:t>
      </w:r>
      <w:r w:rsidR="003A7774">
        <w:t xml:space="preserve"> и его нормализации из </w:t>
      </w:r>
      <w:r w:rsidR="003A7774">
        <w:rPr>
          <w:lang w:val="en-US"/>
        </w:rPr>
        <w:t>RGB</w:t>
      </w:r>
      <w:r w:rsidR="003A7774" w:rsidRPr="003A7774">
        <w:t xml:space="preserve"> </w:t>
      </w:r>
      <w:r w:rsidR="003A7774">
        <w:t xml:space="preserve">изображения с типом данных </w:t>
      </w:r>
      <w:proofErr w:type="spellStart"/>
      <w:r w:rsidR="003A7774">
        <w:rPr>
          <w:lang w:val="en-US"/>
        </w:rPr>
        <w:t>uint</w:t>
      </w:r>
      <w:proofErr w:type="spellEnd"/>
      <w:r w:rsidR="003A7774" w:rsidRPr="003A7774">
        <w:t xml:space="preserve">8, </w:t>
      </w:r>
      <w:r w:rsidR="003A7774">
        <w:t xml:space="preserve">где элементы находятся в диапазоне </w:t>
      </w:r>
      <w:r w:rsidR="003A7774" w:rsidRPr="003A7774">
        <w:t xml:space="preserve">[0, 255] </w:t>
      </w:r>
      <w:r w:rsidR="003A7774">
        <w:t xml:space="preserve">в </w:t>
      </w:r>
      <w:r w:rsidR="003A7774">
        <w:rPr>
          <w:lang w:val="en-US"/>
        </w:rPr>
        <w:t>torch</w:t>
      </w:r>
      <w:r w:rsidR="003A7774" w:rsidRPr="003A7774">
        <w:t>.</w:t>
      </w:r>
      <w:r w:rsidR="003A7774">
        <w:rPr>
          <w:lang w:val="en-US"/>
        </w:rPr>
        <w:t>float</w:t>
      </w:r>
      <w:r w:rsidR="003A7774" w:rsidRPr="003A7774">
        <w:t>32</w:t>
      </w:r>
      <w:r w:rsidR="003A7774">
        <w:t xml:space="preserve"> с диапазоном значений </w:t>
      </w:r>
      <w:r w:rsidR="003A7774" w:rsidRPr="003A7774">
        <w:t>[0, 1]</w:t>
      </w:r>
      <w:r w:rsidR="003A7774">
        <w:t>.</w:t>
      </w:r>
      <w:r w:rsidR="003A7774" w:rsidRPr="003A7774">
        <w:t xml:space="preserve"> </w:t>
      </w:r>
      <w:r w:rsidR="003A7774">
        <w:t>Второй</w:t>
      </w:r>
      <w:r>
        <w:t xml:space="preserve"> элемент – словарь с 2 парами ключ-значение, </w:t>
      </w:r>
      <w:r w:rsidR="003A7774">
        <w:t>первый</w:t>
      </w:r>
      <w:r>
        <w:t xml:space="preserve"> ключ – </w:t>
      </w:r>
      <w:r w:rsidRPr="005B5806">
        <w:t>‘</w:t>
      </w:r>
      <w:r>
        <w:rPr>
          <w:lang w:val="en-US"/>
        </w:rPr>
        <w:t>boxes</w:t>
      </w:r>
      <w:r w:rsidRPr="005B5806">
        <w:t>’</w:t>
      </w:r>
      <w:r>
        <w:t xml:space="preserve">, в нем хранятся координаты всех объектов определенного патча, размерность массива </w:t>
      </w:r>
      <w:r w:rsidRPr="005B5806">
        <w:t>[</w:t>
      </w:r>
      <w:r>
        <w:rPr>
          <w:lang w:val="en-US"/>
        </w:rPr>
        <w:t>N</w:t>
      </w:r>
      <w:r w:rsidRPr="005B5806">
        <w:t xml:space="preserve">, 4], </w:t>
      </w:r>
      <w:r>
        <w:t xml:space="preserve">где </w:t>
      </w:r>
      <w:r>
        <w:rPr>
          <w:lang w:val="en-US"/>
        </w:rPr>
        <w:t>N</w:t>
      </w:r>
      <w:r w:rsidRPr="005B5806">
        <w:t xml:space="preserve"> – </w:t>
      </w:r>
      <w:r>
        <w:t xml:space="preserve">число объектов. Второй ключ – </w:t>
      </w:r>
      <w:r w:rsidRPr="005B5806">
        <w:t>‘</w:t>
      </w:r>
      <w:r>
        <w:rPr>
          <w:lang w:val="en-US"/>
        </w:rPr>
        <w:t>labels</w:t>
      </w:r>
      <w:r w:rsidRPr="005B5806">
        <w:t>’</w:t>
      </w:r>
      <w:r>
        <w:t xml:space="preserve"> содержит метки класса объекта. Так как на всех объектах содержится 1 класс, тензор выдает всегда одну и ту же метку класса с размерностью массива </w:t>
      </w:r>
      <w:r w:rsidRPr="005B5806">
        <w:t>[</w:t>
      </w:r>
      <w:r>
        <w:rPr>
          <w:lang w:val="en-US"/>
        </w:rPr>
        <w:t>N</w:t>
      </w:r>
      <w:r w:rsidRPr="005B5806">
        <w:t>]</w:t>
      </w:r>
      <w:r>
        <w:t xml:space="preserve">, где </w:t>
      </w:r>
      <w:r>
        <w:rPr>
          <w:lang w:val="en-US"/>
        </w:rPr>
        <w:t>N</w:t>
      </w:r>
      <w:r w:rsidRPr="005B5806">
        <w:t xml:space="preserve"> </w:t>
      </w:r>
      <w:r>
        <w:t>–</w:t>
      </w:r>
      <w:r w:rsidRPr="005B5806">
        <w:t xml:space="preserve"> </w:t>
      </w:r>
      <w:r>
        <w:t xml:space="preserve">как и в случае с ключом </w:t>
      </w:r>
      <w:r w:rsidRPr="005B5806">
        <w:t>‘</w:t>
      </w:r>
      <w:r>
        <w:rPr>
          <w:lang w:val="en-US"/>
        </w:rPr>
        <w:t>boxes</w:t>
      </w:r>
      <w:r w:rsidRPr="005B5806">
        <w:t>’</w:t>
      </w:r>
      <w:r>
        <w:t>,</w:t>
      </w:r>
      <w:r w:rsidRPr="005B5806">
        <w:t xml:space="preserve"> </w:t>
      </w:r>
      <w:r>
        <w:t xml:space="preserve">число объектов. </w:t>
      </w:r>
    </w:p>
    <w:p w14:paraId="43B1B60A" w14:textId="1FF24B05" w:rsidR="003A7774" w:rsidRDefault="003A7774" w:rsidP="000E22E7">
      <w:r>
        <w:t xml:space="preserve">В ходе обучения будет применена очень распространенная методика улучшения производительности модели за счет искусственного изменения данных для получения новых. Она называется аугментация. </w:t>
      </w:r>
      <w:hyperlink r:id="rId6" w:history="1">
        <w:r w:rsidRPr="00355321">
          <w:rPr>
            <w:rStyle w:val="a4"/>
          </w:rPr>
          <w:t>https://habr.com/ru/companies/magnus-tech/articles/850070/</w:t>
        </w:r>
      </w:hyperlink>
    </w:p>
    <w:p w14:paraId="05CCE33B" w14:textId="2592C4A4" w:rsidR="003A7774" w:rsidRDefault="003A7774" w:rsidP="003A7774">
      <w:r w:rsidRPr="003A7774">
        <w:t xml:space="preserve">Аугментация изображений (англ. Image </w:t>
      </w:r>
      <w:proofErr w:type="spellStart"/>
      <w:r w:rsidRPr="003A7774">
        <w:t>Augmentation</w:t>
      </w:r>
      <w:proofErr w:type="spellEnd"/>
      <w:r w:rsidRPr="003A7774">
        <w:t>) — это метод искусственного расширения обучающих наборов данных путём применения контролируемых преобразований к исходным изображениям. Цель — увеличить разнообразие данных, чтобы модель могла обучаться на более разнообразных образцах и лучше обобщать знания на новых данных. </w:t>
      </w:r>
    </w:p>
    <w:p w14:paraId="0A8E883F" w14:textId="4C519DE9" w:rsidR="003A7774" w:rsidRDefault="003A7774" w:rsidP="003A7774">
      <w:r>
        <w:t>Существует очень большое количество методов аугментаций</w:t>
      </w:r>
      <w:r w:rsidR="00A7071E">
        <w:t>.</w:t>
      </w:r>
      <w:r>
        <w:t xml:space="preserve"> </w:t>
      </w:r>
      <w:r w:rsidR="00A7071E">
        <w:t>Основные можно</w:t>
      </w:r>
      <w:r>
        <w:t xml:space="preserve"> разделить на следующие группы:</w:t>
      </w:r>
    </w:p>
    <w:p w14:paraId="629DA45C" w14:textId="550A5BDD" w:rsidR="003A7774" w:rsidRPr="003A7774" w:rsidRDefault="003A7774" w:rsidP="003A7774">
      <w:pPr>
        <w:pStyle w:val="a3"/>
        <w:numPr>
          <w:ilvl w:val="0"/>
          <w:numId w:val="3"/>
        </w:numPr>
      </w:pPr>
      <w:r w:rsidRPr="003A7774">
        <w:t>Геометрические преобразования. Геометрические преобразования работают с пространственными характеристиками изображения, не затрагивая значения отдельных пикселей. Они позволяют генерировать новые обучающие примеры, имитируя различные вариации положения, ориентации и масштаба объектов, возникающие при съемке в реальных условиях.</w:t>
      </w:r>
      <w:r>
        <w:t xml:space="preserve"> К ним относятся различные повороты, отражения по вертикали и горизонтали</w:t>
      </w:r>
      <w:r w:rsidR="00256E4C">
        <w:t xml:space="preserve">, сдвиги, масштабирование и обрезка </w:t>
      </w:r>
    </w:p>
    <w:p w14:paraId="12BA8D46" w14:textId="15480A02" w:rsidR="003A7774" w:rsidRDefault="00256E4C" w:rsidP="003A7774">
      <w:pPr>
        <w:pStyle w:val="a3"/>
        <w:numPr>
          <w:ilvl w:val="0"/>
          <w:numId w:val="2"/>
        </w:numPr>
      </w:pPr>
      <w:r>
        <w:t xml:space="preserve">Цветовые преобразования. </w:t>
      </w:r>
      <w:r w:rsidRPr="00256E4C">
        <w:t>Цветовые преобразования, в отличие от геометрических, работают непосредственно со значениями пикселей в цветовых каналах изображения. Они позволяют моделировать вариации освещения, оттенков и насыщенности цветов, характерные для реальных сцен.</w:t>
      </w:r>
      <w:r>
        <w:t xml:space="preserve"> Одним из популярных инструментов является случайное изменения яркости, контраста и насыщенности. Более сложные методы предполагают изменение цветового пространства для более адаптивного изменения цвета.</w:t>
      </w:r>
    </w:p>
    <w:p w14:paraId="18C2D59F" w14:textId="2739BF5D" w:rsidR="003A7774" w:rsidRDefault="00256E4C" w:rsidP="000E22E7">
      <w:pPr>
        <w:pStyle w:val="a3"/>
        <w:numPr>
          <w:ilvl w:val="0"/>
          <w:numId w:val="2"/>
        </w:numPr>
      </w:pPr>
      <w:r>
        <w:lastRenderedPageBreak/>
        <w:t>Шумовая аугментация, размытие. При сьемке фото и видеоизображений может возникать шум</w:t>
      </w:r>
      <w:r w:rsidR="00A7071E">
        <w:t xml:space="preserve">, изображение может быть размыто, </w:t>
      </w:r>
      <w:r>
        <w:t xml:space="preserve">например, </w:t>
      </w:r>
      <w:r w:rsidR="00A7071E">
        <w:t xml:space="preserve">из-за </w:t>
      </w:r>
      <w:r>
        <w:t>неправильн</w:t>
      </w:r>
      <w:r w:rsidR="00A7071E">
        <w:t>ой</w:t>
      </w:r>
      <w:r>
        <w:t xml:space="preserve"> настройки камеры или съемк</w:t>
      </w:r>
      <w:r w:rsidR="00A7071E">
        <w:t>и</w:t>
      </w:r>
      <w:r>
        <w:t xml:space="preserve"> в условиях низкой освещенности. На таких изображениях обобщающая способность модели может снижаться, поэтому в ходе обучения добавляют зашумленные</w:t>
      </w:r>
      <w:r w:rsidR="00A7071E">
        <w:t xml:space="preserve"> и размытые</w:t>
      </w:r>
      <w:r>
        <w:t xml:space="preserve"> данные чтобы модель была устойчива к использованию в сценариях реального применения. </w:t>
      </w:r>
      <w:r w:rsidRPr="00256E4C">
        <w:t>Чаще всего применяются аддитивные шумы с разными распределениями — Гауссовым, Пуассона, Лапласа и т.д. Они моделируются добавлением к значениям пикселей случайных величин с заданным распределением. Дисперсия шума обычно подбирается экспериментально для конкретной задачи.</w:t>
      </w:r>
      <w:r w:rsidR="00A7071E">
        <w:t xml:space="preserve"> Для размытия обычно используется Гауссовское размытие и медианный фильтр.</w:t>
      </w:r>
    </w:p>
    <w:p w14:paraId="6D6F1DF0" w14:textId="148B640E" w:rsidR="00A7071E" w:rsidRDefault="00A7071E" w:rsidP="000E22E7">
      <w:pPr>
        <w:pStyle w:val="a3"/>
        <w:numPr>
          <w:ilvl w:val="0"/>
          <w:numId w:val="2"/>
        </w:numPr>
      </w:pPr>
      <w:r>
        <w:t xml:space="preserve">Фокусировка. </w:t>
      </w:r>
      <w:r w:rsidRPr="00A7071E">
        <w:t>Фокусировка, наоборот, повышает резкость изображения. Классический подход — использование нерезкого маскирования (</w:t>
      </w:r>
      <w:proofErr w:type="spellStart"/>
      <w:r w:rsidRPr="00A7071E">
        <w:t>unsharp</w:t>
      </w:r>
      <w:proofErr w:type="spellEnd"/>
      <w:r w:rsidRPr="00A7071E">
        <w:t xml:space="preserve"> </w:t>
      </w:r>
      <w:proofErr w:type="spellStart"/>
      <w:r w:rsidRPr="00A7071E">
        <w:t>masking</w:t>
      </w:r>
      <w:proofErr w:type="spellEnd"/>
      <w:r w:rsidRPr="00A7071E">
        <w:t xml:space="preserve">), когда к изображению прибавляется его высокочастотная составляющая, выделенная с помощью фильтра Лапласа или </w:t>
      </w:r>
      <w:proofErr w:type="spellStart"/>
      <w:r w:rsidRPr="00A7071E">
        <w:t>Собеля</w:t>
      </w:r>
      <w:proofErr w:type="spellEnd"/>
      <w:r w:rsidRPr="00A7071E">
        <w:t>. Это позволяет усилить границы и мелкие детали объектов</w:t>
      </w:r>
      <w:r>
        <w:t>.</w:t>
      </w:r>
    </w:p>
    <w:p w14:paraId="428A352B" w14:textId="0DDB5DD4" w:rsidR="00A7071E" w:rsidRDefault="00A7071E" w:rsidP="00A7071E">
      <w:r>
        <w:t>Также, аугментация делится на онлайн и оффлайн. Оффлайн это ситуация</w:t>
      </w:r>
      <w:r w:rsidR="00DB2925">
        <w:t>,</w:t>
      </w:r>
      <w:r>
        <w:t xml:space="preserve"> когда изображения генерируются до обучения и соответственно изначальная выборка изображений увеличивается за счет искусственно созданных с помощью аугментации данных. В сов</w:t>
      </w:r>
      <w:r w:rsidR="00DB2925">
        <w:t xml:space="preserve">ременных фреймворках таких как </w:t>
      </w:r>
      <w:r w:rsidR="00DB2925">
        <w:rPr>
          <w:lang w:val="en-US"/>
        </w:rPr>
        <w:t>PyTorch</w:t>
      </w:r>
      <w:r w:rsidR="00DB2925" w:rsidRPr="00DB2925">
        <w:t xml:space="preserve">, </w:t>
      </w:r>
      <w:r w:rsidR="00DB2925">
        <w:rPr>
          <w:lang w:val="en-US"/>
        </w:rPr>
        <w:t>TensorFlow</w:t>
      </w:r>
      <w:r w:rsidR="00DB2925" w:rsidRPr="00DB2925">
        <w:t xml:space="preserve"> </w:t>
      </w:r>
      <w:r w:rsidR="00DB2925">
        <w:t xml:space="preserve">часто практикуют онлайн аугментацию. Это метод аугментации, при котором изображения изменяются </w:t>
      </w:r>
      <w:r w:rsidR="00DB2925" w:rsidRPr="00DB2925">
        <w:t>‘’</w:t>
      </w:r>
      <w:r w:rsidR="00DB2925">
        <w:t>на - лету</w:t>
      </w:r>
      <w:r w:rsidR="00DB2925" w:rsidRPr="00DB2925">
        <w:t>’’</w:t>
      </w:r>
      <w:r w:rsidR="00DB2925">
        <w:t xml:space="preserve"> без необходимости добавлять в набор данных новые данные.</w:t>
      </w:r>
    </w:p>
    <w:p w14:paraId="33AB4E01" w14:textId="107BD3AB" w:rsidR="00DB2925" w:rsidRDefault="00DB2925" w:rsidP="00A7071E">
      <w:r>
        <w:t xml:space="preserve">В своем проекте я использую онлайн аугментацию, так как это классический подход для решения задачи улучшения обобщающей способности модели. </w:t>
      </w:r>
    </w:p>
    <w:p w14:paraId="250ABD19" w14:textId="3F874361" w:rsidR="00DB2925" w:rsidRDefault="00DB2925" w:rsidP="00DB2925">
      <w:r w:rsidRPr="00DB2925">
        <w:t>Задачи семантической сегментации и обнаружения объектов предъявляют особые требования к методам аугментации данных. В отличие от классификации, где достаточно сохранить метку класса при трансформации изображения, здесь нужно корректно трансформировать и соответствующие карты сегментации или боксы объектов.</w:t>
      </w:r>
      <w:r>
        <w:t xml:space="preserve"> Для этого я буду использовать библиотеку </w:t>
      </w:r>
      <w:proofErr w:type="spellStart"/>
      <w:r>
        <w:rPr>
          <w:lang w:val="en-US"/>
        </w:rPr>
        <w:t>Albumentations</w:t>
      </w:r>
      <w:proofErr w:type="spellEnd"/>
      <w:r w:rsidRPr="00DB2925">
        <w:t xml:space="preserve">, </w:t>
      </w:r>
      <w:r>
        <w:t>которая не только имеет большой набор преобразований, но и позволяет вместе с преобразованиями корректно изменять координаты ограничивающих рамок для геометрических методов аугментации. Из неё я буду использовать некоторые геометрические, цветовые и шумовые методы аугментации.</w:t>
      </w:r>
    </w:p>
    <w:p w14:paraId="4330C684" w14:textId="4877B287" w:rsidR="00DB2925" w:rsidRPr="00EB3E73" w:rsidRDefault="00EB3E73" w:rsidP="00DB2925">
      <w:r>
        <w:t xml:space="preserve">Далее я буду создавать класс модели </w:t>
      </w:r>
      <w:proofErr w:type="spellStart"/>
      <w:r>
        <w:rPr>
          <w:lang w:val="en-US"/>
        </w:rPr>
        <w:t>Yolov</w:t>
      </w:r>
      <w:proofErr w:type="spellEnd"/>
      <w:r w:rsidRPr="00EB3E73">
        <w:t xml:space="preserve">8, </w:t>
      </w:r>
      <w:r>
        <w:t>функции потери для обучения модели.</w:t>
      </w:r>
    </w:p>
    <w:p w14:paraId="67F6DD24" w14:textId="7AC82733" w:rsidR="00A7071E" w:rsidRPr="00A7071E" w:rsidRDefault="00A7071E" w:rsidP="00A7071E"/>
    <w:p w14:paraId="20FE5751" w14:textId="58687D97" w:rsidR="00DC4DB0" w:rsidRDefault="00DC4DB0" w:rsidP="000E22E7"/>
    <w:p w14:paraId="3BA6E86A" w14:textId="0D2F0D31" w:rsidR="00DC4DB0" w:rsidRDefault="00DC4DB0" w:rsidP="000E22E7"/>
    <w:sectPr w:rsidR="00DC4D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543B73"/>
    <w:multiLevelType w:val="hybridMultilevel"/>
    <w:tmpl w:val="EBF493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CA0883"/>
    <w:multiLevelType w:val="hybridMultilevel"/>
    <w:tmpl w:val="8966A6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2246C0"/>
    <w:multiLevelType w:val="hybridMultilevel"/>
    <w:tmpl w:val="110E99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B96"/>
    <w:rsid w:val="000E22E7"/>
    <w:rsid w:val="00256E4C"/>
    <w:rsid w:val="003A7774"/>
    <w:rsid w:val="005B5806"/>
    <w:rsid w:val="006A0B96"/>
    <w:rsid w:val="00780EC5"/>
    <w:rsid w:val="00A7071E"/>
    <w:rsid w:val="00B102FD"/>
    <w:rsid w:val="00C83005"/>
    <w:rsid w:val="00DB2925"/>
    <w:rsid w:val="00DB6909"/>
    <w:rsid w:val="00DC4DB0"/>
    <w:rsid w:val="00EB3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4B9C06"/>
  <w15:chartTrackingRefBased/>
  <w15:docId w15:val="{1EEFF9B3-F8A2-4A00-8EED-A2557FE03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83005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3A7774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3A7774"/>
    <w:rPr>
      <w:color w:val="605E5C"/>
      <w:shd w:val="clear" w:color="auto" w:fill="E1DFDD"/>
    </w:rPr>
  </w:style>
  <w:style w:type="character" w:styleId="a6">
    <w:name w:val="Strong"/>
    <w:basedOn w:val="a0"/>
    <w:uiPriority w:val="22"/>
    <w:qFormat/>
    <w:rsid w:val="003A7774"/>
    <w:rPr>
      <w:b/>
      <w:bCs/>
    </w:rPr>
  </w:style>
  <w:style w:type="paragraph" w:styleId="a7">
    <w:name w:val="Normal (Web)"/>
    <w:basedOn w:val="a"/>
    <w:uiPriority w:val="99"/>
    <w:semiHidden/>
    <w:unhideWhenUsed/>
    <w:rsid w:val="003A77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12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abr.com/ru/companies/magnus-tech/articles/850070/" TargetMode="External"/><Relationship Id="rId5" Type="http://schemas.openxmlformats.org/officeDocument/2006/relationships/hyperlink" Target="https://docs.pytorch.org/tutorials/beginner/data_loading_tutorial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2</Pages>
  <Words>886</Words>
  <Characters>5055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Куликов Даниил Александрович</dc:creator>
  <cp:keywords/>
  <dc:description/>
  <cp:lastModifiedBy>Куликов Даниил Александрович</cp:lastModifiedBy>
  <cp:revision>5</cp:revision>
  <dcterms:created xsi:type="dcterms:W3CDTF">2026-04-15T06:55:00Z</dcterms:created>
  <dcterms:modified xsi:type="dcterms:W3CDTF">2026-04-16T11:16:00Z</dcterms:modified>
</cp:coreProperties>
</file>