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Industrial Revolution</w:t>
      </w:r>
    </w:p>
    <w:p>
      <w:pPr>
        <w:pStyle w:val="Heading1"/>
      </w:pPr>
      <w:r>
        <w:t>Origins of the Industrial Revolution</w:t>
      </w:r>
    </w:p>
    <w:p>
      <w:r>
        <w:t>The Industrial Revolution began in Britain in the second half of the 18th century.</w:t>
      </w:r>
    </w:p>
    <w:p>
      <w:r>
        <w:t>Britain had large deposits of coal and iron ore, a growing population and access to colonial markets.</w:t>
      </w:r>
    </w:p>
    <w:p>
      <w:r>
        <w:t>The agricultural revolution increased food production and freed labour for factories.</w:t>
      </w:r>
    </w:p>
    <w:p>
      <w:pPr>
        <w:pStyle w:val="Heading1"/>
      </w:pPr>
      <w:r>
        <w:t>Key Inventions</w:t>
      </w:r>
    </w:p>
    <w:p>
      <w:r>
        <w:t>James Watt improved the steam engine in 1769 by adding a separate condenser.</w:t>
      </w:r>
    </w:p>
    <w:p>
      <w:r>
        <w:t>The spinning jenny, invented by James Hargreaves, allowed one worker to spin several threads at once.</w:t>
      </w:r>
    </w:p>
    <w:p>
      <w:r>
        <w:t>Richard Arkwright's water frame used water power to drive spinning machines in factories.</w:t>
      </w:r>
    </w:p>
    <w:p>
      <w:r>
        <w:t>The Bessemer process, introduced in 1856, made the mass production of steel cheap.</w:t>
      </w:r>
    </w:p>
    <w:p>
      <w:pPr>
        <w:pStyle w:val="Heading1"/>
      </w:pPr>
      <w:r>
        <w:t>Social Effects</w:t>
      </w:r>
    </w:p>
    <w:p>
      <w:r>
        <w:t>Urbanization accelerated as workers moved from the countryside to factory towns.</w:t>
      </w:r>
    </w:p>
    <w:p>
      <w:r>
        <w:t>Working conditions in early factories were dangerous and shifts often lasted 12 to 16 hours.</w:t>
      </w:r>
    </w:p>
    <w:p>
      <w:r>
        <w:t>The Factory Act of 1833 restricted child labour in British textile mills.</w:t>
      </w:r>
    </w:p>
    <w:p>
      <w:r>
        <w:t>Trade unions formed to campaign for better wages and working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