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Tài Liệu Luận Văn</w:t>
      </w:r>
    </w:p>
    <w:p>
      <w:pPr>
        <w:pStyle w:val="Heading1"/>
      </w:pPr>
      <w:r>
        <w:t>Chương 1: Giới Thiệu</w:t>
      </w:r>
    </w:p>
    <w:p>
      <w:r>
        <w:t>Đây là đoạn văn mẫu với font Times New Roman 13pt, dãn dòng 1.5.</w:t>
      </w:r>
    </w:p>
    <w:p>
      <w:pPr>
        <w:pStyle w:val="Heading2"/>
      </w:pPr>
      <w:r>
        <w:t>1.1. Mục Tiêu</w:t>
      </w:r>
    </w:p>
    <w:p>
      <w:r>
        <w:t>Nội dung mục tiêu nghiên cứu.</w:t>
      </w:r>
    </w:p>
    <w:p>
      <w:pPr>
        <w:pStyle w:val="Heading3"/>
      </w:pPr>
      <w:r>
        <w:t>1.1.1. Chi Tiết</w:t>
      </w:r>
    </w:p>
    <w:p>
      <w:r>
        <w:t>Nội dung chi tiết.</w:t>
      </w:r>
    </w:p>
    <w:sectPr w:rsidR="00FC693F" w:rsidRPr="0006063C" w:rsidSect="00034616">
      <w:pgSz w:w="11906" w:h="16838"/>
      <w:pgMar w:top="1701" w:right="1134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