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81115A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29835760" w:history="1">
        <w:r w:rsidR="0081115A" w:rsidRPr="006969F8">
          <w:rPr>
            <w:rStyle w:val="a9"/>
            <w:rFonts w:eastAsia="Times New Roman"/>
            <w:noProof/>
            <w:lang w:eastAsia="ru-RU"/>
          </w:rPr>
          <w:t>Введение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1" w:history="1">
        <w:r w:rsidR="0081115A" w:rsidRPr="006969F8">
          <w:rPr>
            <w:rStyle w:val="a9"/>
            <w:rFonts w:eastAsia="Times New Roman"/>
            <w:noProof/>
            <w:lang w:eastAsia="ru-RU"/>
          </w:rPr>
          <w:t>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Концепт проекта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2" w:history="1">
        <w:r w:rsidR="0081115A" w:rsidRPr="006969F8">
          <w:rPr>
            <w:rStyle w:val="a9"/>
            <w:rFonts w:eastAsia="Times New Roman"/>
            <w:noProof/>
            <w:lang w:eastAsia="ru-RU"/>
          </w:rPr>
          <w:t>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3" w:history="1">
        <w:r w:rsidR="0081115A" w:rsidRPr="006969F8">
          <w:rPr>
            <w:rStyle w:val="a9"/>
            <w:rFonts w:eastAsia="Times New Roman"/>
            <w:noProof/>
            <w:lang w:eastAsia="ru-RU"/>
          </w:rPr>
          <w:t>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6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4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Описание основных модулей и распределение ролей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5" w:history="1">
        <w:r w:rsidR="0081115A" w:rsidRPr="006969F8">
          <w:rPr>
            <w:rStyle w:val="a9"/>
            <w:rFonts w:eastAsia="Times New Roman"/>
            <w:noProof/>
            <w:lang w:eastAsia="ru-RU"/>
          </w:rPr>
          <w:t>2.1.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6" w:history="1">
        <w:r w:rsidR="0081115A" w:rsidRPr="006969F8">
          <w:rPr>
            <w:rStyle w:val="a9"/>
            <w:rFonts w:eastAsia="Times New Roman"/>
            <w:noProof/>
            <w:lang w:eastAsia="ru-RU"/>
          </w:rPr>
          <w:t>2.1.1.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7" w:history="1">
        <w:r w:rsidR="0081115A" w:rsidRPr="006969F8">
          <w:rPr>
            <w:rStyle w:val="a9"/>
            <w:rFonts w:eastAsia="Times New Roman"/>
            <w:noProof/>
            <w:lang w:eastAsia="ru-RU"/>
          </w:rPr>
          <w:t>2.1.2.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8" w:history="1">
        <w:r w:rsidR="0081115A" w:rsidRPr="006969F8">
          <w:rPr>
            <w:rStyle w:val="a9"/>
            <w:rFonts w:eastAsia="Times New Roman"/>
            <w:noProof/>
            <w:lang w:eastAsia="ru-RU"/>
          </w:rPr>
          <w:t>2.2.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9" w:history="1">
        <w:r w:rsidR="0081115A" w:rsidRPr="006969F8">
          <w:rPr>
            <w:rStyle w:val="a9"/>
            <w:rFonts w:eastAsia="Times New Roman"/>
            <w:noProof/>
            <w:lang w:eastAsia="ru-RU"/>
          </w:rPr>
          <w:t>2.2.1.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0" w:history="1">
        <w:r w:rsidR="0081115A" w:rsidRPr="006969F8">
          <w:rPr>
            <w:rStyle w:val="a9"/>
            <w:rFonts w:eastAsia="Times New Roman"/>
            <w:noProof/>
            <w:lang w:eastAsia="ru-RU"/>
          </w:rPr>
          <w:t>2.2.2.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1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2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28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3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4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Импорт из CSV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5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2.3.1.3.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29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6" w:history="1">
        <w:r w:rsidR="0081115A" w:rsidRPr="006969F8">
          <w:rPr>
            <w:rStyle w:val="a9"/>
            <w:rFonts w:eastAsia="Times New Roman"/>
            <w:noProof/>
            <w:lang w:eastAsia="ru-RU"/>
          </w:rPr>
          <w:t>2.3.2.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7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8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9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_Toc229835779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0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1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31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2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2.4.1.4.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31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3" w:history="1">
        <w:r w:rsidR="0081115A" w:rsidRPr="006969F8">
          <w:rPr>
            <w:rStyle w:val="a9"/>
            <w:rFonts w:eastAsia="Times New Roman"/>
            <w:noProof/>
            <w:lang w:eastAsia="ru-RU"/>
          </w:rPr>
          <w:t>2.4.2.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31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4" w:history="1">
        <w:r w:rsidR="0081115A" w:rsidRPr="006969F8">
          <w:rPr>
            <w:rStyle w:val="a9"/>
            <w:rFonts w:eastAsia="Times New Roman"/>
            <w:noProof/>
            <w:lang w:eastAsia="ru-RU"/>
          </w:rPr>
          <w:t>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32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5" w:history="1">
        <w:r w:rsidR="0081115A" w:rsidRPr="006969F8">
          <w:rPr>
            <w:rStyle w:val="a9"/>
            <w:rFonts w:eastAsia="Times New Roman"/>
            <w:noProof/>
            <w:lang w:eastAsia="ru-RU"/>
          </w:rPr>
          <w:t>3.1.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32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6" w:history="1">
        <w:r w:rsidR="0081115A" w:rsidRPr="006969F8">
          <w:rPr>
            <w:rStyle w:val="a9"/>
            <w:noProof/>
          </w:rPr>
          <w:t>3.2.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Диаграмма классов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34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7" w:history="1">
        <w:r w:rsidR="0081115A" w:rsidRPr="006969F8">
          <w:rPr>
            <w:rStyle w:val="a9"/>
            <w:noProof/>
          </w:rPr>
          <w:t>3.2.1.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Гость и ограниченный доступ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34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8" w:history="1">
        <w:r w:rsidR="0081115A" w:rsidRPr="006969F8">
          <w:rPr>
            <w:rStyle w:val="a9"/>
            <w:noProof/>
          </w:rPr>
          <w:t>3.2.2.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Зарегистрированный пользователь: полный цикл тестирования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9" w:history="1">
        <w:r w:rsidR="0081115A" w:rsidRPr="006969F8">
          <w:rPr>
            <w:rStyle w:val="a9"/>
            <w:noProof/>
          </w:rPr>
          <w:t>3.2.3.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Администратор: управление контентом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_Toc229835789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36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0" w:history="1">
        <w:r w:rsidR="0081115A" w:rsidRPr="006969F8">
          <w:rPr>
            <w:rStyle w:val="a9"/>
            <w:noProof/>
          </w:rPr>
          <w:t>3.2.4.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Связи между процессами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36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1" w:history="1">
        <w:r w:rsidR="0081115A" w:rsidRPr="006969F8">
          <w:rPr>
            <w:rStyle w:val="a9"/>
            <w:noProof/>
          </w:rPr>
          <w:t>3.3.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Диаграмма компонентов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_Toc229835791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37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2" w:history="1">
        <w:r w:rsidR="0081115A" w:rsidRPr="006969F8">
          <w:rPr>
            <w:rStyle w:val="a9"/>
            <w:noProof/>
          </w:rPr>
          <w:t>3.4.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Диаграмма развертывания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_Toc229835792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3" w:history="1">
        <w:r w:rsidR="0081115A" w:rsidRPr="006969F8">
          <w:rPr>
            <w:rStyle w:val="a9"/>
            <w:noProof/>
          </w:rPr>
          <w:t>3.4.1.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Узлы и устройства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_Toc229835793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39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4" w:history="1">
        <w:r w:rsidR="0081115A" w:rsidRPr="006969F8">
          <w:rPr>
            <w:rStyle w:val="a9"/>
            <w:noProof/>
          </w:rPr>
          <w:t>3.4.2.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Сервисы, размещённые на серверном узле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_Toc229835794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5" w:history="1">
        <w:r w:rsidR="0081115A" w:rsidRPr="006969F8">
          <w:rPr>
            <w:rStyle w:val="a9"/>
            <w:noProof/>
          </w:rPr>
          <w:t>3.4.3.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noProof/>
          </w:rPr>
          <w:t>Базы данных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_Toc229835795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40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6" w:history="1">
        <w:r w:rsidR="0081115A" w:rsidRPr="006969F8">
          <w:rPr>
            <w:rStyle w:val="a9"/>
            <w:rFonts w:eastAsia="Times New Roman"/>
            <w:noProof/>
            <w:lang w:eastAsia="ru-RU"/>
          </w:rPr>
          <w:t>4.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lang w:eastAsia="ru-RU"/>
          </w:rPr>
          <w:t>Создание и организация базы данных сервиса.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_Toc229835796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42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7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5.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_Toc229835797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44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8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6.</w:t>
        </w:r>
        <w:r w:rsidR="0081115A">
          <w:rPr>
            <w:rFonts w:eastAsiaTheme="minorEastAsia"/>
            <w:noProof/>
            <w:lang w:eastAsia="ru-RU"/>
          </w:rPr>
          <w:tab/>
        </w:r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_Toc229835798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45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207BFE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9" w:history="1">
        <w:r w:rsidR="0081115A" w:rsidRPr="006969F8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_Toc229835799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46</w:t>
        </w:r>
        <w:r w:rsidR="0081115A"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2" w:name="_Toc229829439"/>
      <w:bookmarkStart w:id="3" w:name="_Toc229835760"/>
      <w:r>
        <w:rPr>
          <w:rFonts w:eastAsia="Times New Roman"/>
          <w:lang w:eastAsia="ru-RU"/>
        </w:rPr>
        <w:lastRenderedPageBreak/>
        <w:t>Введение</w:t>
      </w:r>
      <w:bookmarkEnd w:id="2"/>
      <w:bookmarkEnd w:id="3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4" w:name="_Toc229829440"/>
      <w:bookmarkStart w:id="5" w:name="_Toc229835761"/>
      <w:r>
        <w:rPr>
          <w:rFonts w:eastAsia="Times New Roman"/>
          <w:lang w:eastAsia="ru-RU"/>
        </w:rPr>
        <w:lastRenderedPageBreak/>
        <w:t>Концепт проекта</w:t>
      </w:r>
      <w:bookmarkEnd w:id="4"/>
      <w:bookmarkEnd w:id="5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6" w:name="_Toc229829441"/>
      <w:bookmarkStart w:id="7" w:name="_Toc229835762"/>
      <w:r>
        <w:rPr>
          <w:rFonts w:eastAsia="Times New Roman"/>
          <w:lang w:eastAsia="ru-RU"/>
        </w:rPr>
        <w:t>Общее описание проекта</w:t>
      </w:r>
      <w:bookmarkEnd w:id="6"/>
      <w:bookmarkEnd w:id="7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8" w:name="_Toc229829442"/>
      <w:bookmarkStart w:id="9" w:name="_Toc229835763"/>
      <w:r>
        <w:rPr>
          <w:rFonts w:eastAsia="Times New Roman"/>
          <w:lang w:eastAsia="ru-RU"/>
        </w:rPr>
        <w:t>Техническое задание</w:t>
      </w:r>
      <w:bookmarkEnd w:id="8"/>
      <w:bookmarkEnd w:id="9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Импорт через JSON/XML без перекомпиляции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Да (механизм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версионирования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JSON/XML)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 w:rsidRPr="00692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15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05.07.2026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Импорт 400 актуальных вопросов ПДД, 20 билетов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14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067C99" w:rsidTr="00067C99">
        <w:tc>
          <w:tcPr>
            <w:tcW w:w="2957" w:type="dxa"/>
            <w:gridSpan w:val="2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78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06.08.2026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Импорт билетов из </w:t>
            </w:r>
            <w:r w:rsidRPr="00DE38A9">
              <w:rPr>
                <w:rFonts w:ascii="Times New Roman" w:hAnsi="Times New Roman" w:cs="Times New Roman"/>
                <w:sz w:val="24"/>
                <w:lang w:val="en-US"/>
              </w:rPr>
              <w:t>Excel</w:t>
            </w:r>
            <w:r w:rsidRPr="00DE38A9">
              <w:rPr>
                <w:rFonts w:ascii="Times New Roman" w:hAnsi="Times New Roman" w:cs="Times New Roman"/>
                <w:sz w:val="24"/>
              </w:rPr>
              <w:t>-таблицы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</w:t>
            </w:r>
            <w:r>
              <w:rPr>
                <w:rFonts w:ascii="Times New Roman" w:hAnsi="Times New Roman" w:cs="Times New Roman"/>
                <w:sz w:val="24"/>
              </w:rPr>
              <w:t xml:space="preserve"> (все 8</w:t>
            </w:r>
            <w:r w:rsidRPr="00DE38A9">
              <w:rPr>
                <w:rFonts w:ascii="Times New Roman" w:hAnsi="Times New Roman" w:cs="Times New Roman"/>
                <w:sz w:val="24"/>
              </w:rPr>
              <w:t>00 вопросов), «Обычный»(20 вопросов без остановки на ошибки)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E38A9">
              <w:rPr>
                <w:rFonts w:ascii="Times New Roman" w:hAnsi="Times New Roman" w:cs="Times New Roman"/>
                <w:sz w:val="24"/>
              </w:rPr>
              <w:t>Дашборд</w:t>
            </w:r>
            <w:proofErr w:type="spellEnd"/>
            <w:r w:rsidRPr="00DE38A9"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4.3. Требования к видам обеспечения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4.3.1. Требования к информационному обеспечению 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11 - Требования к информационному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337"/>
      </w:tblGrid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Компонент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Состав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Справочник тем ПДД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8 тем: «Дорожные знаки», «Разметка», «Перекрестки», «Скоростной режим», «Расположение ТС», «Штрафы», «Безопасная дистанция», «Прочее».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в БД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Шаблоны билетов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40 шаблонов (номера 1–40). Каждый содержит 20 ссылок на вопросы.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связей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4.3.2. Требования к лингвистическому обеспечению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12 -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 xml:space="preserve">Дружелюбные, но информативные: «Вы </w:t>
            </w:r>
            <w:r w:rsidRPr="00DE50E4">
              <w:rPr>
                <w:rFonts w:ascii="Times New Roman" w:hAnsi="Times New Roman" w:cs="Times New Roman"/>
                <w:sz w:val="24"/>
              </w:rPr>
              <w:lastRenderedPageBreak/>
              <w:t>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13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перечня актуальных экзаменационных билетов ПДД (40 билетов × 20 вопросов), сбор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2. Разработка проектных решений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14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3. Разработка программного обеспечения (кодирование)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15 – Состав работ 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Реализация модели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Создание таблиц БД через ORM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Django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 xml:space="preserve">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Models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), миграции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Алгоритмы для режимов: «Экзаменационный режим», «Игровой режим», «Марафон», «Обычный»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3.6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16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17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18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lastRenderedPageBreak/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19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A435C4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Принятие решения о возможности передачи АИС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Требования к составу и содержанию работ по подготовке объекта автоматиз</w:t>
      </w:r>
      <w:r w:rsidR="000069EA"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ации к вводу системы в действие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9457BB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069EA" w:rsidRP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7.2.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Организационные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работ «Разработка рабочей документации. Адаптация программ» должны быть решены организационные вопросы: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юридического и технического взаимодействия с банками-партнёрами: заключение и определение соглашений для доступа к API.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Выделение ответственных специалистов со стороны Заказчика для взаимодействия с проектной командой по вопросам интеграции с внешними системами.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регламентов может быть изменен на стадии «Разработка рабочей докум</w:t>
      </w:r>
      <w:r w:rsid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0069EA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34.201-89 —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Р 56939-2016 —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D7555D" w:rsidRDefault="0030467E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10" w:name="_Toc229829443"/>
      <w:bookmarkStart w:id="11" w:name="_Toc229835764"/>
      <w:r>
        <w:rPr>
          <w:rFonts w:eastAsia="Times New Roman"/>
          <w:highlight w:val="yellow"/>
          <w:lang w:eastAsia="ru-RU"/>
        </w:rPr>
        <w:lastRenderedPageBreak/>
        <w:t>Описание основных модулей и распределение ролей</w:t>
      </w:r>
      <w:bookmarkEnd w:id="10"/>
      <w:bookmarkEnd w:id="11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2" w:name="_Toc229829444"/>
      <w:bookmarkStart w:id="13" w:name="_Toc229835765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2"/>
      <w:bookmarkEnd w:id="13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4" w:name="_Toc229829445"/>
      <w:bookmarkStart w:id="15" w:name="_Toc229835766"/>
      <w:r>
        <w:rPr>
          <w:rFonts w:eastAsia="Times New Roman"/>
          <w:lang w:eastAsia="ru-RU"/>
        </w:rPr>
        <w:t>Основное описание модуля</w:t>
      </w:r>
      <w:bookmarkEnd w:id="14"/>
      <w:bookmarkEnd w:id="1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6" w:name="_Toc229829446"/>
      <w:bookmarkStart w:id="17" w:name="_Toc229835767"/>
      <w:r>
        <w:rPr>
          <w:rFonts w:eastAsia="Times New Roman"/>
          <w:lang w:eastAsia="ru-RU"/>
        </w:rPr>
        <w:t>Распределение ролей членов команды</w:t>
      </w:r>
      <w:bookmarkEnd w:id="16"/>
      <w:bookmarkEnd w:id="17"/>
    </w:p>
    <w:p w:rsidR="00460400" w:rsidRDefault="00EF2975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</w:t>
      </w:r>
      <w:r w:rsidR="000C253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команды, были распределены следующие роли:</w:t>
      </w:r>
    </w:p>
    <w:p w:rsidR="00EF2975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Солдаткина</w:t>
      </w:r>
    </w:p>
    <w:p w:rsidR="00D81906" w:rsidRDefault="00D81906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Рыжова</w:t>
      </w:r>
    </w:p>
    <w:p w:rsidR="00460400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8" w:name="_Toc229829447"/>
      <w:bookmarkStart w:id="19" w:name="_Toc229835768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8"/>
      <w:bookmarkEnd w:id="19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0" w:name="_Toc229829448"/>
      <w:bookmarkStart w:id="21" w:name="_Toc229835769"/>
      <w:r>
        <w:rPr>
          <w:rFonts w:eastAsia="Times New Roman"/>
          <w:lang w:eastAsia="ru-RU"/>
        </w:rPr>
        <w:t>Основное описание модуля</w:t>
      </w:r>
      <w:bookmarkEnd w:id="20"/>
      <w:bookmarkEnd w:id="21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2" w:name="_Toc229829449"/>
      <w:bookmarkStart w:id="23" w:name="_Toc229835770"/>
      <w:r>
        <w:rPr>
          <w:rFonts w:eastAsia="Times New Roman"/>
          <w:lang w:eastAsia="ru-RU"/>
        </w:rPr>
        <w:t>Распределение ролей членов команды</w:t>
      </w:r>
      <w:bookmarkEnd w:id="22"/>
      <w:bookmarkEnd w:id="23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Pr="008D073A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D81906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4" w:name="_Toc229829450"/>
      <w:bookmarkStart w:id="25" w:name="_Toc229835771"/>
      <w:r w:rsidRPr="00AA33B3">
        <w:rPr>
          <w:rFonts w:eastAsia="Times New Roman"/>
          <w:lang w:eastAsia="ru-RU"/>
        </w:rPr>
        <w:lastRenderedPageBreak/>
        <w:t>Модуль «Интерфейс администратора»</w:t>
      </w:r>
      <w:bookmarkEnd w:id="24"/>
      <w:bookmarkEnd w:id="25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6" w:name="_Toc229829451"/>
      <w:bookmarkStart w:id="27" w:name="_Toc229835772"/>
      <w:r>
        <w:rPr>
          <w:rFonts w:eastAsia="Times New Roman"/>
          <w:lang w:eastAsia="ru-RU"/>
        </w:rPr>
        <w:t>Основное описание модуля</w:t>
      </w:r>
      <w:bookmarkEnd w:id="26"/>
      <w:bookmarkEnd w:id="27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8" w:name="_Toc229835773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8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29835774"/>
      <w:r w:rsidRPr="00AA33B3">
        <w:rPr>
          <w:rFonts w:eastAsia="Times New Roman"/>
          <w:lang w:eastAsia="ru-RU"/>
        </w:rPr>
        <w:t>Импорт из CSV</w:t>
      </w:r>
      <w:bookmarkEnd w:id="29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29835775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0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D81906" w:rsidRDefault="00460400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1" w:name="_Toc229829452"/>
      <w:bookmarkStart w:id="32" w:name="_Toc229835776"/>
      <w:r>
        <w:rPr>
          <w:rFonts w:eastAsia="Times New Roman"/>
          <w:lang w:eastAsia="ru-RU"/>
        </w:rPr>
        <w:t>Распределение ролей членов команды</w:t>
      </w:r>
      <w:bookmarkEnd w:id="31"/>
      <w:bookmarkEnd w:id="32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AA33B3" w:rsidRDefault="00D81906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3" w:name="_Toc229829453"/>
      <w:bookmarkStart w:id="34" w:name="_Toc229835777"/>
      <w:r w:rsidRPr="00AA33B3">
        <w:rPr>
          <w:rFonts w:eastAsia="Times New Roman"/>
          <w:lang w:eastAsia="ru-RU"/>
        </w:rPr>
        <w:t>Модуль «Тестирование»</w:t>
      </w:r>
      <w:bookmarkEnd w:id="33"/>
      <w:bookmarkEnd w:id="34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5" w:name="_Toc229835778"/>
      <w:r w:rsidRPr="004E6242">
        <w:rPr>
          <w:rFonts w:eastAsia="Times New Roman"/>
          <w:lang w:eastAsia="ru-RU"/>
        </w:rPr>
        <w:t>Основное описание модуля</w:t>
      </w:r>
      <w:bookmarkEnd w:id="3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6" w:name="_Toc229829454"/>
      <w:bookmarkStart w:id="37" w:name="_Toc229835779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6"/>
      <w:bookmarkEnd w:id="37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8" w:name="_Toc229829455"/>
      <w:bookmarkStart w:id="39" w:name="_Toc229835780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8"/>
      <w:bookmarkEnd w:id="39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0" w:name="_Toc229829456"/>
      <w:bookmarkStart w:id="41" w:name="_Toc229835781"/>
      <w:r w:rsidRPr="00AA33B3">
        <w:rPr>
          <w:rFonts w:eastAsia="Times New Roman"/>
          <w:lang w:eastAsia="ru-RU"/>
        </w:rPr>
        <w:t>Детальный результат</w:t>
      </w:r>
      <w:bookmarkEnd w:id="40"/>
      <w:bookmarkEnd w:id="41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2" w:name="_Toc229829457"/>
      <w:bookmarkStart w:id="43" w:name="_Toc229835782"/>
      <w:r w:rsidRPr="00AA33B3">
        <w:rPr>
          <w:rFonts w:eastAsia="Times New Roman"/>
          <w:lang w:eastAsia="ru-RU"/>
        </w:rPr>
        <w:t>Ограничения и защита</w:t>
      </w:r>
      <w:bookmarkEnd w:id="42"/>
      <w:bookmarkEnd w:id="43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047832" w:rsidRPr="00D81906" w:rsidRDefault="004E6242" w:rsidP="00D81906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4" w:name="_Toc229835783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4"/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данного модуля, среди членов команды, были распределены следующие роли: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Руководитель/проектировщик: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81906" w:rsidRDefault="00D81906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Разработчик:</w:t>
      </w:r>
      <w:r w:rsidR="009C2E1C"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</w:t>
      </w:r>
    </w:p>
    <w:p w:rsidR="00D81906" w:rsidRPr="00460400" w:rsidRDefault="009C2E1C" w:rsidP="00D81906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Тестер</w:t>
      </w:r>
      <w:r w:rsidR="00D81906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  <w:r w:rsidRPr="009C2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Рыжова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5" w:name="_Toc229829459"/>
      <w:bookmarkStart w:id="46" w:name="_Toc229835784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5"/>
      <w:bookmarkEnd w:id="46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7" w:name="_Toc229829460"/>
      <w:bookmarkStart w:id="48" w:name="_Toc229835785"/>
      <w:r w:rsidRPr="00545F8C">
        <w:rPr>
          <w:rFonts w:eastAsia="Times New Roman"/>
          <w:lang w:eastAsia="ru-RU"/>
        </w:rPr>
        <w:t>Диаграмма Использования</w:t>
      </w:r>
      <w:bookmarkEnd w:id="47"/>
      <w:bookmarkEnd w:id="48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545F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49" w:name="_Toc229829461"/>
      <w:bookmarkStart w:id="50" w:name="_Toc229835786"/>
      <w:r>
        <w:t>Диаграмма классов</w:t>
      </w:r>
      <w:bookmarkEnd w:id="49"/>
      <w:bookmarkEnd w:id="50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1" w:name="_Toc229829462"/>
      <w:bookmarkStart w:id="52" w:name="_Toc229835787"/>
      <w:r w:rsidRPr="001714D1">
        <w:t>Гость и ограниченный доступ</w:t>
      </w:r>
      <w:bookmarkEnd w:id="51"/>
      <w:bookmarkEnd w:id="52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3" w:name="_Toc229829463"/>
      <w:bookmarkStart w:id="54" w:name="_Toc229835788"/>
      <w:r w:rsidRPr="001714D1">
        <w:t>Зарегистрированный пользователь: полный цикл тестирования</w:t>
      </w:r>
      <w:bookmarkEnd w:id="53"/>
      <w:bookmarkEnd w:id="54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5" w:name="_Toc229829464"/>
      <w:bookmarkStart w:id="56" w:name="_Toc229835789"/>
      <w:r w:rsidRPr="001714D1">
        <w:t>Администратор: управление контентом</w:t>
      </w:r>
      <w:bookmarkEnd w:id="55"/>
      <w:bookmarkEnd w:id="56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57" w:name="_Toc229829465"/>
      <w:bookmarkStart w:id="58" w:name="_Toc229835790"/>
      <w:r>
        <w:t>Связи между процессами</w:t>
      </w:r>
      <w:bookmarkEnd w:id="57"/>
      <w:bookmarkEnd w:id="58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59" w:name="_Toc229829466"/>
      <w:bookmarkStart w:id="60" w:name="_Toc229835791"/>
      <w:r>
        <w:t>Диаграмма компонентов</w:t>
      </w:r>
      <w:bookmarkEnd w:id="59"/>
      <w:bookmarkEnd w:id="60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1" w:name="_Toc229829467"/>
      <w:bookmarkStart w:id="62" w:name="_Toc229835792"/>
      <w:r>
        <w:t>Диаграмма развертывания</w:t>
      </w:r>
      <w:bookmarkEnd w:id="61"/>
      <w:bookmarkEnd w:id="62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3" w:name="_Toc229829468"/>
      <w:bookmarkStart w:id="64" w:name="_Toc229835793"/>
      <w:r w:rsidRPr="00011307">
        <w:t>Узлы и устройства</w:t>
      </w:r>
      <w:bookmarkEnd w:id="63"/>
      <w:bookmarkEnd w:id="64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5" w:name="_Toc229829469"/>
      <w:bookmarkStart w:id="66" w:name="_Toc229835794"/>
      <w:r w:rsidRPr="00011307">
        <w:rPr>
          <w:rStyle w:val="30"/>
        </w:rPr>
        <w:t>Сервисы, размещённые на серверном узле</w:t>
      </w:r>
      <w:bookmarkEnd w:id="65"/>
      <w:bookmarkEnd w:id="66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67" w:name="_Toc229829470"/>
      <w:bookmarkStart w:id="68" w:name="_Toc229835795"/>
      <w:r w:rsidRPr="00011307">
        <w:t>Базы данных</w:t>
      </w:r>
      <w:bookmarkEnd w:id="67"/>
      <w:bookmarkEnd w:id="68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09499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0113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Pr="006C3A02" w:rsidRDefault="00C37F41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69" w:name="_Toc229829471"/>
      <w:bookmarkStart w:id="70" w:name="_Toc229835796"/>
      <w:r w:rsidRPr="006C3A02">
        <w:rPr>
          <w:rFonts w:eastAsia="Times New Roman"/>
          <w:highlight w:val="yellow"/>
          <w:lang w:eastAsia="ru-RU"/>
        </w:rPr>
        <w:lastRenderedPageBreak/>
        <w:t>Создание и организация базы данных сервиса</w:t>
      </w:r>
      <w:r w:rsidR="00302202" w:rsidRPr="006C3A02">
        <w:rPr>
          <w:rFonts w:eastAsia="Times New Roman"/>
          <w:highlight w:val="yellow"/>
          <w:lang w:eastAsia="ru-RU"/>
        </w:rPr>
        <w:t>.</w:t>
      </w:r>
      <w:bookmarkEnd w:id="69"/>
      <w:bookmarkEnd w:id="70"/>
    </w:p>
    <w:p w:rsidR="00302202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изученной предметной области для сервиса была разработана база данных.</w:t>
      </w:r>
    </w:p>
    <w:p w:rsid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успешной разработки и наглядного представления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создана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-диаграмма.</w:t>
      </w:r>
    </w:p>
    <w:p w:rsidR="00C37F41" w:rsidRDefault="008D073A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073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5C3D10" wp14:editId="6AA7BF92">
            <wp:extent cx="5939790" cy="3491230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F41" w:rsidRPr="00C37F41" w:rsidRDefault="00C37F41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5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37F41" w:rsidRP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предоставленной диаграммы на сервере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созданы сущности (модели).</w:t>
      </w:r>
    </w:p>
    <w:p w:rsidR="006C3A02" w:rsidRDefault="006C3A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C37F41" w:rsidRDefault="006C3A02" w:rsidP="006C3A02">
      <w:pPr>
        <w:pStyle w:val="1"/>
        <w:numPr>
          <w:ilvl w:val="0"/>
          <w:numId w:val="4"/>
        </w:numPr>
        <w:ind w:left="0" w:firstLine="0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Проектирование системы авторизации / регистрации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создания модуля Авторизации и регистрации нашего сервиса была проанализирована деятельность в этом модуле и составлены 4 диаграммы для более эффективной разработки модуля.</w:t>
      </w:r>
    </w:p>
    <w:p w:rsidR="006C3A02" w:rsidRDefault="0068402F" w:rsidP="00FA771D">
      <w:pPr>
        <w:spacing w:after="100" w:afterAutospacing="1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402F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F48B03" wp14:editId="7A42E018">
            <wp:extent cx="5939790" cy="3347720"/>
            <wp:effectExtent l="0" t="0" r="381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3A02" w:rsidRDefault="006C3A02" w:rsidP="006C3A02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6 – Диаграмма деятельности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542E5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542E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70819024" wp14:editId="7F19B274">
            <wp:extent cx="4801270" cy="7649643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7 – Диаграмма последовательности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485397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8539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79A311F8" wp14:editId="2E35CDAF">
            <wp:extent cx="5939790" cy="168402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71" w:name="_GoBack"/>
      <w:bookmarkEnd w:id="71"/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8 – Диаграмма коммуникации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A771D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C3A02" w:rsidRDefault="00FA771D" w:rsidP="00FA771D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9 – Диаграмма состояний модуля «Авторизация/регистрация».</w:t>
      </w: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6C3A02" w:rsidRDefault="006C3A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Так же были выявлены некоторые требования к процессу авторизации и регистрации, а именно:</w:t>
      </w:r>
    </w:p>
    <w:p w:rsidR="006C3A02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Пароль должен состоять минимум из 8 символов и обязательно содержать: специальные символы, заглавные буквы, строчные буквы, цифры,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латинские буквы.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Почта должна соответствовать всем правилам написания, а именно: содержание </w:t>
      </w:r>
      <w:r w:rsidRPr="0068402F">
        <w:rPr>
          <w:rFonts w:ascii="Times New Roman" w:eastAsia="Times New Roman" w:hAnsi="Times New Roman" w:cs="Times New Roman"/>
          <w:sz w:val="28"/>
          <w:szCs w:val="28"/>
          <w:lang w:eastAsia="ru-RU"/>
        </w:rPr>
        <w:t>@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наличие домена верхнего уровня.</w:t>
      </w:r>
    </w:p>
    <w:p w:rsidR="0068402F" w:rsidRDefault="0068402F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Обязательные поля для введения: Фамилия, Имя, Дата рождения, Пароль. Все не перечисленные выше поля не обязательны для заполнения.</w:t>
      </w:r>
    </w:p>
    <w:p w:rsidR="00FA771D" w:rsidRDefault="00FA771D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случае отказа в регистрации/авторизации должно выводиться сообщение с пояснением причины или ошибки сервиса.</w:t>
      </w:r>
    </w:p>
    <w:p w:rsidR="00207BFE" w:rsidRPr="0068402F" w:rsidRDefault="00207BFE" w:rsidP="00FA771D">
      <w:pPr>
        <w:pStyle w:val="aa"/>
        <w:numPr>
          <w:ilvl w:val="0"/>
          <w:numId w:val="25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Поля для ввода пароля должно быть два, первое для просто написания пароля, а второе для подтверждения. Соответственно должна быть продумана система проверки соответствия.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2" w:name="_Toc229829472"/>
      <w:bookmarkStart w:id="73" w:name="_Toc229835797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2"/>
      <w:bookmarkEnd w:id="73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4" w:name="_Toc229829473"/>
      <w:bookmarkStart w:id="75" w:name="_Toc229835798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4"/>
      <w:bookmarkEnd w:id="75"/>
    </w:p>
    <w:p w:rsidR="00D7555D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Про </w:t>
      </w:r>
      <w:proofErr w:type="spellStart"/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канбан</w:t>
      </w:r>
      <w:proofErr w:type="spellEnd"/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76" w:name="_Toc229829474"/>
      <w:bookmarkStart w:id="77" w:name="_Toc229835799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76"/>
      <w:bookmarkEnd w:id="77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16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F34EF" w:rsidRDefault="001F34EF" w:rsidP="00C70A85">
      <w:pPr>
        <w:spacing w:after="0" w:line="240" w:lineRule="auto"/>
      </w:pPr>
      <w:r>
        <w:separator/>
      </w:r>
    </w:p>
  </w:endnote>
  <w:endnote w:type="continuationSeparator" w:id="0">
    <w:p w:rsidR="001F34EF" w:rsidRDefault="001F34EF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Content>
      <w:p w:rsidR="00207BFE" w:rsidRDefault="00207B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85397">
          <w:rPr>
            <w:noProof/>
          </w:rPr>
          <w:t>46</w:t>
        </w:r>
        <w:r>
          <w:fldChar w:fldCharType="end"/>
        </w:r>
      </w:p>
    </w:sdtContent>
  </w:sdt>
  <w:p w:rsidR="00207BFE" w:rsidRDefault="00207BF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F34EF" w:rsidRDefault="001F34EF" w:rsidP="00C70A85">
      <w:pPr>
        <w:spacing w:after="0" w:line="240" w:lineRule="auto"/>
      </w:pPr>
      <w:r>
        <w:separator/>
      </w:r>
    </w:p>
  </w:footnote>
  <w:footnote w:type="continuationSeparator" w:id="0">
    <w:p w:rsidR="001F34EF" w:rsidRDefault="001F34EF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05836A1"/>
    <w:multiLevelType w:val="hybridMultilevel"/>
    <w:tmpl w:val="FC88A03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5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0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1"/>
  </w:num>
  <w:num w:numId="3">
    <w:abstractNumId w:val="6"/>
  </w:num>
  <w:num w:numId="4">
    <w:abstractNumId w:val="19"/>
  </w:num>
  <w:num w:numId="5">
    <w:abstractNumId w:val="20"/>
  </w:num>
  <w:num w:numId="6">
    <w:abstractNumId w:val="18"/>
  </w:num>
  <w:num w:numId="7">
    <w:abstractNumId w:val="3"/>
  </w:num>
  <w:num w:numId="8">
    <w:abstractNumId w:val="4"/>
  </w:num>
  <w:num w:numId="9">
    <w:abstractNumId w:val="2"/>
  </w:num>
  <w:num w:numId="10">
    <w:abstractNumId w:val="14"/>
  </w:num>
  <w:num w:numId="11">
    <w:abstractNumId w:val="5"/>
  </w:num>
  <w:num w:numId="12">
    <w:abstractNumId w:val="22"/>
  </w:num>
  <w:num w:numId="13">
    <w:abstractNumId w:val="15"/>
  </w:num>
  <w:num w:numId="14">
    <w:abstractNumId w:val="13"/>
  </w:num>
  <w:num w:numId="15">
    <w:abstractNumId w:val="10"/>
  </w:num>
  <w:num w:numId="16">
    <w:abstractNumId w:val="23"/>
  </w:num>
  <w:num w:numId="17">
    <w:abstractNumId w:val="1"/>
  </w:num>
  <w:num w:numId="18">
    <w:abstractNumId w:val="12"/>
  </w:num>
  <w:num w:numId="19">
    <w:abstractNumId w:val="0"/>
  </w:num>
  <w:num w:numId="20">
    <w:abstractNumId w:val="17"/>
  </w:num>
  <w:num w:numId="21">
    <w:abstractNumId w:val="24"/>
  </w:num>
  <w:num w:numId="22">
    <w:abstractNumId w:val="21"/>
  </w:num>
  <w:num w:numId="23">
    <w:abstractNumId w:val="9"/>
  </w:num>
  <w:num w:numId="24">
    <w:abstractNumId w:val="8"/>
  </w:num>
  <w:num w:numId="25">
    <w:abstractNumId w:val="7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47832"/>
    <w:rsid w:val="000563CD"/>
    <w:rsid w:val="00064226"/>
    <w:rsid w:val="00067C99"/>
    <w:rsid w:val="00094994"/>
    <w:rsid w:val="000A3AF3"/>
    <w:rsid w:val="000B663B"/>
    <w:rsid w:val="000C2535"/>
    <w:rsid w:val="000E735C"/>
    <w:rsid w:val="00102C2D"/>
    <w:rsid w:val="00115B37"/>
    <w:rsid w:val="001714D1"/>
    <w:rsid w:val="001A6034"/>
    <w:rsid w:val="001F34EF"/>
    <w:rsid w:val="002078C0"/>
    <w:rsid w:val="00207BFE"/>
    <w:rsid w:val="00257ED0"/>
    <w:rsid w:val="0028654E"/>
    <w:rsid w:val="002D660C"/>
    <w:rsid w:val="002E3725"/>
    <w:rsid w:val="00302202"/>
    <w:rsid w:val="0030467E"/>
    <w:rsid w:val="00345DA8"/>
    <w:rsid w:val="00377760"/>
    <w:rsid w:val="003856CE"/>
    <w:rsid w:val="003F1839"/>
    <w:rsid w:val="004429A8"/>
    <w:rsid w:val="004542E5"/>
    <w:rsid w:val="00460400"/>
    <w:rsid w:val="00485397"/>
    <w:rsid w:val="00487396"/>
    <w:rsid w:val="00496DF9"/>
    <w:rsid w:val="004A1385"/>
    <w:rsid w:val="004A18E0"/>
    <w:rsid w:val="004B0B48"/>
    <w:rsid w:val="004E467A"/>
    <w:rsid w:val="004E6242"/>
    <w:rsid w:val="005375A7"/>
    <w:rsid w:val="00545F8C"/>
    <w:rsid w:val="00561575"/>
    <w:rsid w:val="005D1B72"/>
    <w:rsid w:val="006206F6"/>
    <w:rsid w:val="00663DF5"/>
    <w:rsid w:val="006812F6"/>
    <w:rsid w:val="0068402F"/>
    <w:rsid w:val="006C3A02"/>
    <w:rsid w:val="006F06F0"/>
    <w:rsid w:val="0070416C"/>
    <w:rsid w:val="00750823"/>
    <w:rsid w:val="0077336C"/>
    <w:rsid w:val="007D3C3E"/>
    <w:rsid w:val="007F622E"/>
    <w:rsid w:val="0081115A"/>
    <w:rsid w:val="00855E60"/>
    <w:rsid w:val="008B42EA"/>
    <w:rsid w:val="008D073A"/>
    <w:rsid w:val="009369A0"/>
    <w:rsid w:val="009457BB"/>
    <w:rsid w:val="009B2CA5"/>
    <w:rsid w:val="009C2E1C"/>
    <w:rsid w:val="009C7948"/>
    <w:rsid w:val="00A435C4"/>
    <w:rsid w:val="00A47703"/>
    <w:rsid w:val="00A6269E"/>
    <w:rsid w:val="00A65C27"/>
    <w:rsid w:val="00AA33B3"/>
    <w:rsid w:val="00AF0513"/>
    <w:rsid w:val="00AF2FDB"/>
    <w:rsid w:val="00B24F5E"/>
    <w:rsid w:val="00B426A0"/>
    <w:rsid w:val="00B44495"/>
    <w:rsid w:val="00B50B47"/>
    <w:rsid w:val="00B566F0"/>
    <w:rsid w:val="00B56D30"/>
    <w:rsid w:val="00B62D52"/>
    <w:rsid w:val="00BA1BBD"/>
    <w:rsid w:val="00BE6630"/>
    <w:rsid w:val="00C03D6C"/>
    <w:rsid w:val="00C33E9F"/>
    <w:rsid w:val="00C37F41"/>
    <w:rsid w:val="00C70A85"/>
    <w:rsid w:val="00C87DC6"/>
    <w:rsid w:val="00CB10BA"/>
    <w:rsid w:val="00D21321"/>
    <w:rsid w:val="00D34A99"/>
    <w:rsid w:val="00D6407D"/>
    <w:rsid w:val="00D70659"/>
    <w:rsid w:val="00D7135C"/>
    <w:rsid w:val="00D74A3E"/>
    <w:rsid w:val="00D7555D"/>
    <w:rsid w:val="00D81906"/>
    <w:rsid w:val="00DE7869"/>
    <w:rsid w:val="00DE789C"/>
    <w:rsid w:val="00E01713"/>
    <w:rsid w:val="00E5371B"/>
    <w:rsid w:val="00E54101"/>
    <w:rsid w:val="00EA29E0"/>
    <w:rsid w:val="00EC26B7"/>
    <w:rsid w:val="00ED3C9B"/>
    <w:rsid w:val="00ED7363"/>
    <w:rsid w:val="00EF2975"/>
    <w:rsid w:val="00F06740"/>
    <w:rsid w:val="00F57AA3"/>
    <w:rsid w:val="00FA771D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D53D7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A771D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  <w:style w:type="character" w:styleId="ac">
    <w:name w:val="Strong"/>
    <w:basedOn w:val="a0"/>
    <w:uiPriority w:val="22"/>
    <w:qFormat/>
    <w:rsid w:val="006840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EC3F47-EBDA-4FF1-A378-B0FD378260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</TotalTime>
  <Pages>49</Pages>
  <Words>7320</Words>
  <Characters>41729</Characters>
  <Application>Microsoft Office Word</Application>
  <DocSecurity>0</DocSecurity>
  <Lines>347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48952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22</cp:revision>
  <dcterms:created xsi:type="dcterms:W3CDTF">2026-05-15T08:32:00Z</dcterms:created>
  <dcterms:modified xsi:type="dcterms:W3CDTF">2026-05-19T11:42:00Z</dcterms:modified>
</cp:coreProperties>
</file>